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D32A" w14:textId="77777777" w:rsidR="00C33398" w:rsidRPr="00C33398" w:rsidRDefault="00C33398" w:rsidP="00C33398">
      <w:pPr>
        <w:rPr>
          <w:rFonts w:ascii="Calibri" w:hAnsi="Calibri" w:cs="Calibri"/>
        </w:rPr>
      </w:pPr>
      <w:bookmarkStart w:id="0" w:name="b_influence_power_grid"/>
      <w:r w:rsidRPr="00C33398">
        <w:rPr>
          <w:rFonts w:ascii="Calibri" w:hAnsi="Calibri" w:cs="Calibri"/>
          <w:b/>
        </w:rPr>
        <w:t>Influence &amp; Power Grid</w:t>
      </w:r>
      <w:bookmarkEnd w:id="0"/>
    </w:p>
    <w:p w14:paraId="6649E6B2" w14:textId="77777777" w:rsidR="00C33398" w:rsidRPr="00C33398" w:rsidRDefault="00C33398" w:rsidP="00C33398">
      <w:pPr>
        <w:rPr>
          <w:rFonts w:ascii="Calibri" w:hAnsi="Calibri" w:cs="Calibri"/>
        </w:rPr>
      </w:pPr>
      <w:r w:rsidRPr="00C33398">
        <w:rPr>
          <w:rFonts w:ascii="Calibri" w:hAnsi="Calibri" w:cs="Calibri"/>
        </w:rPr>
        <w:t xml:space="preserve">Score and place individuals or organizations on this simple grid: </w:t>
      </w:r>
      <w:r w:rsidRPr="00C33398">
        <w:rPr>
          <w:rFonts w:ascii="Calibri" w:hAnsi="Calibri" w:cs="Calibri"/>
          <w:b/>
        </w:rPr>
        <w:t>Influence (Low–High)</w:t>
      </w:r>
      <w:r w:rsidRPr="00C33398">
        <w:rPr>
          <w:rFonts w:ascii="Calibri" w:hAnsi="Calibri" w:cs="Calibri"/>
        </w:rPr>
        <w:t xml:space="preserve"> vs. </w:t>
      </w:r>
      <w:r w:rsidRPr="00C33398">
        <w:rPr>
          <w:rFonts w:ascii="Calibri" w:hAnsi="Calibri" w:cs="Calibri"/>
          <w:b/>
        </w:rPr>
        <w:t>Support for ESA Position (Oppose–Support)</w:t>
      </w:r>
      <w:r w:rsidRPr="00C33398">
        <w:rPr>
          <w:rFonts w:ascii="Calibri" w:hAnsi="Calibri" w:cs="Calibri"/>
        </w:rPr>
        <w:t>.</w:t>
      </w:r>
      <w:r w:rsidRPr="00C33398">
        <w:rPr>
          <w:rFonts w:ascii="Calibri" w:hAnsi="Calibri" w:cs="Calibri"/>
        </w:rPr>
        <w:br/>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660"/>
        <w:gridCol w:w="2945"/>
        <w:gridCol w:w="3167"/>
      </w:tblGrid>
      <w:tr w:rsidR="00C33398" w:rsidRPr="00C33398" w14:paraId="72F54681" w14:textId="77777777" w:rsidTr="00C33398">
        <w:trPr>
          <w:cantSplit/>
          <w:trHeight w:val="308"/>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3C241EFE" w14:textId="77777777" w:rsidR="00C33398" w:rsidRPr="00C33398" w:rsidRDefault="00C33398" w:rsidP="006E29D4">
            <w:pPr>
              <w:rPr>
                <w:rFonts w:ascii="Calibri" w:hAnsi="Calibri" w:cs="Calibri"/>
                <w:b/>
                <w:bCs/>
                <w:color w:val="FFFFFF" w:themeColor="background1"/>
                <w:sz w:val="24"/>
                <w:szCs w:val="24"/>
              </w:rPr>
            </w:pPr>
            <w:r w:rsidRPr="00C33398">
              <w:rPr>
                <w:rFonts w:ascii="Calibri" w:hAnsi="Calibri" w:cs="Calibri"/>
                <w:b/>
                <w:bCs/>
                <w:color w:val="FFFFFF" w:themeColor="background1"/>
                <w:sz w:val="24"/>
                <w:szCs w:val="24"/>
              </w:rPr>
              <w:t>Stakeholder / Organization</w:t>
            </w:r>
          </w:p>
        </w:tc>
        <w:tc>
          <w:tcPr>
            <w:tcW w:w="2945" w:type="dxa"/>
            <w:tcBorders>
              <w:top w:val="single" w:sz="1" w:space="0" w:color="000000"/>
              <w:left w:val="single" w:sz="1" w:space="0" w:color="000000"/>
              <w:bottom w:val="single" w:sz="1" w:space="0" w:color="000000"/>
            </w:tcBorders>
          </w:tcPr>
          <w:p w14:paraId="50C5D86E"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State Budget Chair</w:t>
            </w:r>
          </w:p>
        </w:tc>
        <w:tc>
          <w:tcPr>
            <w:tcW w:w="3167" w:type="dxa"/>
            <w:tcBorders>
              <w:top w:val="single" w:sz="1" w:space="0" w:color="000000"/>
              <w:left w:val="single" w:sz="1" w:space="0" w:color="000000"/>
              <w:bottom w:val="single" w:sz="1" w:space="0" w:color="000000"/>
            </w:tcBorders>
          </w:tcPr>
          <w:p w14:paraId="510CCBDA" w14:textId="77777777" w:rsidR="00C33398" w:rsidRPr="00C33398" w:rsidRDefault="00C33398" w:rsidP="006E29D4">
            <w:pPr>
              <w:rPr>
                <w:rFonts w:ascii="Calibri" w:hAnsi="Calibri" w:cs="Calibri"/>
                <w:sz w:val="24"/>
                <w:szCs w:val="24"/>
              </w:rPr>
            </w:pPr>
          </w:p>
        </w:tc>
      </w:tr>
      <w:tr w:rsidR="00C33398" w:rsidRPr="00C33398" w14:paraId="4F92A61D" w14:textId="77777777" w:rsidTr="00C33398">
        <w:trPr>
          <w:cantSplit/>
          <w:trHeight w:val="308"/>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469EBAAC" w14:textId="77777777" w:rsidR="00C33398" w:rsidRPr="00C33398" w:rsidRDefault="00C33398" w:rsidP="006E29D4">
            <w:pPr>
              <w:rPr>
                <w:rFonts w:ascii="Calibri" w:hAnsi="Calibri" w:cs="Calibri"/>
                <w:b/>
                <w:bCs/>
                <w:sz w:val="24"/>
                <w:szCs w:val="24"/>
              </w:rPr>
            </w:pPr>
            <w:r w:rsidRPr="00C33398">
              <w:rPr>
                <w:rFonts w:ascii="Calibri" w:hAnsi="Calibri" w:cs="Calibri"/>
                <w:b/>
                <w:bCs/>
                <w:color w:val="FFFFFF" w:themeColor="background1"/>
                <w:sz w:val="24"/>
                <w:szCs w:val="24"/>
              </w:rPr>
              <w:t>Type (person/organization)</w:t>
            </w:r>
          </w:p>
        </w:tc>
        <w:tc>
          <w:tcPr>
            <w:tcW w:w="2945" w:type="dxa"/>
            <w:tcBorders>
              <w:top w:val="single" w:sz="1" w:space="0" w:color="000000"/>
              <w:left w:val="single" w:sz="1" w:space="0" w:color="000000"/>
              <w:bottom w:val="single" w:sz="1" w:space="0" w:color="000000"/>
            </w:tcBorders>
          </w:tcPr>
          <w:p w14:paraId="526C4368"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State Legislator</w:t>
            </w:r>
          </w:p>
        </w:tc>
        <w:tc>
          <w:tcPr>
            <w:tcW w:w="3167" w:type="dxa"/>
            <w:tcBorders>
              <w:top w:val="single" w:sz="1" w:space="0" w:color="000000"/>
              <w:left w:val="single" w:sz="1" w:space="0" w:color="000000"/>
              <w:bottom w:val="single" w:sz="1" w:space="0" w:color="000000"/>
            </w:tcBorders>
          </w:tcPr>
          <w:p w14:paraId="1E62CE57" w14:textId="77777777" w:rsidR="00C33398" w:rsidRPr="00C33398" w:rsidRDefault="00C33398" w:rsidP="006E29D4">
            <w:pPr>
              <w:rPr>
                <w:rFonts w:ascii="Calibri" w:hAnsi="Calibri" w:cs="Calibri"/>
                <w:sz w:val="24"/>
                <w:szCs w:val="24"/>
              </w:rPr>
            </w:pPr>
          </w:p>
        </w:tc>
      </w:tr>
      <w:tr w:rsidR="00C33398" w:rsidRPr="00C33398" w14:paraId="08E18592" w14:textId="77777777" w:rsidTr="00C33398">
        <w:trPr>
          <w:cantSplit/>
          <w:trHeight w:val="308"/>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47FB7D74" w14:textId="77777777" w:rsidR="00C33398" w:rsidRPr="00C33398" w:rsidRDefault="00C33398" w:rsidP="006E29D4">
            <w:pPr>
              <w:rPr>
                <w:rFonts w:ascii="Calibri" w:hAnsi="Calibri" w:cs="Calibri"/>
                <w:sz w:val="24"/>
                <w:szCs w:val="24"/>
              </w:rPr>
            </w:pPr>
            <w:r w:rsidRPr="00C33398">
              <w:rPr>
                <w:rFonts w:ascii="Calibri" w:eastAsia="Georgia" w:hAnsi="Calibri" w:cs="Calibri"/>
                <w:b/>
                <w:bCs/>
                <w:color w:val="FFFFFF" w:themeColor="background1"/>
                <w:sz w:val="24"/>
                <w:szCs w:val="24"/>
              </w:rPr>
              <w:t>Influence on Decision-Maker (1–5)</w:t>
            </w:r>
          </w:p>
        </w:tc>
        <w:tc>
          <w:tcPr>
            <w:tcW w:w="2945" w:type="dxa"/>
            <w:tcBorders>
              <w:top w:val="single" w:sz="1" w:space="0" w:color="000000"/>
              <w:left w:val="single" w:sz="1" w:space="0" w:color="000000"/>
              <w:bottom w:val="single" w:sz="1" w:space="0" w:color="000000"/>
            </w:tcBorders>
          </w:tcPr>
          <w:p w14:paraId="16089998"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4</w:t>
            </w:r>
          </w:p>
        </w:tc>
        <w:tc>
          <w:tcPr>
            <w:tcW w:w="3167" w:type="dxa"/>
            <w:tcBorders>
              <w:top w:val="single" w:sz="1" w:space="0" w:color="000000"/>
              <w:left w:val="single" w:sz="1" w:space="0" w:color="000000"/>
              <w:bottom w:val="single" w:sz="1" w:space="0" w:color="000000"/>
            </w:tcBorders>
          </w:tcPr>
          <w:p w14:paraId="62F91683" w14:textId="77777777" w:rsidR="00C33398" w:rsidRPr="00C33398" w:rsidRDefault="00C33398" w:rsidP="006E29D4">
            <w:pPr>
              <w:rPr>
                <w:rFonts w:ascii="Calibri" w:hAnsi="Calibri" w:cs="Calibri"/>
                <w:sz w:val="24"/>
                <w:szCs w:val="24"/>
              </w:rPr>
            </w:pPr>
          </w:p>
        </w:tc>
      </w:tr>
      <w:tr w:rsidR="00C33398" w:rsidRPr="00C33398" w14:paraId="7ECBFD47" w14:textId="77777777" w:rsidTr="00C33398">
        <w:trPr>
          <w:cantSplit/>
          <w:trHeight w:val="927"/>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4ECDEDAE" w14:textId="77777777" w:rsidR="00C33398" w:rsidRPr="00C33398" w:rsidRDefault="00C33398" w:rsidP="006E29D4">
            <w:pPr>
              <w:rPr>
                <w:rFonts w:ascii="Calibri" w:hAnsi="Calibri" w:cs="Calibri"/>
                <w:b/>
                <w:bCs/>
                <w:color w:val="FFFFFF" w:themeColor="background1"/>
                <w:sz w:val="24"/>
                <w:szCs w:val="24"/>
              </w:rPr>
            </w:pPr>
            <w:r w:rsidRPr="00C33398">
              <w:rPr>
                <w:rFonts w:ascii="Calibri" w:eastAsia="Georgia" w:hAnsi="Calibri" w:cs="Calibri"/>
                <w:b/>
                <w:bCs/>
                <w:color w:val="FFFFFF" w:themeColor="background1"/>
                <w:sz w:val="24"/>
                <w:szCs w:val="24"/>
              </w:rPr>
              <w:t xml:space="preserve">Level of </w:t>
            </w:r>
            <w:r w:rsidRPr="00C33398">
              <w:rPr>
                <w:rFonts w:ascii="Calibri" w:hAnsi="Calibri" w:cs="Calibri"/>
                <w:b/>
                <w:bCs/>
                <w:color w:val="FFFFFF" w:themeColor="background1"/>
                <w:sz w:val="24"/>
                <w:szCs w:val="24"/>
              </w:rPr>
              <w:t>Current Stance on ESA Issue (Oppose / Lean Oppose / Neutral / Lean Support / Support)</w:t>
            </w:r>
          </w:p>
        </w:tc>
        <w:tc>
          <w:tcPr>
            <w:tcW w:w="2945" w:type="dxa"/>
            <w:tcBorders>
              <w:top w:val="single" w:sz="1" w:space="0" w:color="000000"/>
              <w:left w:val="single" w:sz="1" w:space="0" w:color="000000"/>
              <w:bottom w:val="single" w:sz="1" w:space="0" w:color="000000"/>
            </w:tcBorders>
          </w:tcPr>
          <w:p w14:paraId="4D241C87"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Lean Support</w:t>
            </w:r>
          </w:p>
        </w:tc>
        <w:tc>
          <w:tcPr>
            <w:tcW w:w="3167" w:type="dxa"/>
            <w:tcBorders>
              <w:top w:val="single" w:sz="1" w:space="0" w:color="000000"/>
              <w:left w:val="single" w:sz="1" w:space="0" w:color="000000"/>
              <w:bottom w:val="single" w:sz="1" w:space="0" w:color="000000"/>
            </w:tcBorders>
          </w:tcPr>
          <w:p w14:paraId="7D674B98" w14:textId="77777777" w:rsidR="00C33398" w:rsidRPr="00C33398" w:rsidRDefault="00C33398" w:rsidP="006E29D4">
            <w:pPr>
              <w:rPr>
                <w:rFonts w:ascii="Calibri" w:hAnsi="Calibri" w:cs="Calibri"/>
                <w:sz w:val="24"/>
                <w:szCs w:val="24"/>
              </w:rPr>
            </w:pPr>
          </w:p>
        </w:tc>
      </w:tr>
      <w:tr w:rsidR="00C33398" w:rsidRPr="00C33398" w14:paraId="27E9F7D1" w14:textId="77777777" w:rsidTr="00C33398">
        <w:trPr>
          <w:cantSplit/>
          <w:trHeight w:val="627"/>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72C07EC2" w14:textId="77777777" w:rsidR="00C33398" w:rsidRPr="00C33398" w:rsidRDefault="00C33398" w:rsidP="006E29D4">
            <w:pPr>
              <w:rPr>
                <w:rFonts w:ascii="Calibri" w:eastAsia="Georgia" w:hAnsi="Calibri" w:cs="Calibri"/>
                <w:b/>
                <w:bCs/>
                <w:color w:val="FFFFFF" w:themeColor="background1"/>
                <w:sz w:val="24"/>
                <w:szCs w:val="24"/>
              </w:rPr>
            </w:pPr>
            <w:r w:rsidRPr="00C33398">
              <w:rPr>
                <w:rFonts w:ascii="Calibri" w:hAnsi="Calibri" w:cs="Calibri"/>
                <w:b/>
                <w:bCs/>
                <w:color w:val="FFFFFF" w:themeColor="background1"/>
                <w:sz w:val="24"/>
                <w:szCs w:val="24"/>
              </w:rPr>
              <w:t xml:space="preserve">Existing Relationship </w:t>
            </w:r>
            <w:proofErr w:type="gramStart"/>
            <w:r w:rsidRPr="00C33398">
              <w:rPr>
                <w:rFonts w:ascii="Calibri" w:hAnsi="Calibri" w:cs="Calibri"/>
                <w:b/>
                <w:bCs/>
                <w:color w:val="FFFFFF" w:themeColor="background1"/>
                <w:sz w:val="24"/>
                <w:szCs w:val="24"/>
              </w:rPr>
              <w:t>to</w:t>
            </w:r>
            <w:proofErr w:type="gramEnd"/>
            <w:r w:rsidRPr="00C33398">
              <w:rPr>
                <w:rFonts w:ascii="Calibri" w:hAnsi="Calibri" w:cs="Calibri"/>
                <w:b/>
                <w:bCs/>
                <w:color w:val="FFFFFF" w:themeColor="background1"/>
                <w:sz w:val="24"/>
                <w:szCs w:val="24"/>
              </w:rPr>
              <w:t xml:space="preserve"> ESA (None / Indirect / Direct)</w:t>
            </w:r>
          </w:p>
        </w:tc>
        <w:tc>
          <w:tcPr>
            <w:tcW w:w="2945" w:type="dxa"/>
            <w:tcBorders>
              <w:top w:val="single" w:sz="1" w:space="0" w:color="000000"/>
              <w:left w:val="single" w:sz="1" w:space="0" w:color="000000"/>
              <w:bottom w:val="single" w:sz="1" w:space="0" w:color="000000"/>
            </w:tcBorders>
          </w:tcPr>
          <w:p w14:paraId="5DCBBCF4"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Indirect</w:t>
            </w:r>
          </w:p>
        </w:tc>
        <w:tc>
          <w:tcPr>
            <w:tcW w:w="3167" w:type="dxa"/>
            <w:tcBorders>
              <w:top w:val="single" w:sz="1" w:space="0" w:color="000000"/>
              <w:left w:val="single" w:sz="1" w:space="0" w:color="000000"/>
              <w:bottom w:val="single" w:sz="1" w:space="0" w:color="000000"/>
            </w:tcBorders>
          </w:tcPr>
          <w:p w14:paraId="6C1CCCCE" w14:textId="77777777" w:rsidR="00C33398" w:rsidRPr="00C33398" w:rsidRDefault="00C33398" w:rsidP="006E29D4">
            <w:pPr>
              <w:rPr>
                <w:rFonts w:ascii="Calibri" w:hAnsi="Calibri" w:cs="Calibri"/>
                <w:sz w:val="24"/>
                <w:szCs w:val="24"/>
              </w:rPr>
            </w:pPr>
          </w:p>
        </w:tc>
      </w:tr>
      <w:tr w:rsidR="00C33398" w:rsidRPr="00C33398" w14:paraId="13971B00" w14:textId="77777777" w:rsidTr="00C33398">
        <w:trPr>
          <w:cantSplit/>
          <w:trHeight w:val="617"/>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55D4E5DD" w14:textId="77777777" w:rsidR="00C33398" w:rsidRPr="00C33398" w:rsidRDefault="00C33398" w:rsidP="006E29D4">
            <w:pPr>
              <w:rPr>
                <w:rFonts w:ascii="Calibri" w:hAnsi="Calibri" w:cs="Calibri"/>
                <w:b/>
                <w:bCs/>
                <w:color w:val="FFFFFF" w:themeColor="background1"/>
                <w:sz w:val="24"/>
                <w:szCs w:val="24"/>
              </w:rPr>
            </w:pPr>
            <w:r w:rsidRPr="00C33398">
              <w:rPr>
                <w:rFonts w:ascii="Calibri" w:hAnsi="Calibri" w:cs="Calibri"/>
                <w:b/>
                <w:bCs/>
                <w:color w:val="FFFFFF" w:themeColor="background1"/>
                <w:sz w:val="24"/>
                <w:szCs w:val="24"/>
              </w:rPr>
              <w:t>Relationship Owner (who knows them)</w:t>
            </w:r>
          </w:p>
        </w:tc>
        <w:tc>
          <w:tcPr>
            <w:tcW w:w="2945" w:type="dxa"/>
            <w:tcBorders>
              <w:top w:val="single" w:sz="1" w:space="0" w:color="000000"/>
              <w:left w:val="single" w:sz="1" w:space="0" w:color="000000"/>
              <w:bottom w:val="single" w:sz="1" w:space="0" w:color="000000"/>
            </w:tcBorders>
          </w:tcPr>
          <w:p w14:paraId="6383406D"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ESA Executive Director</w:t>
            </w:r>
          </w:p>
        </w:tc>
        <w:tc>
          <w:tcPr>
            <w:tcW w:w="3167" w:type="dxa"/>
            <w:tcBorders>
              <w:top w:val="single" w:sz="1" w:space="0" w:color="000000"/>
              <w:left w:val="single" w:sz="1" w:space="0" w:color="000000"/>
              <w:bottom w:val="single" w:sz="1" w:space="0" w:color="000000"/>
            </w:tcBorders>
          </w:tcPr>
          <w:p w14:paraId="3D4B7A14" w14:textId="77777777" w:rsidR="00C33398" w:rsidRPr="00C33398" w:rsidRDefault="00C33398" w:rsidP="006E29D4">
            <w:pPr>
              <w:rPr>
                <w:rFonts w:ascii="Calibri" w:hAnsi="Calibri" w:cs="Calibri"/>
                <w:sz w:val="24"/>
                <w:szCs w:val="24"/>
              </w:rPr>
            </w:pPr>
          </w:p>
        </w:tc>
      </w:tr>
      <w:tr w:rsidR="00C33398" w:rsidRPr="00C33398" w14:paraId="58E17C68" w14:textId="77777777" w:rsidTr="00C33398">
        <w:trPr>
          <w:cantSplit/>
          <w:trHeight w:val="308"/>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26F3784A" w14:textId="77777777" w:rsidR="00C33398" w:rsidRPr="00C33398" w:rsidRDefault="00C33398" w:rsidP="006E29D4">
            <w:pPr>
              <w:rPr>
                <w:rFonts w:ascii="Calibri" w:hAnsi="Calibri" w:cs="Calibri"/>
                <w:b/>
                <w:bCs/>
                <w:color w:val="FFFFFF" w:themeColor="background1"/>
                <w:sz w:val="24"/>
                <w:szCs w:val="24"/>
              </w:rPr>
            </w:pPr>
            <w:r w:rsidRPr="00C33398">
              <w:rPr>
                <w:rFonts w:ascii="Calibri" w:hAnsi="Calibri" w:cs="Calibri"/>
                <w:b/>
                <w:bCs/>
                <w:color w:val="FFFFFF" w:themeColor="background1"/>
                <w:sz w:val="24"/>
                <w:szCs w:val="24"/>
              </w:rPr>
              <w:t>Relationship Owner level of Influence</w:t>
            </w:r>
          </w:p>
        </w:tc>
        <w:tc>
          <w:tcPr>
            <w:tcW w:w="2945" w:type="dxa"/>
            <w:tcBorders>
              <w:top w:val="single" w:sz="1" w:space="0" w:color="000000"/>
              <w:left w:val="single" w:sz="1" w:space="0" w:color="000000"/>
              <w:bottom w:val="single" w:sz="1" w:space="0" w:color="000000"/>
            </w:tcBorders>
          </w:tcPr>
          <w:p w14:paraId="655A6594"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High</w:t>
            </w:r>
          </w:p>
        </w:tc>
        <w:tc>
          <w:tcPr>
            <w:tcW w:w="3167" w:type="dxa"/>
            <w:tcBorders>
              <w:top w:val="single" w:sz="1" w:space="0" w:color="000000"/>
              <w:left w:val="single" w:sz="1" w:space="0" w:color="000000"/>
              <w:bottom w:val="single" w:sz="1" w:space="0" w:color="000000"/>
            </w:tcBorders>
          </w:tcPr>
          <w:p w14:paraId="57F7CF88" w14:textId="77777777" w:rsidR="00C33398" w:rsidRPr="00C33398" w:rsidRDefault="00C33398" w:rsidP="006E29D4">
            <w:pPr>
              <w:rPr>
                <w:rFonts w:ascii="Calibri" w:hAnsi="Calibri" w:cs="Calibri"/>
                <w:sz w:val="24"/>
                <w:szCs w:val="24"/>
              </w:rPr>
            </w:pPr>
          </w:p>
        </w:tc>
      </w:tr>
      <w:tr w:rsidR="00C33398" w:rsidRPr="00C33398" w14:paraId="17D9A9F3" w14:textId="77777777" w:rsidTr="00C33398">
        <w:trPr>
          <w:cantSplit/>
          <w:trHeight w:val="937"/>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5D6E801D" w14:textId="77777777" w:rsidR="00C33398" w:rsidRPr="00C33398" w:rsidRDefault="00C33398" w:rsidP="006E29D4">
            <w:pPr>
              <w:rPr>
                <w:rFonts w:ascii="Calibri" w:hAnsi="Calibri" w:cs="Calibri"/>
                <w:b/>
                <w:bCs/>
                <w:color w:val="FFFFFF" w:themeColor="background1"/>
                <w:sz w:val="24"/>
                <w:szCs w:val="24"/>
              </w:rPr>
            </w:pPr>
            <w:r w:rsidRPr="00C33398">
              <w:rPr>
                <w:rFonts w:ascii="Calibri" w:hAnsi="Calibri" w:cs="Calibri"/>
                <w:b/>
                <w:bCs/>
                <w:color w:val="FFFFFF" w:themeColor="background1"/>
                <w:sz w:val="24"/>
                <w:szCs w:val="24"/>
              </w:rPr>
              <w:t>Desired Future Role (Ally, Champion, Neutralized Opponent, Intel Source, Connector)</w:t>
            </w:r>
          </w:p>
        </w:tc>
        <w:tc>
          <w:tcPr>
            <w:tcW w:w="2945" w:type="dxa"/>
            <w:tcBorders>
              <w:top w:val="single" w:sz="1" w:space="0" w:color="000000"/>
              <w:left w:val="single" w:sz="1" w:space="0" w:color="000000"/>
              <w:bottom w:val="single" w:sz="1" w:space="0" w:color="000000"/>
            </w:tcBorders>
          </w:tcPr>
          <w:p w14:paraId="7335CCAC"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Champion</w:t>
            </w:r>
          </w:p>
        </w:tc>
        <w:tc>
          <w:tcPr>
            <w:tcW w:w="3167" w:type="dxa"/>
            <w:tcBorders>
              <w:top w:val="single" w:sz="1" w:space="0" w:color="000000"/>
              <w:left w:val="single" w:sz="1" w:space="0" w:color="000000"/>
              <w:bottom w:val="single" w:sz="1" w:space="0" w:color="000000"/>
            </w:tcBorders>
          </w:tcPr>
          <w:p w14:paraId="71F9D127" w14:textId="77777777" w:rsidR="00C33398" w:rsidRPr="00C33398" w:rsidRDefault="00C33398" w:rsidP="006E29D4">
            <w:pPr>
              <w:rPr>
                <w:rFonts w:ascii="Calibri" w:hAnsi="Calibri" w:cs="Calibri"/>
                <w:sz w:val="24"/>
                <w:szCs w:val="24"/>
              </w:rPr>
            </w:pPr>
          </w:p>
        </w:tc>
      </w:tr>
      <w:tr w:rsidR="00C33398" w:rsidRPr="00C33398" w14:paraId="04401169" w14:textId="77777777" w:rsidTr="00C33398">
        <w:trPr>
          <w:cantSplit/>
          <w:trHeight w:val="927"/>
          <w:tblCellSpacing w:w="0" w:type="dxa"/>
          <w:jc w:val="center"/>
        </w:trPr>
        <w:tc>
          <w:tcPr>
            <w:tcW w:w="5660" w:type="dxa"/>
            <w:tcBorders>
              <w:top w:val="single" w:sz="1" w:space="0" w:color="000000"/>
              <w:bottom w:val="single" w:sz="1" w:space="0" w:color="000000"/>
            </w:tcBorders>
            <w:shd w:val="clear" w:color="auto" w:fill="215E99" w:themeFill="text2" w:themeFillTint="BF"/>
          </w:tcPr>
          <w:p w14:paraId="14598E98" w14:textId="77777777" w:rsidR="00C33398" w:rsidRPr="00C33398" w:rsidRDefault="00C33398" w:rsidP="006E29D4">
            <w:pPr>
              <w:rPr>
                <w:rFonts w:ascii="Calibri" w:hAnsi="Calibri" w:cs="Calibri"/>
                <w:b/>
                <w:bCs/>
                <w:color w:val="FFFFFF" w:themeColor="background1"/>
                <w:sz w:val="24"/>
                <w:szCs w:val="24"/>
              </w:rPr>
            </w:pPr>
            <w:r w:rsidRPr="00C33398">
              <w:rPr>
                <w:rFonts w:ascii="Calibri" w:hAnsi="Calibri" w:cs="Calibri"/>
                <w:b/>
                <w:bCs/>
                <w:color w:val="FFFFFF" w:themeColor="background1"/>
                <w:sz w:val="24"/>
                <w:szCs w:val="24"/>
              </w:rPr>
              <w:t>Immediate Next Step (meet, brief, invite, ask, etc.)</w:t>
            </w:r>
          </w:p>
        </w:tc>
        <w:tc>
          <w:tcPr>
            <w:tcW w:w="2945" w:type="dxa"/>
            <w:tcBorders>
              <w:top w:val="single" w:sz="1" w:space="0" w:color="000000"/>
              <w:left w:val="single" w:sz="1" w:space="0" w:color="000000"/>
              <w:bottom w:val="single" w:sz="1" w:space="0" w:color="000000"/>
            </w:tcBorders>
          </w:tcPr>
          <w:p w14:paraId="4AC0235A" w14:textId="77777777" w:rsidR="00C33398" w:rsidRPr="00C33398" w:rsidRDefault="00C33398" w:rsidP="006E29D4">
            <w:pPr>
              <w:rPr>
                <w:rFonts w:ascii="Calibri" w:hAnsi="Calibri" w:cs="Calibri"/>
                <w:sz w:val="24"/>
                <w:szCs w:val="24"/>
              </w:rPr>
            </w:pPr>
            <w:r w:rsidRPr="00C33398">
              <w:rPr>
                <w:rFonts w:ascii="Calibri" w:hAnsi="Calibri" w:cs="Calibri"/>
                <w:sz w:val="24"/>
                <w:szCs w:val="24"/>
              </w:rPr>
              <w:t>Schedule briefing on ESA funding impact before markup</w:t>
            </w:r>
          </w:p>
        </w:tc>
        <w:tc>
          <w:tcPr>
            <w:tcW w:w="3167" w:type="dxa"/>
            <w:tcBorders>
              <w:top w:val="single" w:sz="1" w:space="0" w:color="000000"/>
              <w:left w:val="single" w:sz="1" w:space="0" w:color="000000"/>
              <w:bottom w:val="single" w:sz="1" w:space="0" w:color="000000"/>
            </w:tcBorders>
          </w:tcPr>
          <w:p w14:paraId="48190E22" w14:textId="77777777" w:rsidR="00C33398" w:rsidRPr="00C33398" w:rsidRDefault="00C33398" w:rsidP="006E29D4">
            <w:pPr>
              <w:rPr>
                <w:rFonts w:ascii="Calibri" w:hAnsi="Calibri" w:cs="Calibri"/>
                <w:sz w:val="24"/>
                <w:szCs w:val="24"/>
              </w:rPr>
            </w:pPr>
          </w:p>
        </w:tc>
      </w:tr>
    </w:tbl>
    <w:p w14:paraId="28E8A191" w14:textId="77777777" w:rsidR="00C33398" w:rsidRPr="00C33398" w:rsidRDefault="00C33398" w:rsidP="00C33398">
      <w:pPr>
        <w:rPr>
          <w:rFonts w:ascii="Calibri" w:hAnsi="Calibri" w:cs="Calibri"/>
        </w:rPr>
      </w:pPr>
    </w:p>
    <w:p w14:paraId="186B37A4" w14:textId="2DEE5759" w:rsidR="00067129" w:rsidRPr="00C33398" w:rsidRDefault="00C33398" w:rsidP="00C33398">
      <w:pPr>
        <w:rPr>
          <w:rFonts w:ascii="Calibri" w:hAnsi="Calibri" w:cs="Calibri"/>
        </w:rPr>
      </w:pPr>
      <w:r w:rsidRPr="00C33398">
        <w:rPr>
          <w:rFonts w:ascii="Calibri" w:hAnsi="Calibri" w:cs="Calibri"/>
          <w:b/>
        </w:rPr>
        <w:t>Suggested Use</w:t>
      </w:r>
      <w:r w:rsidRPr="00C33398">
        <w:rPr>
          <w:rFonts w:ascii="Calibri" w:eastAsia="Georgia" w:hAnsi="Calibri" w:cs="Calibri"/>
        </w:rPr>
        <w:t>: Start with 5-10 names and place each stakeholder on the grid (mentally or visually). Try using different colors or symbols when you sketch this grid (e.g., green for supporters, red for opponents, blue for undecided) to make patterns visible quickly.</w:t>
      </w:r>
    </w:p>
    <w:sectPr w:rsidR="00067129" w:rsidRPr="00C33398" w:rsidSect="00A5554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7080"/>
    <w:multiLevelType w:val="hybridMultilevel"/>
    <w:tmpl w:val="96166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765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4E"/>
    <w:rsid w:val="00067129"/>
    <w:rsid w:val="000F4C01"/>
    <w:rsid w:val="00445521"/>
    <w:rsid w:val="00550ECF"/>
    <w:rsid w:val="00A5554E"/>
    <w:rsid w:val="00C33398"/>
    <w:rsid w:val="00CA1CCB"/>
    <w:rsid w:val="00D74699"/>
    <w:rsid w:val="00E6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68F8"/>
  <w15:chartTrackingRefBased/>
  <w15:docId w15:val="{44304171-2691-4945-935B-DBF58DF1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5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5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54E"/>
    <w:rPr>
      <w:rFonts w:eastAsiaTheme="majorEastAsia" w:cstheme="majorBidi"/>
      <w:color w:val="272727" w:themeColor="text1" w:themeTint="D8"/>
    </w:rPr>
  </w:style>
  <w:style w:type="paragraph" w:styleId="Title">
    <w:name w:val="Title"/>
    <w:basedOn w:val="Normal"/>
    <w:next w:val="Normal"/>
    <w:link w:val="TitleChar"/>
    <w:uiPriority w:val="10"/>
    <w:qFormat/>
    <w:rsid w:val="00A55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54E"/>
    <w:pPr>
      <w:spacing w:before="160"/>
      <w:jc w:val="center"/>
    </w:pPr>
    <w:rPr>
      <w:i/>
      <w:iCs/>
      <w:color w:val="404040" w:themeColor="text1" w:themeTint="BF"/>
    </w:rPr>
  </w:style>
  <w:style w:type="character" w:customStyle="1" w:styleId="QuoteChar">
    <w:name w:val="Quote Char"/>
    <w:basedOn w:val="DefaultParagraphFont"/>
    <w:link w:val="Quote"/>
    <w:uiPriority w:val="29"/>
    <w:rsid w:val="00A5554E"/>
    <w:rPr>
      <w:i/>
      <w:iCs/>
      <w:color w:val="404040" w:themeColor="text1" w:themeTint="BF"/>
    </w:rPr>
  </w:style>
  <w:style w:type="paragraph" w:styleId="ListParagraph">
    <w:name w:val="List Paragraph"/>
    <w:basedOn w:val="Normal"/>
    <w:uiPriority w:val="34"/>
    <w:qFormat/>
    <w:rsid w:val="00A5554E"/>
    <w:pPr>
      <w:ind w:left="720"/>
      <w:contextualSpacing/>
    </w:pPr>
  </w:style>
  <w:style w:type="character" w:styleId="IntenseEmphasis">
    <w:name w:val="Intense Emphasis"/>
    <w:basedOn w:val="DefaultParagraphFont"/>
    <w:uiPriority w:val="21"/>
    <w:qFormat/>
    <w:rsid w:val="00A5554E"/>
    <w:rPr>
      <w:i/>
      <w:iCs/>
      <w:color w:val="0F4761" w:themeColor="accent1" w:themeShade="BF"/>
    </w:rPr>
  </w:style>
  <w:style w:type="paragraph" w:styleId="IntenseQuote">
    <w:name w:val="Intense Quote"/>
    <w:basedOn w:val="Normal"/>
    <w:next w:val="Normal"/>
    <w:link w:val="IntenseQuoteChar"/>
    <w:uiPriority w:val="30"/>
    <w:qFormat/>
    <w:rsid w:val="00A55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54E"/>
    <w:rPr>
      <w:i/>
      <w:iCs/>
      <w:color w:val="0F4761" w:themeColor="accent1" w:themeShade="BF"/>
    </w:rPr>
  </w:style>
  <w:style w:type="character" w:styleId="IntenseReference">
    <w:name w:val="Intense Reference"/>
    <w:basedOn w:val="DefaultParagraphFont"/>
    <w:uiPriority w:val="32"/>
    <w:qFormat/>
    <w:rsid w:val="00A5554E"/>
    <w:rPr>
      <w:b/>
      <w:bCs/>
      <w:smallCaps/>
      <w:color w:val="0F4761" w:themeColor="accent1" w:themeShade="BF"/>
      <w:spacing w:val="5"/>
    </w:rPr>
  </w:style>
  <w:style w:type="table" w:customStyle="1" w:styleId="NormalGrid">
    <w:name w:val="Normal Grid"/>
    <w:basedOn w:val="TableNormal"/>
    <w:uiPriority w:val="39"/>
    <w:rsid w:val="00A5554E"/>
    <w:pPr>
      <w:spacing w:after="0" w:line="240" w:lineRule="auto"/>
    </w:pPr>
    <w:rPr>
      <w:rFonts w:ascii="Georgia"/>
      <w:kern w:val="0"/>
      <w:sz w:val="21"/>
      <w:szCs w:val="22"/>
      <w14:ligatures w14:val="none"/>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Sowder</dc:creator>
  <cp:keywords/>
  <dc:description/>
  <cp:lastModifiedBy>Claire Sowder</cp:lastModifiedBy>
  <cp:revision>2</cp:revision>
  <dcterms:created xsi:type="dcterms:W3CDTF">2026-01-05T21:45:00Z</dcterms:created>
  <dcterms:modified xsi:type="dcterms:W3CDTF">2026-01-05T21:45:00Z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38332d2e-6198-4fe6-bfc0-bc6fb2110f7f</vt:lpwstr>
  </property>
</Properties>
</file>