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0D2B" w14:textId="104FF684" w:rsidR="00AE29EC" w:rsidRPr="003A0DEB" w:rsidRDefault="00AE29EC" w:rsidP="00AE29EC">
      <w:pPr>
        <w:rPr>
          <w:rFonts w:ascii="Calibri" w:eastAsia="inter" w:hAnsi="Calibri" w:cs="Calibri"/>
          <w:b/>
          <w:color w:val="1E7F94"/>
        </w:rPr>
      </w:pPr>
      <w:r>
        <w:rPr>
          <w:rFonts w:ascii="Calibri" w:eastAsia="inter" w:hAnsi="Calibri" w:cs="Calibri"/>
          <w:b/>
          <w:color w:val="1E7F94"/>
        </w:rPr>
        <w:t xml:space="preserve">Legislative </w:t>
      </w:r>
      <w:r w:rsidRPr="003A0DEB">
        <w:rPr>
          <w:rFonts w:ascii="Calibri" w:eastAsia="inter" w:hAnsi="Calibri" w:cs="Calibri"/>
          <w:b/>
          <w:color w:val="1E7F94"/>
        </w:rPr>
        <w:t xml:space="preserve">Forecasting Matrix </w:t>
      </w:r>
    </w:p>
    <w:p w14:paraId="5D517E6B" w14:textId="77777777" w:rsidR="00AE29EC" w:rsidRDefault="00AE29EC"/>
    <w:tbl>
      <w:tblPr>
        <w:tblStyle w:val="TableGrid"/>
        <w:tblW w:w="13183" w:type="dxa"/>
        <w:tblLook w:val="04A0" w:firstRow="1" w:lastRow="0" w:firstColumn="1" w:lastColumn="0" w:noHBand="0" w:noVBand="1"/>
      </w:tblPr>
      <w:tblGrid>
        <w:gridCol w:w="2558"/>
        <w:gridCol w:w="1639"/>
        <w:gridCol w:w="1804"/>
        <w:gridCol w:w="1884"/>
        <w:gridCol w:w="1822"/>
        <w:gridCol w:w="1749"/>
        <w:gridCol w:w="1727"/>
      </w:tblGrid>
      <w:tr w:rsidR="00AE29EC" w:rsidRPr="00BC1640" w14:paraId="453FD0E9" w14:textId="77777777" w:rsidTr="00AE29EC">
        <w:trPr>
          <w:trHeight w:val="578"/>
        </w:trPr>
        <w:tc>
          <w:tcPr>
            <w:tcW w:w="2558" w:type="dxa"/>
            <w:shd w:val="clear" w:color="auto" w:fill="1E7F94"/>
          </w:tcPr>
          <w:p w14:paraId="359EC2B2" w14:textId="77777777" w:rsidR="00AE29EC" w:rsidRPr="00BC1640" w:rsidRDefault="00AE29EC" w:rsidP="001E7EF2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Issue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/Funding</w:t>
            </w: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Area: </w:t>
            </w:r>
          </w:p>
          <w:p w14:paraId="269FFEB5" w14:textId="77777777" w:rsidR="00AE29EC" w:rsidRPr="00BC1640" w:rsidRDefault="00AE29EC" w:rsidP="001E7EF2">
            <w:pPr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1E7F94"/>
          </w:tcPr>
          <w:p w14:paraId="62FB29A3" w14:textId="77777777" w:rsidR="00AE29EC" w:rsidRPr="00BC1640" w:rsidRDefault="00AE29EC" w:rsidP="001E7EF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Responsible Party</w:t>
            </w:r>
          </w:p>
        </w:tc>
        <w:tc>
          <w:tcPr>
            <w:tcW w:w="1804" w:type="dxa"/>
            <w:shd w:val="clear" w:color="auto" w:fill="1E7F94"/>
          </w:tcPr>
          <w:p w14:paraId="587941C8" w14:textId="77777777" w:rsidR="00AE29EC" w:rsidRPr="00BC1640" w:rsidRDefault="00AE29EC" w:rsidP="001E7EF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Recent Trends &amp; Context</w:t>
            </w:r>
          </w:p>
        </w:tc>
        <w:tc>
          <w:tcPr>
            <w:tcW w:w="1884" w:type="dxa"/>
            <w:shd w:val="clear" w:color="auto" w:fill="1E7F94"/>
          </w:tcPr>
          <w:p w14:paraId="3EDD8141" w14:textId="77777777" w:rsidR="00AE29EC" w:rsidRPr="00BC1640" w:rsidRDefault="00AE29EC" w:rsidP="001E7EF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Short term (Present – 6 </w:t>
            </w:r>
            <w:proofErr w:type="spellStart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mos</w:t>
            </w:r>
            <w:proofErr w:type="spellEnd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22" w:type="dxa"/>
            <w:shd w:val="clear" w:color="auto" w:fill="1E7F94"/>
          </w:tcPr>
          <w:p w14:paraId="52B46E28" w14:textId="77777777" w:rsidR="00AE29EC" w:rsidRPr="00BC1640" w:rsidRDefault="00AE29EC" w:rsidP="001E7EF2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Medium </w:t>
            </w:r>
            <w:proofErr w:type="gramStart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term  (</w:t>
            </w:r>
            <w:proofErr w:type="gramEnd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6 </w:t>
            </w:r>
            <w:proofErr w:type="spellStart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mos</w:t>
            </w:r>
            <w:proofErr w:type="spellEnd"/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– 18 months</w:t>
            </w:r>
          </w:p>
        </w:tc>
        <w:tc>
          <w:tcPr>
            <w:tcW w:w="1749" w:type="dxa"/>
            <w:shd w:val="clear" w:color="auto" w:fill="1E7F94"/>
          </w:tcPr>
          <w:p w14:paraId="6EF2E2AC" w14:textId="77777777" w:rsidR="00AE29EC" w:rsidRPr="00BC1640" w:rsidRDefault="00AE29EC" w:rsidP="001E7EF2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Longer term (18 months – 3 years)</w:t>
            </w:r>
          </w:p>
        </w:tc>
        <w:tc>
          <w:tcPr>
            <w:tcW w:w="1727" w:type="dxa"/>
            <w:shd w:val="clear" w:color="auto" w:fill="1E7F94"/>
          </w:tcPr>
          <w:p w14:paraId="76EEE122" w14:textId="77777777" w:rsidR="00AE29EC" w:rsidRPr="00BC1640" w:rsidRDefault="00AE29EC" w:rsidP="001E7EF2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C164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Advocacy Next Steps</w:t>
            </w:r>
          </w:p>
        </w:tc>
      </w:tr>
      <w:tr w:rsidR="00AE29EC" w:rsidRPr="00BC1640" w14:paraId="2C4DE830" w14:textId="77777777" w:rsidTr="00AE29EC">
        <w:trPr>
          <w:trHeight w:val="810"/>
        </w:trPr>
        <w:tc>
          <w:tcPr>
            <w:tcW w:w="2558" w:type="dxa"/>
            <w:shd w:val="clear" w:color="auto" w:fill="D9D9D9" w:themeFill="background1" w:themeFillShade="D9"/>
          </w:tcPr>
          <w:p w14:paraId="3C3E425A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  <w:r w:rsidRPr="00BC1640">
              <w:rPr>
                <w:rFonts w:ascii="Calibri" w:hAnsi="Calibri" w:cs="Calibri"/>
                <w:sz w:val="20"/>
                <w:szCs w:val="20"/>
              </w:rPr>
              <w:t>FEDERAL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3B844A04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14:paraId="5D1854B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14:paraId="0975F0F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14:paraId="0CA994A4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60B7FC7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</w:tcPr>
          <w:p w14:paraId="0D5C62F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7769F1C9" w14:textId="77777777" w:rsidTr="00AE29EC">
        <w:trPr>
          <w:trHeight w:val="844"/>
        </w:trPr>
        <w:tc>
          <w:tcPr>
            <w:tcW w:w="2558" w:type="dxa"/>
          </w:tcPr>
          <w:p w14:paraId="43D14B56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F43EA2C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B7B823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C3F1E7E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C81AFB3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63E3D66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1CC61D97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63588A89" w14:textId="77777777" w:rsidTr="00AE29EC">
        <w:trPr>
          <w:trHeight w:val="844"/>
        </w:trPr>
        <w:tc>
          <w:tcPr>
            <w:tcW w:w="2558" w:type="dxa"/>
          </w:tcPr>
          <w:p w14:paraId="527A92BA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435BD17F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480CC8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4C3242C2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F37FAC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19C3FCA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42481B9F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1183F625" w14:textId="77777777" w:rsidTr="00AE29EC">
        <w:trPr>
          <w:trHeight w:val="810"/>
        </w:trPr>
        <w:tc>
          <w:tcPr>
            <w:tcW w:w="2558" w:type="dxa"/>
          </w:tcPr>
          <w:p w14:paraId="366D943F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24DD01D7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D9C5D7C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2BB49B9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607F25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9E9771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6C8A524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623ECC88" w14:textId="77777777" w:rsidTr="00AE29EC">
        <w:trPr>
          <w:trHeight w:val="810"/>
        </w:trPr>
        <w:tc>
          <w:tcPr>
            <w:tcW w:w="2558" w:type="dxa"/>
            <w:shd w:val="clear" w:color="auto" w:fill="D9D9D9" w:themeFill="background1" w:themeFillShade="D9"/>
          </w:tcPr>
          <w:p w14:paraId="0E869654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  <w:r w:rsidRPr="00BC1640">
              <w:rPr>
                <w:rFonts w:ascii="Calibri" w:hAnsi="Calibri" w:cs="Calibri"/>
                <w:sz w:val="20"/>
                <w:szCs w:val="20"/>
              </w:rPr>
              <w:t>STATE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5C41C06C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14:paraId="617FDA0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</w:tcPr>
          <w:p w14:paraId="00DB525A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D9D9D9" w:themeFill="background1" w:themeFillShade="D9"/>
          </w:tcPr>
          <w:p w14:paraId="78F2EF14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D9D9D9" w:themeFill="background1" w:themeFillShade="D9"/>
          </w:tcPr>
          <w:p w14:paraId="1ACACECD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</w:tcPr>
          <w:p w14:paraId="716C4924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465FD7D0" w14:textId="77777777" w:rsidTr="00AE29EC">
        <w:trPr>
          <w:trHeight w:val="844"/>
        </w:trPr>
        <w:tc>
          <w:tcPr>
            <w:tcW w:w="2558" w:type="dxa"/>
          </w:tcPr>
          <w:p w14:paraId="1E397153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CBD308E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0FC824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121F2E6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143A68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B58F1C6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E3FF327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58141D8F" w14:textId="77777777" w:rsidTr="00AE29EC">
        <w:trPr>
          <w:trHeight w:val="974"/>
        </w:trPr>
        <w:tc>
          <w:tcPr>
            <w:tcW w:w="2558" w:type="dxa"/>
          </w:tcPr>
          <w:p w14:paraId="65E72CB0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0AA4BE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02DDED0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0AC9B6F2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77C0C2C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6CEBDEE8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FD34BEA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EC" w:rsidRPr="00BC1640" w14:paraId="483E755C" w14:textId="77777777" w:rsidTr="00AE29EC">
        <w:trPr>
          <w:trHeight w:val="919"/>
        </w:trPr>
        <w:tc>
          <w:tcPr>
            <w:tcW w:w="2558" w:type="dxa"/>
          </w:tcPr>
          <w:p w14:paraId="3CDC07AC" w14:textId="77777777" w:rsidR="00AE29EC" w:rsidRPr="00BC1640" w:rsidRDefault="00AE29EC" w:rsidP="001E7EF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9" w:type="dxa"/>
          </w:tcPr>
          <w:p w14:paraId="601F2C4C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6F33F25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4" w:type="dxa"/>
          </w:tcPr>
          <w:p w14:paraId="5CCA389E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4EAFEDB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6400241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70A36AA0" w14:textId="77777777" w:rsidR="00AE29EC" w:rsidRPr="00BC1640" w:rsidRDefault="00AE29EC" w:rsidP="001E7E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EF686D" w14:textId="77777777" w:rsidR="00067129" w:rsidRDefault="00067129"/>
    <w:sectPr w:rsidR="00067129" w:rsidSect="00AE29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EC"/>
    <w:rsid w:val="00067129"/>
    <w:rsid w:val="00445521"/>
    <w:rsid w:val="00AE29EC"/>
    <w:rsid w:val="00F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1320"/>
  <w15:chartTrackingRefBased/>
  <w15:docId w15:val="{CF35F2EA-26C9-4B18-9E05-561DC4D9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E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E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E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E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E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E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E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E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E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2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E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2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E29E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Sowder</dc:creator>
  <cp:keywords/>
  <dc:description/>
  <cp:lastModifiedBy>Claire Sowder</cp:lastModifiedBy>
  <cp:revision>1</cp:revision>
  <dcterms:created xsi:type="dcterms:W3CDTF">2025-05-01T14:18:00Z</dcterms:created>
  <dcterms:modified xsi:type="dcterms:W3CDTF">2025-05-01T14:23:00Z</dcterms:modified>
</cp:coreProperties>
</file>