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D21F6" w14:textId="77777777" w:rsidR="00B449D8" w:rsidRDefault="00B449D8" w:rsidP="00B449D8">
      <w:pPr>
        <w:pStyle w:val="xmsonormal"/>
        <w:shd w:val="clear" w:color="auto" w:fill="FFFFFF"/>
        <w:spacing w:before="0" w:after="0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color w:val="333333"/>
          <w:sz w:val="23"/>
          <w:szCs w:val="23"/>
          <w:bdr w:val="none" w:sz="0" w:space="0" w:color="auto" w:frame="1"/>
        </w:rPr>
        <w:t>There has been significant volatility in the energy market since </w:t>
      </w:r>
      <w:proofErr w:type="gramStart"/>
      <w:r>
        <w:rPr>
          <w:rStyle w:val="marksz7vtqagv"/>
          <w:rFonts w:eastAsiaTheme="majorEastAsia"/>
          <w:color w:val="333333"/>
          <w:sz w:val="23"/>
          <w:szCs w:val="23"/>
          <w:bdr w:val="none" w:sz="0" w:space="0" w:color="auto" w:frame="1"/>
        </w:rPr>
        <w:t>Oct</w:t>
      </w:r>
      <w:r>
        <w:rPr>
          <w:rStyle w:val="markbmgfjsb8f"/>
          <w:rFonts w:eastAsiaTheme="majorEastAsia"/>
          <w:color w:val="333333"/>
          <w:sz w:val="23"/>
          <w:szCs w:val="23"/>
          <w:bdr w:val="none" w:sz="0" w:space="0" w:color="auto" w:frame="1"/>
        </w:rPr>
        <w:t>ober</w:t>
      </w:r>
      <w:r>
        <w:rPr>
          <w:color w:val="333333"/>
          <w:sz w:val="23"/>
          <w:szCs w:val="23"/>
          <w:bdr w:val="none" w:sz="0" w:space="0" w:color="auto" w:frame="1"/>
        </w:rPr>
        <w:t>,</w:t>
      </w:r>
      <w:proofErr w:type="gramEnd"/>
      <w:r>
        <w:rPr>
          <w:color w:val="333333"/>
          <w:sz w:val="23"/>
          <w:szCs w:val="23"/>
          <w:bdr w:val="none" w:sz="0" w:space="0" w:color="auto" w:frame="1"/>
        </w:rPr>
        <w:t> </w:t>
      </w:r>
      <w:r>
        <w:rPr>
          <w:rStyle w:val="marklkyzbqm79"/>
          <w:rFonts w:eastAsiaTheme="majorEastAsia"/>
          <w:color w:val="333333"/>
          <w:sz w:val="23"/>
          <w:szCs w:val="23"/>
          <w:bdr w:val="none" w:sz="0" w:space="0" w:color="auto" w:frame="1"/>
        </w:rPr>
        <w:t>2024</w:t>
      </w:r>
      <w:r>
        <w:rPr>
          <w:color w:val="333333"/>
          <w:sz w:val="23"/>
          <w:szCs w:val="23"/>
          <w:bdr w:val="none" w:sz="0" w:space="0" w:color="auto" w:frame="1"/>
        </w:rPr>
        <w:t>.  The partnership the </w:t>
      </w:r>
      <w:r>
        <w:rPr>
          <w:rStyle w:val="mark9t6dvt6we"/>
          <w:rFonts w:eastAsiaTheme="majorEastAsia"/>
          <w:color w:val="333333"/>
          <w:sz w:val="23"/>
          <w:szCs w:val="23"/>
          <w:bdr w:val="none" w:sz="0" w:space="0" w:color="auto" w:frame="1"/>
        </w:rPr>
        <w:t>Chamber</w:t>
      </w:r>
      <w:r>
        <w:rPr>
          <w:color w:val="333333"/>
          <w:sz w:val="23"/>
          <w:szCs w:val="23"/>
          <w:bdr w:val="none" w:sz="0" w:space="0" w:color="auto" w:frame="1"/>
        </w:rPr>
        <w:t> has with CQI Associates offering the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Energy Purchasing Cooperative Program</w:t>
      </w:r>
      <w:r>
        <w:rPr>
          <w:color w:val="333333"/>
          <w:sz w:val="23"/>
          <w:szCs w:val="23"/>
          <w:bdr w:val="none" w:sz="0" w:space="0" w:color="auto" w:frame="1"/>
        </w:rPr>
        <w:t xml:space="preserve"> is here to help alleviate some of the challenges your organization is facing </w:t>
      </w:r>
      <w:proofErr w:type="gramStart"/>
      <w:r>
        <w:rPr>
          <w:color w:val="333333"/>
          <w:sz w:val="23"/>
          <w:szCs w:val="23"/>
          <w:bdr w:val="none" w:sz="0" w:space="0" w:color="auto" w:frame="1"/>
        </w:rPr>
        <w:t>as a result of</w:t>
      </w:r>
      <w:proofErr w:type="gramEnd"/>
      <w:r>
        <w:rPr>
          <w:color w:val="333333"/>
          <w:sz w:val="23"/>
          <w:szCs w:val="23"/>
          <w:bdr w:val="none" w:sz="0" w:space="0" w:color="auto" w:frame="1"/>
        </w:rPr>
        <w:t xml:space="preserve"> this volatility.</w:t>
      </w:r>
    </w:p>
    <w:p w14:paraId="020A8247" w14:textId="3772C610" w:rsidR="00B449D8" w:rsidRDefault="00B449D8" w:rsidP="00B449D8">
      <w:pPr>
        <w:pStyle w:val="xmsonormal"/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color w:val="333333"/>
          <w:sz w:val="23"/>
          <w:szCs w:val="23"/>
          <w:bdr w:val="none" w:sz="0" w:space="0" w:color="auto" w:frame="1"/>
        </w:rPr>
        <w:t>The </w:t>
      </w:r>
      <w:r>
        <w:rPr>
          <w:rStyle w:val="mark9t6dvt6we"/>
          <w:rFonts w:eastAsiaTheme="majorEastAsia"/>
          <w:b/>
          <w:bCs/>
          <w:color w:val="333333"/>
          <w:sz w:val="23"/>
          <w:szCs w:val="23"/>
          <w:bdr w:val="none" w:sz="0" w:space="0" w:color="auto" w:frame="1"/>
        </w:rPr>
        <w:t>Chamber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 Energy Purchasing Cooperative</w:t>
      </w:r>
      <w:r>
        <w:rPr>
          <w:color w:val="333333"/>
          <w:sz w:val="23"/>
          <w:szCs w:val="23"/>
          <w:bdr w:val="none" w:sz="0" w:space="0" w:color="auto" w:frame="1"/>
        </w:rPr>
        <w:t> increases purchasing power, allowing members to receive lower rates than they could typically attain on their own. The program provides competitive electric and natural gas rates for your business.</w:t>
      </w:r>
    </w:p>
    <w:p w14:paraId="41C48C1D" w14:textId="6B4A3D5E" w:rsidR="00B449D8" w:rsidRDefault="00B449D8" w:rsidP="00B449D8">
      <w:pPr>
        <w:pStyle w:val="xmsonormal"/>
        <w:shd w:val="clear" w:color="auto" w:fill="FFFFFF"/>
        <w:spacing w:before="0" w:after="0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color w:val="333333"/>
          <w:sz w:val="23"/>
          <w:szCs w:val="23"/>
          <w:bdr w:val="none" w:sz="0" w:space="0" w:color="auto" w:frame="1"/>
        </w:rPr>
        <w:t>Review your current invoice and if you are on the current utility rate or are paying more in your current contract than the posted utility rate,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contact CQI Associates for an no obligation rate assessment. </w:t>
      </w:r>
    </w:p>
    <w:p w14:paraId="31713F2B" w14:textId="3CE2FE80" w:rsidR="00B449D8" w:rsidRDefault="00B449D8" w:rsidP="00B449D8">
      <w:pPr>
        <w:pStyle w:val="xmsonormal"/>
        <w:shd w:val="clear" w:color="auto" w:fill="FFFFFF"/>
        <w:spacing w:before="0" w:after="0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color w:val="333333"/>
          <w:sz w:val="23"/>
          <w:szCs w:val="23"/>
          <w:bdr w:val="none" w:sz="0" w:space="0" w:color="auto" w:frame="1"/>
        </w:rPr>
        <w:t>This is a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 free benefit</w:t>
      </w:r>
      <w:r>
        <w:rPr>
          <w:color w:val="333333"/>
          <w:sz w:val="23"/>
          <w:szCs w:val="23"/>
          <w:bdr w:val="none" w:sz="0" w:space="0" w:color="auto" w:frame="1"/>
        </w:rPr>
        <w:t> to </w:t>
      </w:r>
      <w:r>
        <w:rPr>
          <w:rStyle w:val="mark9t6dvt6we"/>
          <w:rFonts w:eastAsiaTheme="majorEastAsia"/>
          <w:color w:val="333333"/>
          <w:sz w:val="23"/>
          <w:szCs w:val="23"/>
          <w:bdr w:val="none" w:sz="0" w:space="0" w:color="auto" w:frame="1"/>
        </w:rPr>
        <w:t>chamber</w:t>
      </w:r>
      <w:r>
        <w:rPr>
          <w:color w:val="333333"/>
          <w:sz w:val="23"/>
          <w:szCs w:val="23"/>
          <w:bdr w:val="none" w:sz="0" w:space="0" w:color="auto" w:frame="1"/>
        </w:rPr>
        <w:t> members!</w:t>
      </w:r>
    </w:p>
    <w:p w14:paraId="3A041552" w14:textId="7FBB13C6" w:rsidR="00B449D8" w:rsidRDefault="00B449D8" w:rsidP="00B449D8">
      <w:pPr>
        <w:pStyle w:val="xmsonormal"/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color w:val="333333"/>
          <w:sz w:val="23"/>
          <w:szCs w:val="23"/>
          <w:bdr w:val="none" w:sz="0" w:space="0" w:color="auto" w:frame="1"/>
        </w:rPr>
        <w:t>Contact Don Park at </w:t>
      </w:r>
      <w:hyperlink r:id="rId4" w:tooltip="mailto:don@cqiassociates.com" w:history="1">
        <w:r>
          <w:rPr>
            <w:rStyle w:val="Hyperlink"/>
            <w:rFonts w:eastAsiaTheme="majorEastAsia"/>
            <w:color w:val="467886"/>
            <w:sz w:val="23"/>
            <w:szCs w:val="23"/>
            <w:bdr w:val="none" w:sz="0" w:space="0" w:color="auto" w:frame="1"/>
          </w:rPr>
          <w:t>don@cqiassociates.com</w:t>
        </w:r>
      </w:hyperlink>
      <w:r>
        <w:rPr>
          <w:color w:val="333333"/>
          <w:sz w:val="23"/>
          <w:szCs w:val="23"/>
          <w:bdr w:val="none" w:sz="0" w:space="0" w:color="auto" w:frame="1"/>
        </w:rPr>
        <w:t> or 410-707-3297</w:t>
      </w:r>
      <w:r>
        <w:rPr>
          <w:color w:val="333333"/>
          <w:sz w:val="23"/>
          <w:szCs w:val="23"/>
          <w:bdr w:val="none" w:sz="0" w:space="0" w:color="auto" w:frame="1"/>
        </w:rPr>
        <w:t xml:space="preserve"> to get</w:t>
      </w:r>
      <w:r>
        <w:rPr>
          <w:color w:val="333333"/>
          <w:sz w:val="23"/>
          <w:szCs w:val="23"/>
          <w:bdr w:val="none" w:sz="0" w:space="0" w:color="auto" w:frame="1"/>
        </w:rPr>
        <w:t xml:space="preserve"> started on your energy savings journey.  </w:t>
      </w:r>
    </w:p>
    <w:p w14:paraId="679EC3A5" w14:textId="46F28738" w:rsidR="00B449D8" w:rsidRDefault="00B449D8" w:rsidP="00B449D8">
      <w:pPr>
        <w:pStyle w:val="xmsonormal"/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color w:val="333333"/>
          <w:sz w:val="23"/>
          <w:szCs w:val="23"/>
          <w:bdr w:val="none" w:sz="0" w:space="0" w:color="auto" w:frame="1"/>
        </w:rPr>
        <w:t xml:space="preserve">For members currently in the Cooperative Program, renewal campaign is now open for all contracts up for renewal through </w:t>
      </w:r>
      <w:proofErr w:type="gramStart"/>
      <w:r>
        <w:rPr>
          <w:color w:val="333333"/>
          <w:sz w:val="23"/>
          <w:szCs w:val="23"/>
          <w:bdr w:val="none" w:sz="0" w:space="0" w:color="auto" w:frame="1"/>
        </w:rPr>
        <w:t>June,</w:t>
      </w:r>
      <w:proofErr w:type="gramEnd"/>
      <w:r>
        <w:rPr>
          <w:color w:val="333333"/>
          <w:sz w:val="23"/>
          <w:szCs w:val="23"/>
          <w:bdr w:val="none" w:sz="0" w:space="0" w:color="auto" w:frame="1"/>
        </w:rPr>
        <w:t xml:space="preserve"> 2026</w:t>
      </w:r>
      <w:r>
        <w:rPr>
          <w:color w:val="333333"/>
          <w:sz w:val="23"/>
          <w:szCs w:val="23"/>
          <w:bdr w:val="none" w:sz="0" w:space="0" w:color="auto" w:frame="1"/>
        </w:rPr>
        <w:t>.</w:t>
      </w:r>
    </w:p>
    <w:p w14:paraId="736FE12A" w14:textId="0153DFB6" w:rsidR="00551440" w:rsidRPr="00B449D8" w:rsidRDefault="00B449D8" w:rsidP="00B449D8">
      <w:pPr>
        <w:pStyle w:val="xmsonormal"/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color w:val="242424"/>
          <w:sz w:val="23"/>
          <w:szCs w:val="23"/>
          <w:bdr w:val="none" w:sz="0" w:space="0" w:color="auto" w:frame="1"/>
        </w:rPr>
        <w:t>CQI is a nationally recognized energy and sustainability management consulting firm based in Woodstock, Maryland.  Since 1995, CQI has provided services to over 5,000 businesses, consumers, municipalities, school systems, and </w:t>
      </w:r>
      <w:r>
        <w:rPr>
          <w:rStyle w:val="mark9t6dvt6we"/>
          <w:rFonts w:eastAsiaTheme="majorEastAsia"/>
          <w:color w:val="242424"/>
          <w:sz w:val="23"/>
          <w:szCs w:val="23"/>
          <w:bdr w:val="none" w:sz="0" w:space="0" w:color="auto" w:frame="1"/>
        </w:rPr>
        <w:t>chamber</w:t>
      </w:r>
      <w:r>
        <w:rPr>
          <w:color w:val="242424"/>
          <w:sz w:val="23"/>
          <w:szCs w:val="23"/>
          <w:bdr w:val="none" w:sz="0" w:space="0" w:color="auto" w:frame="1"/>
        </w:rPr>
        <w:t>s of commerce.</w:t>
      </w:r>
    </w:p>
    <w:sectPr w:rsidR="00551440" w:rsidRPr="00B44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D8"/>
    <w:rsid w:val="00222E78"/>
    <w:rsid w:val="00551440"/>
    <w:rsid w:val="005F64E8"/>
    <w:rsid w:val="00B4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D67A9"/>
  <w15:chartTrackingRefBased/>
  <w15:docId w15:val="{8F3CB9B3-08A2-4E74-8692-C9DFCC47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9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9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9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9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9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9D8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B4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rkbmgfjsb8f">
    <w:name w:val="markbmgfjsb8f"/>
    <w:basedOn w:val="DefaultParagraphFont"/>
    <w:rsid w:val="00B449D8"/>
  </w:style>
  <w:style w:type="character" w:customStyle="1" w:styleId="marksz7vtqagv">
    <w:name w:val="marksz7vtqagv"/>
    <w:basedOn w:val="DefaultParagraphFont"/>
    <w:rsid w:val="00B449D8"/>
  </w:style>
  <w:style w:type="character" w:customStyle="1" w:styleId="marklkyzbqm79">
    <w:name w:val="marklkyzbqm79"/>
    <w:basedOn w:val="DefaultParagraphFont"/>
    <w:rsid w:val="00B449D8"/>
  </w:style>
  <w:style w:type="character" w:customStyle="1" w:styleId="mark9t6dvt6we">
    <w:name w:val="mark9t6dvt6we"/>
    <w:basedOn w:val="DefaultParagraphFont"/>
    <w:rsid w:val="00B449D8"/>
  </w:style>
  <w:style w:type="character" w:styleId="Hyperlink">
    <w:name w:val="Hyperlink"/>
    <w:basedOn w:val="DefaultParagraphFont"/>
    <w:uiPriority w:val="99"/>
    <w:semiHidden/>
    <w:unhideWhenUsed/>
    <w:rsid w:val="00B449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n@cqiassociat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 Abensohn</dc:creator>
  <cp:keywords/>
  <dc:description/>
  <cp:lastModifiedBy>Bari Abensohn</cp:lastModifiedBy>
  <cp:revision>1</cp:revision>
  <dcterms:created xsi:type="dcterms:W3CDTF">2025-11-20T14:21:00Z</dcterms:created>
  <dcterms:modified xsi:type="dcterms:W3CDTF">2025-11-20T14:23:00Z</dcterms:modified>
</cp:coreProperties>
</file>