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D16CD" w14:textId="13E53934" w:rsidR="0069123F" w:rsidRDefault="006E4BD8" w:rsidP="003404D1">
      <w:pPr>
        <w:rPr>
          <w:rFonts w:ascii="Arial" w:hAnsi="Arial" w:cs="Arial"/>
          <w:b/>
          <w:bCs/>
          <w:sz w:val="24"/>
          <w:szCs w:val="24"/>
        </w:rPr>
      </w:pPr>
      <w:r>
        <w:rPr>
          <w:rFonts w:ascii="Arial" w:hAnsi="Arial" w:cs="Arial"/>
          <w:b/>
          <w:bCs/>
          <w:noProof/>
          <w:sz w:val="24"/>
          <w:szCs w:val="24"/>
        </w:rPr>
        <w:drawing>
          <wp:anchor distT="0" distB="0" distL="114300" distR="114300" simplePos="0" relativeHeight="251658240" behindDoc="0" locked="0" layoutInCell="1" allowOverlap="1" wp14:anchorId="0D1F1B70" wp14:editId="68AC07F2">
            <wp:simplePos x="0" y="0"/>
            <wp:positionH relativeFrom="column">
              <wp:posOffset>2486025</wp:posOffset>
            </wp:positionH>
            <wp:positionV relativeFrom="paragraph">
              <wp:posOffset>10160</wp:posOffset>
            </wp:positionV>
            <wp:extent cx="2228215" cy="2228215"/>
            <wp:effectExtent l="0" t="0" r="0" b="0"/>
            <wp:wrapSquare wrapText="bothSides"/>
            <wp:docPr id="8740180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018093" name="Picture 874018093"/>
                    <pic:cNvPicPr/>
                  </pic:nvPicPr>
                  <pic:blipFill>
                    <a:blip r:embed="rId6">
                      <a:extLst>
                        <a:ext uri="{28A0092B-C50C-407E-A947-70E740481C1C}">
                          <a14:useLocalDpi xmlns:a14="http://schemas.microsoft.com/office/drawing/2010/main" val="0"/>
                        </a:ext>
                      </a:extLst>
                    </a:blip>
                    <a:stretch>
                      <a:fillRect/>
                    </a:stretch>
                  </pic:blipFill>
                  <pic:spPr>
                    <a:xfrm>
                      <a:off x="0" y="0"/>
                      <a:ext cx="2228215" cy="2228215"/>
                    </a:xfrm>
                    <a:prstGeom prst="rect">
                      <a:avLst/>
                    </a:prstGeom>
                  </pic:spPr>
                </pic:pic>
              </a:graphicData>
            </a:graphic>
            <wp14:sizeRelH relativeFrom="margin">
              <wp14:pctWidth>0</wp14:pctWidth>
            </wp14:sizeRelH>
            <wp14:sizeRelV relativeFrom="margin">
              <wp14:pctHeight>0</wp14:pctHeight>
            </wp14:sizeRelV>
          </wp:anchor>
        </w:drawing>
      </w:r>
    </w:p>
    <w:p w14:paraId="4CA95C1B" w14:textId="218B239B" w:rsidR="00187CB8" w:rsidRDefault="00187CB8" w:rsidP="006E4BD8">
      <w:pPr>
        <w:rPr>
          <w:rFonts w:ascii="Arial" w:hAnsi="Arial" w:cs="Arial"/>
          <w:b/>
          <w:bCs/>
          <w:sz w:val="24"/>
          <w:szCs w:val="24"/>
        </w:rPr>
      </w:pPr>
      <w:r>
        <w:rPr>
          <w:rFonts w:ascii="Arial" w:hAnsi="Arial" w:cs="Arial"/>
          <w:b/>
          <w:bCs/>
          <w:noProof/>
          <w:sz w:val="24"/>
          <w:szCs w:val="24"/>
        </w:rPr>
        <w:drawing>
          <wp:inline distT="0" distB="0" distL="0" distR="0" wp14:anchorId="328E0413" wp14:editId="570B79CA">
            <wp:extent cx="5477874" cy="2876550"/>
            <wp:effectExtent l="0" t="0" r="8890" b="0"/>
            <wp:docPr id="554661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661071" name="Picture 554661071"/>
                    <pic:cNvPicPr/>
                  </pic:nvPicPr>
                  <pic:blipFill>
                    <a:blip r:embed="rId7">
                      <a:extLst>
                        <a:ext uri="{28A0092B-C50C-407E-A947-70E740481C1C}">
                          <a14:useLocalDpi xmlns:a14="http://schemas.microsoft.com/office/drawing/2010/main" val="0"/>
                        </a:ext>
                      </a:extLst>
                    </a:blip>
                    <a:stretch>
                      <a:fillRect/>
                    </a:stretch>
                  </pic:blipFill>
                  <pic:spPr>
                    <a:xfrm>
                      <a:off x="0" y="0"/>
                      <a:ext cx="5484413" cy="2879984"/>
                    </a:xfrm>
                    <a:prstGeom prst="rect">
                      <a:avLst/>
                    </a:prstGeom>
                  </pic:spPr>
                </pic:pic>
              </a:graphicData>
            </a:graphic>
          </wp:inline>
        </w:drawing>
      </w:r>
    </w:p>
    <w:p w14:paraId="33468B98" w14:textId="12AB68FE" w:rsidR="0069123F" w:rsidRDefault="0069123F" w:rsidP="0069123F">
      <w:pPr>
        <w:jc w:val="center"/>
        <w:rPr>
          <w:rFonts w:ascii="Arial" w:hAnsi="Arial" w:cs="Arial"/>
          <w:b/>
          <w:bCs/>
          <w:sz w:val="24"/>
          <w:szCs w:val="24"/>
        </w:rPr>
      </w:pPr>
      <w:r>
        <w:rPr>
          <w:rFonts w:ascii="Arial" w:hAnsi="Arial" w:cs="Arial"/>
          <w:b/>
          <w:bCs/>
          <w:sz w:val="24"/>
          <w:szCs w:val="24"/>
        </w:rPr>
        <w:t>2026 LEGISLATIVE WRAP UP</w:t>
      </w:r>
    </w:p>
    <w:p w14:paraId="7CD5E584" w14:textId="25C8AC4F" w:rsidR="0069123F" w:rsidRDefault="00187CB8" w:rsidP="0069123F">
      <w:pPr>
        <w:jc w:val="center"/>
        <w:rPr>
          <w:rFonts w:ascii="Arial" w:hAnsi="Arial" w:cs="Arial"/>
          <w:b/>
          <w:bCs/>
          <w:sz w:val="24"/>
          <w:szCs w:val="24"/>
        </w:rPr>
      </w:pPr>
      <w:r>
        <w:rPr>
          <w:rFonts w:ascii="Arial" w:hAnsi="Arial" w:cs="Arial"/>
          <w:b/>
          <w:bCs/>
          <w:noProof/>
          <w:sz w:val="24"/>
          <w:szCs w:val="24"/>
        </w:rPr>
        <w:drawing>
          <wp:inline distT="0" distB="0" distL="0" distR="0" wp14:anchorId="1E870C65" wp14:editId="3DF35349">
            <wp:extent cx="4257675" cy="4257675"/>
            <wp:effectExtent l="0" t="0" r="9525" b="9525"/>
            <wp:docPr id="1377772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7675" cy="4257675"/>
                    </a:xfrm>
                    <a:prstGeom prst="rect">
                      <a:avLst/>
                    </a:prstGeom>
                    <a:noFill/>
                  </pic:spPr>
                </pic:pic>
              </a:graphicData>
            </a:graphic>
          </wp:inline>
        </w:drawing>
      </w:r>
    </w:p>
    <w:p w14:paraId="1B48D551" w14:textId="00F1CB1A" w:rsidR="0069123F" w:rsidRDefault="0069123F" w:rsidP="0069123F">
      <w:pPr>
        <w:rPr>
          <w:rFonts w:ascii="Arial" w:hAnsi="Arial" w:cs="Arial"/>
          <w:b/>
          <w:bCs/>
          <w:sz w:val="24"/>
          <w:szCs w:val="24"/>
        </w:rPr>
      </w:pPr>
      <w:r>
        <w:rPr>
          <w:rFonts w:ascii="Arial" w:hAnsi="Arial" w:cs="Arial"/>
          <w:b/>
          <w:bCs/>
          <w:sz w:val="24"/>
          <w:szCs w:val="24"/>
        </w:rPr>
        <w:t>INTRODUCTION</w:t>
      </w:r>
    </w:p>
    <w:p w14:paraId="1E02D8F3" w14:textId="77777777" w:rsidR="0069123F" w:rsidRDefault="0069123F" w:rsidP="0069123F">
      <w:pPr>
        <w:rPr>
          <w:rFonts w:ascii="Arial" w:hAnsi="Arial" w:cs="Arial"/>
          <w:b/>
          <w:bCs/>
          <w:sz w:val="24"/>
          <w:szCs w:val="24"/>
        </w:rPr>
      </w:pPr>
    </w:p>
    <w:p w14:paraId="1C866ACC" w14:textId="723B6800" w:rsidR="0069123F" w:rsidRDefault="0069123F" w:rsidP="0069123F">
      <w:pPr>
        <w:rPr>
          <w:rFonts w:ascii="Arial" w:hAnsi="Arial" w:cs="Arial"/>
          <w:sz w:val="24"/>
          <w:szCs w:val="24"/>
        </w:rPr>
      </w:pPr>
      <w:r>
        <w:rPr>
          <w:rFonts w:ascii="Arial" w:hAnsi="Arial" w:cs="Arial"/>
          <w:sz w:val="24"/>
          <w:szCs w:val="24"/>
        </w:rPr>
        <w:t xml:space="preserve">Dear Chamber Members, the 2026 Maryland General Assembly has finished. Our Legislative Committee has been on the job, meeting weekly to review proposed bills in both houses to assure that our members’ interests are </w:t>
      </w:r>
      <w:r w:rsidR="00565F6E">
        <w:rPr>
          <w:rFonts w:ascii="Arial" w:hAnsi="Arial" w:cs="Arial"/>
          <w:sz w:val="24"/>
          <w:szCs w:val="24"/>
        </w:rPr>
        <w:t>well served</w:t>
      </w:r>
      <w:r>
        <w:rPr>
          <w:rFonts w:ascii="Arial" w:hAnsi="Arial" w:cs="Arial"/>
          <w:sz w:val="24"/>
          <w:szCs w:val="24"/>
        </w:rPr>
        <w:t xml:space="preserve"> and our businesses are protected. </w:t>
      </w:r>
    </w:p>
    <w:p w14:paraId="1FDE33EF" w14:textId="77777777" w:rsidR="00565F6E" w:rsidRDefault="00565F6E" w:rsidP="0069123F">
      <w:pPr>
        <w:rPr>
          <w:rFonts w:ascii="Arial" w:hAnsi="Arial" w:cs="Arial"/>
          <w:sz w:val="24"/>
          <w:szCs w:val="24"/>
        </w:rPr>
      </w:pPr>
    </w:p>
    <w:p w14:paraId="1CEB4561" w14:textId="302CC77C" w:rsidR="0069123F" w:rsidRDefault="0069123F" w:rsidP="0069123F">
      <w:pPr>
        <w:rPr>
          <w:rFonts w:ascii="Arial" w:hAnsi="Arial" w:cs="Arial"/>
          <w:sz w:val="24"/>
          <w:szCs w:val="24"/>
        </w:rPr>
      </w:pPr>
      <w:r>
        <w:rPr>
          <w:rFonts w:ascii="Arial" w:hAnsi="Arial" w:cs="Arial"/>
          <w:sz w:val="24"/>
          <w:szCs w:val="24"/>
        </w:rPr>
        <w:t>The Legislative Committee works diligently and intensely</w:t>
      </w:r>
      <w:r w:rsidR="00565F6E">
        <w:rPr>
          <w:rFonts w:ascii="Arial" w:hAnsi="Arial" w:cs="Arial"/>
          <w:sz w:val="24"/>
          <w:szCs w:val="24"/>
        </w:rPr>
        <w:t xml:space="preserve"> on your behalf during the session and throughout the year. Legislative alerts are posted on the website throughout the session to keep you updated on what is going on in the government that affects your business and your family. </w:t>
      </w:r>
    </w:p>
    <w:p w14:paraId="50E2B2D0" w14:textId="77777777" w:rsidR="00565F6E" w:rsidRDefault="00565F6E" w:rsidP="0069123F">
      <w:pPr>
        <w:rPr>
          <w:rFonts w:ascii="Arial" w:hAnsi="Arial" w:cs="Arial"/>
          <w:sz w:val="24"/>
          <w:szCs w:val="24"/>
        </w:rPr>
      </w:pPr>
    </w:p>
    <w:p w14:paraId="7B432829" w14:textId="2FB01A8F" w:rsidR="00565F6E" w:rsidRDefault="00565F6E" w:rsidP="0069123F">
      <w:pPr>
        <w:rPr>
          <w:rFonts w:ascii="Arial" w:hAnsi="Arial" w:cs="Arial"/>
          <w:sz w:val="24"/>
          <w:szCs w:val="24"/>
        </w:rPr>
      </w:pPr>
      <w:r>
        <w:rPr>
          <w:rFonts w:ascii="Arial" w:hAnsi="Arial" w:cs="Arial"/>
          <w:sz w:val="24"/>
          <w:szCs w:val="24"/>
        </w:rPr>
        <w:t xml:space="preserve">This wrap up document shows the different bills that the Chamber supported, opposed, or shared with specific industries on your behalf. </w:t>
      </w:r>
    </w:p>
    <w:p w14:paraId="7C4EFA37" w14:textId="77777777" w:rsidR="00565F6E" w:rsidRDefault="00565F6E" w:rsidP="0069123F">
      <w:pPr>
        <w:rPr>
          <w:rFonts w:ascii="Arial" w:hAnsi="Arial" w:cs="Arial"/>
          <w:sz w:val="24"/>
          <w:szCs w:val="24"/>
        </w:rPr>
      </w:pPr>
    </w:p>
    <w:p w14:paraId="03FBD636" w14:textId="6C2DD3D8" w:rsidR="00565F6E" w:rsidRDefault="00565F6E" w:rsidP="0069123F">
      <w:pPr>
        <w:rPr>
          <w:rFonts w:ascii="Arial" w:hAnsi="Arial" w:cs="Arial"/>
          <w:b/>
          <w:bCs/>
          <w:sz w:val="24"/>
          <w:szCs w:val="24"/>
        </w:rPr>
      </w:pPr>
      <w:r w:rsidRPr="00941F62">
        <w:rPr>
          <w:rFonts w:ascii="Arial" w:hAnsi="Arial" w:cs="Arial"/>
          <w:b/>
          <w:bCs/>
          <w:sz w:val="24"/>
          <w:szCs w:val="24"/>
        </w:rPr>
        <w:t xml:space="preserve">SESSION RECAP </w:t>
      </w:r>
    </w:p>
    <w:p w14:paraId="2F909D62" w14:textId="77777777" w:rsidR="008D6155" w:rsidRDefault="008D6155" w:rsidP="0069123F">
      <w:pPr>
        <w:rPr>
          <w:rFonts w:ascii="Arial" w:hAnsi="Arial" w:cs="Arial"/>
          <w:b/>
          <w:bCs/>
          <w:sz w:val="24"/>
          <w:szCs w:val="24"/>
        </w:rPr>
      </w:pPr>
    </w:p>
    <w:p w14:paraId="1CE623EC" w14:textId="77777777" w:rsidR="00953AE6" w:rsidRDefault="008D6155" w:rsidP="0069123F">
      <w:pPr>
        <w:rPr>
          <w:rFonts w:ascii="Arial" w:hAnsi="Arial" w:cs="Arial"/>
          <w:sz w:val="24"/>
          <w:szCs w:val="24"/>
        </w:rPr>
      </w:pPr>
      <w:r w:rsidRPr="008D6155">
        <w:rPr>
          <w:rFonts w:ascii="Arial" w:hAnsi="Arial" w:cs="Arial"/>
          <w:sz w:val="24"/>
          <w:szCs w:val="24"/>
        </w:rPr>
        <w:t xml:space="preserve">During the </w:t>
      </w:r>
      <w:r>
        <w:rPr>
          <w:rFonts w:ascii="Arial" w:hAnsi="Arial" w:cs="Arial"/>
          <w:sz w:val="24"/>
          <w:szCs w:val="24"/>
        </w:rPr>
        <w:t>2026 General Assembly session, a total of 2,6</w:t>
      </w:r>
      <w:r w:rsidR="00BC7659">
        <w:rPr>
          <w:rFonts w:ascii="Arial" w:hAnsi="Arial" w:cs="Arial"/>
          <w:sz w:val="24"/>
          <w:szCs w:val="24"/>
        </w:rPr>
        <w:t>71 bills were introduced. OF these bills, 1,658 originated in the House, and 1,013 originated in the Senate. On behalf of the Chamber, the Legislative Committee reviewed all bills by title and identified those that appeared to have some relationship to or impact on business. Of those, 514 were reviewed by bill synopsis and assigned to subject sub-committees for full reading and analysis with discussion and recommendation to the full committee. Sub-committee recommendations were discussed and support of oppose motions were voted on during weekly meetings. The committee took positions of support or opposition on 193 b</w:t>
      </w:r>
      <w:r w:rsidR="00953AE6">
        <w:rPr>
          <w:rFonts w:ascii="Arial" w:hAnsi="Arial" w:cs="Arial"/>
          <w:sz w:val="24"/>
          <w:szCs w:val="24"/>
        </w:rPr>
        <w:t xml:space="preserve">ills. </w:t>
      </w:r>
    </w:p>
    <w:p w14:paraId="543A8A0C" w14:textId="77777777" w:rsidR="00953AE6" w:rsidRDefault="00953AE6" w:rsidP="0069123F">
      <w:pPr>
        <w:rPr>
          <w:rFonts w:ascii="Arial" w:hAnsi="Arial" w:cs="Arial"/>
          <w:sz w:val="24"/>
          <w:szCs w:val="24"/>
        </w:rPr>
      </w:pPr>
    </w:p>
    <w:p w14:paraId="7D18EF89" w14:textId="77777777" w:rsidR="006E4BD8" w:rsidRDefault="006E4BD8" w:rsidP="0069123F">
      <w:pPr>
        <w:rPr>
          <w:rFonts w:ascii="Arial" w:hAnsi="Arial" w:cs="Arial"/>
          <w:sz w:val="24"/>
          <w:szCs w:val="24"/>
        </w:rPr>
      </w:pPr>
    </w:p>
    <w:p w14:paraId="61851ECF" w14:textId="77777777" w:rsidR="006E4BD8" w:rsidRDefault="006E4BD8" w:rsidP="0069123F">
      <w:pPr>
        <w:rPr>
          <w:rFonts w:ascii="Arial" w:hAnsi="Arial" w:cs="Arial"/>
          <w:sz w:val="24"/>
          <w:szCs w:val="24"/>
        </w:rPr>
      </w:pPr>
    </w:p>
    <w:p w14:paraId="4531810A" w14:textId="40AA54D4" w:rsidR="008D6155" w:rsidRDefault="00BC7659" w:rsidP="0069123F">
      <w:pPr>
        <w:rPr>
          <w:rFonts w:ascii="Arial" w:hAnsi="Arial" w:cs="Arial"/>
          <w:sz w:val="24"/>
          <w:szCs w:val="24"/>
        </w:rPr>
      </w:pPr>
      <w:r>
        <w:rPr>
          <w:rFonts w:ascii="Arial" w:hAnsi="Arial" w:cs="Arial"/>
          <w:sz w:val="24"/>
          <w:szCs w:val="24"/>
        </w:rPr>
        <w:t xml:space="preserve">Bills opposed were determined to have a detrimental impact or cost on business. Bills supported were determined to have a positive or beneficial effect on business. Bills that </w:t>
      </w:r>
      <w:r w:rsidR="00953AE6">
        <w:rPr>
          <w:rFonts w:ascii="Arial" w:hAnsi="Arial" w:cs="Arial"/>
          <w:sz w:val="24"/>
          <w:szCs w:val="24"/>
        </w:rPr>
        <w:t>were</w:t>
      </w:r>
      <w:r>
        <w:rPr>
          <w:rFonts w:ascii="Arial" w:hAnsi="Arial" w:cs="Arial"/>
          <w:sz w:val="24"/>
          <w:szCs w:val="24"/>
        </w:rPr>
        <w:t xml:space="preserve"> determined to narrowly affect a specific business or type of business, positive or negative, but did not rise to the level of the committee taking a position, were referred to affected members flagged </w:t>
      </w:r>
      <w:r w:rsidR="00953AE6">
        <w:rPr>
          <w:rFonts w:ascii="Arial" w:hAnsi="Arial" w:cs="Arial"/>
          <w:sz w:val="24"/>
          <w:szCs w:val="24"/>
        </w:rPr>
        <w:t>in</w:t>
      </w:r>
      <w:r>
        <w:rPr>
          <w:rFonts w:ascii="Arial" w:hAnsi="Arial" w:cs="Arial"/>
          <w:sz w:val="24"/>
          <w:szCs w:val="24"/>
        </w:rPr>
        <w:t xml:space="preserve"> the A</w:t>
      </w:r>
      <w:r w:rsidR="00953AE6">
        <w:rPr>
          <w:rFonts w:ascii="Arial" w:hAnsi="Arial" w:cs="Arial"/>
          <w:sz w:val="24"/>
          <w:szCs w:val="24"/>
        </w:rPr>
        <w:t>lert</w:t>
      </w:r>
      <w:r>
        <w:rPr>
          <w:rFonts w:ascii="Arial" w:hAnsi="Arial" w:cs="Arial"/>
          <w:sz w:val="24"/>
          <w:szCs w:val="24"/>
        </w:rPr>
        <w:t xml:space="preserve"> as FYI. The Committee determined there was no need to take a position on 183 bills. </w:t>
      </w:r>
    </w:p>
    <w:p w14:paraId="4561FE65" w14:textId="14C25637" w:rsidR="00BC7659" w:rsidRDefault="00BC7659" w:rsidP="0069123F">
      <w:pPr>
        <w:rPr>
          <w:rFonts w:ascii="Arial" w:hAnsi="Arial" w:cs="Arial"/>
          <w:sz w:val="24"/>
          <w:szCs w:val="24"/>
        </w:rPr>
      </w:pPr>
      <w:r>
        <w:rPr>
          <w:rFonts w:ascii="Arial" w:hAnsi="Arial" w:cs="Arial"/>
          <w:sz w:val="24"/>
          <w:szCs w:val="24"/>
        </w:rPr>
        <w:br/>
        <w:t xml:space="preserve">Below is a breakdown of the Committee’s results. Percentages largely mirror historical norms. </w:t>
      </w:r>
    </w:p>
    <w:p w14:paraId="7F95BC03" w14:textId="77777777" w:rsidR="00942E1E" w:rsidRDefault="00942E1E" w:rsidP="0069123F">
      <w:pPr>
        <w:rPr>
          <w:rFonts w:ascii="Arial" w:hAnsi="Arial" w:cs="Arial"/>
          <w:sz w:val="24"/>
          <w:szCs w:val="24"/>
        </w:rPr>
      </w:pPr>
    </w:p>
    <w:tbl>
      <w:tblPr>
        <w:tblStyle w:val="TableGrid"/>
        <w:tblW w:w="0" w:type="auto"/>
        <w:tblLook w:val="04A0" w:firstRow="1" w:lastRow="0" w:firstColumn="1" w:lastColumn="0" w:noHBand="0" w:noVBand="1"/>
      </w:tblPr>
      <w:tblGrid>
        <w:gridCol w:w="2158"/>
        <w:gridCol w:w="2158"/>
        <w:gridCol w:w="2158"/>
        <w:gridCol w:w="2158"/>
        <w:gridCol w:w="2158"/>
      </w:tblGrid>
      <w:tr w:rsidR="00FD0447" w14:paraId="122C16E5" w14:textId="77777777" w:rsidTr="00FD0447">
        <w:tc>
          <w:tcPr>
            <w:tcW w:w="2158" w:type="dxa"/>
          </w:tcPr>
          <w:p w14:paraId="49FCCBC6" w14:textId="77777777" w:rsidR="00FD0447" w:rsidRDefault="00FD0447" w:rsidP="0069123F">
            <w:pPr>
              <w:rPr>
                <w:rFonts w:ascii="Arial" w:hAnsi="Arial" w:cs="Arial"/>
                <w:sz w:val="24"/>
                <w:szCs w:val="24"/>
              </w:rPr>
            </w:pPr>
          </w:p>
        </w:tc>
        <w:tc>
          <w:tcPr>
            <w:tcW w:w="2158" w:type="dxa"/>
          </w:tcPr>
          <w:p w14:paraId="02224D51" w14:textId="696E22E6" w:rsidR="00FD0447" w:rsidRDefault="00FD0447" w:rsidP="0069123F">
            <w:pPr>
              <w:rPr>
                <w:rFonts w:ascii="Arial" w:hAnsi="Arial" w:cs="Arial"/>
                <w:sz w:val="24"/>
                <w:szCs w:val="24"/>
              </w:rPr>
            </w:pPr>
            <w:r>
              <w:rPr>
                <w:rFonts w:ascii="Arial" w:hAnsi="Arial" w:cs="Arial"/>
                <w:sz w:val="24"/>
                <w:szCs w:val="24"/>
              </w:rPr>
              <w:t>Total</w:t>
            </w:r>
          </w:p>
        </w:tc>
        <w:tc>
          <w:tcPr>
            <w:tcW w:w="2158" w:type="dxa"/>
          </w:tcPr>
          <w:p w14:paraId="78FCBC7E" w14:textId="094B6342" w:rsidR="00FD0447" w:rsidRDefault="00FD0447" w:rsidP="0069123F">
            <w:pPr>
              <w:rPr>
                <w:rFonts w:ascii="Arial" w:hAnsi="Arial" w:cs="Arial"/>
                <w:sz w:val="24"/>
                <w:szCs w:val="24"/>
              </w:rPr>
            </w:pPr>
            <w:r>
              <w:rPr>
                <w:rFonts w:ascii="Arial" w:hAnsi="Arial" w:cs="Arial"/>
                <w:sz w:val="24"/>
                <w:szCs w:val="24"/>
              </w:rPr>
              <w:t>Passed</w:t>
            </w:r>
          </w:p>
        </w:tc>
        <w:tc>
          <w:tcPr>
            <w:tcW w:w="2158" w:type="dxa"/>
          </w:tcPr>
          <w:p w14:paraId="12D82417" w14:textId="06B3E773" w:rsidR="00FD0447" w:rsidRDefault="00FD0447" w:rsidP="0069123F">
            <w:pPr>
              <w:rPr>
                <w:rFonts w:ascii="Arial" w:hAnsi="Arial" w:cs="Arial"/>
                <w:sz w:val="24"/>
                <w:szCs w:val="24"/>
              </w:rPr>
            </w:pPr>
            <w:r>
              <w:rPr>
                <w:rFonts w:ascii="Arial" w:hAnsi="Arial" w:cs="Arial"/>
                <w:sz w:val="24"/>
                <w:szCs w:val="24"/>
              </w:rPr>
              <w:t>Died or Vetoed</w:t>
            </w:r>
          </w:p>
        </w:tc>
        <w:tc>
          <w:tcPr>
            <w:tcW w:w="2158" w:type="dxa"/>
          </w:tcPr>
          <w:p w14:paraId="08ED4992" w14:textId="61F8C516" w:rsidR="00FD0447" w:rsidRDefault="00FD0447" w:rsidP="0069123F">
            <w:pPr>
              <w:rPr>
                <w:rFonts w:ascii="Arial" w:hAnsi="Arial" w:cs="Arial"/>
                <w:sz w:val="24"/>
                <w:szCs w:val="24"/>
              </w:rPr>
            </w:pPr>
            <w:r>
              <w:rPr>
                <w:rFonts w:ascii="Arial" w:hAnsi="Arial" w:cs="Arial"/>
                <w:sz w:val="24"/>
                <w:szCs w:val="24"/>
              </w:rPr>
              <w:t>Effectiveness Rating</w:t>
            </w:r>
          </w:p>
        </w:tc>
      </w:tr>
      <w:tr w:rsidR="00FD0447" w14:paraId="649A80BA" w14:textId="77777777" w:rsidTr="00FD0447">
        <w:tc>
          <w:tcPr>
            <w:tcW w:w="2158" w:type="dxa"/>
          </w:tcPr>
          <w:p w14:paraId="40771327" w14:textId="59126AC7" w:rsidR="00FD0447" w:rsidRDefault="00FD0447" w:rsidP="0069123F">
            <w:pPr>
              <w:rPr>
                <w:rFonts w:ascii="Arial" w:hAnsi="Arial" w:cs="Arial"/>
                <w:sz w:val="24"/>
                <w:szCs w:val="24"/>
              </w:rPr>
            </w:pPr>
            <w:r>
              <w:rPr>
                <w:rFonts w:ascii="Arial" w:hAnsi="Arial" w:cs="Arial"/>
                <w:sz w:val="24"/>
                <w:szCs w:val="24"/>
              </w:rPr>
              <w:t>Bills Supported</w:t>
            </w:r>
          </w:p>
        </w:tc>
        <w:tc>
          <w:tcPr>
            <w:tcW w:w="2158" w:type="dxa"/>
          </w:tcPr>
          <w:p w14:paraId="33268F58" w14:textId="6B5DFF30" w:rsidR="00FD0447" w:rsidRDefault="00FD0447" w:rsidP="0069123F">
            <w:pPr>
              <w:rPr>
                <w:rFonts w:ascii="Arial" w:hAnsi="Arial" w:cs="Arial"/>
                <w:sz w:val="24"/>
                <w:szCs w:val="24"/>
              </w:rPr>
            </w:pPr>
            <w:r>
              <w:rPr>
                <w:rFonts w:ascii="Arial" w:hAnsi="Arial" w:cs="Arial"/>
                <w:sz w:val="24"/>
                <w:szCs w:val="24"/>
              </w:rPr>
              <w:t>116</w:t>
            </w:r>
          </w:p>
        </w:tc>
        <w:tc>
          <w:tcPr>
            <w:tcW w:w="2158" w:type="dxa"/>
          </w:tcPr>
          <w:p w14:paraId="6955E414" w14:textId="1D2A53A5" w:rsidR="00FD0447" w:rsidRDefault="00FD0447" w:rsidP="0069123F">
            <w:pPr>
              <w:rPr>
                <w:rFonts w:ascii="Arial" w:hAnsi="Arial" w:cs="Arial"/>
                <w:sz w:val="24"/>
                <w:szCs w:val="24"/>
              </w:rPr>
            </w:pPr>
            <w:r>
              <w:rPr>
                <w:rFonts w:ascii="Arial" w:hAnsi="Arial" w:cs="Arial"/>
                <w:sz w:val="24"/>
                <w:szCs w:val="24"/>
              </w:rPr>
              <w:t>48</w:t>
            </w:r>
          </w:p>
        </w:tc>
        <w:tc>
          <w:tcPr>
            <w:tcW w:w="2158" w:type="dxa"/>
          </w:tcPr>
          <w:p w14:paraId="1F1BCD8D" w14:textId="534D2C05" w:rsidR="00FD0447" w:rsidRDefault="00FD0447" w:rsidP="0069123F">
            <w:pPr>
              <w:rPr>
                <w:rFonts w:ascii="Arial" w:hAnsi="Arial" w:cs="Arial"/>
                <w:sz w:val="24"/>
                <w:szCs w:val="24"/>
              </w:rPr>
            </w:pPr>
            <w:r>
              <w:rPr>
                <w:rFonts w:ascii="Arial" w:hAnsi="Arial" w:cs="Arial"/>
                <w:sz w:val="24"/>
                <w:szCs w:val="24"/>
              </w:rPr>
              <w:t>68</w:t>
            </w:r>
          </w:p>
        </w:tc>
        <w:tc>
          <w:tcPr>
            <w:tcW w:w="2158" w:type="dxa"/>
          </w:tcPr>
          <w:p w14:paraId="08A95E7C" w14:textId="53D97CD9" w:rsidR="00FD0447" w:rsidRDefault="00FD0447" w:rsidP="0069123F">
            <w:pPr>
              <w:rPr>
                <w:rFonts w:ascii="Arial" w:hAnsi="Arial" w:cs="Arial"/>
                <w:sz w:val="24"/>
                <w:szCs w:val="24"/>
              </w:rPr>
            </w:pPr>
            <w:r>
              <w:rPr>
                <w:rFonts w:ascii="Arial" w:hAnsi="Arial" w:cs="Arial"/>
                <w:sz w:val="24"/>
                <w:szCs w:val="24"/>
              </w:rPr>
              <w:t>41%</w:t>
            </w:r>
          </w:p>
        </w:tc>
      </w:tr>
      <w:tr w:rsidR="00FD0447" w14:paraId="010AD89C" w14:textId="77777777" w:rsidTr="00FD0447">
        <w:tc>
          <w:tcPr>
            <w:tcW w:w="2158" w:type="dxa"/>
          </w:tcPr>
          <w:p w14:paraId="16495CEE" w14:textId="1B32E702" w:rsidR="00FD0447" w:rsidRDefault="00FD0447" w:rsidP="0069123F">
            <w:pPr>
              <w:rPr>
                <w:rFonts w:ascii="Arial" w:hAnsi="Arial" w:cs="Arial"/>
                <w:sz w:val="24"/>
                <w:szCs w:val="24"/>
              </w:rPr>
            </w:pPr>
            <w:r>
              <w:rPr>
                <w:rFonts w:ascii="Arial" w:hAnsi="Arial" w:cs="Arial"/>
                <w:sz w:val="24"/>
                <w:szCs w:val="24"/>
              </w:rPr>
              <w:t>Bills Opposed</w:t>
            </w:r>
          </w:p>
        </w:tc>
        <w:tc>
          <w:tcPr>
            <w:tcW w:w="2158" w:type="dxa"/>
          </w:tcPr>
          <w:p w14:paraId="177EC585" w14:textId="643EA469" w:rsidR="00FD0447" w:rsidRDefault="00FD0447" w:rsidP="0069123F">
            <w:pPr>
              <w:rPr>
                <w:rFonts w:ascii="Arial" w:hAnsi="Arial" w:cs="Arial"/>
                <w:sz w:val="24"/>
                <w:szCs w:val="24"/>
              </w:rPr>
            </w:pPr>
            <w:r>
              <w:rPr>
                <w:rFonts w:ascii="Arial" w:hAnsi="Arial" w:cs="Arial"/>
                <w:sz w:val="24"/>
                <w:szCs w:val="24"/>
              </w:rPr>
              <w:t>77</w:t>
            </w:r>
          </w:p>
        </w:tc>
        <w:tc>
          <w:tcPr>
            <w:tcW w:w="2158" w:type="dxa"/>
          </w:tcPr>
          <w:p w14:paraId="756C357D" w14:textId="1945D475" w:rsidR="00FD0447" w:rsidRDefault="00FD0447" w:rsidP="0069123F">
            <w:pPr>
              <w:rPr>
                <w:rFonts w:ascii="Arial" w:hAnsi="Arial" w:cs="Arial"/>
                <w:sz w:val="24"/>
                <w:szCs w:val="24"/>
              </w:rPr>
            </w:pPr>
            <w:r>
              <w:rPr>
                <w:rFonts w:ascii="Arial" w:hAnsi="Arial" w:cs="Arial"/>
                <w:sz w:val="24"/>
                <w:szCs w:val="24"/>
              </w:rPr>
              <w:t>14</w:t>
            </w:r>
          </w:p>
        </w:tc>
        <w:tc>
          <w:tcPr>
            <w:tcW w:w="2158" w:type="dxa"/>
          </w:tcPr>
          <w:p w14:paraId="534CE2C3" w14:textId="2853460B" w:rsidR="00FD0447" w:rsidRDefault="00FD0447" w:rsidP="0069123F">
            <w:pPr>
              <w:rPr>
                <w:rFonts w:ascii="Arial" w:hAnsi="Arial" w:cs="Arial"/>
                <w:sz w:val="24"/>
                <w:szCs w:val="24"/>
              </w:rPr>
            </w:pPr>
            <w:r>
              <w:rPr>
                <w:rFonts w:ascii="Arial" w:hAnsi="Arial" w:cs="Arial"/>
                <w:sz w:val="24"/>
                <w:szCs w:val="24"/>
              </w:rPr>
              <w:t>63</w:t>
            </w:r>
          </w:p>
        </w:tc>
        <w:tc>
          <w:tcPr>
            <w:tcW w:w="2158" w:type="dxa"/>
          </w:tcPr>
          <w:p w14:paraId="47A43179" w14:textId="24CCD58D" w:rsidR="00FD0447" w:rsidRDefault="00FD0447" w:rsidP="0069123F">
            <w:pPr>
              <w:rPr>
                <w:rFonts w:ascii="Arial" w:hAnsi="Arial" w:cs="Arial"/>
                <w:sz w:val="24"/>
                <w:szCs w:val="24"/>
              </w:rPr>
            </w:pPr>
            <w:r>
              <w:rPr>
                <w:rFonts w:ascii="Arial" w:hAnsi="Arial" w:cs="Arial"/>
                <w:sz w:val="24"/>
                <w:szCs w:val="24"/>
              </w:rPr>
              <w:t>81%</w:t>
            </w:r>
          </w:p>
        </w:tc>
      </w:tr>
      <w:tr w:rsidR="00FD0447" w14:paraId="4E8210D4" w14:textId="77777777" w:rsidTr="00FD0447">
        <w:tc>
          <w:tcPr>
            <w:tcW w:w="2158" w:type="dxa"/>
          </w:tcPr>
          <w:p w14:paraId="1824907F" w14:textId="12718574" w:rsidR="00FD0447" w:rsidRDefault="00FD0447" w:rsidP="0069123F">
            <w:pPr>
              <w:rPr>
                <w:rFonts w:ascii="Arial" w:hAnsi="Arial" w:cs="Arial"/>
                <w:sz w:val="24"/>
                <w:szCs w:val="24"/>
              </w:rPr>
            </w:pPr>
            <w:r>
              <w:rPr>
                <w:rFonts w:ascii="Arial" w:hAnsi="Arial" w:cs="Arial"/>
                <w:sz w:val="24"/>
                <w:szCs w:val="24"/>
              </w:rPr>
              <w:t>FYI</w:t>
            </w:r>
          </w:p>
        </w:tc>
        <w:tc>
          <w:tcPr>
            <w:tcW w:w="2158" w:type="dxa"/>
          </w:tcPr>
          <w:p w14:paraId="4DC817FA" w14:textId="00BF2CD1" w:rsidR="00FD0447" w:rsidRDefault="00FD0447" w:rsidP="0069123F">
            <w:pPr>
              <w:rPr>
                <w:rFonts w:ascii="Arial" w:hAnsi="Arial" w:cs="Arial"/>
                <w:sz w:val="24"/>
                <w:szCs w:val="24"/>
              </w:rPr>
            </w:pPr>
            <w:r>
              <w:rPr>
                <w:rFonts w:ascii="Arial" w:hAnsi="Arial" w:cs="Arial"/>
                <w:sz w:val="24"/>
                <w:szCs w:val="24"/>
              </w:rPr>
              <w:t>138</w:t>
            </w:r>
          </w:p>
        </w:tc>
        <w:tc>
          <w:tcPr>
            <w:tcW w:w="2158" w:type="dxa"/>
          </w:tcPr>
          <w:p w14:paraId="104CADDF" w14:textId="06C82982" w:rsidR="00FD0447" w:rsidRDefault="00FD0447" w:rsidP="0069123F">
            <w:pPr>
              <w:rPr>
                <w:rFonts w:ascii="Arial" w:hAnsi="Arial" w:cs="Arial"/>
                <w:sz w:val="24"/>
                <w:szCs w:val="24"/>
              </w:rPr>
            </w:pPr>
            <w:r>
              <w:rPr>
                <w:rFonts w:ascii="Arial" w:hAnsi="Arial" w:cs="Arial"/>
                <w:sz w:val="24"/>
                <w:szCs w:val="24"/>
              </w:rPr>
              <w:t>47</w:t>
            </w:r>
          </w:p>
        </w:tc>
        <w:tc>
          <w:tcPr>
            <w:tcW w:w="2158" w:type="dxa"/>
          </w:tcPr>
          <w:p w14:paraId="68B71049" w14:textId="700E0DF1" w:rsidR="00FD0447" w:rsidRDefault="00FD0447" w:rsidP="0069123F">
            <w:pPr>
              <w:rPr>
                <w:rFonts w:ascii="Arial" w:hAnsi="Arial" w:cs="Arial"/>
                <w:sz w:val="24"/>
                <w:szCs w:val="24"/>
              </w:rPr>
            </w:pPr>
            <w:r>
              <w:rPr>
                <w:rFonts w:ascii="Arial" w:hAnsi="Arial" w:cs="Arial"/>
                <w:sz w:val="24"/>
                <w:szCs w:val="24"/>
              </w:rPr>
              <w:t>89</w:t>
            </w:r>
          </w:p>
        </w:tc>
        <w:tc>
          <w:tcPr>
            <w:tcW w:w="2158" w:type="dxa"/>
          </w:tcPr>
          <w:p w14:paraId="51F8BD46" w14:textId="7DC27A7E" w:rsidR="00FD0447" w:rsidRDefault="00FD0447" w:rsidP="0069123F">
            <w:pPr>
              <w:rPr>
                <w:rFonts w:ascii="Arial" w:hAnsi="Arial" w:cs="Arial"/>
                <w:sz w:val="24"/>
                <w:szCs w:val="24"/>
              </w:rPr>
            </w:pPr>
            <w:r>
              <w:rPr>
                <w:rFonts w:ascii="Arial" w:hAnsi="Arial" w:cs="Arial"/>
                <w:sz w:val="24"/>
                <w:szCs w:val="24"/>
              </w:rPr>
              <w:t>N/A</w:t>
            </w:r>
          </w:p>
        </w:tc>
      </w:tr>
      <w:tr w:rsidR="00FD0447" w14:paraId="5E18A186" w14:textId="77777777" w:rsidTr="00FD0447">
        <w:tc>
          <w:tcPr>
            <w:tcW w:w="2158" w:type="dxa"/>
          </w:tcPr>
          <w:p w14:paraId="6ECC6C28" w14:textId="52669997" w:rsidR="00FD0447" w:rsidRDefault="00FD0447" w:rsidP="0069123F">
            <w:pPr>
              <w:rPr>
                <w:rFonts w:ascii="Arial" w:hAnsi="Arial" w:cs="Arial"/>
                <w:sz w:val="24"/>
                <w:szCs w:val="24"/>
              </w:rPr>
            </w:pPr>
            <w:r>
              <w:rPr>
                <w:rFonts w:ascii="Arial" w:hAnsi="Arial" w:cs="Arial"/>
                <w:sz w:val="24"/>
                <w:szCs w:val="24"/>
              </w:rPr>
              <w:t>No Position</w:t>
            </w:r>
          </w:p>
        </w:tc>
        <w:tc>
          <w:tcPr>
            <w:tcW w:w="2158" w:type="dxa"/>
          </w:tcPr>
          <w:p w14:paraId="335E1DE3" w14:textId="7F97B18D" w:rsidR="00FD0447" w:rsidRDefault="00FD0447" w:rsidP="0069123F">
            <w:pPr>
              <w:rPr>
                <w:rFonts w:ascii="Arial" w:hAnsi="Arial" w:cs="Arial"/>
                <w:sz w:val="24"/>
                <w:szCs w:val="24"/>
              </w:rPr>
            </w:pPr>
            <w:r>
              <w:rPr>
                <w:rFonts w:ascii="Arial" w:hAnsi="Arial" w:cs="Arial"/>
                <w:sz w:val="24"/>
                <w:szCs w:val="24"/>
              </w:rPr>
              <w:t>183</w:t>
            </w:r>
          </w:p>
        </w:tc>
        <w:tc>
          <w:tcPr>
            <w:tcW w:w="2158" w:type="dxa"/>
          </w:tcPr>
          <w:p w14:paraId="3CAD61E9" w14:textId="4C6102BE" w:rsidR="00FD0447" w:rsidRDefault="00FD0447" w:rsidP="0069123F">
            <w:pPr>
              <w:rPr>
                <w:rFonts w:ascii="Arial" w:hAnsi="Arial" w:cs="Arial"/>
                <w:sz w:val="24"/>
                <w:szCs w:val="24"/>
              </w:rPr>
            </w:pPr>
            <w:r>
              <w:rPr>
                <w:rFonts w:ascii="Arial" w:hAnsi="Arial" w:cs="Arial"/>
                <w:sz w:val="24"/>
                <w:szCs w:val="24"/>
              </w:rPr>
              <w:t>N/A</w:t>
            </w:r>
          </w:p>
        </w:tc>
        <w:tc>
          <w:tcPr>
            <w:tcW w:w="2158" w:type="dxa"/>
          </w:tcPr>
          <w:p w14:paraId="6291F651" w14:textId="6E454764" w:rsidR="00FD0447" w:rsidRDefault="00FD0447" w:rsidP="0069123F">
            <w:pPr>
              <w:rPr>
                <w:rFonts w:ascii="Arial" w:hAnsi="Arial" w:cs="Arial"/>
                <w:sz w:val="24"/>
                <w:szCs w:val="24"/>
              </w:rPr>
            </w:pPr>
            <w:r>
              <w:rPr>
                <w:rFonts w:ascii="Arial" w:hAnsi="Arial" w:cs="Arial"/>
                <w:sz w:val="24"/>
                <w:szCs w:val="24"/>
              </w:rPr>
              <w:t>N/A</w:t>
            </w:r>
          </w:p>
        </w:tc>
        <w:tc>
          <w:tcPr>
            <w:tcW w:w="2158" w:type="dxa"/>
          </w:tcPr>
          <w:p w14:paraId="14A376FE" w14:textId="4098C261" w:rsidR="00FD0447" w:rsidRDefault="00FD0447" w:rsidP="0069123F">
            <w:pPr>
              <w:rPr>
                <w:rFonts w:ascii="Arial" w:hAnsi="Arial" w:cs="Arial"/>
                <w:sz w:val="24"/>
                <w:szCs w:val="24"/>
              </w:rPr>
            </w:pPr>
            <w:r>
              <w:rPr>
                <w:rFonts w:ascii="Arial" w:hAnsi="Arial" w:cs="Arial"/>
                <w:sz w:val="24"/>
                <w:szCs w:val="24"/>
              </w:rPr>
              <w:t>N/A</w:t>
            </w:r>
          </w:p>
        </w:tc>
      </w:tr>
    </w:tbl>
    <w:p w14:paraId="67C5F04F" w14:textId="77777777" w:rsidR="00942E1E" w:rsidRDefault="00942E1E" w:rsidP="0069123F">
      <w:pPr>
        <w:rPr>
          <w:rFonts w:ascii="Arial" w:hAnsi="Arial" w:cs="Arial"/>
          <w:sz w:val="24"/>
          <w:szCs w:val="24"/>
        </w:rPr>
      </w:pPr>
    </w:p>
    <w:p w14:paraId="24C09D93" w14:textId="77777777" w:rsidR="005E6C21" w:rsidRDefault="005E6C21" w:rsidP="0069123F">
      <w:pPr>
        <w:rPr>
          <w:rFonts w:ascii="Arial" w:hAnsi="Arial" w:cs="Arial"/>
          <w:sz w:val="24"/>
          <w:szCs w:val="24"/>
        </w:rPr>
      </w:pPr>
    </w:p>
    <w:p w14:paraId="1B2A0F26" w14:textId="0B449631" w:rsidR="00986CA1" w:rsidRDefault="00593F77" w:rsidP="0069123F">
      <w:pPr>
        <w:rPr>
          <w:rFonts w:ascii="Arial" w:hAnsi="Arial" w:cs="Arial"/>
          <w:b/>
          <w:bCs/>
          <w:sz w:val="24"/>
          <w:szCs w:val="24"/>
        </w:rPr>
      </w:pPr>
      <w:r w:rsidRPr="002C6B38">
        <w:rPr>
          <w:rFonts w:ascii="Arial" w:hAnsi="Arial" w:cs="Arial"/>
          <w:b/>
          <w:bCs/>
          <w:sz w:val="24"/>
          <w:szCs w:val="24"/>
        </w:rPr>
        <w:t xml:space="preserve">CHARLES COUNTY DELEGATION </w:t>
      </w:r>
    </w:p>
    <w:p w14:paraId="0131EED6" w14:textId="77777777" w:rsidR="002C6B38" w:rsidRPr="002C6B38" w:rsidRDefault="002C6B38" w:rsidP="0069123F">
      <w:pPr>
        <w:rPr>
          <w:rFonts w:ascii="Arial" w:hAnsi="Arial" w:cs="Arial"/>
          <w:b/>
          <w:bCs/>
          <w:sz w:val="24"/>
          <w:szCs w:val="24"/>
        </w:rPr>
      </w:pPr>
    </w:p>
    <w:p w14:paraId="5076BC04" w14:textId="5F4FA8A9" w:rsidR="00593F77" w:rsidRDefault="00593F77" w:rsidP="0069123F">
      <w:pPr>
        <w:rPr>
          <w:rFonts w:ascii="Arial" w:hAnsi="Arial" w:cs="Arial"/>
          <w:sz w:val="24"/>
          <w:szCs w:val="24"/>
        </w:rPr>
      </w:pPr>
      <w:r>
        <w:rPr>
          <w:rFonts w:ascii="Arial" w:hAnsi="Arial" w:cs="Arial"/>
          <w:sz w:val="24"/>
          <w:szCs w:val="24"/>
        </w:rPr>
        <w:t>Senator Arthur Ellis</w:t>
      </w:r>
    </w:p>
    <w:p w14:paraId="229EE928" w14:textId="4AFBC437" w:rsidR="00593F77" w:rsidRDefault="00593F77" w:rsidP="0069123F">
      <w:pPr>
        <w:rPr>
          <w:rFonts w:ascii="Arial" w:hAnsi="Arial" w:cs="Arial"/>
          <w:sz w:val="24"/>
          <w:szCs w:val="24"/>
        </w:rPr>
      </w:pPr>
      <w:r>
        <w:rPr>
          <w:rFonts w:ascii="Arial" w:hAnsi="Arial" w:cs="Arial"/>
          <w:sz w:val="24"/>
          <w:szCs w:val="24"/>
        </w:rPr>
        <w:t xml:space="preserve">Senator </w:t>
      </w:r>
      <w:r w:rsidR="002C6B38">
        <w:rPr>
          <w:rFonts w:ascii="Arial" w:hAnsi="Arial" w:cs="Arial"/>
          <w:sz w:val="24"/>
          <w:szCs w:val="24"/>
        </w:rPr>
        <w:t>Kevin M.</w:t>
      </w:r>
      <w:r w:rsidR="006E4BD8">
        <w:rPr>
          <w:rFonts w:ascii="Arial" w:hAnsi="Arial" w:cs="Arial"/>
          <w:sz w:val="24"/>
          <w:szCs w:val="24"/>
        </w:rPr>
        <w:t xml:space="preserve"> </w:t>
      </w:r>
      <w:r w:rsidR="002C6B38">
        <w:rPr>
          <w:rFonts w:ascii="Arial" w:hAnsi="Arial" w:cs="Arial"/>
          <w:sz w:val="24"/>
          <w:szCs w:val="24"/>
        </w:rPr>
        <w:t>Harris</w:t>
      </w:r>
    </w:p>
    <w:p w14:paraId="4BD4C979" w14:textId="40567FA2" w:rsidR="00593F77" w:rsidRDefault="00593F77" w:rsidP="0069123F">
      <w:pPr>
        <w:rPr>
          <w:rFonts w:ascii="Arial" w:hAnsi="Arial" w:cs="Arial"/>
          <w:sz w:val="24"/>
          <w:szCs w:val="24"/>
        </w:rPr>
      </w:pPr>
      <w:r>
        <w:rPr>
          <w:rFonts w:ascii="Arial" w:hAnsi="Arial" w:cs="Arial"/>
          <w:sz w:val="24"/>
          <w:szCs w:val="24"/>
        </w:rPr>
        <w:t>Delegate Debra Davis</w:t>
      </w:r>
    </w:p>
    <w:p w14:paraId="19F538E7" w14:textId="3889C042" w:rsidR="00FB52CB" w:rsidRDefault="00B0645A" w:rsidP="0069123F">
      <w:pPr>
        <w:rPr>
          <w:rFonts w:ascii="Arial" w:hAnsi="Arial" w:cs="Arial"/>
          <w:sz w:val="24"/>
          <w:szCs w:val="24"/>
        </w:rPr>
      </w:pPr>
      <w:r>
        <w:rPr>
          <w:rFonts w:ascii="Arial" w:hAnsi="Arial" w:cs="Arial"/>
          <w:sz w:val="24"/>
          <w:szCs w:val="24"/>
        </w:rPr>
        <w:t xml:space="preserve">Delegate </w:t>
      </w:r>
      <w:r w:rsidR="00FB52CB">
        <w:rPr>
          <w:rFonts w:ascii="Arial" w:hAnsi="Arial" w:cs="Arial"/>
          <w:sz w:val="24"/>
          <w:szCs w:val="24"/>
        </w:rPr>
        <w:t>Darell Odom</w:t>
      </w:r>
    </w:p>
    <w:p w14:paraId="1C8EFDC6" w14:textId="29589CA7" w:rsidR="00593F77" w:rsidRDefault="00593F77" w:rsidP="0069123F">
      <w:pPr>
        <w:rPr>
          <w:rFonts w:ascii="Arial" w:hAnsi="Arial" w:cs="Arial"/>
          <w:sz w:val="24"/>
          <w:szCs w:val="24"/>
        </w:rPr>
      </w:pPr>
      <w:r>
        <w:rPr>
          <w:rFonts w:ascii="Arial" w:hAnsi="Arial" w:cs="Arial"/>
          <w:sz w:val="24"/>
          <w:szCs w:val="24"/>
        </w:rPr>
        <w:t>Delegate Edith Patterson</w:t>
      </w:r>
    </w:p>
    <w:p w14:paraId="6EA07E97" w14:textId="64A3183D" w:rsidR="00593F77" w:rsidRDefault="00593F77" w:rsidP="0069123F">
      <w:pPr>
        <w:rPr>
          <w:rFonts w:ascii="Arial" w:hAnsi="Arial" w:cs="Arial"/>
          <w:sz w:val="24"/>
          <w:szCs w:val="24"/>
        </w:rPr>
      </w:pPr>
      <w:r>
        <w:rPr>
          <w:rFonts w:ascii="Arial" w:hAnsi="Arial" w:cs="Arial"/>
          <w:sz w:val="24"/>
          <w:szCs w:val="24"/>
        </w:rPr>
        <w:t>Delegate C.T. Wilson</w:t>
      </w:r>
    </w:p>
    <w:p w14:paraId="79A9CE34" w14:textId="77777777" w:rsidR="00F3637C" w:rsidRDefault="00F3637C" w:rsidP="0069123F">
      <w:pPr>
        <w:rPr>
          <w:rFonts w:ascii="Arial" w:hAnsi="Arial" w:cs="Arial"/>
          <w:sz w:val="24"/>
          <w:szCs w:val="24"/>
        </w:rPr>
      </w:pPr>
    </w:p>
    <w:p w14:paraId="1D3466F3" w14:textId="7996B191" w:rsidR="00F3637C" w:rsidRPr="00D5411D" w:rsidRDefault="00F3637C" w:rsidP="0069123F">
      <w:pPr>
        <w:rPr>
          <w:rFonts w:ascii="Arial" w:hAnsi="Arial" w:cs="Arial"/>
          <w:b/>
          <w:bCs/>
          <w:sz w:val="24"/>
          <w:szCs w:val="24"/>
        </w:rPr>
      </w:pPr>
      <w:r w:rsidRPr="00D5411D">
        <w:rPr>
          <w:rFonts w:ascii="Arial" w:hAnsi="Arial" w:cs="Arial"/>
          <w:b/>
          <w:bCs/>
          <w:sz w:val="24"/>
          <w:szCs w:val="24"/>
        </w:rPr>
        <w:t>LEGISLATIVE COMMITTEE STRUCTURE</w:t>
      </w:r>
    </w:p>
    <w:p w14:paraId="7CAA97A6" w14:textId="77777777" w:rsidR="00BC7659" w:rsidRDefault="00BC7659" w:rsidP="0069123F">
      <w:pPr>
        <w:rPr>
          <w:rFonts w:ascii="Arial" w:hAnsi="Arial" w:cs="Arial"/>
          <w:sz w:val="24"/>
          <w:szCs w:val="24"/>
        </w:rPr>
      </w:pPr>
    </w:p>
    <w:p w14:paraId="022166DF" w14:textId="7CD8276F" w:rsidR="00D5411D" w:rsidRDefault="00D5411D" w:rsidP="0069123F">
      <w:pPr>
        <w:rPr>
          <w:rFonts w:ascii="Arial" w:hAnsi="Arial" w:cs="Arial"/>
          <w:sz w:val="24"/>
          <w:szCs w:val="24"/>
        </w:rPr>
      </w:pPr>
      <w:r>
        <w:rPr>
          <w:rFonts w:ascii="Arial" w:hAnsi="Arial" w:cs="Arial"/>
          <w:sz w:val="24"/>
          <w:szCs w:val="24"/>
        </w:rPr>
        <w:t xml:space="preserve">Please take note of the listing below, and if you have any questions about any of the bills listed within the legislative alert, or if you have concerns of your own, do not hesitate to contact the chamber at (301) 932-6500. </w:t>
      </w:r>
    </w:p>
    <w:p w14:paraId="0D7E30DC" w14:textId="77777777" w:rsidR="00D5411D" w:rsidRDefault="00D5411D" w:rsidP="0069123F">
      <w:pPr>
        <w:rPr>
          <w:rFonts w:ascii="Arial" w:hAnsi="Arial" w:cs="Arial"/>
          <w:sz w:val="24"/>
          <w:szCs w:val="24"/>
        </w:rPr>
      </w:pPr>
    </w:p>
    <w:p w14:paraId="1101D6AE" w14:textId="7B783C25" w:rsidR="00D5411D" w:rsidRPr="007B7876" w:rsidRDefault="00D5411D" w:rsidP="0069123F">
      <w:pPr>
        <w:rPr>
          <w:rFonts w:ascii="Arial" w:hAnsi="Arial" w:cs="Arial"/>
          <w:b/>
          <w:bCs/>
          <w:sz w:val="24"/>
          <w:szCs w:val="24"/>
        </w:rPr>
      </w:pPr>
      <w:r w:rsidRPr="007B7876">
        <w:rPr>
          <w:rFonts w:ascii="Arial" w:hAnsi="Arial" w:cs="Arial"/>
          <w:b/>
          <w:bCs/>
          <w:sz w:val="24"/>
          <w:szCs w:val="24"/>
        </w:rPr>
        <w:t>Charles County Chamber of Commerce 2026 Legislative Committee</w:t>
      </w:r>
    </w:p>
    <w:p w14:paraId="29B8D7F7" w14:textId="6FE67E24" w:rsidR="00D5411D" w:rsidRDefault="00D5411D" w:rsidP="0069123F">
      <w:pPr>
        <w:rPr>
          <w:rFonts w:ascii="Arial" w:hAnsi="Arial" w:cs="Arial"/>
          <w:sz w:val="24"/>
          <w:szCs w:val="24"/>
        </w:rPr>
      </w:pPr>
      <w:r>
        <w:rPr>
          <w:rFonts w:ascii="Arial" w:hAnsi="Arial" w:cs="Arial"/>
          <w:sz w:val="24"/>
          <w:szCs w:val="24"/>
        </w:rPr>
        <w:t xml:space="preserve">Committee Chair: Dee Sapp, Accessibility Bridge Corporation </w:t>
      </w:r>
    </w:p>
    <w:p w14:paraId="625551CB" w14:textId="77777777" w:rsidR="00621F7A" w:rsidRDefault="00621F7A" w:rsidP="0069123F">
      <w:pPr>
        <w:rPr>
          <w:rFonts w:ascii="Arial" w:hAnsi="Arial" w:cs="Arial"/>
          <w:sz w:val="24"/>
          <w:szCs w:val="24"/>
        </w:rPr>
      </w:pPr>
    </w:p>
    <w:p w14:paraId="0C3298FF" w14:textId="13C5D9F6" w:rsidR="00621F7A" w:rsidRPr="00621F7A" w:rsidRDefault="00621F7A" w:rsidP="0069123F">
      <w:pPr>
        <w:rPr>
          <w:rFonts w:ascii="Arial" w:hAnsi="Arial" w:cs="Arial"/>
          <w:i/>
          <w:iCs/>
          <w:sz w:val="24"/>
          <w:szCs w:val="24"/>
        </w:rPr>
      </w:pPr>
      <w:r w:rsidRPr="00621F7A">
        <w:rPr>
          <w:rFonts w:ascii="Arial" w:hAnsi="Arial" w:cs="Arial"/>
          <w:i/>
          <w:iCs/>
          <w:sz w:val="24"/>
          <w:szCs w:val="24"/>
        </w:rPr>
        <w:t xml:space="preserve">Subcommittees &amp; Members </w:t>
      </w:r>
    </w:p>
    <w:p w14:paraId="58A483E9" w14:textId="77777777" w:rsidR="00621F7A" w:rsidRDefault="00621F7A" w:rsidP="0069123F">
      <w:pPr>
        <w:rPr>
          <w:rFonts w:ascii="Arial" w:hAnsi="Arial" w:cs="Arial"/>
          <w:sz w:val="24"/>
          <w:szCs w:val="24"/>
        </w:rPr>
      </w:pPr>
    </w:p>
    <w:p w14:paraId="317BB394" w14:textId="77777777" w:rsidR="00A6562A" w:rsidRDefault="00A6562A" w:rsidP="0069123F">
      <w:pPr>
        <w:rPr>
          <w:rFonts w:ascii="Arial" w:hAnsi="Arial" w:cs="Arial"/>
          <w:b/>
          <w:bCs/>
          <w:sz w:val="24"/>
          <w:szCs w:val="24"/>
          <w:u w:val="single"/>
        </w:rPr>
      </w:pPr>
    </w:p>
    <w:p w14:paraId="6189C6A4" w14:textId="7BBD8A9D" w:rsidR="00621F7A" w:rsidRPr="00621F7A" w:rsidRDefault="00621F7A" w:rsidP="0069123F">
      <w:pPr>
        <w:rPr>
          <w:rFonts w:ascii="Arial" w:hAnsi="Arial" w:cs="Arial"/>
          <w:b/>
          <w:bCs/>
          <w:sz w:val="24"/>
          <w:szCs w:val="24"/>
          <w:u w:val="single"/>
        </w:rPr>
      </w:pPr>
      <w:r w:rsidRPr="00621F7A">
        <w:rPr>
          <w:rFonts w:ascii="Arial" w:hAnsi="Arial" w:cs="Arial"/>
          <w:b/>
          <w:bCs/>
          <w:sz w:val="24"/>
          <w:szCs w:val="24"/>
          <w:u w:val="single"/>
        </w:rPr>
        <w:t>Education</w:t>
      </w:r>
    </w:p>
    <w:p w14:paraId="2A193629" w14:textId="42E512BA" w:rsidR="00621F7A" w:rsidRDefault="00621F7A" w:rsidP="0069123F">
      <w:pPr>
        <w:rPr>
          <w:rFonts w:ascii="Arial" w:hAnsi="Arial" w:cs="Arial"/>
          <w:sz w:val="24"/>
          <w:szCs w:val="24"/>
        </w:rPr>
      </w:pPr>
      <w:r w:rsidRPr="0089156B">
        <w:rPr>
          <w:rFonts w:ascii="Arial" w:hAnsi="Arial" w:cs="Arial"/>
          <w:b/>
          <w:bCs/>
          <w:sz w:val="24"/>
          <w:szCs w:val="24"/>
        </w:rPr>
        <w:t>Chair: Karen Smith-Hupp</w:t>
      </w:r>
      <w:r>
        <w:rPr>
          <w:rFonts w:ascii="Arial" w:hAnsi="Arial" w:cs="Arial"/>
          <w:sz w:val="24"/>
          <w:szCs w:val="24"/>
        </w:rPr>
        <w:t xml:space="preserve">, College of Southern Maryland </w:t>
      </w:r>
    </w:p>
    <w:p w14:paraId="09325F41" w14:textId="55331493" w:rsidR="0089156B" w:rsidRDefault="0089156B" w:rsidP="0069123F">
      <w:pPr>
        <w:rPr>
          <w:rFonts w:ascii="Arial" w:hAnsi="Arial" w:cs="Arial"/>
          <w:sz w:val="24"/>
          <w:szCs w:val="24"/>
        </w:rPr>
      </w:pPr>
      <w:r>
        <w:rPr>
          <w:rFonts w:ascii="Arial" w:hAnsi="Arial" w:cs="Arial"/>
          <w:sz w:val="24"/>
          <w:szCs w:val="24"/>
        </w:rPr>
        <w:t>Dyotha Sweat, President of NAACP</w:t>
      </w:r>
    </w:p>
    <w:p w14:paraId="2B5149D6" w14:textId="4F356F22" w:rsidR="0089156B" w:rsidRDefault="0089156B" w:rsidP="0069123F">
      <w:pPr>
        <w:rPr>
          <w:rFonts w:ascii="Arial" w:hAnsi="Arial" w:cs="Arial"/>
          <w:sz w:val="24"/>
          <w:szCs w:val="24"/>
        </w:rPr>
      </w:pPr>
      <w:r>
        <w:rPr>
          <w:rFonts w:ascii="Arial" w:hAnsi="Arial" w:cs="Arial"/>
          <w:sz w:val="24"/>
          <w:szCs w:val="24"/>
        </w:rPr>
        <w:t>Dee Sapp, Accessibility Bridge Corporation</w:t>
      </w:r>
    </w:p>
    <w:p w14:paraId="1A18752C" w14:textId="77777777" w:rsidR="005E6C21" w:rsidRDefault="005E6C21" w:rsidP="0069123F">
      <w:pPr>
        <w:rPr>
          <w:rFonts w:ascii="Arial" w:hAnsi="Arial" w:cs="Arial"/>
          <w:b/>
          <w:bCs/>
          <w:sz w:val="24"/>
          <w:szCs w:val="24"/>
          <w:u w:val="single"/>
        </w:rPr>
      </w:pPr>
    </w:p>
    <w:p w14:paraId="4B034EF8" w14:textId="753F57CE" w:rsidR="005E6C21" w:rsidRPr="005E6C21" w:rsidRDefault="005E6C21" w:rsidP="0069123F">
      <w:pPr>
        <w:rPr>
          <w:rFonts w:ascii="Arial" w:hAnsi="Arial" w:cs="Arial"/>
          <w:b/>
          <w:bCs/>
          <w:sz w:val="24"/>
          <w:szCs w:val="24"/>
          <w:u w:val="single"/>
        </w:rPr>
      </w:pPr>
      <w:r w:rsidRPr="005E6C21">
        <w:rPr>
          <w:rFonts w:ascii="Arial" w:hAnsi="Arial" w:cs="Arial"/>
          <w:b/>
          <w:bCs/>
          <w:sz w:val="24"/>
          <w:szCs w:val="24"/>
          <w:u w:val="single"/>
        </w:rPr>
        <w:t xml:space="preserve">Business/Environmental Regulation </w:t>
      </w:r>
    </w:p>
    <w:p w14:paraId="771640C3" w14:textId="2EE36DD3" w:rsidR="005E6C21" w:rsidRDefault="005E6C21" w:rsidP="0069123F">
      <w:pPr>
        <w:rPr>
          <w:rFonts w:ascii="Arial" w:hAnsi="Arial" w:cs="Arial"/>
          <w:sz w:val="24"/>
          <w:szCs w:val="24"/>
        </w:rPr>
      </w:pPr>
      <w:r w:rsidRPr="005E6C21">
        <w:rPr>
          <w:rFonts w:ascii="Arial" w:hAnsi="Arial" w:cs="Arial"/>
          <w:b/>
          <w:bCs/>
          <w:sz w:val="24"/>
          <w:szCs w:val="24"/>
        </w:rPr>
        <w:t>Chair: Jessica Richards</w:t>
      </w:r>
      <w:r>
        <w:rPr>
          <w:rFonts w:ascii="Arial" w:hAnsi="Arial" w:cs="Arial"/>
          <w:sz w:val="24"/>
          <w:szCs w:val="24"/>
        </w:rPr>
        <w:t>, Tri-County Council for Southern Maryland</w:t>
      </w:r>
    </w:p>
    <w:p w14:paraId="1C46C14C" w14:textId="4ECAEBBB" w:rsidR="005E6C21" w:rsidRDefault="005E6C21" w:rsidP="0069123F">
      <w:pPr>
        <w:rPr>
          <w:rFonts w:ascii="Arial" w:hAnsi="Arial" w:cs="Arial"/>
          <w:sz w:val="24"/>
          <w:szCs w:val="24"/>
        </w:rPr>
      </w:pPr>
      <w:r>
        <w:rPr>
          <w:rFonts w:ascii="Arial" w:hAnsi="Arial" w:cs="Arial"/>
          <w:sz w:val="24"/>
          <w:szCs w:val="24"/>
        </w:rPr>
        <w:t>Phill McDonagh, Past President</w:t>
      </w:r>
    </w:p>
    <w:p w14:paraId="0E8FA558" w14:textId="681A7148" w:rsidR="005E6C21" w:rsidRDefault="005E6C21" w:rsidP="0069123F">
      <w:pPr>
        <w:rPr>
          <w:rFonts w:ascii="Arial" w:hAnsi="Arial" w:cs="Arial"/>
          <w:sz w:val="24"/>
          <w:szCs w:val="24"/>
        </w:rPr>
      </w:pPr>
      <w:r>
        <w:rPr>
          <w:rFonts w:ascii="Arial" w:hAnsi="Arial" w:cs="Arial"/>
          <w:sz w:val="24"/>
          <w:szCs w:val="24"/>
        </w:rPr>
        <w:t>Sue Greer, The Greer Law Firm</w:t>
      </w:r>
    </w:p>
    <w:p w14:paraId="0A60E7D1" w14:textId="4530DC4C" w:rsidR="005E6C21" w:rsidRDefault="005E6C21" w:rsidP="0069123F">
      <w:pPr>
        <w:rPr>
          <w:rFonts w:ascii="Arial" w:hAnsi="Arial" w:cs="Arial"/>
          <w:sz w:val="24"/>
          <w:szCs w:val="24"/>
        </w:rPr>
      </w:pPr>
      <w:r>
        <w:rPr>
          <w:rFonts w:ascii="Arial" w:hAnsi="Arial" w:cs="Arial"/>
          <w:sz w:val="24"/>
          <w:szCs w:val="24"/>
        </w:rPr>
        <w:t xml:space="preserve">Mike Burlbaugh, Elm Street Development </w:t>
      </w:r>
    </w:p>
    <w:p w14:paraId="556BE848" w14:textId="77777777" w:rsidR="005E6C21" w:rsidRDefault="005E6C21" w:rsidP="0069123F">
      <w:pPr>
        <w:rPr>
          <w:rFonts w:ascii="Arial" w:hAnsi="Arial" w:cs="Arial"/>
          <w:sz w:val="24"/>
          <w:szCs w:val="24"/>
        </w:rPr>
      </w:pPr>
    </w:p>
    <w:p w14:paraId="4B18CEFF" w14:textId="63CDD729" w:rsidR="005E6C21" w:rsidRPr="009A074F" w:rsidRDefault="00867909" w:rsidP="0069123F">
      <w:pPr>
        <w:rPr>
          <w:rFonts w:ascii="Arial" w:hAnsi="Arial" w:cs="Arial"/>
          <w:b/>
          <w:bCs/>
          <w:sz w:val="24"/>
          <w:szCs w:val="24"/>
          <w:u w:val="single"/>
        </w:rPr>
      </w:pPr>
      <w:r w:rsidRPr="009A074F">
        <w:rPr>
          <w:rFonts w:ascii="Arial" w:hAnsi="Arial" w:cs="Arial"/>
          <w:b/>
          <w:bCs/>
          <w:sz w:val="24"/>
          <w:szCs w:val="24"/>
          <w:u w:val="single"/>
        </w:rPr>
        <w:t>Health Care/Health Insurance</w:t>
      </w:r>
    </w:p>
    <w:p w14:paraId="7A86DB2E" w14:textId="5CFFFFE1" w:rsidR="00867909" w:rsidRDefault="00867909" w:rsidP="0069123F">
      <w:pPr>
        <w:rPr>
          <w:rFonts w:ascii="Arial" w:hAnsi="Arial" w:cs="Arial"/>
          <w:sz w:val="24"/>
          <w:szCs w:val="24"/>
        </w:rPr>
      </w:pPr>
      <w:r>
        <w:rPr>
          <w:rFonts w:ascii="Arial" w:hAnsi="Arial" w:cs="Arial"/>
          <w:sz w:val="24"/>
          <w:szCs w:val="24"/>
        </w:rPr>
        <w:t>Craig Renner, Charles Regional Medical Center</w:t>
      </w:r>
    </w:p>
    <w:p w14:paraId="2A7F7BCF" w14:textId="73AFFFB6" w:rsidR="00867909" w:rsidRDefault="00867909" w:rsidP="0069123F">
      <w:pPr>
        <w:rPr>
          <w:rFonts w:ascii="Arial" w:hAnsi="Arial" w:cs="Arial"/>
          <w:sz w:val="24"/>
          <w:szCs w:val="24"/>
        </w:rPr>
      </w:pPr>
      <w:r>
        <w:rPr>
          <w:rFonts w:ascii="Arial" w:hAnsi="Arial" w:cs="Arial"/>
          <w:sz w:val="24"/>
          <w:szCs w:val="24"/>
        </w:rPr>
        <w:t>Matt Martin, CMI General Contracting</w:t>
      </w:r>
    </w:p>
    <w:p w14:paraId="761E1CBA" w14:textId="461849AD" w:rsidR="00867909" w:rsidRDefault="00867909" w:rsidP="0069123F">
      <w:pPr>
        <w:rPr>
          <w:rFonts w:ascii="Arial" w:hAnsi="Arial" w:cs="Arial"/>
          <w:sz w:val="24"/>
          <w:szCs w:val="24"/>
        </w:rPr>
      </w:pPr>
      <w:r>
        <w:rPr>
          <w:rFonts w:ascii="Arial" w:hAnsi="Arial" w:cs="Arial"/>
          <w:sz w:val="24"/>
          <w:szCs w:val="24"/>
        </w:rPr>
        <w:t>Marsha D.</w:t>
      </w:r>
      <w:r w:rsidR="009A074F">
        <w:rPr>
          <w:rFonts w:ascii="Arial" w:hAnsi="Arial" w:cs="Arial"/>
          <w:sz w:val="24"/>
          <w:szCs w:val="24"/>
        </w:rPr>
        <w:t xml:space="preserve"> </w:t>
      </w:r>
      <w:r>
        <w:rPr>
          <w:rFonts w:ascii="Arial" w:hAnsi="Arial" w:cs="Arial"/>
          <w:sz w:val="24"/>
          <w:szCs w:val="24"/>
        </w:rPr>
        <w:t>Anderson, Kaiser Permanente</w:t>
      </w:r>
    </w:p>
    <w:p w14:paraId="4F96EC54" w14:textId="24C19810" w:rsidR="00867909" w:rsidRDefault="00867909" w:rsidP="0069123F">
      <w:pPr>
        <w:rPr>
          <w:rFonts w:ascii="Arial" w:hAnsi="Arial" w:cs="Arial"/>
          <w:sz w:val="24"/>
          <w:szCs w:val="24"/>
        </w:rPr>
      </w:pPr>
      <w:r>
        <w:rPr>
          <w:rFonts w:ascii="Arial" w:hAnsi="Arial" w:cs="Arial"/>
          <w:sz w:val="24"/>
          <w:szCs w:val="24"/>
        </w:rPr>
        <w:t>Dr. Ike Obiora</w:t>
      </w:r>
      <w:r w:rsidR="009A074F">
        <w:rPr>
          <w:rFonts w:ascii="Arial" w:hAnsi="Arial" w:cs="Arial"/>
          <w:sz w:val="24"/>
          <w:szCs w:val="24"/>
        </w:rPr>
        <w:t>, KI Health Services</w:t>
      </w:r>
    </w:p>
    <w:p w14:paraId="28DFC1D0" w14:textId="31D14377" w:rsidR="00867909" w:rsidRDefault="00867909" w:rsidP="0069123F">
      <w:pPr>
        <w:rPr>
          <w:rFonts w:ascii="Arial" w:hAnsi="Arial" w:cs="Arial"/>
          <w:sz w:val="24"/>
          <w:szCs w:val="24"/>
        </w:rPr>
      </w:pPr>
      <w:r>
        <w:rPr>
          <w:rFonts w:ascii="Arial" w:hAnsi="Arial" w:cs="Arial"/>
          <w:sz w:val="24"/>
          <w:szCs w:val="24"/>
        </w:rPr>
        <w:t>Kelvinda Kamara</w:t>
      </w:r>
      <w:r w:rsidR="009A074F">
        <w:rPr>
          <w:rFonts w:ascii="Arial" w:hAnsi="Arial" w:cs="Arial"/>
          <w:sz w:val="24"/>
          <w:szCs w:val="24"/>
        </w:rPr>
        <w:t>, KI Health Services</w:t>
      </w:r>
    </w:p>
    <w:p w14:paraId="04DED2C1" w14:textId="6F6BFF12" w:rsidR="00867909" w:rsidRDefault="00867909" w:rsidP="0069123F">
      <w:pPr>
        <w:rPr>
          <w:rFonts w:ascii="Arial" w:hAnsi="Arial" w:cs="Arial"/>
          <w:sz w:val="24"/>
          <w:szCs w:val="24"/>
        </w:rPr>
      </w:pPr>
      <w:r>
        <w:rPr>
          <w:rFonts w:ascii="Arial" w:hAnsi="Arial" w:cs="Arial"/>
          <w:sz w:val="24"/>
          <w:szCs w:val="24"/>
        </w:rPr>
        <w:t>J. Caprice Brown</w:t>
      </w:r>
      <w:r w:rsidR="009A074F">
        <w:rPr>
          <w:rFonts w:ascii="Arial" w:hAnsi="Arial" w:cs="Arial"/>
          <w:sz w:val="24"/>
          <w:szCs w:val="24"/>
        </w:rPr>
        <w:t>, Charles Regional Medical Center Foundation</w:t>
      </w:r>
    </w:p>
    <w:p w14:paraId="389FB681" w14:textId="77777777" w:rsidR="009A074F" w:rsidRDefault="009A074F" w:rsidP="0069123F">
      <w:pPr>
        <w:rPr>
          <w:rFonts w:ascii="Arial" w:hAnsi="Arial" w:cs="Arial"/>
          <w:sz w:val="24"/>
          <w:szCs w:val="24"/>
        </w:rPr>
      </w:pPr>
    </w:p>
    <w:p w14:paraId="62D2A532" w14:textId="6AC41A2E" w:rsidR="009A074F" w:rsidRPr="005F410C" w:rsidRDefault="00AB17C4" w:rsidP="0069123F">
      <w:pPr>
        <w:rPr>
          <w:rFonts w:ascii="Arial" w:hAnsi="Arial" w:cs="Arial"/>
          <w:b/>
          <w:bCs/>
          <w:sz w:val="24"/>
          <w:szCs w:val="24"/>
          <w:u w:val="single"/>
        </w:rPr>
      </w:pPr>
      <w:r w:rsidRPr="005F410C">
        <w:rPr>
          <w:rFonts w:ascii="Arial" w:hAnsi="Arial" w:cs="Arial"/>
          <w:b/>
          <w:bCs/>
          <w:sz w:val="24"/>
          <w:szCs w:val="24"/>
          <w:u w:val="single"/>
        </w:rPr>
        <w:t>Insurance/Unemployment Worker’s Compensation</w:t>
      </w:r>
    </w:p>
    <w:p w14:paraId="776F4009" w14:textId="52E02437" w:rsidR="00AB17C4" w:rsidRDefault="00047092" w:rsidP="0069123F">
      <w:pPr>
        <w:rPr>
          <w:rFonts w:ascii="Arial" w:hAnsi="Arial" w:cs="Arial"/>
          <w:sz w:val="24"/>
          <w:szCs w:val="24"/>
        </w:rPr>
      </w:pPr>
      <w:r w:rsidRPr="00047092">
        <w:rPr>
          <w:rFonts w:ascii="Arial" w:hAnsi="Arial" w:cs="Arial"/>
          <w:b/>
          <w:bCs/>
          <w:sz w:val="24"/>
          <w:szCs w:val="24"/>
        </w:rPr>
        <w:t>Chair: Larry Sanders</w:t>
      </w:r>
      <w:r>
        <w:rPr>
          <w:rFonts w:ascii="Arial" w:hAnsi="Arial" w:cs="Arial"/>
          <w:sz w:val="24"/>
          <w:szCs w:val="24"/>
        </w:rPr>
        <w:t>, E.L. Sanders Insurance</w:t>
      </w:r>
    </w:p>
    <w:p w14:paraId="565EE9C8" w14:textId="25A5C01B" w:rsidR="00D5411D" w:rsidRDefault="00047092" w:rsidP="0069123F">
      <w:pPr>
        <w:rPr>
          <w:rFonts w:ascii="Arial" w:hAnsi="Arial" w:cs="Arial"/>
          <w:sz w:val="24"/>
          <w:szCs w:val="24"/>
        </w:rPr>
      </w:pPr>
      <w:r>
        <w:rPr>
          <w:rFonts w:ascii="Arial" w:hAnsi="Arial" w:cs="Arial"/>
          <w:sz w:val="24"/>
          <w:szCs w:val="24"/>
        </w:rPr>
        <w:t>Ken Cross, Retired</w:t>
      </w:r>
    </w:p>
    <w:p w14:paraId="1CD4E964" w14:textId="75B1AE44" w:rsidR="00047092" w:rsidRDefault="00047092" w:rsidP="0069123F">
      <w:pPr>
        <w:rPr>
          <w:rFonts w:ascii="Arial" w:hAnsi="Arial" w:cs="Arial"/>
          <w:sz w:val="24"/>
          <w:szCs w:val="24"/>
        </w:rPr>
      </w:pPr>
      <w:r>
        <w:rPr>
          <w:rFonts w:ascii="Arial" w:hAnsi="Arial" w:cs="Arial"/>
          <w:sz w:val="24"/>
          <w:szCs w:val="24"/>
        </w:rPr>
        <w:t>Jammal Dorsey</w:t>
      </w:r>
      <w:r w:rsidR="00660AF0">
        <w:rPr>
          <w:rFonts w:ascii="Arial" w:hAnsi="Arial" w:cs="Arial"/>
          <w:sz w:val="24"/>
          <w:szCs w:val="24"/>
        </w:rPr>
        <w:t>, XI Miles, LLC</w:t>
      </w:r>
    </w:p>
    <w:p w14:paraId="5A0028EA" w14:textId="77777777" w:rsidR="00B56586" w:rsidRDefault="00B56586" w:rsidP="0069123F">
      <w:pPr>
        <w:rPr>
          <w:rFonts w:ascii="Arial" w:hAnsi="Arial" w:cs="Arial"/>
          <w:sz w:val="24"/>
          <w:szCs w:val="24"/>
        </w:rPr>
      </w:pPr>
    </w:p>
    <w:p w14:paraId="6467AA72" w14:textId="002D5232" w:rsidR="00991C57" w:rsidRPr="00991C57" w:rsidRDefault="00991C57" w:rsidP="0069123F">
      <w:pPr>
        <w:rPr>
          <w:rFonts w:ascii="Arial" w:hAnsi="Arial" w:cs="Arial"/>
          <w:b/>
          <w:bCs/>
          <w:sz w:val="24"/>
          <w:szCs w:val="24"/>
          <w:u w:val="single"/>
        </w:rPr>
      </w:pPr>
      <w:r w:rsidRPr="00991C57">
        <w:rPr>
          <w:rFonts w:ascii="Arial" w:hAnsi="Arial" w:cs="Arial"/>
          <w:b/>
          <w:bCs/>
          <w:sz w:val="24"/>
          <w:szCs w:val="24"/>
          <w:u w:val="single"/>
        </w:rPr>
        <w:t>Military/Veteran/Public Safety</w:t>
      </w:r>
    </w:p>
    <w:p w14:paraId="39DA7D7E" w14:textId="3CB6F07E" w:rsidR="00991C57" w:rsidRDefault="00991C57" w:rsidP="0069123F">
      <w:pPr>
        <w:rPr>
          <w:rFonts w:ascii="Arial" w:hAnsi="Arial" w:cs="Arial"/>
          <w:sz w:val="24"/>
          <w:szCs w:val="24"/>
        </w:rPr>
      </w:pPr>
      <w:r w:rsidRPr="00991C57">
        <w:rPr>
          <w:rFonts w:ascii="Arial" w:hAnsi="Arial" w:cs="Arial"/>
          <w:b/>
          <w:bCs/>
          <w:sz w:val="24"/>
          <w:szCs w:val="24"/>
        </w:rPr>
        <w:t>Chair: Ed Holland</w:t>
      </w:r>
      <w:r>
        <w:rPr>
          <w:rFonts w:ascii="Arial" w:hAnsi="Arial" w:cs="Arial"/>
          <w:sz w:val="24"/>
          <w:szCs w:val="24"/>
        </w:rPr>
        <w:t xml:space="preserve">, NARFE </w:t>
      </w:r>
    </w:p>
    <w:p w14:paraId="760BFA08" w14:textId="5528ECBC" w:rsidR="00991C57" w:rsidRDefault="00991C57" w:rsidP="0069123F">
      <w:pPr>
        <w:rPr>
          <w:rFonts w:ascii="Arial" w:hAnsi="Arial" w:cs="Arial"/>
          <w:sz w:val="24"/>
          <w:szCs w:val="24"/>
        </w:rPr>
      </w:pPr>
      <w:r>
        <w:rPr>
          <w:rFonts w:ascii="Arial" w:hAnsi="Arial" w:cs="Arial"/>
          <w:sz w:val="24"/>
          <w:szCs w:val="24"/>
        </w:rPr>
        <w:t>Phil McDonagh, Past President</w:t>
      </w:r>
    </w:p>
    <w:p w14:paraId="3B25BD41" w14:textId="7F9990B7" w:rsidR="00991C57" w:rsidRDefault="00991C57" w:rsidP="0069123F">
      <w:pPr>
        <w:rPr>
          <w:rFonts w:ascii="Arial" w:hAnsi="Arial" w:cs="Arial"/>
          <w:sz w:val="24"/>
          <w:szCs w:val="24"/>
        </w:rPr>
      </w:pPr>
      <w:r>
        <w:rPr>
          <w:rFonts w:ascii="Arial" w:hAnsi="Arial" w:cs="Arial"/>
          <w:sz w:val="24"/>
          <w:szCs w:val="24"/>
        </w:rPr>
        <w:t xml:space="preserve">Jeannine James, Mayor, Town of La Plata </w:t>
      </w:r>
    </w:p>
    <w:p w14:paraId="74C3B9B8" w14:textId="72D4B224" w:rsidR="00991C57" w:rsidRDefault="00991C57" w:rsidP="0069123F">
      <w:pPr>
        <w:rPr>
          <w:rFonts w:ascii="Arial" w:hAnsi="Arial" w:cs="Arial"/>
          <w:sz w:val="24"/>
          <w:szCs w:val="24"/>
        </w:rPr>
      </w:pPr>
      <w:r>
        <w:rPr>
          <w:rFonts w:ascii="Arial" w:hAnsi="Arial" w:cs="Arial"/>
          <w:sz w:val="24"/>
          <w:szCs w:val="24"/>
        </w:rPr>
        <w:t xml:space="preserve">Dyotha Sweat, President, NACCP </w:t>
      </w:r>
    </w:p>
    <w:p w14:paraId="439C6771" w14:textId="77777777" w:rsidR="00991C57" w:rsidRDefault="00991C57" w:rsidP="0069123F">
      <w:pPr>
        <w:rPr>
          <w:rFonts w:ascii="Arial" w:hAnsi="Arial" w:cs="Arial"/>
          <w:sz w:val="24"/>
          <w:szCs w:val="24"/>
        </w:rPr>
      </w:pPr>
    </w:p>
    <w:p w14:paraId="460754D4" w14:textId="58F87CC8" w:rsidR="00991C57" w:rsidRPr="00991C57" w:rsidRDefault="00991C57" w:rsidP="0069123F">
      <w:pPr>
        <w:rPr>
          <w:rFonts w:ascii="Arial" w:hAnsi="Arial" w:cs="Arial"/>
          <w:b/>
          <w:bCs/>
          <w:sz w:val="24"/>
          <w:szCs w:val="24"/>
          <w:u w:val="single"/>
        </w:rPr>
      </w:pPr>
      <w:r w:rsidRPr="00991C57">
        <w:rPr>
          <w:rFonts w:ascii="Arial" w:hAnsi="Arial" w:cs="Arial"/>
          <w:b/>
          <w:bCs/>
          <w:sz w:val="24"/>
          <w:szCs w:val="24"/>
          <w:u w:val="single"/>
        </w:rPr>
        <w:t>Miscellaneous</w:t>
      </w:r>
    </w:p>
    <w:p w14:paraId="2BF4AC78" w14:textId="12650005" w:rsidR="00991C57" w:rsidRDefault="00991C57" w:rsidP="0069123F">
      <w:pPr>
        <w:rPr>
          <w:rFonts w:ascii="Arial" w:hAnsi="Arial" w:cs="Arial"/>
          <w:sz w:val="24"/>
          <w:szCs w:val="24"/>
        </w:rPr>
      </w:pPr>
      <w:r w:rsidRPr="00991C57">
        <w:rPr>
          <w:rFonts w:ascii="Arial" w:hAnsi="Arial" w:cs="Arial"/>
          <w:b/>
          <w:bCs/>
          <w:sz w:val="24"/>
          <w:szCs w:val="24"/>
        </w:rPr>
        <w:t>Chair: Sue Greer</w:t>
      </w:r>
      <w:r>
        <w:rPr>
          <w:rFonts w:ascii="Arial" w:hAnsi="Arial" w:cs="Arial"/>
          <w:sz w:val="24"/>
          <w:szCs w:val="24"/>
        </w:rPr>
        <w:t>, The Greer Law Firm</w:t>
      </w:r>
    </w:p>
    <w:p w14:paraId="6FB5FD49" w14:textId="00CA8B54" w:rsidR="00991C57" w:rsidRDefault="00991C57" w:rsidP="0069123F">
      <w:pPr>
        <w:rPr>
          <w:rFonts w:ascii="Arial" w:hAnsi="Arial" w:cs="Arial"/>
          <w:sz w:val="24"/>
          <w:szCs w:val="24"/>
        </w:rPr>
      </w:pPr>
      <w:r>
        <w:rPr>
          <w:rFonts w:ascii="Arial" w:hAnsi="Arial" w:cs="Arial"/>
          <w:sz w:val="24"/>
          <w:szCs w:val="24"/>
        </w:rPr>
        <w:t>Henry Thompson, CC Rep, Central Committee</w:t>
      </w:r>
    </w:p>
    <w:p w14:paraId="12571902" w14:textId="1417CCC9" w:rsidR="00991C57" w:rsidRDefault="00991C57" w:rsidP="0069123F">
      <w:pPr>
        <w:rPr>
          <w:rFonts w:ascii="Arial" w:hAnsi="Arial" w:cs="Arial"/>
          <w:sz w:val="24"/>
          <w:szCs w:val="24"/>
        </w:rPr>
      </w:pPr>
      <w:r>
        <w:rPr>
          <w:rFonts w:ascii="Arial" w:hAnsi="Arial" w:cs="Arial"/>
          <w:sz w:val="24"/>
          <w:szCs w:val="24"/>
        </w:rPr>
        <w:lastRenderedPageBreak/>
        <w:t xml:space="preserve">Jeannine James, Mayor, Town of La Plata </w:t>
      </w:r>
    </w:p>
    <w:p w14:paraId="6497C81B" w14:textId="2A55BF4F" w:rsidR="00991C57" w:rsidRDefault="00991C57" w:rsidP="0069123F">
      <w:pPr>
        <w:rPr>
          <w:rFonts w:ascii="Arial" w:hAnsi="Arial" w:cs="Arial"/>
          <w:sz w:val="24"/>
          <w:szCs w:val="24"/>
        </w:rPr>
      </w:pPr>
      <w:r>
        <w:rPr>
          <w:rFonts w:ascii="Arial" w:hAnsi="Arial" w:cs="Arial"/>
          <w:sz w:val="24"/>
          <w:szCs w:val="24"/>
        </w:rPr>
        <w:t xml:space="preserve">Danielle Conrow, </w:t>
      </w:r>
      <w:r w:rsidR="00BC3F33">
        <w:rPr>
          <w:rFonts w:ascii="Arial" w:hAnsi="Arial" w:cs="Arial"/>
          <w:sz w:val="24"/>
          <w:szCs w:val="24"/>
        </w:rPr>
        <w:t>Rodgers Consulting</w:t>
      </w:r>
    </w:p>
    <w:p w14:paraId="16DB0F37" w14:textId="77777777" w:rsidR="00BC3F33" w:rsidRDefault="00BC3F33" w:rsidP="0069123F">
      <w:pPr>
        <w:rPr>
          <w:rFonts w:ascii="Arial" w:hAnsi="Arial" w:cs="Arial"/>
          <w:sz w:val="24"/>
          <w:szCs w:val="24"/>
        </w:rPr>
      </w:pPr>
    </w:p>
    <w:p w14:paraId="424B74D5" w14:textId="44B25B11" w:rsidR="00991C57" w:rsidRPr="00BC3F33" w:rsidRDefault="00991C57" w:rsidP="0069123F">
      <w:pPr>
        <w:rPr>
          <w:rFonts w:ascii="Arial" w:hAnsi="Arial" w:cs="Arial"/>
          <w:b/>
          <w:bCs/>
          <w:sz w:val="24"/>
          <w:szCs w:val="24"/>
          <w:u w:val="single"/>
        </w:rPr>
      </w:pPr>
      <w:r w:rsidRPr="00BC3F33">
        <w:rPr>
          <w:rFonts w:ascii="Arial" w:hAnsi="Arial" w:cs="Arial"/>
          <w:b/>
          <w:bCs/>
          <w:sz w:val="24"/>
          <w:szCs w:val="24"/>
          <w:u w:val="single"/>
        </w:rPr>
        <w:t xml:space="preserve">Real Estate/Finance/Landlord-Tenant </w:t>
      </w:r>
    </w:p>
    <w:p w14:paraId="3CE7B645" w14:textId="1CE60B9C" w:rsidR="00991C57" w:rsidRDefault="00991C57" w:rsidP="0069123F">
      <w:pPr>
        <w:rPr>
          <w:rFonts w:ascii="Arial" w:hAnsi="Arial" w:cs="Arial"/>
          <w:sz w:val="24"/>
          <w:szCs w:val="24"/>
        </w:rPr>
      </w:pPr>
      <w:r w:rsidRPr="00BC3F33">
        <w:rPr>
          <w:rFonts w:ascii="Arial" w:hAnsi="Arial" w:cs="Arial"/>
          <w:b/>
          <w:bCs/>
          <w:sz w:val="24"/>
          <w:szCs w:val="24"/>
        </w:rPr>
        <w:t>Chair, John Quinn, Esq</w:t>
      </w:r>
      <w:r>
        <w:rPr>
          <w:rFonts w:ascii="Arial" w:hAnsi="Arial" w:cs="Arial"/>
          <w:sz w:val="24"/>
          <w:szCs w:val="24"/>
        </w:rPr>
        <w:t>. Kelly &amp; Quinn Law Firm</w:t>
      </w:r>
    </w:p>
    <w:p w14:paraId="0D5970B0" w14:textId="6D6E9E3A" w:rsidR="00991C57" w:rsidRDefault="00991C57" w:rsidP="0069123F">
      <w:pPr>
        <w:rPr>
          <w:rFonts w:ascii="Arial" w:hAnsi="Arial" w:cs="Arial"/>
          <w:sz w:val="24"/>
          <w:szCs w:val="24"/>
        </w:rPr>
      </w:pPr>
      <w:r>
        <w:rPr>
          <w:rFonts w:ascii="Arial" w:hAnsi="Arial" w:cs="Arial"/>
          <w:sz w:val="24"/>
          <w:szCs w:val="24"/>
        </w:rPr>
        <w:t>Phil McDonagh, Past President</w:t>
      </w:r>
    </w:p>
    <w:p w14:paraId="1EB9987A" w14:textId="62D23995" w:rsidR="00991C57" w:rsidRDefault="00991C57" w:rsidP="0069123F">
      <w:pPr>
        <w:rPr>
          <w:rFonts w:ascii="Arial" w:hAnsi="Arial" w:cs="Arial"/>
          <w:sz w:val="24"/>
          <w:szCs w:val="24"/>
        </w:rPr>
      </w:pPr>
      <w:r>
        <w:rPr>
          <w:rFonts w:ascii="Arial" w:hAnsi="Arial" w:cs="Arial"/>
          <w:sz w:val="24"/>
          <w:szCs w:val="24"/>
        </w:rPr>
        <w:t xml:space="preserve">Danielle Conrow, </w:t>
      </w:r>
      <w:r w:rsidR="00BC3F33">
        <w:rPr>
          <w:rFonts w:ascii="Arial" w:hAnsi="Arial" w:cs="Arial"/>
          <w:sz w:val="24"/>
          <w:szCs w:val="24"/>
        </w:rPr>
        <w:t>Rodgers Consulting</w:t>
      </w:r>
    </w:p>
    <w:p w14:paraId="05F2A5EB" w14:textId="77777777" w:rsidR="002F40A8" w:rsidRDefault="002F40A8" w:rsidP="0069123F">
      <w:pPr>
        <w:rPr>
          <w:rFonts w:ascii="Arial" w:hAnsi="Arial" w:cs="Arial"/>
          <w:sz w:val="24"/>
          <w:szCs w:val="24"/>
        </w:rPr>
      </w:pPr>
    </w:p>
    <w:p w14:paraId="040A5579" w14:textId="2CEDE397" w:rsidR="002F40A8" w:rsidRPr="002F40A8" w:rsidRDefault="002F40A8" w:rsidP="0069123F">
      <w:pPr>
        <w:rPr>
          <w:rFonts w:ascii="Arial" w:hAnsi="Arial" w:cs="Arial"/>
          <w:b/>
          <w:bCs/>
          <w:sz w:val="24"/>
          <w:szCs w:val="24"/>
          <w:u w:val="single"/>
        </w:rPr>
      </w:pPr>
      <w:r w:rsidRPr="002F40A8">
        <w:rPr>
          <w:rFonts w:ascii="Arial" w:hAnsi="Arial" w:cs="Arial"/>
          <w:b/>
          <w:bCs/>
          <w:sz w:val="24"/>
          <w:szCs w:val="24"/>
          <w:u w:val="single"/>
        </w:rPr>
        <w:t>Taxes</w:t>
      </w:r>
    </w:p>
    <w:p w14:paraId="7F3A4EB2" w14:textId="1A0F2011" w:rsidR="002F40A8" w:rsidRDefault="002F40A8" w:rsidP="0069123F">
      <w:pPr>
        <w:rPr>
          <w:rFonts w:ascii="Arial" w:hAnsi="Arial" w:cs="Arial"/>
          <w:sz w:val="24"/>
          <w:szCs w:val="24"/>
        </w:rPr>
      </w:pPr>
      <w:r w:rsidRPr="00446342">
        <w:rPr>
          <w:rFonts w:ascii="Arial" w:hAnsi="Arial" w:cs="Arial"/>
          <w:b/>
          <w:bCs/>
          <w:sz w:val="24"/>
          <w:szCs w:val="24"/>
        </w:rPr>
        <w:t>Chair, Phil McDonagh</w:t>
      </w:r>
      <w:r>
        <w:rPr>
          <w:rFonts w:ascii="Arial" w:hAnsi="Arial" w:cs="Arial"/>
          <w:sz w:val="24"/>
          <w:szCs w:val="24"/>
        </w:rPr>
        <w:t>, Past President</w:t>
      </w:r>
    </w:p>
    <w:p w14:paraId="380D675A" w14:textId="7D5F52D4" w:rsidR="002F40A8" w:rsidRDefault="002F40A8" w:rsidP="0069123F">
      <w:pPr>
        <w:rPr>
          <w:rFonts w:ascii="Arial" w:hAnsi="Arial" w:cs="Arial"/>
          <w:sz w:val="24"/>
          <w:szCs w:val="24"/>
        </w:rPr>
      </w:pPr>
      <w:r>
        <w:rPr>
          <w:rFonts w:ascii="Arial" w:hAnsi="Arial" w:cs="Arial"/>
          <w:sz w:val="24"/>
          <w:szCs w:val="24"/>
        </w:rPr>
        <w:t>Bob Eaton, Eagle Bank</w:t>
      </w:r>
    </w:p>
    <w:p w14:paraId="1EBB74B7" w14:textId="77777777" w:rsidR="002F40A8" w:rsidRDefault="002F40A8" w:rsidP="0069123F">
      <w:pPr>
        <w:rPr>
          <w:rFonts w:ascii="Arial" w:hAnsi="Arial" w:cs="Arial"/>
          <w:sz w:val="24"/>
          <w:szCs w:val="24"/>
        </w:rPr>
      </w:pPr>
    </w:p>
    <w:p w14:paraId="7FE5F786" w14:textId="28636247" w:rsidR="002F40A8" w:rsidRPr="002F40A8" w:rsidRDefault="002F40A8" w:rsidP="0069123F">
      <w:pPr>
        <w:rPr>
          <w:rFonts w:ascii="Arial" w:hAnsi="Arial" w:cs="Arial"/>
          <w:b/>
          <w:bCs/>
          <w:sz w:val="24"/>
          <w:szCs w:val="24"/>
          <w:u w:val="single"/>
        </w:rPr>
      </w:pPr>
      <w:r w:rsidRPr="002F40A8">
        <w:rPr>
          <w:rFonts w:ascii="Arial" w:hAnsi="Arial" w:cs="Arial"/>
          <w:b/>
          <w:bCs/>
          <w:sz w:val="24"/>
          <w:szCs w:val="24"/>
          <w:u w:val="single"/>
        </w:rPr>
        <w:t>Transportation/Economic Development</w:t>
      </w:r>
    </w:p>
    <w:p w14:paraId="1EF73D8F" w14:textId="4E84FE0C" w:rsidR="002F40A8" w:rsidRDefault="002F40A8" w:rsidP="0069123F">
      <w:pPr>
        <w:rPr>
          <w:rFonts w:ascii="Arial" w:hAnsi="Arial" w:cs="Arial"/>
          <w:sz w:val="24"/>
          <w:szCs w:val="24"/>
        </w:rPr>
      </w:pPr>
      <w:r>
        <w:rPr>
          <w:rFonts w:ascii="Arial" w:hAnsi="Arial" w:cs="Arial"/>
          <w:sz w:val="24"/>
          <w:szCs w:val="24"/>
        </w:rPr>
        <w:t xml:space="preserve">Chudi Obi, Economic Development Department </w:t>
      </w:r>
    </w:p>
    <w:p w14:paraId="61AF5BF5" w14:textId="6AD292E5" w:rsidR="00991C57" w:rsidRDefault="002F40A8" w:rsidP="0069123F">
      <w:pPr>
        <w:rPr>
          <w:rFonts w:ascii="Arial" w:hAnsi="Arial" w:cs="Arial"/>
          <w:sz w:val="24"/>
          <w:szCs w:val="24"/>
        </w:rPr>
      </w:pPr>
      <w:r>
        <w:rPr>
          <w:rFonts w:ascii="Arial" w:hAnsi="Arial" w:cs="Arial"/>
          <w:sz w:val="24"/>
          <w:szCs w:val="24"/>
        </w:rPr>
        <w:t>Alvin Stewart, Patrell Cleaning Solution</w:t>
      </w:r>
    </w:p>
    <w:p w14:paraId="40D08D23" w14:textId="77777777" w:rsidR="002F40A8" w:rsidRDefault="002F40A8" w:rsidP="0069123F">
      <w:pPr>
        <w:rPr>
          <w:rFonts w:ascii="Arial" w:hAnsi="Arial" w:cs="Arial"/>
          <w:sz w:val="24"/>
          <w:szCs w:val="24"/>
        </w:rPr>
      </w:pPr>
    </w:p>
    <w:p w14:paraId="2D4DBB15" w14:textId="6DEB7F15" w:rsidR="002F40A8" w:rsidRPr="002F40A8" w:rsidRDefault="002F40A8" w:rsidP="0069123F">
      <w:pPr>
        <w:rPr>
          <w:rFonts w:ascii="Arial" w:hAnsi="Arial" w:cs="Arial"/>
          <w:b/>
          <w:bCs/>
          <w:sz w:val="24"/>
          <w:szCs w:val="24"/>
          <w:u w:val="single"/>
        </w:rPr>
      </w:pPr>
      <w:r w:rsidRPr="002F40A8">
        <w:rPr>
          <w:rFonts w:ascii="Arial" w:hAnsi="Arial" w:cs="Arial"/>
          <w:b/>
          <w:bCs/>
          <w:sz w:val="24"/>
          <w:szCs w:val="24"/>
          <w:u w:val="single"/>
        </w:rPr>
        <w:t xml:space="preserve">Utilities </w:t>
      </w:r>
    </w:p>
    <w:p w14:paraId="3FE19455" w14:textId="4175DF6E" w:rsidR="002F40A8" w:rsidRDefault="002F40A8" w:rsidP="0069123F">
      <w:pPr>
        <w:rPr>
          <w:rFonts w:ascii="Arial" w:hAnsi="Arial" w:cs="Arial"/>
          <w:sz w:val="24"/>
          <w:szCs w:val="24"/>
        </w:rPr>
      </w:pPr>
      <w:r w:rsidRPr="0079031E">
        <w:rPr>
          <w:rFonts w:ascii="Arial" w:hAnsi="Arial" w:cs="Arial"/>
          <w:b/>
          <w:bCs/>
          <w:sz w:val="24"/>
          <w:szCs w:val="24"/>
        </w:rPr>
        <w:t xml:space="preserve">Chair: Tom Dennison, </w:t>
      </w:r>
      <w:r>
        <w:rPr>
          <w:rFonts w:ascii="Arial" w:hAnsi="Arial" w:cs="Arial"/>
          <w:sz w:val="24"/>
          <w:szCs w:val="24"/>
        </w:rPr>
        <w:t>SMECO</w:t>
      </w:r>
    </w:p>
    <w:p w14:paraId="28C8E957" w14:textId="00272B25" w:rsidR="002F40A8" w:rsidRDefault="002F40A8" w:rsidP="0069123F">
      <w:pPr>
        <w:rPr>
          <w:rFonts w:ascii="Arial" w:hAnsi="Arial" w:cs="Arial"/>
          <w:sz w:val="24"/>
          <w:szCs w:val="24"/>
        </w:rPr>
      </w:pPr>
      <w:r>
        <w:rPr>
          <w:rFonts w:ascii="Arial" w:hAnsi="Arial" w:cs="Arial"/>
          <w:sz w:val="24"/>
          <w:szCs w:val="24"/>
        </w:rPr>
        <w:t>Candice Austin, Verizon</w:t>
      </w:r>
    </w:p>
    <w:p w14:paraId="41C131DC" w14:textId="26269134" w:rsidR="002F40A8" w:rsidRDefault="002F40A8" w:rsidP="0069123F">
      <w:pPr>
        <w:rPr>
          <w:rFonts w:ascii="Arial" w:hAnsi="Arial" w:cs="Arial"/>
          <w:sz w:val="24"/>
          <w:szCs w:val="24"/>
        </w:rPr>
      </w:pPr>
      <w:r>
        <w:rPr>
          <w:rFonts w:ascii="Arial" w:hAnsi="Arial" w:cs="Arial"/>
          <w:sz w:val="24"/>
          <w:szCs w:val="24"/>
        </w:rPr>
        <w:t>Natalie Cotton, SMECO</w:t>
      </w:r>
    </w:p>
    <w:p w14:paraId="1BCBA1D6" w14:textId="15F2C622" w:rsidR="002F40A8" w:rsidRDefault="002F40A8" w:rsidP="0069123F">
      <w:pPr>
        <w:rPr>
          <w:rFonts w:ascii="Arial" w:hAnsi="Arial" w:cs="Arial"/>
          <w:sz w:val="24"/>
          <w:szCs w:val="24"/>
        </w:rPr>
      </w:pPr>
      <w:r>
        <w:rPr>
          <w:rFonts w:ascii="Arial" w:hAnsi="Arial" w:cs="Arial"/>
          <w:sz w:val="24"/>
          <w:szCs w:val="24"/>
        </w:rPr>
        <w:t xml:space="preserve">Stefanie Barone, Constellation </w:t>
      </w:r>
    </w:p>
    <w:p w14:paraId="47208539" w14:textId="77777777" w:rsidR="002F40A8" w:rsidRPr="008D6155" w:rsidRDefault="002F40A8" w:rsidP="0069123F">
      <w:pPr>
        <w:rPr>
          <w:rFonts w:ascii="Arial" w:hAnsi="Arial" w:cs="Arial"/>
          <w:sz w:val="24"/>
          <w:szCs w:val="24"/>
        </w:rPr>
      </w:pPr>
    </w:p>
    <w:p w14:paraId="6786C30B" w14:textId="15B09B67" w:rsidR="00380ACA" w:rsidRPr="00380ACA" w:rsidRDefault="00380ACA" w:rsidP="003404D1">
      <w:pPr>
        <w:rPr>
          <w:rFonts w:ascii="Arial" w:hAnsi="Arial" w:cs="Arial"/>
          <w:b/>
          <w:bCs/>
          <w:sz w:val="24"/>
          <w:szCs w:val="24"/>
        </w:rPr>
      </w:pPr>
      <w:r w:rsidRPr="00380ACA">
        <w:rPr>
          <w:rFonts w:ascii="Arial" w:hAnsi="Arial" w:cs="Arial"/>
          <w:b/>
          <w:bCs/>
          <w:sz w:val="24"/>
          <w:szCs w:val="24"/>
        </w:rPr>
        <w:t xml:space="preserve">BILL DESCRIPTIONS AND CHAMBER POSITIONS </w:t>
      </w:r>
    </w:p>
    <w:p w14:paraId="710C76D7" w14:textId="37F55EEE" w:rsidR="00380ACA" w:rsidRPr="00380ACA" w:rsidRDefault="00380ACA" w:rsidP="003404D1">
      <w:pPr>
        <w:rPr>
          <w:rFonts w:ascii="Arial" w:hAnsi="Arial" w:cs="Arial"/>
          <w:i/>
          <w:iCs/>
          <w:sz w:val="24"/>
          <w:szCs w:val="24"/>
        </w:rPr>
      </w:pPr>
      <w:r w:rsidRPr="00D11AC3">
        <w:rPr>
          <w:rFonts w:ascii="Arial" w:hAnsi="Arial" w:cs="Arial"/>
          <w:i/>
          <w:iCs/>
          <w:sz w:val="24"/>
          <w:szCs w:val="24"/>
        </w:rPr>
        <w:t>For full text and additional information on any bill, click on the bill title.</w:t>
      </w:r>
    </w:p>
    <w:p w14:paraId="06527096" w14:textId="77777777" w:rsidR="00380ACA" w:rsidRPr="00380ACA" w:rsidRDefault="00380ACA" w:rsidP="003404D1">
      <w:pPr>
        <w:rPr>
          <w:rFonts w:ascii="Arial" w:hAnsi="Arial" w:cs="Arial"/>
          <w:i/>
          <w:iCs/>
          <w:sz w:val="24"/>
          <w:szCs w:val="24"/>
        </w:rPr>
      </w:pPr>
    </w:p>
    <w:p w14:paraId="51596B91" w14:textId="1B4F9B2B" w:rsidR="0044635F" w:rsidRPr="000B4E87" w:rsidRDefault="00380ACA" w:rsidP="003404D1">
      <w:pPr>
        <w:rPr>
          <w:rFonts w:ascii="Arial" w:hAnsi="Arial" w:cs="Arial"/>
          <w:b/>
          <w:bCs/>
          <w:sz w:val="24"/>
          <w:szCs w:val="24"/>
          <w:u w:val="single"/>
        </w:rPr>
      </w:pPr>
      <w:hyperlink r:id="rId9" w:history="1">
        <w:r w:rsidRPr="004B3EFF">
          <w:rPr>
            <w:rStyle w:val="Hyperlink"/>
            <w:rFonts w:ascii="Arial" w:hAnsi="Arial" w:cs="Arial"/>
            <w:b/>
            <w:bCs/>
            <w:sz w:val="24"/>
            <w:szCs w:val="24"/>
          </w:rPr>
          <w:t>HB0002 (</w:t>
        </w:r>
        <w:r w:rsidRPr="004B3EFF">
          <w:rPr>
            <w:rStyle w:val="Hyperlink"/>
            <w:rFonts w:ascii="Arial" w:hAnsi="Arial" w:cs="Arial"/>
            <w:b/>
            <w:bCs/>
            <w:i/>
            <w:iCs/>
            <w:sz w:val="24"/>
            <w:szCs w:val="24"/>
          </w:rPr>
          <w:t>Cross filed with SB0185</w:t>
        </w:r>
        <w:r w:rsidRPr="004B3EFF">
          <w:rPr>
            <w:rStyle w:val="Hyperlink"/>
            <w:rFonts w:ascii="Arial" w:hAnsi="Arial" w:cs="Arial"/>
            <w:b/>
            <w:bCs/>
            <w:sz w:val="24"/>
            <w:szCs w:val="24"/>
          </w:rPr>
          <w:t>) Subtraction Modification - Public Safety Retirement Income</w:t>
        </w:r>
      </w:hyperlink>
    </w:p>
    <w:p w14:paraId="19B36122" w14:textId="76BF487D" w:rsidR="00380ACA" w:rsidRPr="00380ACA" w:rsidRDefault="00380ACA" w:rsidP="003404D1">
      <w:pPr>
        <w:rPr>
          <w:rFonts w:ascii="Arial" w:hAnsi="Arial" w:cs="Arial"/>
          <w:sz w:val="24"/>
          <w:szCs w:val="24"/>
        </w:rPr>
      </w:pPr>
      <w:r w:rsidRPr="00380ACA">
        <w:rPr>
          <w:rFonts w:ascii="Arial" w:hAnsi="Arial" w:cs="Arial"/>
          <w:sz w:val="24"/>
          <w:szCs w:val="24"/>
        </w:rPr>
        <w:t>Increasing, from $15,000 to $20,000, the amount allowed as a subtraction modification under the Maryland income tax for retirement income attributable to an individual's employment as a public safety employee; and applying the Act to all taxable years beginning after December 31, 2025.</w:t>
      </w:r>
    </w:p>
    <w:p w14:paraId="57887292" w14:textId="6C448C87" w:rsidR="00380ACA" w:rsidRPr="00380ACA" w:rsidRDefault="00380ACA" w:rsidP="003404D1">
      <w:pPr>
        <w:rPr>
          <w:rFonts w:ascii="Arial" w:hAnsi="Arial" w:cs="Arial"/>
          <w:b/>
          <w:bCs/>
          <w:sz w:val="24"/>
          <w:szCs w:val="24"/>
        </w:rPr>
      </w:pPr>
      <w:r w:rsidRPr="00380ACA">
        <w:rPr>
          <w:rFonts w:ascii="Arial" w:hAnsi="Arial" w:cs="Arial"/>
          <w:b/>
          <w:bCs/>
          <w:sz w:val="24"/>
          <w:szCs w:val="24"/>
        </w:rPr>
        <w:t xml:space="preserve">POSITION: </w:t>
      </w:r>
      <w:r w:rsidRPr="00380ACA">
        <w:rPr>
          <w:rFonts w:ascii="Arial" w:hAnsi="Arial" w:cs="Arial"/>
          <w:b/>
          <w:bCs/>
          <w:color w:val="196B24" w:themeColor="accent3"/>
          <w:sz w:val="24"/>
          <w:szCs w:val="24"/>
        </w:rPr>
        <w:t>SUPPORT</w:t>
      </w:r>
    </w:p>
    <w:p w14:paraId="7571E522" w14:textId="0D7CDE62" w:rsidR="00380ACA" w:rsidRDefault="00380ACA" w:rsidP="003404D1">
      <w:pPr>
        <w:rPr>
          <w:rFonts w:ascii="Arial" w:hAnsi="Arial" w:cs="Arial"/>
          <w:i/>
          <w:iCs/>
          <w:sz w:val="24"/>
          <w:szCs w:val="24"/>
        </w:rPr>
      </w:pPr>
      <w:r w:rsidRPr="00380ACA">
        <w:rPr>
          <w:rFonts w:ascii="Arial" w:hAnsi="Arial" w:cs="Arial"/>
          <w:i/>
          <w:iCs/>
          <w:sz w:val="24"/>
          <w:szCs w:val="24"/>
        </w:rPr>
        <w:t>Died in Committee</w:t>
      </w:r>
    </w:p>
    <w:p w14:paraId="64C7BA68" w14:textId="77777777" w:rsidR="000B4E87" w:rsidRDefault="000B4E87" w:rsidP="003404D1">
      <w:pPr>
        <w:rPr>
          <w:rFonts w:ascii="Arial" w:hAnsi="Arial" w:cs="Arial"/>
          <w:i/>
          <w:iCs/>
          <w:sz w:val="24"/>
          <w:szCs w:val="24"/>
        </w:rPr>
      </w:pPr>
    </w:p>
    <w:p w14:paraId="0C29737E" w14:textId="7A986E24" w:rsidR="000B4E87" w:rsidRPr="000B4E87" w:rsidRDefault="000B4E87" w:rsidP="003404D1">
      <w:pPr>
        <w:rPr>
          <w:rFonts w:ascii="Arial" w:hAnsi="Arial" w:cs="Arial"/>
          <w:b/>
          <w:bCs/>
          <w:sz w:val="24"/>
          <w:szCs w:val="24"/>
          <w:u w:val="single"/>
        </w:rPr>
      </w:pPr>
      <w:hyperlink r:id="rId10" w:history="1">
        <w:r w:rsidRPr="00D30193">
          <w:rPr>
            <w:rStyle w:val="Hyperlink"/>
            <w:rFonts w:ascii="Arial" w:hAnsi="Arial" w:cs="Arial"/>
            <w:b/>
            <w:bCs/>
            <w:sz w:val="24"/>
            <w:szCs w:val="24"/>
          </w:rPr>
          <w:t>HB0013 (</w:t>
        </w:r>
        <w:r w:rsidRPr="00D30193">
          <w:rPr>
            <w:rStyle w:val="Hyperlink"/>
            <w:rFonts w:ascii="Arial" w:hAnsi="Arial" w:cs="Arial"/>
            <w:b/>
            <w:bCs/>
            <w:i/>
            <w:iCs/>
            <w:sz w:val="24"/>
            <w:szCs w:val="24"/>
          </w:rPr>
          <w:t>Cross filed with SB0148</w:t>
        </w:r>
        <w:r w:rsidRPr="00D30193">
          <w:rPr>
            <w:rStyle w:val="Hyperlink"/>
            <w:rFonts w:ascii="Arial" w:hAnsi="Arial" w:cs="Arial"/>
            <w:b/>
            <w:bCs/>
            <w:sz w:val="24"/>
            <w:szCs w:val="24"/>
          </w:rPr>
          <w:t>) Income Tax - Subtraction Modification - Public Safety Employee Retirement Income (Supporting Our 9-1-1 Specialists Act)</w:t>
        </w:r>
      </w:hyperlink>
    </w:p>
    <w:p w14:paraId="19173550" w14:textId="2CE3B3E1" w:rsidR="000B4E87" w:rsidRDefault="000B4E87" w:rsidP="003404D1">
      <w:pPr>
        <w:rPr>
          <w:rFonts w:ascii="Arial" w:hAnsi="Arial" w:cs="Arial"/>
          <w:b/>
          <w:bCs/>
          <w:sz w:val="24"/>
          <w:szCs w:val="24"/>
        </w:rPr>
      </w:pPr>
      <w:r w:rsidRPr="000B4E87">
        <w:rPr>
          <w:rFonts w:ascii="Arial" w:hAnsi="Arial" w:cs="Arial"/>
          <w:sz w:val="24"/>
          <w:szCs w:val="24"/>
        </w:rPr>
        <w:lastRenderedPageBreak/>
        <w:t>Altering a certain subtraction modification under the Maryland income tax for retirement income attributable to an individual's employment as a public safety employee to include certain retirement income attributable to an individual's employment as a 9-1-1 specialist; and applying the Act to all taxable years beginning after December 31, 2025</w:t>
      </w:r>
      <w:r w:rsidRPr="000B4E87">
        <w:rPr>
          <w:rFonts w:ascii="Arial" w:hAnsi="Arial" w:cs="Arial"/>
          <w:b/>
          <w:bCs/>
          <w:sz w:val="24"/>
          <w:szCs w:val="24"/>
        </w:rPr>
        <w:t>.</w:t>
      </w:r>
    </w:p>
    <w:p w14:paraId="4513D4BD" w14:textId="39F571B0" w:rsidR="000B4E87" w:rsidRDefault="000B4E87" w:rsidP="003404D1">
      <w:pPr>
        <w:rPr>
          <w:rFonts w:ascii="Arial" w:hAnsi="Arial" w:cs="Arial"/>
          <w:b/>
          <w:bCs/>
          <w:sz w:val="24"/>
          <w:szCs w:val="24"/>
        </w:rPr>
      </w:pPr>
      <w:r>
        <w:rPr>
          <w:rFonts w:ascii="Arial" w:hAnsi="Arial" w:cs="Arial"/>
          <w:b/>
          <w:bCs/>
          <w:sz w:val="24"/>
          <w:szCs w:val="24"/>
        </w:rPr>
        <w:t xml:space="preserve">POSITION: </w:t>
      </w:r>
      <w:r w:rsidRPr="000B4E87">
        <w:rPr>
          <w:rFonts w:ascii="Arial" w:hAnsi="Arial" w:cs="Arial"/>
          <w:b/>
          <w:bCs/>
          <w:color w:val="196B24" w:themeColor="accent3"/>
          <w:sz w:val="24"/>
          <w:szCs w:val="24"/>
        </w:rPr>
        <w:t>SUPPORT</w:t>
      </w:r>
    </w:p>
    <w:p w14:paraId="51B51E70" w14:textId="0B7243FE" w:rsidR="000B4E87" w:rsidRDefault="000B4E87" w:rsidP="003404D1">
      <w:pPr>
        <w:rPr>
          <w:rFonts w:ascii="Arial" w:hAnsi="Arial" w:cs="Arial"/>
          <w:i/>
          <w:iCs/>
          <w:sz w:val="24"/>
          <w:szCs w:val="24"/>
        </w:rPr>
      </w:pPr>
      <w:r w:rsidRPr="000B4E87">
        <w:rPr>
          <w:rFonts w:ascii="Arial" w:hAnsi="Arial" w:cs="Arial"/>
          <w:i/>
          <w:iCs/>
          <w:sz w:val="24"/>
          <w:szCs w:val="24"/>
        </w:rPr>
        <w:t>Passed</w:t>
      </w:r>
    </w:p>
    <w:p w14:paraId="5C40F7D5" w14:textId="77777777" w:rsidR="000B4E87" w:rsidRDefault="000B4E87" w:rsidP="003404D1">
      <w:pPr>
        <w:rPr>
          <w:rFonts w:ascii="Arial" w:hAnsi="Arial" w:cs="Arial"/>
          <w:i/>
          <w:iCs/>
          <w:sz w:val="24"/>
          <w:szCs w:val="24"/>
        </w:rPr>
      </w:pPr>
    </w:p>
    <w:p w14:paraId="263A7CB3" w14:textId="5C4BF6C5" w:rsidR="000B4E87" w:rsidRPr="000B4E87" w:rsidRDefault="000B4E87" w:rsidP="003404D1">
      <w:pPr>
        <w:rPr>
          <w:rFonts w:ascii="Arial" w:hAnsi="Arial" w:cs="Arial"/>
          <w:b/>
          <w:bCs/>
          <w:sz w:val="24"/>
          <w:szCs w:val="24"/>
          <w:u w:val="single"/>
        </w:rPr>
      </w:pPr>
      <w:hyperlink r:id="rId11" w:history="1">
        <w:r w:rsidRPr="00BE3966">
          <w:rPr>
            <w:rStyle w:val="Hyperlink"/>
            <w:rFonts w:ascii="Arial" w:hAnsi="Arial" w:cs="Arial"/>
            <w:b/>
            <w:bCs/>
            <w:sz w:val="24"/>
            <w:szCs w:val="24"/>
          </w:rPr>
          <w:t>HB0028 Higher Education - Private Career Schools – Advertising</w:t>
        </w:r>
      </w:hyperlink>
    </w:p>
    <w:p w14:paraId="1E619B26" w14:textId="05EA544B" w:rsidR="000B4E87" w:rsidRDefault="000B4E87" w:rsidP="003404D1">
      <w:pPr>
        <w:rPr>
          <w:rFonts w:ascii="Arial" w:hAnsi="Arial" w:cs="Arial"/>
          <w:sz w:val="24"/>
          <w:szCs w:val="24"/>
        </w:rPr>
      </w:pPr>
      <w:r w:rsidRPr="000B4E87">
        <w:rPr>
          <w:rFonts w:ascii="Arial" w:hAnsi="Arial" w:cs="Arial"/>
          <w:sz w:val="24"/>
          <w:szCs w:val="24"/>
        </w:rPr>
        <w:t>Authorizing the Secretary of Higher Education to allow certain private career schools to advertise certain information and collect contact information from potential new students before receiving a certificate of approval from the Maryland Higher Education Commission to operate a private career school in the State under certain circumstances; requiring an approved private career school to advertise only information relating to the opening of the private career school and include a certain disclosure; etc.</w:t>
      </w:r>
    </w:p>
    <w:p w14:paraId="528BC298" w14:textId="3E1157F9" w:rsidR="000B4E87" w:rsidRPr="000B4E87" w:rsidRDefault="000B4E87" w:rsidP="003404D1">
      <w:pPr>
        <w:rPr>
          <w:rFonts w:ascii="Arial" w:hAnsi="Arial" w:cs="Arial"/>
          <w:b/>
          <w:bCs/>
          <w:sz w:val="24"/>
          <w:szCs w:val="24"/>
        </w:rPr>
      </w:pPr>
      <w:r w:rsidRPr="000B4E87">
        <w:rPr>
          <w:rFonts w:ascii="Arial" w:hAnsi="Arial" w:cs="Arial"/>
          <w:b/>
          <w:bCs/>
          <w:sz w:val="24"/>
          <w:szCs w:val="24"/>
        </w:rPr>
        <w:t xml:space="preserve">POSITION: </w:t>
      </w:r>
      <w:r w:rsidRPr="000B4E87">
        <w:rPr>
          <w:rFonts w:ascii="Arial" w:hAnsi="Arial" w:cs="Arial"/>
          <w:b/>
          <w:bCs/>
          <w:color w:val="156082" w:themeColor="accent1"/>
          <w:sz w:val="24"/>
          <w:szCs w:val="24"/>
        </w:rPr>
        <w:t>FYI TO CSM</w:t>
      </w:r>
    </w:p>
    <w:p w14:paraId="61BEB6C3" w14:textId="0CE35D84" w:rsidR="000B4E87" w:rsidRPr="000B4E87" w:rsidRDefault="000B4E87" w:rsidP="003404D1">
      <w:pPr>
        <w:rPr>
          <w:rFonts w:ascii="Arial" w:hAnsi="Arial" w:cs="Arial"/>
          <w:i/>
          <w:iCs/>
          <w:sz w:val="24"/>
          <w:szCs w:val="24"/>
        </w:rPr>
      </w:pPr>
      <w:r w:rsidRPr="000B4E87">
        <w:rPr>
          <w:rFonts w:ascii="Arial" w:hAnsi="Arial" w:cs="Arial"/>
          <w:i/>
          <w:iCs/>
          <w:sz w:val="24"/>
          <w:szCs w:val="24"/>
        </w:rPr>
        <w:t>Died in Committee</w:t>
      </w:r>
    </w:p>
    <w:p w14:paraId="5BCF0ABE" w14:textId="77777777" w:rsidR="000B4E87" w:rsidRDefault="000B4E87" w:rsidP="003404D1">
      <w:pPr>
        <w:rPr>
          <w:rFonts w:ascii="Arial" w:hAnsi="Arial" w:cs="Arial"/>
          <w:sz w:val="24"/>
          <w:szCs w:val="24"/>
        </w:rPr>
      </w:pPr>
    </w:p>
    <w:p w14:paraId="78FC6100" w14:textId="69CA7001" w:rsidR="000B4E87" w:rsidRPr="000B4E87" w:rsidRDefault="000B4E87" w:rsidP="003404D1">
      <w:pPr>
        <w:rPr>
          <w:rFonts w:ascii="Arial" w:hAnsi="Arial" w:cs="Arial"/>
          <w:b/>
          <w:bCs/>
          <w:sz w:val="24"/>
          <w:szCs w:val="24"/>
          <w:u w:val="single"/>
        </w:rPr>
      </w:pPr>
      <w:hyperlink r:id="rId12" w:history="1">
        <w:r w:rsidRPr="006B1651">
          <w:rPr>
            <w:rStyle w:val="Hyperlink"/>
            <w:rFonts w:ascii="Arial" w:hAnsi="Arial" w:cs="Arial"/>
            <w:b/>
            <w:bCs/>
            <w:sz w:val="24"/>
            <w:szCs w:val="24"/>
          </w:rPr>
          <w:t>HB0038 Financial Institutions - Licensing of Affiliated Insurance Producer-Mortgage Loan Originators – Alteration</w:t>
        </w:r>
      </w:hyperlink>
    </w:p>
    <w:p w14:paraId="26250D12" w14:textId="14B20D84" w:rsidR="000B4E87" w:rsidRDefault="000B4E87" w:rsidP="003404D1">
      <w:pPr>
        <w:rPr>
          <w:rFonts w:ascii="Arial" w:hAnsi="Arial" w:cs="Arial"/>
          <w:sz w:val="24"/>
          <w:szCs w:val="24"/>
        </w:rPr>
      </w:pPr>
      <w:r w:rsidRPr="000B4E87">
        <w:rPr>
          <w:rFonts w:ascii="Arial" w:hAnsi="Arial" w:cs="Arial"/>
          <w:sz w:val="24"/>
          <w:szCs w:val="24"/>
        </w:rPr>
        <w:t>Requiring the Commissioner of Financial Regulation to approve a certain mortgage lender that meets certain criteria as an affiliated insurance producer-mortgage loan originator if the mortgage lender is in good standing with the Commissioner and any other regulator to which it is subject and is in material compliance with applicable state and federal law.</w:t>
      </w:r>
    </w:p>
    <w:p w14:paraId="2E99D13F" w14:textId="3CFEFF2B" w:rsidR="000B4E87" w:rsidRPr="000B4E87" w:rsidRDefault="000B4E87" w:rsidP="003404D1">
      <w:pPr>
        <w:rPr>
          <w:rFonts w:ascii="Arial" w:hAnsi="Arial" w:cs="Arial"/>
          <w:b/>
          <w:bCs/>
          <w:color w:val="156082" w:themeColor="accent1"/>
          <w:sz w:val="24"/>
          <w:szCs w:val="24"/>
        </w:rPr>
      </w:pPr>
      <w:r w:rsidRPr="000B4E87">
        <w:rPr>
          <w:rFonts w:ascii="Arial" w:hAnsi="Arial" w:cs="Arial"/>
          <w:b/>
          <w:bCs/>
          <w:sz w:val="24"/>
          <w:szCs w:val="24"/>
        </w:rPr>
        <w:t xml:space="preserve">POSITION: </w:t>
      </w:r>
      <w:r w:rsidRPr="000B4E87">
        <w:rPr>
          <w:rFonts w:ascii="Arial" w:hAnsi="Arial" w:cs="Arial"/>
          <w:b/>
          <w:bCs/>
          <w:color w:val="156082" w:themeColor="accent1"/>
          <w:sz w:val="24"/>
          <w:szCs w:val="24"/>
        </w:rPr>
        <w:t>FYI TO MORTGAGE LENDERS</w:t>
      </w:r>
    </w:p>
    <w:p w14:paraId="3634B11C" w14:textId="112DEFC0" w:rsidR="000B4E87" w:rsidRPr="000B4E87" w:rsidRDefault="000B4E87" w:rsidP="003404D1">
      <w:pPr>
        <w:rPr>
          <w:rFonts w:ascii="Arial" w:hAnsi="Arial" w:cs="Arial"/>
          <w:i/>
          <w:iCs/>
          <w:sz w:val="24"/>
          <w:szCs w:val="24"/>
        </w:rPr>
      </w:pPr>
      <w:r w:rsidRPr="000B4E87">
        <w:rPr>
          <w:rFonts w:ascii="Arial" w:hAnsi="Arial" w:cs="Arial"/>
          <w:i/>
          <w:iCs/>
          <w:sz w:val="24"/>
          <w:szCs w:val="24"/>
        </w:rPr>
        <w:t>Passed</w:t>
      </w:r>
    </w:p>
    <w:p w14:paraId="0497CE12" w14:textId="77777777" w:rsidR="000B4E87" w:rsidRDefault="000B4E87" w:rsidP="003404D1">
      <w:pPr>
        <w:rPr>
          <w:rFonts w:ascii="Arial" w:hAnsi="Arial" w:cs="Arial"/>
          <w:sz w:val="24"/>
          <w:szCs w:val="24"/>
        </w:rPr>
      </w:pPr>
    </w:p>
    <w:p w14:paraId="16447754" w14:textId="618A3A76" w:rsidR="000B4E87" w:rsidRPr="000B4E87" w:rsidRDefault="000B4E87" w:rsidP="003404D1">
      <w:pPr>
        <w:rPr>
          <w:rFonts w:ascii="Arial" w:hAnsi="Arial" w:cs="Arial"/>
          <w:b/>
          <w:bCs/>
          <w:sz w:val="24"/>
          <w:szCs w:val="24"/>
          <w:u w:val="single"/>
        </w:rPr>
      </w:pPr>
      <w:hyperlink r:id="rId13" w:history="1">
        <w:r w:rsidRPr="00FF1183">
          <w:rPr>
            <w:rStyle w:val="Hyperlink"/>
            <w:rFonts w:ascii="Arial" w:hAnsi="Arial" w:cs="Arial"/>
            <w:b/>
            <w:bCs/>
            <w:sz w:val="24"/>
            <w:szCs w:val="24"/>
          </w:rPr>
          <w:t>HB0039 Net Energy Metering - Portable Solar Electric Generating Facilities</w:t>
        </w:r>
      </w:hyperlink>
    </w:p>
    <w:p w14:paraId="653C3746" w14:textId="78D0CCD1" w:rsidR="000B4E87" w:rsidRDefault="000B4E87" w:rsidP="003404D1">
      <w:pPr>
        <w:rPr>
          <w:rFonts w:ascii="Arial" w:hAnsi="Arial" w:cs="Arial"/>
          <w:sz w:val="24"/>
          <w:szCs w:val="24"/>
        </w:rPr>
      </w:pPr>
      <w:r w:rsidRPr="000B4E87">
        <w:rPr>
          <w:rFonts w:ascii="Arial" w:hAnsi="Arial" w:cs="Arial"/>
          <w:sz w:val="24"/>
          <w:szCs w:val="24"/>
        </w:rPr>
        <w:t>Authorizing the use of a certain portable solar electric generating facility by an eligible customer-generator for the purpose of net energy metering.</w:t>
      </w:r>
    </w:p>
    <w:p w14:paraId="4679076D" w14:textId="5BCAD366" w:rsidR="000B4E87" w:rsidRPr="000B4E87" w:rsidRDefault="000B4E87" w:rsidP="003404D1">
      <w:pPr>
        <w:rPr>
          <w:rFonts w:ascii="Arial" w:hAnsi="Arial" w:cs="Arial"/>
          <w:b/>
          <w:bCs/>
          <w:sz w:val="24"/>
          <w:szCs w:val="24"/>
        </w:rPr>
      </w:pPr>
      <w:r w:rsidRPr="000B4E87">
        <w:rPr>
          <w:rFonts w:ascii="Arial" w:hAnsi="Arial" w:cs="Arial"/>
          <w:b/>
          <w:bCs/>
          <w:sz w:val="24"/>
          <w:szCs w:val="24"/>
        </w:rPr>
        <w:t>POSITION</w:t>
      </w:r>
      <w:r w:rsidRPr="000B4E87">
        <w:rPr>
          <w:rFonts w:ascii="Arial" w:hAnsi="Arial" w:cs="Arial"/>
          <w:b/>
          <w:bCs/>
          <w:color w:val="156082" w:themeColor="accent1"/>
          <w:sz w:val="24"/>
          <w:szCs w:val="24"/>
        </w:rPr>
        <w:t>: FYI SMECO</w:t>
      </w:r>
    </w:p>
    <w:p w14:paraId="6176C576" w14:textId="096DD92C" w:rsidR="000B4E87" w:rsidRDefault="000B4E87" w:rsidP="003404D1">
      <w:pPr>
        <w:rPr>
          <w:rFonts w:ascii="Arial" w:hAnsi="Arial" w:cs="Arial"/>
          <w:i/>
          <w:iCs/>
          <w:sz w:val="24"/>
          <w:szCs w:val="24"/>
        </w:rPr>
      </w:pPr>
      <w:r w:rsidRPr="000B4E87">
        <w:rPr>
          <w:rFonts w:ascii="Arial" w:hAnsi="Arial" w:cs="Arial"/>
          <w:i/>
          <w:iCs/>
          <w:sz w:val="24"/>
          <w:szCs w:val="24"/>
        </w:rPr>
        <w:t>Died in Committee</w:t>
      </w:r>
    </w:p>
    <w:p w14:paraId="34279284" w14:textId="77777777" w:rsidR="000B4E87" w:rsidRDefault="000B4E87" w:rsidP="003404D1">
      <w:pPr>
        <w:rPr>
          <w:rFonts w:ascii="Arial" w:hAnsi="Arial" w:cs="Arial"/>
          <w:i/>
          <w:iCs/>
          <w:sz w:val="24"/>
          <w:szCs w:val="24"/>
        </w:rPr>
      </w:pPr>
    </w:p>
    <w:p w14:paraId="655181B8" w14:textId="0601C5A6" w:rsidR="000B4E87" w:rsidRDefault="000B4E87" w:rsidP="003404D1">
      <w:pPr>
        <w:rPr>
          <w:rFonts w:ascii="Arial" w:hAnsi="Arial" w:cs="Arial"/>
          <w:b/>
          <w:bCs/>
          <w:sz w:val="24"/>
          <w:szCs w:val="24"/>
          <w:u w:val="single"/>
        </w:rPr>
      </w:pPr>
      <w:hyperlink r:id="rId14" w:history="1">
        <w:r w:rsidRPr="00DD6C10">
          <w:rPr>
            <w:rStyle w:val="Hyperlink"/>
            <w:rFonts w:ascii="Arial" w:hAnsi="Arial" w:cs="Arial"/>
            <w:b/>
            <w:bCs/>
            <w:sz w:val="24"/>
            <w:szCs w:val="24"/>
          </w:rPr>
          <w:t>HB0069 Labor and Employment - Exemptions From Overtime Pay - Administrative, Executive, or Professional Capacity</w:t>
        </w:r>
      </w:hyperlink>
    </w:p>
    <w:p w14:paraId="30546E68" w14:textId="5FC17B12" w:rsidR="000B4E87" w:rsidRPr="000B4E87" w:rsidRDefault="000B4E87" w:rsidP="003404D1">
      <w:pPr>
        <w:rPr>
          <w:rFonts w:ascii="Arial" w:hAnsi="Arial" w:cs="Arial"/>
          <w:sz w:val="24"/>
          <w:szCs w:val="24"/>
        </w:rPr>
      </w:pPr>
      <w:r w:rsidRPr="000B4E87">
        <w:rPr>
          <w:rFonts w:ascii="Arial" w:hAnsi="Arial" w:cs="Arial"/>
          <w:sz w:val="24"/>
          <w:szCs w:val="24"/>
        </w:rPr>
        <w:t>Altering the exemption from overtime pay for individuals who are employed to work in an administrative, executive, or professional capacity.</w:t>
      </w:r>
    </w:p>
    <w:p w14:paraId="735E361F" w14:textId="502E9BF0" w:rsidR="000B4E87" w:rsidRPr="000B4E87" w:rsidRDefault="000B4E87" w:rsidP="003404D1">
      <w:pPr>
        <w:rPr>
          <w:rFonts w:ascii="Arial" w:hAnsi="Arial" w:cs="Arial"/>
          <w:b/>
          <w:bCs/>
          <w:sz w:val="24"/>
          <w:szCs w:val="24"/>
        </w:rPr>
      </w:pPr>
      <w:r w:rsidRPr="000B4E87">
        <w:rPr>
          <w:rFonts w:ascii="Arial" w:hAnsi="Arial" w:cs="Arial"/>
          <w:b/>
          <w:bCs/>
          <w:sz w:val="24"/>
          <w:szCs w:val="24"/>
        </w:rPr>
        <w:t>POSITION:</w:t>
      </w:r>
      <w:r w:rsidRPr="000B4E87">
        <w:rPr>
          <w:rFonts w:ascii="Arial" w:hAnsi="Arial" w:cs="Arial"/>
          <w:b/>
          <w:bCs/>
          <w:color w:val="EE0000"/>
          <w:sz w:val="24"/>
          <w:szCs w:val="24"/>
        </w:rPr>
        <w:t xml:space="preserve"> OPPOSE</w:t>
      </w:r>
    </w:p>
    <w:p w14:paraId="3B5DEF28" w14:textId="3D8543C2" w:rsidR="000B4E87" w:rsidRPr="000B4E87" w:rsidRDefault="000B4E87" w:rsidP="003404D1">
      <w:pPr>
        <w:rPr>
          <w:rFonts w:ascii="Arial" w:hAnsi="Arial" w:cs="Arial"/>
          <w:i/>
          <w:iCs/>
          <w:sz w:val="24"/>
          <w:szCs w:val="24"/>
        </w:rPr>
      </w:pPr>
      <w:r w:rsidRPr="000B4E87">
        <w:rPr>
          <w:rFonts w:ascii="Arial" w:hAnsi="Arial" w:cs="Arial"/>
          <w:i/>
          <w:iCs/>
          <w:sz w:val="24"/>
          <w:szCs w:val="24"/>
        </w:rPr>
        <w:lastRenderedPageBreak/>
        <w:t>Died in Committee</w:t>
      </w:r>
    </w:p>
    <w:p w14:paraId="09108531" w14:textId="77777777" w:rsidR="000B4E87" w:rsidRPr="000B4E87" w:rsidRDefault="000B4E87" w:rsidP="003404D1">
      <w:pPr>
        <w:rPr>
          <w:rFonts w:ascii="Arial" w:hAnsi="Arial" w:cs="Arial"/>
          <w:sz w:val="24"/>
          <w:szCs w:val="24"/>
        </w:rPr>
      </w:pPr>
    </w:p>
    <w:p w14:paraId="50215CED" w14:textId="15A4050B" w:rsidR="000B4E87" w:rsidRPr="00891EF0" w:rsidRDefault="00891EF0" w:rsidP="003404D1">
      <w:pPr>
        <w:rPr>
          <w:rFonts w:ascii="Arial" w:hAnsi="Arial" w:cs="Arial"/>
          <w:b/>
          <w:bCs/>
          <w:sz w:val="24"/>
          <w:szCs w:val="24"/>
          <w:u w:val="single"/>
        </w:rPr>
      </w:pPr>
      <w:hyperlink r:id="rId15" w:history="1">
        <w:r w:rsidRPr="00DD6C10">
          <w:rPr>
            <w:rStyle w:val="Hyperlink"/>
            <w:rFonts w:ascii="Arial" w:hAnsi="Arial" w:cs="Arial"/>
            <w:b/>
            <w:bCs/>
            <w:sz w:val="24"/>
            <w:szCs w:val="24"/>
          </w:rPr>
          <w:t>HB0074 (</w:t>
        </w:r>
        <w:r w:rsidRPr="00DD6C10">
          <w:rPr>
            <w:rStyle w:val="Hyperlink"/>
            <w:rFonts w:ascii="Arial" w:hAnsi="Arial" w:cs="Arial"/>
            <w:b/>
            <w:bCs/>
            <w:i/>
            <w:iCs/>
            <w:sz w:val="24"/>
            <w:szCs w:val="24"/>
          </w:rPr>
          <w:t>Cross filed with SB0063</w:t>
        </w:r>
        <w:r w:rsidRPr="00DD6C10">
          <w:rPr>
            <w:rStyle w:val="Hyperlink"/>
            <w:rFonts w:ascii="Arial" w:hAnsi="Arial" w:cs="Arial"/>
            <w:b/>
            <w:bCs/>
            <w:sz w:val="24"/>
            <w:szCs w:val="24"/>
          </w:rPr>
          <w:t>) State Procurement - Construction and Services - Contract Modification</w:t>
        </w:r>
      </w:hyperlink>
    </w:p>
    <w:p w14:paraId="01BFB263" w14:textId="50528DAF" w:rsidR="00891EF0" w:rsidRPr="00891EF0" w:rsidRDefault="00891EF0" w:rsidP="003404D1">
      <w:pPr>
        <w:rPr>
          <w:rFonts w:ascii="Arial" w:hAnsi="Arial" w:cs="Arial"/>
          <w:sz w:val="24"/>
          <w:szCs w:val="24"/>
        </w:rPr>
      </w:pPr>
      <w:r w:rsidRPr="00891EF0">
        <w:rPr>
          <w:rFonts w:ascii="Arial" w:hAnsi="Arial" w:cs="Arial"/>
          <w:sz w:val="24"/>
          <w:szCs w:val="24"/>
        </w:rPr>
        <w:t>Requiring a procurement contract for 3 years or more in duration and valued at greater than $2,000,000 for construction or security services to include a clause requiring contract modification for increased costs for compensation and benefits as a result of statutory changes increasing required compensation or benefits; and requiring a certain contract that is modified to be contingent on approval by the Chief Procurement Officer.</w:t>
      </w:r>
    </w:p>
    <w:p w14:paraId="417430BF" w14:textId="0D6D1C41" w:rsidR="00891EF0" w:rsidRPr="00891EF0" w:rsidRDefault="00891EF0" w:rsidP="003404D1">
      <w:pPr>
        <w:rPr>
          <w:rFonts w:ascii="Arial" w:hAnsi="Arial" w:cs="Arial"/>
          <w:b/>
          <w:bCs/>
          <w:sz w:val="24"/>
          <w:szCs w:val="24"/>
        </w:rPr>
      </w:pPr>
      <w:r w:rsidRPr="00891EF0">
        <w:rPr>
          <w:rFonts w:ascii="Arial" w:hAnsi="Arial" w:cs="Arial"/>
          <w:b/>
          <w:bCs/>
          <w:sz w:val="24"/>
          <w:szCs w:val="24"/>
        </w:rPr>
        <w:t>POSITION:</w:t>
      </w:r>
      <w:r w:rsidRPr="00891EF0">
        <w:rPr>
          <w:rFonts w:ascii="Arial" w:hAnsi="Arial" w:cs="Arial"/>
          <w:b/>
          <w:bCs/>
          <w:color w:val="4EA72E" w:themeColor="accent6"/>
          <w:sz w:val="24"/>
          <w:szCs w:val="24"/>
        </w:rPr>
        <w:t xml:space="preserve"> SUPPORT</w:t>
      </w:r>
    </w:p>
    <w:p w14:paraId="7A66778C" w14:textId="13C851E2" w:rsidR="00891EF0" w:rsidRPr="00891EF0" w:rsidRDefault="00891EF0" w:rsidP="003404D1">
      <w:pPr>
        <w:rPr>
          <w:rFonts w:ascii="Arial" w:hAnsi="Arial" w:cs="Arial"/>
          <w:i/>
          <w:iCs/>
          <w:sz w:val="24"/>
          <w:szCs w:val="24"/>
        </w:rPr>
      </w:pPr>
      <w:r w:rsidRPr="00891EF0">
        <w:rPr>
          <w:rFonts w:ascii="Arial" w:hAnsi="Arial" w:cs="Arial"/>
          <w:i/>
          <w:iCs/>
          <w:sz w:val="24"/>
          <w:szCs w:val="24"/>
        </w:rPr>
        <w:t>Died in Committee</w:t>
      </w:r>
    </w:p>
    <w:p w14:paraId="59884408" w14:textId="77777777" w:rsidR="000B4E87" w:rsidRDefault="000B4E87" w:rsidP="003404D1">
      <w:pPr>
        <w:rPr>
          <w:rFonts w:ascii="Arial" w:hAnsi="Arial" w:cs="Arial"/>
          <w:i/>
          <w:iCs/>
          <w:sz w:val="24"/>
          <w:szCs w:val="24"/>
        </w:rPr>
      </w:pPr>
    </w:p>
    <w:p w14:paraId="693F84A8" w14:textId="5FB0726F" w:rsidR="00891EF0" w:rsidRPr="00891EF0" w:rsidRDefault="00891EF0" w:rsidP="003404D1">
      <w:pPr>
        <w:rPr>
          <w:rFonts w:ascii="Arial" w:hAnsi="Arial" w:cs="Arial"/>
          <w:b/>
          <w:bCs/>
          <w:sz w:val="24"/>
          <w:szCs w:val="24"/>
          <w:u w:val="single"/>
        </w:rPr>
      </w:pPr>
      <w:hyperlink r:id="rId16" w:history="1">
        <w:r w:rsidRPr="00AE2993">
          <w:rPr>
            <w:rStyle w:val="Hyperlink"/>
            <w:rFonts w:ascii="Arial" w:hAnsi="Arial" w:cs="Arial"/>
            <w:b/>
            <w:bCs/>
            <w:sz w:val="24"/>
            <w:szCs w:val="24"/>
          </w:rPr>
          <w:t>HB0078 (</w:t>
        </w:r>
        <w:r w:rsidRPr="00AE2993">
          <w:rPr>
            <w:rStyle w:val="Hyperlink"/>
            <w:rFonts w:ascii="Arial" w:hAnsi="Arial" w:cs="Arial"/>
            <w:b/>
            <w:bCs/>
            <w:i/>
            <w:iCs/>
            <w:sz w:val="24"/>
            <w:szCs w:val="24"/>
          </w:rPr>
          <w:t>Cross filed with SB0457</w:t>
        </w:r>
        <w:r w:rsidRPr="00AE2993">
          <w:rPr>
            <w:rStyle w:val="Hyperlink"/>
            <w:rFonts w:ascii="Arial" w:hAnsi="Arial" w:cs="Arial"/>
            <w:b/>
            <w:bCs/>
            <w:sz w:val="24"/>
            <w:szCs w:val="24"/>
          </w:rPr>
          <w:t>) Property Taxes - Authority of Counties to Establish Subclasses and Set Separate Rates for Land and Improvements to Land</w:t>
        </w:r>
      </w:hyperlink>
    </w:p>
    <w:p w14:paraId="7371840E" w14:textId="052A8C4B" w:rsidR="00891EF0" w:rsidRPr="00891EF0" w:rsidRDefault="00891EF0" w:rsidP="003404D1">
      <w:pPr>
        <w:rPr>
          <w:rFonts w:ascii="Arial" w:hAnsi="Arial" w:cs="Arial"/>
          <w:sz w:val="24"/>
          <w:szCs w:val="24"/>
        </w:rPr>
      </w:pPr>
      <w:r w:rsidRPr="00891EF0">
        <w:rPr>
          <w:rFonts w:ascii="Arial" w:hAnsi="Arial" w:cs="Arial"/>
          <w:sz w:val="24"/>
          <w:szCs w:val="24"/>
        </w:rPr>
        <w:t>Authorizing the Mayor and City Council of Baltimore City or the governing body of a county to establish subclasses of real property consisting of land and improvements to land and set separate real property tax rates for each subclass.</w:t>
      </w:r>
    </w:p>
    <w:p w14:paraId="6D9A773A" w14:textId="01BF4A03" w:rsidR="00891EF0" w:rsidRPr="00891EF0" w:rsidRDefault="00891EF0" w:rsidP="003404D1">
      <w:pPr>
        <w:rPr>
          <w:rFonts w:ascii="Arial" w:hAnsi="Arial" w:cs="Arial"/>
          <w:b/>
          <w:bCs/>
          <w:sz w:val="24"/>
          <w:szCs w:val="24"/>
        </w:rPr>
      </w:pPr>
      <w:r w:rsidRPr="00891EF0">
        <w:rPr>
          <w:rFonts w:ascii="Arial" w:hAnsi="Arial" w:cs="Arial"/>
          <w:b/>
          <w:bCs/>
          <w:sz w:val="24"/>
          <w:szCs w:val="24"/>
        </w:rPr>
        <w:t xml:space="preserve">POSITION: </w:t>
      </w:r>
      <w:r w:rsidRPr="00891EF0">
        <w:rPr>
          <w:rFonts w:ascii="Arial" w:hAnsi="Arial" w:cs="Arial"/>
          <w:b/>
          <w:bCs/>
          <w:color w:val="EE0000"/>
          <w:sz w:val="24"/>
          <w:szCs w:val="24"/>
        </w:rPr>
        <w:t>OPPOSE</w:t>
      </w:r>
    </w:p>
    <w:p w14:paraId="2F720A98" w14:textId="2764A583" w:rsidR="00891EF0" w:rsidRDefault="00891EF0" w:rsidP="003404D1">
      <w:pPr>
        <w:rPr>
          <w:rFonts w:ascii="Arial" w:hAnsi="Arial" w:cs="Arial"/>
          <w:i/>
          <w:iCs/>
          <w:sz w:val="24"/>
          <w:szCs w:val="24"/>
        </w:rPr>
      </w:pPr>
      <w:r>
        <w:rPr>
          <w:rFonts w:ascii="Arial" w:hAnsi="Arial" w:cs="Arial"/>
          <w:i/>
          <w:iCs/>
          <w:sz w:val="24"/>
          <w:szCs w:val="24"/>
        </w:rPr>
        <w:t>Died in Committee</w:t>
      </w:r>
    </w:p>
    <w:p w14:paraId="5D22F4B7" w14:textId="77777777" w:rsidR="00891EF0" w:rsidRDefault="00891EF0" w:rsidP="003404D1">
      <w:pPr>
        <w:rPr>
          <w:rFonts w:ascii="Arial" w:hAnsi="Arial" w:cs="Arial"/>
          <w:i/>
          <w:iCs/>
          <w:sz w:val="24"/>
          <w:szCs w:val="24"/>
        </w:rPr>
      </w:pPr>
    </w:p>
    <w:p w14:paraId="70E478BB" w14:textId="26EDFB86" w:rsidR="00891EF0" w:rsidRPr="00891EF0" w:rsidRDefault="00891EF0" w:rsidP="003404D1">
      <w:pPr>
        <w:rPr>
          <w:rFonts w:ascii="Arial" w:hAnsi="Arial" w:cs="Arial"/>
          <w:b/>
          <w:bCs/>
          <w:sz w:val="24"/>
          <w:szCs w:val="24"/>
          <w:u w:val="single"/>
        </w:rPr>
      </w:pPr>
      <w:hyperlink r:id="rId17" w:history="1">
        <w:r w:rsidRPr="00AE2993">
          <w:rPr>
            <w:rStyle w:val="Hyperlink"/>
            <w:rFonts w:ascii="Arial" w:hAnsi="Arial" w:cs="Arial"/>
            <w:b/>
            <w:bCs/>
            <w:sz w:val="24"/>
            <w:szCs w:val="24"/>
          </w:rPr>
          <w:t>HB0080 Landlord and Tenant - Residential Leases - Fee Disclosures</w:t>
        </w:r>
      </w:hyperlink>
    </w:p>
    <w:p w14:paraId="45CC8FAA" w14:textId="1B8740A1" w:rsidR="00891EF0" w:rsidRPr="00891EF0" w:rsidRDefault="00891EF0" w:rsidP="003404D1">
      <w:pPr>
        <w:rPr>
          <w:rFonts w:ascii="Arial" w:hAnsi="Arial" w:cs="Arial"/>
          <w:sz w:val="24"/>
          <w:szCs w:val="24"/>
        </w:rPr>
      </w:pPr>
      <w:r w:rsidRPr="00891EF0">
        <w:rPr>
          <w:rFonts w:ascii="Arial" w:hAnsi="Arial" w:cs="Arial"/>
          <w:sz w:val="24"/>
          <w:szCs w:val="24"/>
        </w:rPr>
        <w:t>Requiring a landlord to provide certain information to prospective tenants about fees imposed on tenants and prohibiting a landlord from imposing a mandatory fee that was not disclosed; applying the Act to a lease signed or renewed on or after October 1, 2026, and a landlord that offers four or more dwelling units for rent; and authorizing a tenant to file a claim against a landlord for a violation of the Act on or after February 1, 2027, and during the tenancy or up to 2 years after the tenancy expired.</w:t>
      </w:r>
    </w:p>
    <w:p w14:paraId="2810687D" w14:textId="3CA9CFFA" w:rsidR="00891EF0" w:rsidRPr="00891EF0" w:rsidRDefault="00891EF0" w:rsidP="003404D1">
      <w:pPr>
        <w:rPr>
          <w:rFonts w:ascii="Arial" w:hAnsi="Arial" w:cs="Arial"/>
          <w:b/>
          <w:bCs/>
          <w:sz w:val="24"/>
          <w:szCs w:val="24"/>
        </w:rPr>
      </w:pPr>
      <w:r w:rsidRPr="00891EF0">
        <w:rPr>
          <w:rFonts w:ascii="Arial" w:hAnsi="Arial" w:cs="Arial"/>
          <w:b/>
          <w:bCs/>
          <w:sz w:val="24"/>
          <w:szCs w:val="24"/>
        </w:rPr>
        <w:t xml:space="preserve">POSITION: </w:t>
      </w:r>
      <w:r w:rsidRPr="00891EF0">
        <w:rPr>
          <w:rFonts w:ascii="Arial" w:hAnsi="Arial" w:cs="Arial"/>
          <w:b/>
          <w:bCs/>
          <w:color w:val="EE0000"/>
          <w:sz w:val="24"/>
          <w:szCs w:val="24"/>
        </w:rPr>
        <w:t>OPPOSE</w:t>
      </w:r>
    </w:p>
    <w:p w14:paraId="65317387" w14:textId="07D8596B" w:rsidR="00891EF0" w:rsidRDefault="00891EF0" w:rsidP="003404D1">
      <w:pPr>
        <w:rPr>
          <w:rFonts w:ascii="Arial" w:hAnsi="Arial" w:cs="Arial"/>
          <w:i/>
          <w:iCs/>
          <w:sz w:val="24"/>
          <w:szCs w:val="24"/>
        </w:rPr>
      </w:pPr>
      <w:r>
        <w:rPr>
          <w:rFonts w:ascii="Arial" w:hAnsi="Arial" w:cs="Arial"/>
          <w:i/>
          <w:iCs/>
          <w:sz w:val="24"/>
          <w:szCs w:val="24"/>
        </w:rPr>
        <w:t>Died in Committee</w:t>
      </w:r>
    </w:p>
    <w:p w14:paraId="041BFCF4" w14:textId="77777777" w:rsidR="00891EF0" w:rsidRDefault="00891EF0" w:rsidP="003404D1">
      <w:pPr>
        <w:rPr>
          <w:rFonts w:ascii="Arial" w:hAnsi="Arial" w:cs="Arial"/>
          <w:i/>
          <w:iCs/>
          <w:sz w:val="24"/>
          <w:szCs w:val="24"/>
        </w:rPr>
      </w:pPr>
    </w:p>
    <w:p w14:paraId="331F600E" w14:textId="5C093867" w:rsidR="00891EF0" w:rsidRPr="00891EF0" w:rsidRDefault="00891EF0" w:rsidP="003404D1">
      <w:pPr>
        <w:rPr>
          <w:rFonts w:ascii="Arial" w:hAnsi="Arial" w:cs="Arial"/>
          <w:b/>
          <w:bCs/>
          <w:sz w:val="24"/>
          <w:szCs w:val="24"/>
          <w:u w:val="single"/>
        </w:rPr>
      </w:pPr>
      <w:hyperlink r:id="rId18" w:history="1">
        <w:r w:rsidRPr="00E907D9">
          <w:rPr>
            <w:rStyle w:val="Hyperlink"/>
            <w:rFonts w:ascii="Arial" w:hAnsi="Arial" w:cs="Arial"/>
            <w:b/>
            <w:bCs/>
            <w:sz w:val="24"/>
            <w:szCs w:val="24"/>
          </w:rPr>
          <w:t>HB0090 (</w:t>
        </w:r>
        <w:r w:rsidRPr="00E907D9">
          <w:rPr>
            <w:rStyle w:val="Hyperlink"/>
            <w:rFonts w:ascii="Arial" w:hAnsi="Arial" w:cs="Arial"/>
            <w:b/>
            <w:bCs/>
            <w:i/>
            <w:iCs/>
            <w:sz w:val="24"/>
            <w:szCs w:val="24"/>
          </w:rPr>
          <w:t>Cross filed with SB0224</w:t>
        </w:r>
        <w:r w:rsidRPr="00E907D9">
          <w:rPr>
            <w:rStyle w:val="Hyperlink"/>
            <w:rFonts w:ascii="Arial" w:hAnsi="Arial" w:cs="Arial"/>
            <w:b/>
            <w:bCs/>
            <w:sz w:val="24"/>
            <w:szCs w:val="24"/>
          </w:rPr>
          <w:t>) Property Taxes - Authority of Counties to Establish a Subclass and Set a Special Rate for Commercial and Industrial Property</w:t>
        </w:r>
      </w:hyperlink>
    </w:p>
    <w:p w14:paraId="4D8CA932" w14:textId="00CEBE91" w:rsidR="00891EF0" w:rsidRPr="00891EF0" w:rsidRDefault="00891EF0" w:rsidP="003404D1">
      <w:pPr>
        <w:rPr>
          <w:rFonts w:ascii="Arial" w:hAnsi="Arial" w:cs="Arial"/>
          <w:sz w:val="24"/>
          <w:szCs w:val="24"/>
        </w:rPr>
      </w:pPr>
      <w:r w:rsidRPr="00891EF0">
        <w:rPr>
          <w:rFonts w:ascii="Arial" w:hAnsi="Arial" w:cs="Arial"/>
          <w:sz w:val="24"/>
          <w:szCs w:val="24"/>
        </w:rPr>
        <w:t>Authorizing the Mayor and City Council of Baltimore City or the governing body of a county to establish, by law, a subclass of real property consisting of certain commercial and industrial property and to set a special property tax rate for certain commercial and industrial property for the purpose of financing certain transportation improvements or the approved budget of the county board of education; applying the Act to all taxable years beginning after June 30, 2026; etc.</w:t>
      </w:r>
    </w:p>
    <w:p w14:paraId="1BE61DCC" w14:textId="2B8B9D91" w:rsidR="00891EF0" w:rsidRPr="00891EF0" w:rsidRDefault="00891EF0" w:rsidP="003404D1">
      <w:pPr>
        <w:rPr>
          <w:rFonts w:ascii="Arial" w:hAnsi="Arial" w:cs="Arial"/>
          <w:b/>
          <w:bCs/>
          <w:color w:val="EE0000"/>
          <w:sz w:val="24"/>
          <w:szCs w:val="24"/>
        </w:rPr>
      </w:pPr>
      <w:r w:rsidRPr="00891EF0">
        <w:rPr>
          <w:rFonts w:ascii="Arial" w:hAnsi="Arial" w:cs="Arial"/>
          <w:b/>
          <w:bCs/>
          <w:sz w:val="24"/>
          <w:szCs w:val="24"/>
        </w:rPr>
        <w:t xml:space="preserve">POSITION: </w:t>
      </w:r>
      <w:r w:rsidRPr="00891EF0">
        <w:rPr>
          <w:rFonts w:ascii="Arial" w:hAnsi="Arial" w:cs="Arial"/>
          <w:b/>
          <w:bCs/>
          <w:color w:val="EE0000"/>
          <w:sz w:val="24"/>
          <w:szCs w:val="24"/>
        </w:rPr>
        <w:t>OPPOSE</w:t>
      </w:r>
    </w:p>
    <w:p w14:paraId="7EF90514" w14:textId="50DC3909" w:rsidR="00891EF0" w:rsidRDefault="00891EF0" w:rsidP="003404D1">
      <w:pPr>
        <w:rPr>
          <w:rFonts w:ascii="Arial" w:hAnsi="Arial" w:cs="Arial"/>
          <w:i/>
          <w:iCs/>
          <w:sz w:val="24"/>
          <w:szCs w:val="24"/>
        </w:rPr>
      </w:pPr>
      <w:r>
        <w:rPr>
          <w:rFonts w:ascii="Arial" w:hAnsi="Arial" w:cs="Arial"/>
          <w:i/>
          <w:iCs/>
          <w:sz w:val="24"/>
          <w:szCs w:val="24"/>
        </w:rPr>
        <w:lastRenderedPageBreak/>
        <w:t xml:space="preserve">Died in Committee </w:t>
      </w:r>
    </w:p>
    <w:p w14:paraId="64C27AA0" w14:textId="77777777" w:rsidR="00891EF0" w:rsidRDefault="00891EF0" w:rsidP="003404D1">
      <w:pPr>
        <w:rPr>
          <w:rFonts w:ascii="Arial" w:hAnsi="Arial" w:cs="Arial"/>
          <w:i/>
          <w:iCs/>
          <w:sz w:val="24"/>
          <w:szCs w:val="24"/>
        </w:rPr>
      </w:pPr>
    </w:p>
    <w:p w14:paraId="27AACF41" w14:textId="59CA360E" w:rsidR="00891EF0" w:rsidRPr="00891EF0" w:rsidRDefault="00891EF0" w:rsidP="003404D1">
      <w:pPr>
        <w:rPr>
          <w:rFonts w:ascii="Arial" w:hAnsi="Arial" w:cs="Arial"/>
          <w:b/>
          <w:bCs/>
          <w:sz w:val="24"/>
          <w:szCs w:val="24"/>
          <w:u w:val="single"/>
        </w:rPr>
      </w:pPr>
      <w:hyperlink r:id="rId19" w:history="1">
        <w:r w:rsidRPr="00E907D9">
          <w:rPr>
            <w:rStyle w:val="Hyperlink"/>
            <w:rFonts w:ascii="Arial" w:hAnsi="Arial" w:cs="Arial"/>
            <w:b/>
            <w:bCs/>
            <w:sz w:val="24"/>
            <w:szCs w:val="24"/>
          </w:rPr>
          <w:t>HB0093 Home Builders - Model Homes and Contracts for the Intent to Purchase a New Home – Requirements</w:t>
        </w:r>
      </w:hyperlink>
    </w:p>
    <w:p w14:paraId="49A8DCD2" w14:textId="77E4FBF6" w:rsidR="00891EF0" w:rsidRPr="00891EF0" w:rsidRDefault="00891EF0" w:rsidP="003404D1">
      <w:pPr>
        <w:rPr>
          <w:rFonts w:ascii="Arial" w:hAnsi="Arial" w:cs="Arial"/>
          <w:sz w:val="24"/>
          <w:szCs w:val="24"/>
        </w:rPr>
      </w:pPr>
      <w:r w:rsidRPr="00891EF0">
        <w:rPr>
          <w:rFonts w:ascii="Arial" w:hAnsi="Arial" w:cs="Arial"/>
          <w:sz w:val="24"/>
          <w:szCs w:val="24"/>
        </w:rPr>
        <w:t>Requiring certain home builders that construct model homes to make certain information about the model home available to prospective home buyers in a certain manner; requiring a home builder to provide certain information about model home upgrades to a home buyer at the time of signing a certain contract; providing that a home buyer has a right to rescind a contract for the intent to purchase a new home for any reason within a certain period of time; etc.</w:t>
      </w:r>
    </w:p>
    <w:p w14:paraId="55DE88F7" w14:textId="47D58641" w:rsidR="00891EF0" w:rsidRPr="00891EF0" w:rsidRDefault="00891EF0" w:rsidP="003404D1">
      <w:pPr>
        <w:rPr>
          <w:rFonts w:ascii="Arial" w:hAnsi="Arial" w:cs="Arial"/>
          <w:b/>
          <w:bCs/>
          <w:sz w:val="24"/>
          <w:szCs w:val="24"/>
        </w:rPr>
      </w:pPr>
      <w:r w:rsidRPr="00891EF0">
        <w:rPr>
          <w:rFonts w:ascii="Arial" w:hAnsi="Arial" w:cs="Arial"/>
          <w:b/>
          <w:bCs/>
          <w:sz w:val="24"/>
          <w:szCs w:val="24"/>
        </w:rPr>
        <w:t xml:space="preserve">POSITION: </w:t>
      </w:r>
      <w:r w:rsidRPr="00891EF0">
        <w:rPr>
          <w:rFonts w:ascii="Arial" w:hAnsi="Arial" w:cs="Arial"/>
          <w:b/>
          <w:bCs/>
          <w:color w:val="156082" w:themeColor="accent1"/>
          <w:sz w:val="24"/>
          <w:szCs w:val="24"/>
        </w:rPr>
        <w:t>FYI TO NEW CONSTRUCTION COMPANIES</w:t>
      </w:r>
    </w:p>
    <w:p w14:paraId="5464E160" w14:textId="2F285EF0" w:rsidR="00891EF0" w:rsidRDefault="00891EF0" w:rsidP="003404D1">
      <w:pPr>
        <w:rPr>
          <w:rFonts w:ascii="Arial" w:hAnsi="Arial" w:cs="Arial"/>
          <w:i/>
          <w:iCs/>
          <w:sz w:val="24"/>
          <w:szCs w:val="24"/>
        </w:rPr>
      </w:pPr>
      <w:r>
        <w:rPr>
          <w:rFonts w:ascii="Arial" w:hAnsi="Arial" w:cs="Arial"/>
          <w:i/>
          <w:iCs/>
          <w:sz w:val="24"/>
          <w:szCs w:val="24"/>
        </w:rPr>
        <w:t>Died in Committee</w:t>
      </w:r>
    </w:p>
    <w:p w14:paraId="59CC9C0B" w14:textId="77777777" w:rsidR="00891EF0" w:rsidRPr="00891EF0" w:rsidRDefault="00891EF0" w:rsidP="003404D1">
      <w:pPr>
        <w:rPr>
          <w:rFonts w:ascii="Arial" w:hAnsi="Arial" w:cs="Arial"/>
          <w:sz w:val="24"/>
          <w:szCs w:val="24"/>
        </w:rPr>
      </w:pPr>
    </w:p>
    <w:p w14:paraId="0C17972B" w14:textId="4D30FCB9" w:rsidR="00891EF0" w:rsidRPr="00891EF0" w:rsidRDefault="00891EF0" w:rsidP="003404D1">
      <w:pPr>
        <w:rPr>
          <w:rFonts w:ascii="Arial" w:hAnsi="Arial" w:cs="Arial"/>
          <w:b/>
          <w:bCs/>
          <w:sz w:val="24"/>
          <w:szCs w:val="24"/>
          <w:u w:val="single"/>
        </w:rPr>
      </w:pPr>
      <w:hyperlink r:id="rId20" w:history="1">
        <w:r w:rsidRPr="005632C1">
          <w:rPr>
            <w:rStyle w:val="Hyperlink"/>
            <w:rFonts w:ascii="Arial" w:hAnsi="Arial" w:cs="Arial"/>
            <w:b/>
            <w:bCs/>
            <w:sz w:val="24"/>
            <w:szCs w:val="24"/>
          </w:rPr>
          <w:t>HB0102 (</w:t>
        </w:r>
        <w:r w:rsidRPr="005632C1">
          <w:rPr>
            <w:rStyle w:val="Hyperlink"/>
            <w:rFonts w:ascii="Arial" w:hAnsi="Arial" w:cs="Arial"/>
            <w:b/>
            <w:bCs/>
            <w:i/>
            <w:iCs/>
            <w:sz w:val="24"/>
            <w:szCs w:val="24"/>
          </w:rPr>
          <w:t>Cross filed with SB0263</w:t>
        </w:r>
        <w:r w:rsidRPr="005632C1">
          <w:rPr>
            <w:rStyle w:val="Hyperlink"/>
            <w:rFonts w:ascii="Arial" w:hAnsi="Arial" w:cs="Arial"/>
            <w:b/>
            <w:bCs/>
            <w:sz w:val="24"/>
            <w:szCs w:val="24"/>
          </w:rPr>
          <w:t>) Education - Dependent Children of Active Service Members - Advance Enrollment Procedures</w:t>
        </w:r>
      </w:hyperlink>
    </w:p>
    <w:p w14:paraId="1C753B73" w14:textId="2CF197B2" w:rsidR="00891EF0" w:rsidRPr="00891EF0" w:rsidRDefault="00891EF0" w:rsidP="003404D1">
      <w:pPr>
        <w:rPr>
          <w:rFonts w:ascii="Arial" w:hAnsi="Arial" w:cs="Arial"/>
          <w:sz w:val="24"/>
          <w:szCs w:val="24"/>
        </w:rPr>
      </w:pPr>
      <w:r w:rsidRPr="00891EF0">
        <w:rPr>
          <w:rFonts w:ascii="Arial" w:hAnsi="Arial" w:cs="Arial"/>
          <w:sz w:val="24"/>
          <w:szCs w:val="24"/>
        </w:rPr>
        <w:t>Requiring a county superintendent of schools to allow a certain dependent child of an active service member to advance enroll in a school in the county in a certain manner; requiring the remote registration process to provide an opportunity for the service member or other parent or guardian of a dependent child with a disability to note whether the child has an individualized education program or a 504 plan in the sending state; and requiring the Secretary of Veterans and Military Families to publish information on advance enrollment.</w:t>
      </w:r>
    </w:p>
    <w:p w14:paraId="26031E1B" w14:textId="79163659" w:rsidR="00891EF0" w:rsidRPr="00891EF0" w:rsidRDefault="00891EF0" w:rsidP="003404D1">
      <w:pPr>
        <w:rPr>
          <w:rFonts w:ascii="Arial" w:hAnsi="Arial" w:cs="Arial"/>
          <w:b/>
          <w:bCs/>
          <w:sz w:val="24"/>
          <w:szCs w:val="24"/>
        </w:rPr>
      </w:pPr>
      <w:r w:rsidRPr="00891EF0">
        <w:rPr>
          <w:rFonts w:ascii="Arial" w:hAnsi="Arial" w:cs="Arial"/>
          <w:b/>
          <w:bCs/>
          <w:sz w:val="24"/>
          <w:szCs w:val="24"/>
        </w:rPr>
        <w:t xml:space="preserve">POSITION: </w:t>
      </w:r>
      <w:r w:rsidRPr="00891EF0">
        <w:rPr>
          <w:rFonts w:ascii="Arial" w:hAnsi="Arial" w:cs="Arial"/>
          <w:b/>
          <w:bCs/>
          <w:color w:val="196B24" w:themeColor="accent3"/>
          <w:sz w:val="24"/>
          <w:szCs w:val="24"/>
        </w:rPr>
        <w:t>SUPPORT</w:t>
      </w:r>
    </w:p>
    <w:p w14:paraId="1C9D1659" w14:textId="432B726F" w:rsidR="00891EF0" w:rsidRDefault="00891EF0" w:rsidP="003404D1">
      <w:pPr>
        <w:rPr>
          <w:rFonts w:ascii="Arial" w:hAnsi="Arial" w:cs="Arial"/>
          <w:i/>
          <w:iCs/>
          <w:sz w:val="24"/>
          <w:szCs w:val="24"/>
        </w:rPr>
      </w:pPr>
      <w:r>
        <w:rPr>
          <w:rFonts w:ascii="Arial" w:hAnsi="Arial" w:cs="Arial"/>
          <w:i/>
          <w:iCs/>
          <w:sz w:val="24"/>
          <w:szCs w:val="24"/>
        </w:rPr>
        <w:t>Passed</w:t>
      </w:r>
    </w:p>
    <w:p w14:paraId="1C65DA2F" w14:textId="77777777" w:rsidR="00891EF0" w:rsidRDefault="00891EF0" w:rsidP="003404D1">
      <w:pPr>
        <w:rPr>
          <w:rFonts w:ascii="Arial" w:hAnsi="Arial" w:cs="Arial"/>
          <w:i/>
          <w:iCs/>
          <w:sz w:val="24"/>
          <w:szCs w:val="24"/>
        </w:rPr>
      </w:pPr>
    </w:p>
    <w:p w14:paraId="046BF763" w14:textId="5773E648" w:rsidR="00891EF0" w:rsidRPr="00891EF0" w:rsidRDefault="00891EF0" w:rsidP="003404D1">
      <w:pPr>
        <w:rPr>
          <w:rFonts w:ascii="Arial" w:hAnsi="Arial" w:cs="Arial"/>
          <w:b/>
          <w:bCs/>
          <w:sz w:val="24"/>
          <w:szCs w:val="24"/>
          <w:u w:val="single"/>
        </w:rPr>
      </w:pPr>
      <w:hyperlink r:id="rId21" w:history="1">
        <w:r w:rsidRPr="005632C1">
          <w:rPr>
            <w:rStyle w:val="Hyperlink"/>
            <w:rFonts w:ascii="Arial" w:hAnsi="Arial" w:cs="Arial"/>
            <w:b/>
            <w:bCs/>
            <w:sz w:val="24"/>
            <w:szCs w:val="24"/>
          </w:rPr>
          <w:t>HB0112 Property Tax - Agricultural Use Assessment - Community Solar Energy Generating Systems</w:t>
        </w:r>
      </w:hyperlink>
    </w:p>
    <w:p w14:paraId="2570A9A6" w14:textId="4A5836ED" w:rsidR="00891EF0" w:rsidRPr="00891EF0" w:rsidRDefault="00891EF0" w:rsidP="003404D1">
      <w:pPr>
        <w:rPr>
          <w:rFonts w:ascii="Arial" w:hAnsi="Arial" w:cs="Arial"/>
          <w:sz w:val="24"/>
          <w:szCs w:val="24"/>
        </w:rPr>
      </w:pPr>
      <w:r w:rsidRPr="00891EF0">
        <w:rPr>
          <w:rFonts w:ascii="Arial" w:hAnsi="Arial" w:cs="Arial"/>
          <w:sz w:val="24"/>
          <w:szCs w:val="24"/>
        </w:rPr>
        <w:t>Altering the date from December 31, 2025, to December 31, 2030, by which certain community solar energy generating systems must be approved by the Public Service Commission in order for land that is used by the community solar energy generating systems to qualify for the agricultural use assessment.</w:t>
      </w:r>
    </w:p>
    <w:p w14:paraId="7579D7C9" w14:textId="1161D356" w:rsidR="00891EF0" w:rsidRPr="00891EF0" w:rsidRDefault="00891EF0" w:rsidP="003404D1">
      <w:pPr>
        <w:rPr>
          <w:rFonts w:ascii="Arial" w:hAnsi="Arial" w:cs="Arial"/>
          <w:b/>
          <w:bCs/>
          <w:sz w:val="24"/>
          <w:szCs w:val="24"/>
        </w:rPr>
      </w:pPr>
      <w:r w:rsidRPr="00891EF0">
        <w:rPr>
          <w:rFonts w:ascii="Arial" w:hAnsi="Arial" w:cs="Arial"/>
          <w:b/>
          <w:bCs/>
          <w:sz w:val="24"/>
          <w:szCs w:val="24"/>
        </w:rPr>
        <w:t xml:space="preserve">POSITION: </w:t>
      </w:r>
      <w:r w:rsidRPr="00891EF0">
        <w:rPr>
          <w:rFonts w:ascii="Arial" w:hAnsi="Arial" w:cs="Arial"/>
          <w:b/>
          <w:bCs/>
          <w:color w:val="196B24" w:themeColor="accent3"/>
          <w:sz w:val="24"/>
          <w:szCs w:val="24"/>
        </w:rPr>
        <w:t>SUPPORT</w:t>
      </w:r>
    </w:p>
    <w:p w14:paraId="0D951344" w14:textId="56269D4B" w:rsidR="00891EF0" w:rsidRDefault="00891EF0" w:rsidP="003404D1">
      <w:pPr>
        <w:rPr>
          <w:rFonts w:ascii="Arial" w:hAnsi="Arial" w:cs="Arial"/>
          <w:i/>
          <w:iCs/>
          <w:sz w:val="24"/>
          <w:szCs w:val="24"/>
        </w:rPr>
      </w:pPr>
      <w:r>
        <w:rPr>
          <w:rFonts w:ascii="Arial" w:hAnsi="Arial" w:cs="Arial"/>
          <w:i/>
          <w:iCs/>
          <w:sz w:val="24"/>
          <w:szCs w:val="24"/>
        </w:rPr>
        <w:t>Withdrawn</w:t>
      </w:r>
    </w:p>
    <w:p w14:paraId="56E6ADA7" w14:textId="77777777" w:rsidR="00FC6099" w:rsidRDefault="00FC6099" w:rsidP="003404D1">
      <w:pPr>
        <w:rPr>
          <w:rFonts w:ascii="Arial" w:hAnsi="Arial" w:cs="Arial"/>
          <w:i/>
          <w:iCs/>
          <w:sz w:val="24"/>
          <w:szCs w:val="24"/>
        </w:rPr>
      </w:pPr>
    </w:p>
    <w:p w14:paraId="370CF2F4" w14:textId="61914E08" w:rsidR="00FC6099" w:rsidRPr="003F0AA3" w:rsidRDefault="00FC6099" w:rsidP="003404D1">
      <w:pPr>
        <w:rPr>
          <w:rFonts w:ascii="Arial" w:hAnsi="Arial" w:cs="Arial"/>
          <w:b/>
          <w:bCs/>
          <w:sz w:val="24"/>
          <w:szCs w:val="24"/>
          <w:u w:val="single"/>
        </w:rPr>
      </w:pPr>
      <w:hyperlink r:id="rId22" w:history="1">
        <w:r w:rsidRPr="00DB3C39">
          <w:rPr>
            <w:rStyle w:val="Hyperlink"/>
            <w:rFonts w:ascii="Arial" w:hAnsi="Arial" w:cs="Arial"/>
            <w:b/>
            <w:bCs/>
            <w:sz w:val="24"/>
            <w:szCs w:val="24"/>
          </w:rPr>
          <w:t>HB0120 Moratorium on Construction of New Data Centers - Co-Location and Generation Contingency</w:t>
        </w:r>
      </w:hyperlink>
    </w:p>
    <w:p w14:paraId="45DD6F0F" w14:textId="1194B3A4" w:rsidR="00FC6099" w:rsidRPr="003F0AA3" w:rsidRDefault="003F0AA3" w:rsidP="003404D1">
      <w:pPr>
        <w:rPr>
          <w:rFonts w:ascii="Arial" w:hAnsi="Arial" w:cs="Arial"/>
          <w:sz w:val="24"/>
          <w:szCs w:val="24"/>
        </w:rPr>
      </w:pPr>
      <w:r w:rsidRPr="003F0AA3">
        <w:rPr>
          <w:rFonts w:ascii="Arial" w:hAnsi="Arial" w:cs="Arial"/>
          <w:sz w:val="24"/>
          <w:szCs w:val="24"/>
        </w:rPr>
        <w:t xml:space="preserve">Prohibiting a person from constructing a data center in the State; prohibiting a unit of State or local government from approving a proposal for the construction of a data center in the State; providing for the termination of the Act if the General Assembly enacts legislation regarding the co-location of data </w:t>
      </w:r>
      <w:r w:rsidRPr="003F0AA3">
        <w:rPr>
          <w:rFonts w:ascii="Arial" w:hAnsi="Arial" w:cs="Arial"/>
          <w:sz w:val="24"/>
          <w:szCs w:val="24"/>
        </w:rPr>
        <w:lastRenderedPageBreak/>
        <w:t>centers with a new or existing natural gas power generation facility, nuclear power generation facility, or small module reactor; applying the Act prospectively; etc.</w:t>
      </w:r>
    </w:p>
    <w:p w14:paraId="2427D3F5" w14:textId="57266524" w:rsidR="003F0AA3" w:rsidRPr="003F0AA3" w:rsidRDefault="003F0AA3" w:rsidP="003404D1">
      <w:pPr>
        <w:rPr>
          <w:rFonts w:ascii="Arial" w:hAnsi="Arial" w:cs="Arial"/>
          <w:b/>
          <w:bCs/>
          <w:color w:val="EE0000"/>
          <w:sz w:val="24"/>
          <w:szCs w:val="24"/>
        </w:rPr>
      </w:pPr>
      <w:r w:rsidRPr="003F0AA3">
        <w:rPr>
          <w:rFonts w:ascii="Arial" w:hAnsi="Arial" w:cs="Arial"/>
          <w:b/>
          <w:bCs/>
          <w:sz w:val="24"/>
          <w:szCs w:val="24"/>
        </w:rPr>
        <w:t xml:space="preserve">POSITION: </w:t>
      </w:r>
      <w:r w:rsidRPr="003F0AA3">
        <w:rPr>
          <w:rFonts w:ascii="Arial" w:hAnsi="Arial" w:cs="Arial"/>
          <w:b/>
          <w:bCs/>
          <w:color w:val="EE0000"/>
          <w:sz w:val="24"/>
          <w:szCs w:val="24"/>
        </w:rPr>
        <w:t>OPPOSE</w:t>
      </w:r>
    </w:p>
    <w:p w14:paraId="47D1AF80" w14:textId="2C620A7D" w:rsidR="003F0AA3" w:rsidRDefault="003F0AA3" w:rsidP="003404D1">
      <w:pPr>
        <w:rPr>
          <w:rFonts w:ascii="Arial" w:hAnsi="Arial" w:cs="Arial"/>
          <w:i/>
          <w:iCs/>
          <w:sz w:val="24"/>
          <w:szCs w:val="24"/>
        </w:rPr>
      </w:pPr>
      <w:r>
        <w:rPr>
          <w:rFonts w:ascii="Arial" w:hAnsi="Arial" w:cs="Arial"/>
          <w:i/>
          <w:iCs/>
          <w:sz w:val="24"/>
          <w:szCs w:val="24"/>
        </w:rPr>
        <w:t>Died in Committee</w:t>
      </w:r>
    </w:p>
    <w:p w14:paraId="34603AB3" w14:textId="77777777" w:rsidR="0094423A" w:rsidRDefault="0094423A" w:rsidP="003404D1">
      <w:pPr>
        <w:rPr>
          <w:rFonts w:ascii="Arial" w:hAnsi="Arial" w:cs="Arial"/>
          <w:i/>
          <w:iCs/>
          <w:sz w:val="24"/>
          <w:szCs w:val="24"/>
        </w:rPr>
      </w:pPr>
    </w:p>
    <w:p w14:paraId="49C77B9E" w14:textId="2245341B" w:rsidR="0094423A" w:rsidRPr="0084179F" w:rsidRDefault="0094423A" w:rsidP="003404D1">
      <w:pPr>
        <w:rPr>
          <w:rFonts w:ascii="Arial" w:hAnsi="Arial" w:cs="Arial"/>
          <w:b/>
          <w:bCs/>
          <w:sz w:val="24"/>
          <w:szCs w:val="24"/>
          <w:u w:val="single"/>
        </w:rPr>
      </w:pPr>
      <w:hyperlink r:id="rId23" w:history="1">
        <w:r w:rsidRPr="00DB3C39">
          <w:rPr>
            <w:rStyle w:val="Hyperlink"/>
            <w:rFonts w:ascii="Arial" w:hAnsi="Arial" w:cs="Arial"/>
            <w:b/>
            <w:bCs/>
            <w:sz w:val="24"/>
            <w:szCs w:val="24"/>
          </w:rPr>
          <w:t>HB0135 (</w:t>
        </w:r>
        <w:r w:rsidRPr="00DB3C39">
          <w:rPr>
            <w:rStyle w:val="Hyperlink"/>
            <w:rFonts w:ascii="Arial" w:hAnsi="Arial" w:cs="Arial"/>
            <w:b/>
            <w:bCs/>
            <w:i/>
            <w:iCs/>
            <w:sz w:val="24"/>
            <w:szCs w:val="24"/>
          </w:rPr>
          <w:t>Cross filed with SB0287)</w:t>
        </w:r>
        <w:r w:rsidRPr="00DB3C39">
          <w:rPr>
            <w:rStyle w:val="Hyperlink"/>
            <w:rFonts w:ascii="Arial" w:hAnsi="Arial" w:cs="Arial"/>
            <w:b/>
            <w:bCs/>
            <w:sz w:val="24"/>
            <w:szCs w:val="24"/>
          </w:rPr>
          <w:t xml:space="preserve"> </w:t>
        </w:r>
        <w:r w:rsidR="0084179F" w:rsidRPr="00DB3C39">
          <w:rPr>
            <w:rStyle w:val="Hyperlink"/>
            <w:rFonts w:ascii="Arial" w:hAnsi="Arial" w:cs="Arial"/>
            <w:b/>
            <w:bCs/>
            <w:sz w:val="24"/>
            <w:szCs w:val="24"/>
          </w:rPr>
          <w:t>Economic Development - Tax Increment Financing - Noncontiguous Areas</w:t>
        </w:r>
      </w:hyperlink>
    </w:p>
    <w:p w14:paraId="1FFC0817" w14:textId="3D779872" w:rsidR="0084179F" w:rsidRPr="0084179F" w:rsidRDefault="0084179F" w:rsidP="003404D1">
      <w:pPr>
        <w:rPr>
          <w:rFonts w:ascii="Arial" w:hAnsi="Arial" w:cs="Arial"/>
          <w:sz w:val="24"/>
          <w:szCs w:val="24"/>
        </w:rPr>
      </w:pPr>
      <w:r w:rsidRPr="0084179F">
        <w:rPr>
          <w:rFonts w:ascii="Arial" w:hAnsi="Arial" w:cs="Arial"/>
          <w:sz w:val="24"/>
          <w:szCs w:val="24"/>
        </w:rPr>
        <w:t>Authorizing the governing body of a political subdivision to designate certain noncontiguous blighted areas as development districts; and defining "blighted area" as one in which a majority of buildings have declined in productivity by reason of obsolescence, depreciation, or other causes to an extent that they no longer justify fundamental repairs and adequate maintenance.</w:t>
      </w:r>
    </w:p>
    <w:p w14:paraId="5B18012F" w14:textId="12E27D44" w:rsidR="0084179F" w:rsidRPr="0084179F" w:rsidRDefault="0084179F" w:rsidP="003404D1">
      <w:pPr>
        <w:rPr>
          <w:rFonts w:ascii="Arial" w:hAnsi="Arial" w:cs="Arial"/>
          <w:b/>
          <w:bCs/>
          <w:color w:val="4EA72E" w:themeColor="accent6"/>
          <w:sz w:val="24"/>
          <w:szCs w:val="24"/>
        </w:rPr>
      </w:pPr>
      <w:r w:rsidRPr="0084179F">
        <w:rPr>
          <w:rFonts w:ascii="Arial" w:hAnsi="Arial" w:cs="Arial"/>
          <w:b/>
          <w:bCs/>
          <w:sz w:val="24"/>
          <w:szCs w:val="24"/>
        </w:rPr>
        <w:t xml:space="preserve">POSITION: </w:t>
      </w:r>
      <w:r w:rsidRPr="0084179F">
        <w:rPr>
          <w:rFonts w:ascii="Arial" w:hAnsi="Arial" w:cs="Arial"/>
          <w:b/>
          <w:bCs/>
          <w:color w:val="4EA72E" w:themeColor="accent6"/>
          <w:sz w:val="24"/>
          <w:szCs w:val="24"/>
        </w:rPr>
        <w:t>SUPPORT</w:t>
      </w:r>
    </w:p>
    <w:p w14:paraId="23DE4075" w14:textId="4154F439" w:rsidR="0084179F" w:rsidRDefault="0084179F" w:rsidP="003404D1">
      <w:pPr>
        <w:rPr>
          <w:rFonts w:ascii="Arial" w:hAnsi="Arial" w:cs="Arial"/>
          <w:i/>
          <w:iCs/>
          <w:sz w:val="24"/>
          <w:szCs w:val="24"/>
        </w:rPr>
      </w:pPr>
      <w:r>
        <w:rPr>
          <w:rFonts w:ascii="Arial" w:hAnsi="Arial" w:cs="Arial"/>
          <w:i/>
          <w:iCs/>
          <w:sz w:val="24"/>
          <w:szCs w:val="24"/>
        </w:rPr>
        <w:t>Passed</w:t>
      </w:r>
    </w:p>
    <w:p w14:paraId="19761621" w14:textId="77777777" w:rsidR="003F0AA3" w:rsidRDefault="003F0AA3" w:rsidP="003404D1">
      <w:pPr>
        <w:rPr>
          <w:rFonts w:ascii="Arial" w:hAnsi="Arial" w:cs="Arial"/>
          <w:i/>
          <w:iCs/>
          <w:sz w:val="24"/>
          <w:szCs w:val="24"/>
        </w:rPr>
      </w:pPr>
    </w:p>
    <w:p w14:paraId="2972EA6F" w14:textId="5A2E05B6" w:rsidR="003F0AA3" w:rsidRPr="00365AEC" w:rsidRDefault="003F0AA3" w:rsidP="003404D1">
      <w:pPr>
        <w:rPr>
          <w:rFonts w:ascii="Arial" w:hAnsi="Arial" w:cs="Arial"/>
          <w:b/>
          <w:bCs/>
          <w:sz w:val="24"/>
          <w:szCs w:val="24"/>
          <w:u w:val="single"/>
        </w:rPr>
      </w:pPr>
      <w:hyperlink r:id="rId24" w:history="1">
        <w:r w:rsidRPr="00253375">
          <w:rPr>
            <w:rStyle w:val="Hyperlink"/>
            <w:rFonts w:ascii="Arial" w:hAnsi="Arial" w:cs="Arial"/>
            <w:b/>
            <w:bCs/>
            <w:sz w:val="24"/>
            <w:szCs w:val="24"/>
          </w:rPr>
          <w:t>HB013</w:t>
        </w:r>
        <w:r w:rsidR="0094423A" w:rsidRPr="00253375">
          <w:rPr>
            <w:rStyle w:val="Hyperlink"/>
            <w:rFonts w:ascii="Arial" w:hAnsi="Arial" w:cs="Arial"/>
            <w:b/>
            <w:bCs/>
            <w:sz w:val="24"/>
            <w:szCs w:val="24"/>
          </w:rPr>
          <w:t>9</w:t>
        </w:r>
        <w:r w:rsidRPr="00253375">
          <w:rPr>
            <w:rStyle w:val="Hyperlink"/>
            <w:rFonts w:ascii="Arial" w:hAnsi="Arial" w:cs="Arial"/>
            <w:b/>
            <w:bCs/>
            <w:sz w:val="24"/>
            <w:szCs w:val="24"/>
          </w:rPr>
          <w:t xml:space="preserve"> (Cross filed with SB0009) </w:t>
        </w:r>
        <w:r w:rsidR="00365AEC" w:rsidRPr="00253375">
          <w:rPr>
            <w:rStyle w:val="Hyperlink"/>
            <w:rFonts w:ascii="Arial" w:hAnsi="Arial" w:cs="Arial"/>
            <w:b/>
            <w:bCs/>
            <w:sz w:val="24"/>
            <w:szCs w:val="24"/>
          </w:rPr>
          <w:t>Sales and Use Tax - Tax-Free Day - Veterans' Day</w:t>
        </w:r>
      </w:hyperlink>
    </w:p>
    <w:p w14:paraId="7489AF2E" w14:textId="756D7A3E" w:rsidR="00365AEC" w:rsidRPr="00365AEC" w:rsidRDefault="00365AEC" w:rsidP="003404D1">
      <w:pPr>
        <w:rPr>
          <w:rFonts w:ascii="Arial" w:hAnsi="Arial" w:cs="Arial"/>
          <w:sz w:val="24"/>
          <w:szCs w:val="24"/>
        </w:rPr>
      </w:pPr>
      <w:r w:rsidRPr="00365AEC">
        <w:rPr>
          <w:rFonts w:ascii="Arial" w:hAnsi="Arial" w:cs="Arial"/>
          <w:sz w:val="24"/>
          <w:szCs w:val="24"/>
        </w:rPr>
        <w:t>Establishing November 11 as a tax-free day each year during which an exemption from the sales and use tax is provided for sales to certain veterans if the taxable price of the item for sale is less than $2,000; authorizing the Comptroller, in the Comptroller's sole discretion, to suspend the tax-free day; and requiring an individual, in order to qualify for the exemption, to provide to the vendor evidence of eligibility for the exemption.</w:t>
      </w:r>
    </w:p>
    <w:p w14:paraId="56C8CF20" w14:textId="0109772F" w:rsidR="00365AEC" w:rsidRPr="00365AEC" w:rsidRDefault="00365AEC" w:rsidP="003404D1">
      <w:pPr>
        <w:rPr>
          <w:rFonts w:ascii="Arial" w:hAnsi="Arial" w:cs="Arial"/>
          <w:b/>
          <w:bCs/>
          <w:color w:val="4EA72E" w:themeColor="accent6"/>
          <w:sz w:val="24"/>
          <w:szCs w:val="24"/>
        </w:rPr>
      </w:pPr>
      <w:r w:rsidRPr="00365AEC">
        <w:rPr>
          <w:rFonts w:ascii="Arial" w:hAnsi="Arial" w:cs="Arial"/>
          <w:b/>
          <w:bCs/>
          <w:sz w:val="24"/>
          <w:szCs w:val="24"/>
        </w:rPr>
        <w:t xml:space="preserve">POSITION: </w:t>
      </w:r>
      <w:r w:rsidRPr="00365AEC">
        <w:rPr>
          <w:rFonts w:ascii="Arial" w:hAnsi="Arial" w:cs="Arial"/>
          <w:b/>
          <w:bCs/>
          <w:color w:val="4EA72E" w:themeColor="accent6"/>
          <w:sz w:val="24"/>
          <w:szCs w:val="24"/>
        </w:rPr>
        <w:t>SUPPORT</w:t>
      </w:r>
    </w:p>
    <w:p w14:paraId="7395215F" w14:textId="16635C12" w:rsidR="00365AEC" w:rsidRDefault="00365AEC" w:rsidP="003404D1">
      <w:pPr>
        <w:rPr>
          <w:rFonts w:ascii="Arial" w:hAnsi="Arial" w:cs="Arial"/>
          <w:i/>
          <w:iCs/>
          <w:sz w:val="24"/>
          <w:szCs w:val="24"/>
        </w:rPr>
      </w:pPr>
      <w:r>
        <w:rPr>
          <w:rFonts w:ascii="Arial" w:hAnsi="Arial" w:cs="Arial"/>
          <w:i/>
          <w:iCs/>
          <w:sz w:val="24"/>
          <w:szCs w:val="24"/>
        </w:rPr>
        <w:t>Died in Committee</w:t>
      </w:r>
    </w:p>
    <w:p w14:paraId="7AB40A7B" w14:textId="77777777" w:rsidR="00365AEC" w:rsidRDefault="00365AEC" w:rsidP="003404D1">
      <w:pPr>
        <w:rPr>
          <w:rFonts w:ascii="Arial" w:hAnsi="Arial" w:cs="Arial"/>
          <w:i/>
          <w:iCs/>
          <w:sz w:val="24"/>
          <w:szCs w:val="24"/>
        </w:rPr>
      </w:pPr>
    </w:p>
    <w:p w14:paraId="0A50B22A" w14:textId="28735B05" w:rsidR="004D2D04" w:rsidRPr="000E7B39" w:rsidRDefault="000E7B39" w:rsidP="003404D1">
      <w:pPr>
        <w:rPr>
          <w:rFonts w:ascii="Arial" w:hAnsi="Arial" w:cs="Arial"/>
          <w:b/>
          <w:bCs/>
          <w:sz w:val="24"/>
          <w:szCs w:val="24"/>
          <w:u w:val="single"/>
        </w:rPr>
      </w:pPr>
      <w:hyperlink r:id="rId25" w:history="1">
        <w:r w:rsidRPr="00253375">
          <w:rPr>
            <w:rStyle w:val="Hyperlink"/>
            <w:rFonts w:ascii="Arial" w:hAnsi="Arial" w:cs="Arial"/>
            <w:b/>
            <w:bCs/>
            <w:sz w:val="24"/>
            <w:szCs w:val="24"/>
          </w:rPr>
          <w:t>HB0146 (</w:t>
        </w:r>
        <w:r w:rsidRPr="00253375">
          <w:rPr>
            <w:rStyle w:val="Hyperlink"/>
            <w:rFonts w:ascii="Arial" w:hAnsi="Arial" w:cs="Arial"/>
            <w:b/>
            <w:bCs/>
            <w:i/>
            <w:iCs/>
            <w:sz w:val="24"/>
            <w:szCs w:val="24"/>
          </w:rPr>
          <w:t>Cross filed with SB0165</w:t>
        </w:r>
        <w:r w:rsidRPr="00253375">
          <w:rPr>
            <w:rStyle w:val="Hyperlink"/>
            <w:rFonts w:ascii="Arial" w:hAnsi="Arial" w:cs="Arial"/>
            <w:b/>
            <w:bCs/>
            <w:sz w:val="24"/>
            <w:szCs w:val="24"/>
          </w:rPr>
          <w:t>) Environment - On-Site Wastewater Systems - Requirements for Inspection and Pumping Services and Implementation Dates</w:t>
        </w:r>
      </w:hyperlink>
    </w:p>
    <w:p w14:paraId="606B344A" w14:textId="76761CD7" w:rsidR="000E7B39" w:rsidRPr="000E7B39" w:rsidRDefault="000E7B39" w:rsidP="003404D1">
      <w:pPr>
        <w:rPr>
          <w:rFonts w:ascii="Arial" w:hAnsi="Arial" w:cs="Arial"/>
          <w:sz w:val="24"/>
          <w:szCs w:val="24"/>
        </w:rPr>
      </w:pPr>
      <w:r w:rsidRPr="000E7B39">
        <w:rPr>
          <w:rFonts w:ascii="Arial" w:hAnsi="Arial" w:cs="Arial"/>
          <w:sz w:val="24"/>
          <w:szCs w:val="24"/>
        </w:rPr>
        <w:t>Requiring a landlord of property that is served by an on-site wastewater system to ensure, on or before July 1, 2028, and before each new tenant occupies the property thereafter, that the system has been inspected and pumped out in a certain manner; requiring a landlord or an owner of property to notify a certain delegated approval authority that an on-site sewage disposal system is failing and when the system is fixed, under certain circumstances; extending certain dates; etc.</w:t>
      </w:r>
    </w:p>
    <w:p w14:paraId="4F60C0AB" w14:textId="3351197B" w:rsidR="000E7B39" w:rsidRPr="000E7B39" w:rsidRDefault="000E7B39" w:rsidP="003404D1">
      <w:pPr>
        <w:rPr>
          <w:rFonts w:ascii="Arial" w:hAnsi="Arial" w:cs="Arial"/>
          <w:b/>
          <w:bCs/>
          <w:sz w:val="24"/>
          <w:szCs w:val="24"/>
        </w:rPr>
      </w:pPr>
      <w:r w:rsidRPr="000E7B39">
        <w:rPr>
          <w:rFonts w:ascii="Arial" w:hAnsi="Arial" w:cs="Arial"/>
          <w:b/>
          <w:bCs/>
          <w:sz w:val="24"/>
          <w:szCs w:val="24"/>
        </w:rPr>
        <w:t xml:space="preserve">POSITION: </w:t>
      </w:r>
      <w:r w:rsidRPr="000E7B39">
        <w:rPr>
          <w:rFonts w:ascii="Arial" w:hAnsi="Arial" w:cs="Arial"/>
          <w:b/>
          <w:bCs/>
          <w:color w:val="EE0000"/>
          <w:sz w:val="24"/>
          <w:szCs w:val="24"/>
        </w:rPr>
        <w:t>OPPOSE</w:t>
      </w:r>
    </w:p>
    <w:p w14:paraId="57D9657E" w14:textId="7BF64F67" w:rsidR="000E7B39" w:rsidRPr="008A2593" w:rsidRDefault="000E7B39" w:rsidP="003404D1">
      <w:pPr>
        <w:rPr>
          <w:rFonts w:ascii="Arial" w:hAnsi="Arial" w:cs="Arial"/>
          <w:i/>
          <w:iCs/>
          <w:sz w:val="24"/>
          <w:szCs w:val="24"/>
        </w:rPr>
      </w:pPr>
      <w:r w:rsidRPr="008A2593">
        <w:rPr>
          <w:rFonts w:ascii="Arial" w:hAnsi="Arial" w:cs="Arial"/>
          <w:i/>
          <w:iCs/>
          <w:sz w:val="24"/>
          <w:szCs w:val="24"/>
        </w:rPr>
        <w:t>Died in Committee</w:t>
      </w:r>
    </w:p>
    <w:p w14:paraId="6BFE49D5" w14:textId="77777777" w:rsidR="000E7B39" w:rsidRDefault="000E7B39" w:rsidP="003404D1">
      <w:pPr>
        <w:rPr>
          <w:rFonts w:ascii="Arial" w:hAnsi="Arial" w:cs="Arial"/>
          <w:sz w:val="24"/>
          <w:szCs w:val="24"/>
        </w:rPr>
      </w:pPr>
    </w:p>
    <w:p w14:paraId="2258DC16" w14:textId="6F89339D" w:rsidR="000E7B39" w:rsidRPr="008A2593" w:rsidRDefault="000E7B39" w:rsidP="003404D1">
      <w:pPr>
        <w:rPr>
          <w:rFonts w:ascii="Arial" w:hAnsi="Arial" w:cs="Arial"/>
          <w:b/>
          <w:bCs/>
          <w:sz w:val="24"/>
          <w:szCs w:val="24"/>
          <w:u w:val="single"/>
        </w:rPr>
      </w:pPr>
      <w:hyperlink r:id="rId26" w:history="1">
        <w:r w:rsidRPr="00686E69">
          <w:rPr>
            <w:rStyle w:val="Hyperlink"/>
            <w:rFonts w:ascii="Arial" w:hAnsi="Arial" w:cs="Arial"/>
            <w:b/>
            <w:bCs/>
            <w:sz w:val="24"/>
            <w:szCs w:val="24"/>
          </w:rPr>
          <w:t>HB0151 (</w:t>
        </w:r>
        <w:r w:rsidRPr="00686E69">
          <w:rPr>
            <w:rStyle w:val="Hyperlink"/>
            <w:rFonts w:ascii="Arial" w:hAnsi="Arial" w:cs="Arial"/>
            <w:b/>
            <w:bCs/>
            <w:i/>
            <w:iCs/>
            <w:sz w:val="24"/>
            <w:szCs w:val="24"/>
          </w:rPr>
          <w:t>Cross filed with SB0925</w:t>
        </w:r>
        <w:r w:rsidRPr="00686E69">
          <w:rPr>
            <w:rStyle w:val="Hyperlink"/>
            <w:rFonts w:ascii="Arial" w:hAnsi="Arial" w:cs="Arial"/>
            <w:b/>
            <w:bCs/>
            <w:sz w:val="24"/>
            <w:szCs w:val="24"/>
          </w:rPr>
          <w:t xml:space="preserve">) </w:t>
        </w:r>
        <w:r w:rsidR="008A2593" w:rsidRPr="00686E69">
          <w:rPr>
            <w:rStyle w:val="Hyperlink"/>
            <w:rFonts w:ascii="Arial" w:hAnsi="Arial" w:cs="Arial"/>
            <w:b/>
            <w:bCs/>
            <w:sz w:val="24"/>
            <w:szCs w:val="24"/>
          </w:rPr>
          <w:t>Sales and Use Tax – Distribution of Cannabis Sales Tax Revenue – Maryland Veterans Trust Fund</w:t>
        </w:r>
      </w:hyperlink>
    </w:p>
    <w:p w14:paraId="4A335E9A" w14:textId="0D085211" w:rsidR="008A2593" w:rsidRDefault="008A2593" w:rsidP="003404D1">
      <w:pPr>
        <w:rPr>
          <w:rFonts w:ascii="Arial" w:hAnsi="Arial" w:cs="Arial"/>
          <w:sz w:val="24"/>
          <w:szCs w:val="24"/>
        </w:rPr>
      </w:pPr>
      <w:r w:rsidRPr="008A2593">
        <w:rPr>
          <w:rFonts w:ascii="Arial" w:hAnsi="Arial" w:cs="Arial"/>
          <w:sz w:val="24"/>
          <w:szCs w:val="24"/>
        </w:rPr>
        <w:t>Requiring 3% of the sales and use tax revenue collected from the sale of cannabis to be distributed to the Maryland Veterans Trust Fund.</w:t>
      </w:r>
    </w:p>
    <w:p w14:paraId="3F2DB396" w14:textId="29DCAF15" w:rsidR="008A2593" w:rsidRPr="008A2593" w:rsidRDefault="008A2593" w:rsidP="003404D1">
      <w:pPr>
        <w:rPr>
          <w:rFonts w:ascii="Arial" w:hAnsi="Arial" w:cs="Arial"/>
          <w:b/>
          <w:bCs/>
          <w:color w:val="00B050"/>
          <w:sz w:val="24"/>
          <w:szCs w:val="24"/>
        </w:rPr>
      </w:pPr>
      <w:r w:rsidRPr="008A2593">
        <w:rPr>
          <w:rFonts w:ascii="Arial" w:hAnsi="Arial" w:cs="Arial"/>
          <w:b/>
          <w:bCs/>
          <w:sz w:val="24"/>
          <w:szCs w:val="24"/>
        </w:rPr>
        <w:lastRenderedPageBreak/>
        <w:t xml:space="preserve">POSITION: </w:t>
      </w:r>
      <w:r w:rsidRPr="008A2593">
        <w:rPr>
          <w:rFonts w:ascii="Arial" w:hAnsi="Arial" w:cs="Arial"/>
          <w:b/>
          <w:bCs/>
          <w:color w:val="00B050"/>
          <w:sz w:val="24"/>
          <w:szCs w:val="24"/>
        </w:rPr>
        <w:t>SUPPORT</w:t>
      </w:r>
    </w:p>
    <w:p w14:paraId="2C24188F" w14:textId="2C7072E0" w:rsidR="008A2593" w:rsidRPr="008A2593" w:rsidRDefault="008A2593" w:rsidP="003404D1">
      <w:pPr>
        <w:rPr>
          <w:rFonts w:ascii="Arial" w:hAnsi="Arial" w:cs="Arial"/>
          <w:i/>
          <w:iCs/>
          <w:sz w:val="24"/>
          <w:szCs w:val="24"/>
        </w:rPr>
      </w:pPr>
      <w:r w:rsidRPr="008A2593">
        <w:rPr>
          <w:rFonts w:ascii="Arial" w:hAnsi="Arial" w:cs="Arial"/>
          <w:i/>
          <w:iCs/>
          <w:sz w:val="24"/>
          <w:szCs w:val="24"/>
        </w:rPr>
        <w:t>Died in Committee</w:t>
      </w:r>
    </w:p>
    <w:p w14:paraId="37A7EC09" w14:textId="77777777" w:rsidR="008A2593" w:rsidRDefault="008A2593" w:rsidP="003404D1">
      <w:pPr>
        <w:rPr>
          <w:rFonts w:ascii="Arial" w:hAnsi="Arial" w:cs="Arial"/>
          <w:sz w:val="24"/>
          <w:szCs w:val="24"/>
        </w:rPr>
      </w:pPr>
    </w:p>
    <w:p w14:paraId="34D27601" w14:textId="0DB6E97B" w:rsidR="008A2593" w:rsidRPr="0085310C" w:rsidRDefault="008A2593" w:rsidP="003404D1">
      <w:pPr>
        <w:rPr>
          <w:rFonts w:ascii="Arial" w:hAnsi="Arial" w:cs="Arial"/>
          <w:b/>
          <w:bCs/>
          <w:sz w:val="24"/>
          <w:szCs w:val="24"/>
          <w:u w:val="single"/>
        </w:rPr>
      </w:pPr>
      <w:hyperlink r:id="rId27" w:history="1">
        <w:r w:rsidRPr="00686E69">
          <w:rPr>
            <w:rStyle w:val="Hyperlink"/>
            <w:rFonts w:ascii="Arial" w:hAnsi="Arial" w:cs="Arial"/>
            <w:b/>
            <w:bCs/>
            <w:sz w:val="24"/>
            <w:szCs w:val="24"/>
          </w:rPr>
          <w:t>HB0153 (</w:t>
        </w:r>
        <w:r w:rsidRPr="00686E69">
          <w:rPr>
            <w:rStyle w:val="Hyperlink"/>
            <w:rFonts w:ascii="Arial" w:hAnsi="Arial" w:cs="Arial"/>
            <w:b/>
            <w:bCs/>
            <w:i/>
            <w:iCs/>
            <w:sz w:val="24"/>
            <w:szCs w:val="24"/>
          </w:rPr>
          <w:t>Cross filed with SB0012</w:t>
        </w:r>
        <w:r w:rsidRPr="00686E69">
          <w:rPr>
            <w:rStyle w:val="Hyperlink"/>
            <w:rFonts w:ascii="Arial" w:hAnsi="Arial" w:cs="Arial"/>
            <w:b/>
            <w:bCs/>
            <w:sz w:val="24"/>
            <w:szCs w:val="24"/>
          </w:rPr>
          <w:t xml:space="preserve">) </w:t>
        </w:r>
        <w:r w:rsidR="0085310C" w:rsidRPr="00686E69">
          <w:rPr>
            <w:rStyle w:val="Hyperlink"/>
            <w:rFonts w:ascii="Arial" w:hAnsi="Arial" w:cs="Arial"/>
            <w:b/>
            <w:bCs/>
            <w:sz w:val="24"/>
            <w:szCs w:val="24"/>
          </w:rPr>
          <w:t>Residential Rental Apartments - Air-Conditioning Requirement</w:t>
        </w:r>
      </w:hyperlink>
    </w:p>
    <w:p w14:paraId="655C081F" w14:textId="5B9C0B0F" w:rsidR="0085310C" w:rsidRDefault="0085310C" w:rsidP="003404D1">
      <w:pPr>
        <w:rPr>
          <w:rFonts w:ascii="Arial" w:hAnsi="Arial" w:cs="Arial"/>
          <w:sz w:val="24"/>
          <w:szCs w:val="24"/>
        </w:rPr>
      </w:pPr>
      <w:r w:rsidRPr="0085310C">
        <w:rPr>
          <w:rFonts w:ascii="Arial" w:hAnsi="Arial" w:cs="Arial"/>
          <w:sz w:val="24"/>
          <w:szCs w:val="24"/>
        </w:rPr>
        <w:t>Requiring a landlord to provide air-conditioning to residential rental units in apartment buildings with four or more individual dwelling units in a certain manner beginning June 1, 2026, for newly constructed residential rental units and beginning October 1, 2026, for residential rental units that undergo renovation that includes the replacement or substantial upgrade of electrical systems or heating systems; and applying the Act prospectively.</w:t>
      </w:r>
    </w:p>
    <w:p w14:paraId="4E3540FA" w14:textId="66D82392" w:rsidR="0085310C" w:rsidRPr="0085310C" w:rsidRDefault="0085310C" w:rsidP="003404D1">
      <w:pPr>
        <w:rPr>
          <w:rFonts w:ascii="Arial" w:hAnsi="Arial" w:cs="Arial"/>
          <w:b/>
          <w:bCs/>
          <w:sz w:val="24"/>
          <w:szCs w:val="24"/>
        </w:rPr>
      </w:pPr>
      <w:r w:rsidRPr="0085310C">
        <w:rPr>
          <w:rFonts w:ascii="Arial" w:hAnsi="Arial" w:cs="Arial"/>
          <w:b/>
          <w:bCs/>
          <w:sz w:val="24"/>
          <w:szCs w:val="24"/>
        </w:rPr>
        <w:t xml:space="preserve">POSITION: </w:t>
      </w:r>
      <w:r w:rsidRPr="0085310C">
        <w:rPr>
          <w:rFonts w:ascii="Arial" w:hAnsi="Arial" w:cs="Arial"/>
          <w:b/>
          <w:bCs/>
          <w:color w:val="0070C0"/>
          <w:sz w:val="24"/>
          <w:szCs w:val="24"/>
        </w:rPr>
        <w:t>FYI LANDLORDS</w:t>
      </w:r>
    </w:p>
    <w:p w14:paraId="10F1E860" w14:textId="4B7DD661" w:rsidR="0085310C" w:rsidRDefault="0085310C" w:rsidP="003404D1">
      <w:pPr>
        <w:rPr>
          <w:rFonts w:ascii="Arial" w:hAnsi="Arial" w:cs="Arial"/>
          <w:i/>
          <w:iCs/>
          <w:sz w:val="24"/>
          <w:szCs w:val="24"/>
        </w:rPr>
      </w:pPr>
      <w:r w:rsidRPr="0085310C">
        <w:rPr>
          <w:rFonts w:ascii="Arial" w:hAnsi="Arial" w:cs="Arial"/>
          <w:i/>
          <w:iCs/>
          <w:sz w:val="24"/>
          <w:szCs w:val="24"/>
        </w:rPr>
        <w:t>Passed</w:t>
      </w:r>
    </w:p>
    <w:p w14:paraId="76A515AA" w14:textId="77777777" w:rsidR="0085310C" w:rsidRDefault="0085310C" w:rsidP="003404D1">
      <w:pPr>
        <w:rPr>
          <w:rFonts w:ascii="Arial" w:hAnsi="Arial" w:cs="Arial"/>
          <w:i/>
          <w:iCs/>
          <w:sz w:val="24"/>
          <w:szCs w:val="24"/>
        </w:rPr>
      </w:pPr>
    </w:p>
    <w:p w14:paraId="5D5AADEA" w14:textId="2D9F8CF3" w:rsidR="0085310C" w:rsidRPr="009E2810" w:rsidRDefault="0085310C" w:rsidP="003404D1">
      <w:pPr>
        <w:rPr>
          <w:rFonts w:ascii="Arial" w:hAnsi="Arial" w:cs="Arial"/>
          <w:b/>
          <w:bCs/>
          <w:sz w:val="24"/>
          <w:szCs w:val="24"/>
          <w:u w:val="single"/>
        </w:rPr>
      </w:pPr>
      <w:hyperlink r:id="rId28" w:history="1">
        <w:r w:rsidRPr="00201145">
          <w:rPr>
            <w:rStyle w:val="Hyperlink"/>
            <w:rFonts w:ascii="Arial" w:hAnsi="Arial" w:cs="Arial"/>
            <w:b/>
            <w:bCs/>
            <w:sz w:val="24"/>
            <w:szCs w:val="24"/>
          </w:rPr>
          <w:t>HB0161</w:t>
        </w:r>
        <w:r w:rsidR="009E2810" w:rsidRPr="00201145">
          <w:rPr>
            <w:rStyle w:val="Hyperlink"/>
            <w:rFonts w:ascii="Arial" w:hAnsi="Arial" w:cs="Arial"/>
            <w:b/>
            <w:bCs/>
            <w:sz w:val="24"/>
            <w:szCs w:val="24"/>
          </w:rPr>
          <w:t xml:space="preserve"> (</w:t>
        </w:r>
        <w:r w:rsidR="009E2810" w:rsidRPr="00201145">
          <w:rPr>
            <w:rStyle w:val="Hyperlink"/>
            <w:rFonts w:ascii="Arial" w:hAnsi="Arial" w:cs="Arial"/>
            <w:b/>
            <w:bCs/>
            <w:i/>
            <w:iCs/>
            <w:sz w:val="24"/>
            <w:szCs w:val="24"/>
          </w:rPr>
          <w:t>Cross filed with SB0058)</w:t>
        </w:r>
        <w:r w:rsidR="009E2810" w:rsidRPr="00201145">
          <w:rPr>
            <w:rStyle w:val="Hyperlink"/>
            <w:rFonts w:ascii="Arial" w:hAnsi="Arial" w:cs="Arial"/>
            <w:b/>
            <w:bCs/>
            <w:sz w:val="24"/>
            <w:szCs w:val="24"/>
          </w:rPr>
          <w:t xml:space="preserve"> Property Tax Credit - Retail Service Station Conversions</w:t>
        </w:r>
      </w:hyperlink>
    </w:p>
    <w:p w14:paraId="14385A4A" w14:textId="606A7592" w:rsidR="009E2810" w:rsidRPr="009E2810" w:rsidRDefault="009E2810" w:rsidP="003404D1">
      <w:pPr>
        <w:rPr>
          <w:rFonts w:ascii="Arial" w:hAnsi="Arial" w:cs="Arial"/>
          <w:sz w:val="24"/>
          <w:szCs w:val="24"/>
        </w:rPr>
      </w:pPr>
      <w:r w:rsidRPr="009E2810">
        <w:rPr>
          <w:rFonts w:ascii="Arial" w:hAnsi="Arial" w:cs="Arial"/>
          <w:sz w:val="24"/>
          <w:szCs w:val="24"/>
        </w:rPr>
        <w:t>Authorizing the Mayor and City Council of Baltimore City or the governing body of a county or municipal corporation to grant, by law, a credit against the county or municipal corporation property tax on real property if use of the real property has been converted from a retail service station to other certain uses; authorizing the State to pay to each county or municipal corporation that grants the property tax credit under the Act 50% of forgone revenue; and applying the Act to all taxable years beginning after June 30, 2026.</w:t>
      </w:r>
    </w:p>
    <w:p w14:paraId="50B49E5E" w14:textId="17D6ADB4" w:rsidR="009E2810" w:rsidRPr="009E2810" w:rsidRDefault="009E2810" w:rsidP="003404D1">
      <w:pPr>
        <w:rPr>
          <w:rFonts w:ascii="Arial" w:hAnsi="Arial" w:cs="Arial"/>
          <w:b/>
          <w:bCs/>
          <w:sz w:val="24"/>
          <w:szCs w:val="24"/>
        </w:rPr>
      </w:pPr>
      <w:r w:rsidRPr="009E2810">
        <w:rPr>
          <w:rFonts w:ascii="Arial" w:hAnsi="Arial" w:cs="Arial"/>
          <w:b/>
          <w:bCs/>
          <w:sz w:val="24"/>
          <w:szCs w:val="24"/>
        </w:rPr>
        <w:t xml:space="preserve">POSITION: </w:t>
      </w:r>
      <w:r w:rsidRPr="009E2810">
        <w:rPr>
          <w:rFonts w:ascii="Arial" w:hAnsi="Arial" w:cs="Arial"/>
          <w:b/>
          <w:bCs/>
          <w:color w:val="4EA72E" w:themeColor="accent6"/>
          <w:sz w:val="24"/>
          <w:szCs w:val="24"/>
        </w:rPr>
        <w:t>SUPPORT</w:t>
      </w:r>
    </w:p>
    <w:p w14:paraId="2820BC63" w14:textId="5B1F56FA" w:rsidR="009E2810" w:rsidRPr="00007805" w:rsidRDefault="009E2810" w:rsidP="003404D1">
      <w:pPr>
        <w:rPr>
          <w:rFonts w:ascii="Arial" w:hAnsi="Arial" w:cs="Arial"/>
          <w:i/>
          <w:iCs/>
          <w:sz w:val="24"/>
          <w:szCs w:val="24"/>
        </w:rPr>
      </w:pPr>
      <w:r w:rsidRPr="00007805">
        <w:rPr>
          <w:rFonts w:ascii="Arial" w:hAnsi="Arial" w:cs="Arial"/>
          <w:i/>
          <w:iCs/>
          <w:sz w:val="24"/>
          <w:szCs w:val="24"/>
        </w:rPr>
        <w:t>Passed</w:t>
      </w:r>
    </w:p>
    <w:p w14:paraId="097369CF" w14:textId="77777777" w:rsidR="009E2810" w:rsidRDefault="009E2810" w:rsidP="003404D1">
      <w:pPr>
        <w:rPr>
          <w:rFonts w:ascii="Arial" w:hAnsi="Arial" w:cs="Arial"/>
          <w:sz w:val="24"/>
          <w:szCs w:val="24"/>
        </w:rPr>
      </w:pPr>
    </w:p>
    <w:p w14:paraId="70A00ED1" w14:textId="3EED7CBC" w:rsidR="009E2810" w:rsidRPr="00007805" w:rsidRDefault="009E2810" w:rsidP="003404D1">
      <w:pPr>
        <w:rPr>
          <w:rFonts w:ascii="Arial" w:hAnsi="Arial" w:cs="Arial"/>
          <w:b/>
          <w:bCs/>
          <w:sz w:val="24"/>
          <w:szCs w:val="24"/>
          <w:u w:val="single"/>
        </w:rPr>
      </w:pPr>
      <w:hyperlink r:id="rId29" w:history="1">
        <w:r w:rsidRPr="00201145">
          <w:rPr>
            <w:rStyle w:val="Hyperlink"/>
            <w:rFonts w:ascii="Arial" w:hAnsi="Arial" w:cs="Arial"/>
            <w:b/>
            <w:bCs/>
            <w:sz w:val="24"/>
            <w:szCs w:val="24"/>
          </w:rPr>
          <w:t xml:space="preserve">HB0167 </w:t>
        </w:r>
        <w:r w:rsidR="00007805" w:rsidRPr="00201145">
          <w:rPr>
            <w:rStyle w:val="Hyperlink"/>
            <w:rFonts w:ascii="Arial" w:hAnsi="Arial" w:cs="Arial"/>
            <w:b/>
            <w:bCs/>
            <w:sz w:val="24"/>
            <w:szCs w:val="24"/>
          </w:rPr>
          <w:t>Gasoline-Powered Leaf Blowers - Purchase and Use – Prohibitions</w:t>
        </w:r>
      </w:hyperlink>
    </w:p>
    <w:p w14:paraId="56D19AFB" w14:textId="7F99F3F3" w:rsidR="00007805" w:rsidRDefault="00007805" w:rsidP="003404D1">
      <w:pPr>
        <w:rPr>
          <w:rFonts w:ascii="Arial" w:hAnsi="Arial" w:cs="Arial"/>
          <w:sz w:val="24"/>
          <w:szCs w:val="24"/>
        </w:rPr>
      </w:pPr>
      <w:r w:rsidRPr="00007805">
        <w:rPr>
          <w:rFonts w:ascii="Arial" w:hAnsi="Arial" w:cs="Arial"/>
          <w:sz w:val="24"/>
          <w:szCs w:val="24"/>
        </w:rPr>
        <w:t>Prohibiting the State from purchasing gasoline-powered leaf blowers beginning July 1, 2026; prohibiting the State or any contractor or subcontractor employed by the State from using gasoline-powered leaf blowers beginning January 1, 2031; and requiring the State or any contractor or subcontractor employed by the State to comply with certain local government standards.</w:t>
      </w:r>
    </w:p>
    <w:p w14:paraId="488ECD3F" w14:textId="23441EDB" w:rsidR="00007805" w:rsidRPr="00007805" w:rsidRDefault="00007805" w:rsidP="003404D1">
      <w:pPr>
        <w:rPr>
          <w:rFonts w:ascii="Arial" w:hAnsi="Arial" w:cs="Arial"/>
          <w:b/>
          <w:bCs/>
          <w:sz w:val="24"/>
          <w:szCs w:val="24"/>
        </w:rPr>
      </w:pPr>
      <w:r w:rsidRPr="00007805">
        <w:rPr>
          <w:rFonts w:ascii="Arial" w:hAnsi="Arial" w:cs="Arial"/>
          <w:b/>
          <w:bCs/>
          <w:sz w:val="24"/>
          <w:szCs w:val="24"/>
        </w:rPr>
        <w:t xml:space="preserve">POSITION: </w:t>
      </w:r>
      <w:r w:rsidRPr="00007805">
        <w:rPr>
          <w:rFonts w:ascii="Arial" w:hAnsi="Arial" w:cs="Arial"/>
          <w:b/>
          <w:bCs/>
          <w:color w:val="0070C0"/>
          <w:sz w:val="24"/>
          <w:szCs w:val="24"/>
        </w:rPr>
        <w:t>FYI LANDSCAPING COMPANIES</w:t>
      </w:r>
    </w:p>
    <w:p w14:paraId="1D6956BB" w14:textId="0D508C57" w:rsidR="00007805" w:rsidRPr="00007805" w:rsidRDefault="00007805" w:rsidP="003404D1">
      <w:pPr>
        <w:rPr>
          <w:rFonts w:ascii="Arial" w:hAnsi="Arial" w:cs="Arial"/>
          <w:i/>
          <w:iCs/>
          <w:sz w:val="24"/>
          <w:szCs w:val="24"/>
        </w:rPr>
      </w:pPr>
      <w:r w:rsidRPr="00007805">
        <w:rPr>
          <w:rFonts w:ascii="Arial" w:hAnsi="Arial" w:cs="Arial"/>
          <w:i/>
          <w:iCs/>
          <w:sz w:val="24"/>
          <w:szCs w:val="24"/>
        </w:rPr>
        <w:t>Died in Committee</w:t>
      </w:r>
    </w:p>
    <w:p w14:paraId="6B931183" w14:textId="77777777" w:rsidR="00007805" w:rsidRDefault="00007805" w:rsidP="003404D1">
      <w:pPr>
        <w:rPr>
          <w:rFonts w:ascii="Arial" w:hAnsi="Arial" w:cs="Arial"/>
          <w:sz w:val="24"/>
          <w:szCs w:val="24"/>
        </w:rPr>
      </w:pPr>
    </w:p>
    <w:p w14:paraId="05E5BF99" w14:textId="5518E4CC" w:rsidR="00007805" w:rsidRPr="00E80AB3" w:rsidRDefault="00876174" w:rsidP="003404D1">
      <w:pPr>
        <w:rPr>
          <w:rFonts w:ascii="Arial" w:hAnsi="Arial" w:cs="Arial"/>
          <w:b/>
          <w:bCs/>
          <w:sz w:val="24"/>
          <w:szCs w:val="24"/>
          <w:u w:val="single"/>
        </w:rPr>
      </w:pPr>
      <w:hyperlink r:id="rId30" w:history="1">
        <w:r w:rsidRPr="00424886">
          <w:rPr>
            <w:rStyle w:val="Hyperlink"/>
            <w:rFonts w:ascii="Arial" w:hAnsi="Arial" w:cs="Arial"/>
            <w:b/>
            <w:bCs/>
            <w:sz w:val="24"/>
            <w:szCs w:val="24"/>
          </w:rPr>
          <w:t>HB0181 Hunting - Lead and Lead-Based Ammunition - Phase-Out</w:t>
        </w:r>
      </w:hyperlink>
    </w:p>
    <w:p w14:paraId="00F2F0C0" w14:textId="28CC8D72" w:rsidR="00876174" w:rsidRDefault="00E80AB3" w:rsidP="003404D1">
      <w:pPr>
        <w:rPr>
          <w:rFonts w:ascii="Arial" w:hAnsi="Arial" w:cs="Arial"/>
          <w:sz w:val="24"/>
          <w:szCs w:val="24"/>
        </w:rPr>
      </w:pPr>
      <w:r w:rsidRPr="00E80AB3">
        <w:rPr>
          <w:rFonts w:ascii="Arial" w:hAnsi="Arial" w:cs="Arial"/>
          <w:sz w:val="24"/>
          <w:szCs w:val="24"/>
        </w:rPr>
        <w:t>Requiring the Department of Natural Resources to require, through a certain phasing-out process, the use of nonlead ammunition for the hunting of all game species on or before July 1, 2029; and requiring the Department to authorize the use of lead ammunition for muzzleloaders, handguns, rifles, and shotguns if nonlead ammunition is not commercially available for the specific weapon.</w:t>
      </w:r>
    </w:p>
    <w:p w14:paraId="19200EE2" w14:textId="6E570902" w:rsidR="00E80AB3" w:rsidRPr="00E80AB3" w:rsidRDefault="00E80AB3" w:rsidP="003404D1">
      <w:pPr>
        <w:rPr>
          <w:rFonts w:ascii="Arial" w:hAnsi="Arial" w:cs="Arial"/>
          <w:b/>
          <w:bCs/>
          <w:sz w:val="24"/>
          <w:szCs w:val="24"/>
        </w:rPr>
      </w:pPr>
      <w:r w:rsidRPr="00E80AB3">
        <w:rPr>
          <w:rFonts w:ascii="Arial" w:hAnsi="Arial" w:cs="Arial"/>
          <w:b/>
          <w:bCs/>
          <w:sz w:val="24"/>
          <w:szCs w:val="24"/>
        </w:rPr>
        <w:t xml:space="preserve">POSITION: </w:t>
      </w:r>
      <w:r w:rsidRPr="00E80AB3">
        <w:rPr>
          <w:rFonts w:ascii="Arial" w:hAnsi="Arial" w:cs="Arial"/>
          <w:b/>
          <w:bCs/>
          <w:color w:val="4EA72E" w:themeColor="accent6"/>
          <w:sz w:val="24"/>
          <w:szCs w:val="24"/>
        </w:rPr>
        <w:t>SUPPORT WITH AMENDMENTS</w:t>
      </w:r>
    </w:p>
    <w:p w14:paraId="7FE13051" w14:textId="6BEDE984" w:rsidR="00E80AB3" w:rsidRPr="00E80AB3" w:rsidRDefault="00E80AB3" w:rsidP="003404D1">
      <w:pPr>
        <w:rPr>
          <w:rFonts w:ascii="Arial" w:hAnsi="Arial" w:cs="Arial"/>
          <w:i/>
          <w:iCs/>
          <w:sz w:val="24"/>
          <w:szCs w:val="24"/>
        </w:rPr>
      </w:pPr>
      <w:r w:rsidRPr="00E80AB3">
        <w:rPr>
          <w:rFonts w:ascii="Arial" w:hAnsi="Arial" w:cs="Arial"/>
          <w:i/>
          <w:iCs/>
          <w:sz w:val="24"/>
          <w:szCs w:val="24"/>
        </w:rPr>
        <w:lastRenderedPageBreak/>
        <w:t>Died in Committee</w:t>
      </w:r>
    </w:p>
    <w:p w14:paraId="03438E7E" w14:textId="77777777" w:rsidR="00007805" w:rsidRDefault="00007805" w:rsidP="003404D1">
      <w:pPr>
        <w:rPr>
          <w:rFonts w:ascii="Arial" w:hAnsi="Arial" w:cs="Arial"/>
          <w:sz w:val="24"/>
          <w:szCs w:val="24"/>
        </w:rPr>
      </w:pPr>
    </w:p>
    <w:p w14:paraId="73121AA0" w14:textId="448FCDDB" w:rsidR="00E80AB3" w:rsidRPr="00B513D8" w:rsidRDefault="00E80AB3" w:rsidP="003404D1">
      <w:pPr>
        <w:rPr>
          <w:rFonts w:ascii="Arial" w:hAnsi="Arial" w:cs="Arial"/>
          <w:b/>
          <w:bCs/>
          <w:sz w:val="24"/>
          <w:szCs w:val="24"/>
          <w:u w:val="single"/>
        </w:rPr>
      </w:pPr>
      <w:hyperlink r:id="rId31" w:history="1">
        <w:r w:rsidRPr="00424886">
          <w:rPr>
            <w:rStyle w:val="Hyperlink"/>
            <w:rFonts w:ascii="Arial" w:hAnsi="Arial" w:cs="Arial"/>
            <w:b/>
            <w:bCs/>
            <w:sz w:val="24"/>
            <w:szCs w:val="24"/>
          </w:rPr>
          <w:t>HB0188 (</w:t>
        </w:r>
        <w:r w:rsidRPr="00424886">
          <w:rPr>
            <w:rStyle w:val="Hyperlink"/>
            <w:rFonts w:ascii="Arial" w:hAnsi="Arial" w:cs="Arial"/>
            <w:b/>
            <w:bCs/>
            <w:i/>
            <w:iCs/>
            <w:sz w:val="24"/>
            <w:szCs w:val="24"/>
          </w:rPr>
          <w:t>Cross filed with SB0003</w:t>
        </w:r>
        <w:r w:rsidRPr="00424886">
          <w:rPr>
            <w:rStyle w:val="Hyperlink"/>
            <w:rFonts w:ascii="Arial" w:hAnsi="Arial" w:cs="Arial"/>
            <w:b/>
            <w:bCs/>
            <w:sz w:val="24"/>
            <w:szCs w:val="24"/>
          </w:rPr>
          <w:t xml:space="preserve">) </w:t>
        </w:r>
        <w:r w:rsidR="00B513D8" w:rsidRPr="00424886">
          <w:rPr>
            <w:rStyle w:val="Hyperlink"/>
            <w:rFonts w:ascii="Arial" w:hAnsi="Arial" w:cs="Arial"/>
            <w:b/>
            <w:bCs/>
            <w:sz w:val="24"/>
            <w:szCs w:val="24"/>
          </w:rPr>
          <w:t>Unemployment Insurance Modernization Act of 2026</w:t>
        </w:r>
      </w:hyperlink>
    </w:p>
    <w:p w14:paraId="6746C6BB" w14:textId="1091739B" w:rsidR="00B513D8" w:rsidRDefault="00B513D8" w:rsidP="003404D1">
      <w:pPr>
        <w:rPr>
          <w:rFonts w:ascii="Arial" w:hAnsi="Arial" w:cs="Arial"/>
          <w:sz w:val="24"/>
          <w:szCs w:val="24"/>
        </w:rPr>
      </w:pPr>
      <w:r w:rsidRPr="00B513D8">
        <w:rPr>
          <w:rFonts w:ascii="Arial" w:hAnsi="Arial" w:cs="Arial"/>
          <w:sz w:val="24"/>
          <w:szCs w:val="24"/>
        </w:rPr>
        <w:t>Repealing and establishing the methodology used to calculate the weekly benefit amount; altering the taxable wage base used to determine employer contributions to the Unemployment Insurance Trust Fund and the amount of earned wages subtracted from a weekly benefit amount; requiring the Maryland Department of Labor to determine and make available online the State annual average wage applicable to the rate of contribution; requiring beginning in 2027, the maximum weekly benefit to be 40% of the State average weekly wage; etc.</w:t>
      </w:r>
    </w:p>
    <w:p w14:paraId="7B25AF27" w14:textId="6FB65866" w:rsidR="00B513D8" w:rsidRPr="00B513D8" w:rsidRDefault="00B513D8" w:rsidP="003404D1">
      <w:pPr>
        <w:rPr>
          <w:rFonts w:ascii="Arial" w:hAnsi="Arial" w:cs="Arial"/>
          <w:b/>
          <w:bCs/>
          <w:sz w:val="24"/>
          <w:szCs w:val="24"/>
        </w:rPr>
      </w:pPr>
      <w:r w:rsidRPr="00B513D8">
        <w:rPr>
          <w:rFonts w:ascii="Arial" w:hAnsi="Arial" w:cs="Arial"/>
          <w:b/>
          <w:bCs/>
          <w:sz w:val="24"/>
          <w:szCs w:val="24"/>
        </w:rPr>
        <w:t xml:space="preserve">POSITION: </w:t>
      </w:r>
      <w:r w:rsidRPr="00B513D8">
        <w:rPr>
          <w:rFonts w:ascii="Arial" w:hAnsi="Arial" w:cs="Arial"/>
          <w:b/>
          <w:bCs/>
          <w:color w:val="C00000"/>
          <w:sz w:val="24"/>
          <w:szCs w:val="24"/>
        </w:rPr>
        <w:t>OPPOSE</w:t>
      </w:r>
    </w:p>
    <w:p w14:paraId="23567E4F" w14:textId="28303C41" w:rsidR="00B513D8" w:rsidRDefault="00B513D8" w:rsidP="003404D1">
      <w:pPr>
        <w:rPr>
          <w:rFonts w:ascii="Arial" w:hAnsi="Arial" w:cs="Arial"/>
          <w:i/>
          <w:iCs/>
          <w:sz w:val="24"/>
          <w:szCs w:val="24"/>
        </w:rPr>
      </w:pPr>
      <w:r w:rsidRPr="00B513D8">
        <w:rPr>
          <w:rFonts w:ascii="Arial" w:hAnsi="Arial" w:cs="Arial"/>
          <w:i/>
          <w:iCs/>
          <w:sz w:val="24"/>
          <w:szCs w:val="24"/>
        </w:rPr>
        <w:t>Died in Committee</w:t>
      </w:r>
    </w:p>
    <w:p w14:paraId="742A6D23" w14:textId="77777777" w:rsidR="00F02BF5" w:rsidRDefault="00F02BF5" w:rsidP="003404D1">
      <w:pPr>
        <w:rPr>
          <w:rFonts w:ascii="Arial" w:hAnsi="Arial" w:cs="Arial"/>
          <w:i/>
          <w:iCs/>
          <w:sz w:val="24"/>
          <w:szCs w:val="24"/>
        </w:rPr>
      </w:pPr>
    </w:p>
    <w:p w14:paraId="015CDDA8" w14:textId="7CF4CE54" w:rsidR="00F02BF5" w:rsidRPr="004B12EE" w:rsidRDefault="00F02BF5" w:rsidP="004B12EE">
      <w:pPr>
        <w:rPr>
          <w:rFonts w:ascii="Arial" w:hAnsi="Arial" w:cs="Arial"/>
          <w:b/>
          <w:bCs/>
          <w:sz w:val="24"/>
          <w:szCs w:val="24"/>
          <w:u w:val="single"/>
        </w:rPr>
      </w:pPr>
      <w:hyperlink r:id="rId32" w:history="1">
        <w:r w:rsidRPr="00731627">
          <w:rPr>
            <w:rStyle w:val="Hyperlink"/>
            <w:rFonts w:ascii="Arial" w:hAnsi="Arial" w:cs="Arial"/>
            <w:b/>
            <w:bCs/>
            <w:sz w:val="24"/>
            <w:szCs w:val="24"/>
          </w:rPr>
          <w:t xml:space="preserve">HB0190 </w:t>
        </w:r>
        <w:r w:rsidR="004B12EE" w:rsidRPr="00731627">
          <w:rPr>
            <w:rStyle w:val="Hyperlink"/>
            <w:rFonts w:ascii="Arial" w:hAnsi="Arial" w:cs="Arial"/>
            <w:b/>
            <w:bCs/>
            <w:sz w:val="24"/>
            <w:szCs w:val="24"/>
          </w:rPr>
          <w:t>Constitutional Amendment - Form of County Government - Requirement to Adopt Charter Home Rule</w:t>
        </w:r>
      </w:hyperlink>
    </w:p>
    <w:p w14:paraId="75DE95B4" w14:textId="6DC44D8A" w:rsidR="004B12EE" w:rsidRPr="004B12EE" w:rsidRDefault="004B12EE" w:rsidP="004B12EE">
      <w:pPr>
        <w:rPr>
          <w:rFonts w:ascii="Arial" w:hAnsi="Arial" w:cs="Arial"/>
          <w:sz w:val="24"/>
          <w:szCs w:val="24"/>
        </w:rPr>
      </w:pPr>
      <w:r w:rsidRPr="004B12EE">
        <w:rPr>
          <w:rFonts w:ascii="Arial" w:hAnsi="Arial" w:cs="Arial"/>
          <w:sz w:val="24"/>
          <w:szCs w:val="24"/>
        </w:rPr>
        <w:t>Requiring each county to adopt a charter by December 31, 2032, using a certain procedure; altering the method by which a county shall adopt a charter under certain circumstances; requiring the charter to provide for the election of members of the county council by the voters of councilmanic districts; limiting the applicability of certain constitutional provisions governing code home rule counties; and requiring the amendment proposed by the Act be submitted to the qualified voters of the State for approval or rejection.</w:t>
      </w:r>
    </w:p>
    <w:p w14:paraId="633CDD2C" w14:textId="1068F9E1" w:rsidR="004B12EE" w:rsidRPr="004B12EE" w:rsidRDefault="004B12EE" w:rsidP="004B12EE">
      <w:pPr>
        <w:rPr>
          <w:rFonts w:ascii="Arial" w:hAnsi="Arial" w:cs="Arial"/>
          <w:b/>
          <w:bCs/>
          <w:sz w:val="24"/>
          <w:szCs w:val="24"/>
        </w:rPr>
      </w:pPr>
      <w:r w:rsidRPr="004B12EE">
        <w:rPr>
          <w:rFonts w:ascii="Arial" w:hAnsi="Arial" w:cs="Arial"/>
          <w:b/>
          <w:bCs/>
          <w:sz w:val="24"/>
          <w:szCs w:val="24"/>
        </w:rPr>
        <w:t xml:space="preserve">POSITION: </w:t>
      </w:r>
      <w:r w:rsidRPr="004B12EE">
        <w:rPr>
          <w:rFonts w:ascii="Arial" w:hAnsi="Arial" w:cs="Arial"/>
          <w:b/>
          <w:bCs/>
          <w:color w:val="C00000"/>
          <w:sz w:val="24"/>
          <w:szCs w:val="24"/>
        </w:rPr>
        <w:t>OPPOSE</w:t>
      </w:r>
    </w:p>
    <w:p w14:paraId="2C18FFF4" w14:textId="216E1FD9" w:rsidR="004B12EE" w:rsidRDefault="004B12EE" w:rsidP="004B12EE">
      <w:pPr>
        <w:rPr>
          <w:rFonts w:ascii="Arial" w:hAnsi="Arial" w:cs="Arial"/>
          <w:i/>
          <w:iCs/>
          <w:sz w:val="24"/>
          <w:szCs w:val="24"/>
        </w:rPr>
      </w:pPr>
      <w:r>
        <w:rPr>
          <w:rFonts w:ascii="Arial" w:hAnsi="Arial" w:cs="Arial"/>
          <w:i/>
          <w:iCs/>
          <w:sz w:val="24"/>
          <w:szCs w:val="24"/>
        </w:rPr>
        <w:t>Died in Committee</w:t>
      </w:r>
    </w:p>
    <w:p w14:paraId="74021CAC" w14:textId="77777777" w:rsidR="00F02BF5" w:rsidRPr="009D2A47" w:rsidRDefault="00F02BF5" w:rsidP="003404D1">
      <w:pPr>
        <w:rPr>
          <w:rFonts w:ascii="Arial" w:hAnsi="Arial" w:cs="Arial"/>
          <w:sz w:val="24"/>
          <w:szCs w:val="24"/>
        </w:rPr>
      </w:pPr>
    </w:p>
    <w:p w14:paraId="7D93F33E" w14:textId="547FB39F" w:rsidR="004B12EE" w:rsidRPr="009D2A47" w:rsidRDefault="004B12EE" w:rsidP="003404D1">
      <w:pPr>
        <w:rPr>
          <w:rFonts w:ascii="Arial" w:hAnsi="Arial" w:cs="Arial"/>
          <w:b/>
          <w:bCs/>
          <w:sz w:val="24"/>
          <w:szCs w:val="24"/>
          <w:u w:val="single"/>
        </w:rPr>
      </w:pPr>
      <w:hyperlink r:id="rId33" w:history="1">
        <w:r w:rsidRPr="00731627">
          <w:rPr>
            <w:rStyle w:val="Hyperlink"/>
            <w:rFonts w:ascii="Arial" w:hAnsi="Arial" w:cs="Arial"/>
            <w:b/>
            <w:bCs/>
            <w:sz w:val="24"/>
            <w:szCs w:val="24"/>
          </w:rPr>
          <w:t xml:space="preserve">HB0201 </w:t>
        </w:r>
        <w:r w:rsidR="009D2A47" w:rsidRPr="00731627">
          <w:rPr>
            <w:rStyle w:val="Hyperlink"/>
            <w:rFonts w:ascii="Arial" w:hAnsi="Arial" w:cs="Arial"/>
            <w:b/>
            <w:bCs/>
            <w:sz w:val="24"/>
            <w:szCs w:val="24"/>
          </w:rPr>
          <w:t>Income Tax - Tips or Gratuities - Subtraction Modification (No Income Taxes on Tips Act)</w:t>
        </w:r>
      </w:hyperlink>
    </w:p>
    <w:p w14:paraId="11849F44" w14:textId="5D8E692A" w:rsidR="009D2A47" w:rsidRPr="009D2A47" w:rsidRDefault="009D2A47" w:rsidP="003404D1">
      <w:pPr>
        <w:rPr>
          <w:rFonts w:ascii="Arial" w:hAnsi="Arial" w:cs="Arial"/>
          <w:sz w:val="24"/>
          <w:szCs w:val="24"/>
        </w:rPr>
      </w:pPr>
      <w:r w:rsidRPr="009D2A47">
        <w:rPr>
          <w:rFonts w:ascii="Arial" w:hAnsi="Arial" w:cs="Arial"/>
          <w:sz w:val="24"/>
          <w:szCs w:val="24"/>
        </w:rPr>
        <w:t>Providing a subtraction modification under the Maryland income tax for compensation received in the form of a tip or gratuity for the performance of certain work in a food service facility, business licensed for on-sale consumption of alcoholic beverages, or hotel, for providing passenger-for-hire services, or for providing taxicab services; and applying the Act to taxable years beginning after December 31, 2025.</w:t>
      </w:r>
    </w:p>
    <w:p w14:paraId="0F39A3D3" w14:textId="337E0230" w:rsidR="009D2A47" w:rsidRPr="009D2A47" w:rsidRDefault="009D2A47" w:rsidP="003404D1">
      <w:pPr>
        <w:rPr>
          <w:rFonts w:ascii="Arial" w:hAnsi="Arial" w:cs="Arial"/>
          <w:b/>
          <w:bCs/>
          <w:sz w:val="24"/>
          <w:szCs w:val="24"/>
        </w:rPr>
      </w:pPr>
      <w:r w:rsidRPr="009D2A47">
        <w:rPr>
          <w:rFonts w:ascii="Arial" w:hAnsi="Arial" w:cs="Arial"/>
          <w:b/>
          <w:bCs/>
          <w:sz w:val="24"/>
          <w:szCs w:val="24"/>
        </w:rPr>
        <w:t xml:space="preserve">POSITION: </w:t>
      </w:r>
      <w:r w:rsidRPr="009D2A47">
        <w:rPr>
          <w:rFonts w:ascii="Arial" w:hAnsi="Arial" w:cs="Arial"/>
          <w:b/>
          <w:bCs/>
          <w:color w:val="0070C0"/>
          <w:sz w:val="24"/>
          <w:szCs w:val="24"/>
        </w:rPr>
        <w:t>FYI TO RELATED BUSINESSES</w:t>
      </w:r>
    </w:p>
    <w:p w14:paraId="5CC1999B" w14:textId="6D56DE21" w:rsidR="009D2A47" w:rsidRDefault="009D2A47" w:rsidP="003404D1">
      <w:pPr>
        <w:rPr>
          <w:rFonts w:ascii="Arial" w:hAnsi="Arial" w:cs="Arial"/>
          <w:i/>
          <w:iCs/>
          <w:sz w:val="24"/>
          <w:szCs w:val="24"/>
        </w:rPr>
      </w:pPr>
      <w:r>
        <w:rPr>
          <w:rFonts w:ascii="Arial" w:hAnsi="Arial" w:cs="Arial"/>
          <w:i/>
          <w:iCs/>
          <w:sz w:val="24"/>
          <w:szCs w:val="24"/>
        </w:rPr>
        <w:t>Died in Committee</w:t>
      </w:r>
    </w:p>
    <w:p w14:paraId="682B5E1E" w14:textId="77777777" w:rsidR="009D2A47" w:rsidRDefault="009D2A47" w:rsidP="003404D1">
      <w:pPr>
        <w:rPr>
          <w:rFonts w:ascii="Arial" w:hAnsi="Arial" w:cs="Arial"/>
          <w:i/>
          <w:iCs/>
          <w:sz w:val="24"/>
          <w:szCs w:val="24"/>
        </w:rPr>
      </w:pPr>
    </w:p>
    <w:p w14:paraId="77CD1E3B" w14:textId="6AED8D67" w:rsidR="009D2A47" w:rsidRPr="00190A69" w:rsidRDefault="009D2A47" w:rsidP="003404D1">
      <w:pPr>
        <w:rPr>
          <w:rFonts w:ascii="Arial" w:hAnsi="Arial" w:cs="Arial"/>
          <w:b/>
          <w:bCs/>
          <w:sz w:val="24"/>
          <w:szCs w:val="24"/>
          <w:u w:val="single"/>
        </w:rPr>
      </w:pPr>
      <w:hyperlink r:id="rId34" w:history="1">
        <w:r w:rsidRPr="00724395">
          <w:rPr>
            <w:rStyle w:val="Hyperlink"/>
            <w:rFonts w:ascii="Arial" w:hAnsi="Arial" w:cs="Arial"/>
            <w:b/>
            <w:bCs/>
            <w:sz w:val="24"/>
            <w:szCs w:val="24"/>
          </w:rPr>
          <w:t>HB0232 (</w:t>
        </w:r>
        <w:r w:rsidRPr="00724395">
          <w:rPr>
            <w:rStyle w:val="Hyperlink"/>
            <w:rFonts w:ascii="Arial" w:hAnsi="Arial" w:cs="Arial"/>
            <w:b/>
            <w:bCs/>
            <w:i/>
            <w:iCs/>
            <w:sz w:val="24"/>
            <w:szCs w:val="24"/>
          </w:rPr>
          <w:t>Cross filed with SB0142</w:t>
        </w:r>
        <w:r w:rsidRPr="00724395">
          <w:rPr>
            <w:rStyle w:val="Hyperlink"/>
            <w:rFonts w:ascii="Arial" w:hAnsi="Arial" w:cs="Arial"/>
            <w:b/>
            <w:bCs/>
            <w:sz w:val="24"/>
            <w:szCs w:val="24"/>
          </w:rPr>
          <w:t xml:space="preserve">) </w:t>
        </w:r>
        <w:r w:rsidR="00190A69" w:rsidRPr="00724395">
          <w:rPr>
            <w:rStyle w:val="Hyperlink"/>
            <w:rFonts w:ascii="Arial" w:hAnsi="Arial" w:cs="Arial"/>
            <w:b/>
            <w:bCs/>
            <w:sz w:val="24"/>
            <w:szCs w:val="24"/>
          </w:rPr>
          <w:t>Maryland Military Department – National Guard – Tuition Assistance</w:t>
        </w:r>
      </w:hyperlink>
    </w:p>
    <w:p w14:paraId="275E352A" w14:textId="5EDF459F" w:rsidR="00190A69" w:rsidRPr="00190A69" w:rsidRDefault="00190A69" w:rsidP="003404D1">
      <w:pPr>
        <w:rPr>
          <w:rFonts w:ascii="Arial" w:hAnsi="Arial" w:cs="Arial"/>
          <w:sz w:val="24"/>
          <w:szCs w:val="24"/>
        </w:rPr>
      </w:pPr>
      <w:r w:rsidRPr="00190A69">
        <w:rPr>
          <w:rFonts w:ascii="Arial" w:hAnsi="Arial" w:cs="Arial"/>
          <w:sz w:val="24"/>
          <w:szCs w:val="24"/>
        </w:rPr>
        <w:t xml:space="preserve">Expanding the institutions to include trade, or career schools recognized by the Maryland Higher Education Commission or the Maryland Apprenticeship and Training Council and the types of </w:t>
      </w:r>
      <w:r w:rsidRPr="00190A69">
        <w:rPr>
          <w:rFonts w:ascii="Arial" w:hAnsi="Arial" w:cs="Arial"/>
          <w:sz w:val="24"/>
          <w:szCs w:val="24"/>
        </w:rPr>
        <w:lastRenderedPageBreak/>
        <w:t>expenses in connection with which tuition assistance may be provided for certain eligible Maryland National Guard service members.</w:t>
      </w:r>
    </w:p>
    <w:p w14:paraId="62A5A80F" w14:textId="6ACA71A7" w:rsidR="00190A69" w:rsidRPr="00190A69" w:rsidRDefault="00190A69" w:rsidP="003404D1">
      <w:pPr>
        <w:rPr>
          <w:rFonts w:ascii="Arial" w:hAnsi="Arial" w:cs="Arial"/>
          <w:b/>
          <w:bCs/>
          <w:sz w:val="24"/>
          <w:szCs w:val="24"/>
        </w:rPr>
      </w:pPr>
      <w:r w:rsidRPr="00190A69">
        <w:rPr>
          <w:rFonts w:ascii="Arial" w:hAnsi="Arial" w:cs="Arial"/>
          <w:b/>
          <w:bCs/>
          <w:sz w:val="24"/>
          <w:szCs w:val="24"/>
        </w:rPr>
        <w:t xml:space="preserve">POSITION: </w:t>
      </w:r>
      <w:r w:rsidRPr="00190A69">
        <w:rPr>
          <w:rFonts w:ascii="Arial" w:hAnsi="Arial" w:cs="Arial"/>
          <w:b/>
          <w:bCs/>
          <w:color w:val="00B050"/>
          <w:sz w:val="24"/>
          <w:szCs w:val="24"/>
        </w:rPr>
        <w:t>SUPPORT</w:t>
      </w:r>
    </w:p>
    <w:p w14:paraId="368AAE7E" w14:textId="12B23B37" w:rsidR="00190A69" w:rsidRDefault="00190A69" w:rsidP="003404D1">
      <w:pPr>
        <w:rPr>
          <w:rFonts w:ascii="Arial" w:hAnsi="Arial" w:cs="Arial"/>
          <w:i/>
          <w:iCs/>
          <w:sz w:val="24"/>
          <w:szCs w:val="24"/>
        </w:rPr>
      </w:pPr>
      <w:r>
        <w:rPr>
          <w:rFonts w:ascii="Arial" w:hAnsi="Arial" w:cs="Arial"/>
          <w:i/>
          <w:iCs/>
          <w:sz w:val="24"/>
          <w:szCs w:val="24"/>
        </w:rPr>
        <w:t>Passed</w:t>
      </w:r>
    </w:p>
    <w:p w14:paraId="2A0742A6" w14:textId="77777777" w:rsidR="005F3BB3" w:rsidRDefault="005F3BB3" w:rsidP="003404D1">
      <w:pPr>
        <w:rPr>
          <w:rFonts w:ascii="Arial" w:hAnsi="Arial" w:cs="Arial"/>
          <w:i/>
          <w:iCs/>
          <w:sz w:val="24"/>
          <w:szCs w:val="24"/>
        </w:rPr>
      </w:pPr>
    </w:p>
    <w:p w14:paraId="2A3A47D7" w14:textId="6DF98BAD" w:rsidR="005F3BB3" w:rsidRPr="002350ED" w:rsidRDefault="005F3BB3" w:rsidP="003404D1">
      <w:pPr>
        <w:rPr>
          <w:rFonts w:ascii="Arial" w:hAnsi="Arial" w:cs="Arial"/>
          <w:b/>
          <w:bCs/>
          <w:sz w:val="24"/>
          <w:szCs w:val="24"/>
          <w:u w:val="single"/>
        </w:rPr>
      </w:pPr>
      <w:hyperlink r:id="rId35" w:history="1">
        <w:r w:rsidRPr="00724395">
          <w:rPr>
            <w:rStyle w:val="Hyperlink"/>
            <w:rFonts w:ascii="Arial" w:hAnsi="Arial" w:cs="Arial"/>
            <w:b/>
            <w:bCs/>
            <w:sz w:val="24"/>
            <w:szCs w:val="24"/>
          </w:rPr>
          <w:t>HB0233 (</w:t>
        </w:r>
        <w:r w:rsidRPr="00724395">
          <w:rPr>
            <w:rStyle w:val="Hyperlink"/>
            <w:rFonts w:ascii="Arial" w:hAnsi="Arial" w:cs="Arial"/>
            <w:b/>
            <w:bCs/>
            <w:i/>
            <w:iCs/>
            <w:sz w:val="24"/>
            <w:szCs w:val="24"/>
          </w:rPr>
          <w:t>Cross filed with SB0048</w:t>
        </w:r>
        <w:r w:rsidRPr="00724395">
          <w:rPr>
            <w:rStyle w:val="Hyperlink"/>
            <w:rFonts w:ascii="Arial" w:hAnsi="Arial" w:cs="Arial"/>
            <w:b/>
            <w:bCs/>
            <w:sz w:val="24"/>
            <w:szCs w:val="24"/>
          </w:rPr>
          <w:t xml:space="preserve">) </w:t>
        </w:r>
        <w:r w:rsidR="002350ED" w:rsidRPr="00724395">
          <w:rPr>
            <w:rStyle w:val="Hyperlink"/>
            <w:rFonts w:ascii="Arial" w:hAnsi="Arial" w:cs="Arial"/>
            <w:b/>
            <w:bCs/>
            <w:sz w:val="24"/>
            <w:szCs w:val="24"/>
          </w:rPr>
          <w:t>Education - Public School Construction – Alterations</w:t>
        </w:r>
      </w:hyperlink>
    </w:p>
    <w:p w14:paraId="5EE00273" w14:textId="0240E847" w:rsidR="002350ED" w:rsidRPr="002350ED" w:rsidRDefault="002350ED" w:rsidP="003404D1">
      <w:pPr>
        <w:rPr>
          <w:rFonts w:ascii="Arial" w:hAnsi="Arial" w:cs="Arial"/>
          <w:sz w:val="24"/>
          <w:szCs w:val="24"/>
        </w:rPr>
      </w:pPr>
      <w:r w:rsidRPr="002350ED">
        <w:rPr>
          <w:rFonts w:ascii="Arial" w:hAnsi="Arial" w:cs="Arial"/>
          <w:sz w:val="24"/>
          <w:szCs w:val="24"/>
        </w:rPr>
        <w:t>Clarifying the type of proposals and plans that require the approval of the State Superintendent of Schools; requiring a county board of education to request and receive approval from the State Superintendent before a county board may proceed with certain actions; authorizing the Interagency Commission on School Construction to adopt requirements for eligibility for certain State funding; repealing the requirement for the Commission to approve 75% of the preliminary school construction allocation by a certain date; etc.</w:t>
      </w:r>
    </w:p>
    <w:p w14:paraId="720B89BD" w14:textId="09A79508" w:rsidR="002350ED" w:rsidRPr="002350ED" w:rsidRDefault="002350ED" w:rsidP="003404D1">
      <w:pPr>
        <w:rPr>
          <w:rFonts w:ascii="Arial" w:hAnsi="Arial" w:cs="Arial"/>
          <w:b/>
          <w:bCs/>
          <w:sz w:val="24"/>
          <w:szCs w:val="24"/>
        </w:rPr>
      </w:pPr>
      <w:r w:rsidRPr="002350ED">
        <w:rPr>
          <w:rFonts w:ascii="Arial" w:hAnsi="Arial" w:cs="Arial"/>
          <w:b/>
          <w:bCs/>
          <w:sz w:val="24"/>
          <w:szCs w:val="24"/>
        </w:rPr>
        <w:t xml:space="preserve">POSITION: </w:t>
      </w:r>
      <w:r w:rsidRPr="002350ED">
        <w:rPr>
          <w:rFonts w:ascii="Arial" w:hAnsi="Arial" w:cs="Arial"/>
          <w:b/>
          <w:bCs/>
          <w:color w:val="0070C0"/>
          <w:sz w:val="24"/>
          <w:szCs w:val="24"/>
        </w:rPr>
        <w:t xml:space="preserve">FYI TO </w:t>
      </w:r>
      <w:r w:rsidR="00846DA8">
        <w:rPr>
          <w:rFonts w:ascii="Arial" w:hAnsi="Arial" w:cs="Arial"/>
          <w:b/>
          <w:bCs/>
          <w:color w:val="0070C0"/>
          <w:sz w:val="24"/>
          <w:szCs w:val="24"/>
        </w:rPr>
        <w:t>BOARD OF EDUCATION</w:t>
      </w:r>
    </w:p>
    <w:p w14:paraId="38BB89D1" w14:textId="554307D1" w:rsidR="002350ED" w:rsidRDefault="002350ED" w:rsidP="003404D1">
      <w:pPr>
        <w:rPr>
          <w:rFonts w:ascii="Arial" w:hAnsi="Arial" w:cs="Arial"/>
          <w:i/>
          <w:iCs/>
          <w:sz w:val="24"/>
          <w:szCs w:val="24"/>
        </w:rPr>
      </w:pPr>
      <w:r>
        <w:rPr>
          <w:rFonts w:ascii="Arial" w:hAnsi="Arial" w:cs="Arial"/>
          <w:i/>
          <w:iCs/>
          <w:sz w:val="24"/>
          <w:szCs w:val="24"/>
        </w:rPr>
        <w:t>Passed</w:t>
      </w:r>
    </w:p>
    <w:p w14:paraId="7A79982A" w14:textId="77777777" w:rsidR="002350ED" w:rsidRDefault="002350ED" w:rsidP="003404D1">
      <w:pPr>
        <w:rPr>
          <w:rFonts w:ascii="Arial" w:hAnsi="Arial" w:cs="Arial"/>
          <w:i/>
          <w:iCs/>
          <w:sz w:val="24"/>
          <w:szCs w:val="24"/>
        </w:rPr>
      </w:pPr>
    </w:p>
    <w:p w14:paraId="237D686E" w14:textId="0156A263" w:rsidR="002350ED" w:rsidRPr="00E1144F" w:rsidRDefault="006041D0" w:rsidP="003404D1">
      <w:pPr>
        <w:rPr>
          <w:rFonts w:ascii="Arial" w:hAnsi="Arial" w:cs="Arial"/>
          <w:b/>
          <w:bCs/>
          <w:sz w:val="24"/>
          <w:szCs w:val="24"/>
          <w:u w:val="single"/>
        </w:rPr>
      </w:pPr>
      <w:hyperlink r:id="rId36" w:history="1">
        <w:r w:rsidRPr="00F92186">
          <w:rPr>
            <w:rStyle w:val="Hyperlink"/>
            <w:rFonts w:ascii="Arial" w:hAnsi="Arial" w:cs="Arial"/>
            <w:b/>
            <w:bCs/>
            <w:sz w:val="24"/>
            <w:szCs w:val="24"/>
          </w:rPr>
          <w:t>HB0239 (</w:t>
        </w:r>
        <w:r w:rsidRPr="00F92186">
          <w:rPr>
            <w:rStyle w:val="Hyperlink"/>
            <w:rFonts w:ascii="Arial" w:hAnsi="Arial" w:cs="Arial"/>
            <w:b/>
            <w:bCs/>
            <w:i/>
            <w:iCs/>
            <w:sz w:val="24"/>
            <w:szCs w:val="24"/>
          </w:rPr>
          <w:t>Cross filed with SB0036</w:t>
        </w:r>
        <w:r w:rsidRPr="00F92186">
          <w:rPr>
            <w:rStyle w:val="Hyperlink"/>
            <w:rFonts w:ascii="Arial" w:hAnsi="Arial" w:cs="Arial"/>
            <w:b/>
            <w:bCs/>
            <w:sz w:val="24"/>
            <w:szCs w:val="24"/>
          </w:rPr>
          <w:t xml:space="preserve">) </w:t>
        </w:r>
        <w:r w:rsidR="00E1144F" w:rsidRPr="00F92186">
          <w:rPr>
            <w:rStyle w:val="Hyperlink"/>
            <w:rFonts w:ascii="Arial" w:hAnsi="Arial" w:cs="Arial"/>
            <w:b/>
            <w:bCs/>
            <w:sz w:val="24"/>
            <w:szCs w:val="24"/>
          </w:rPr>
          <w:t>Land Use - Zoning - Limitations (Starter and Silver Homes Act of 2026)</w:t>
        </w:r>
      </w:hyperlink>
    </w:p>
    <w:p w14:paraId="6A6A7713" w14:textId="20DAF00A" w:rsidR="00E1144F" w:rsidRPr="00E1144F" w:rsidRDefault="00E1144F" w:rsidP="003404D1">
      <w:pPr>
        <w:rPr>
          <w:rFonts w:ascii="Arial" w:hAnsi="Arial" w:cs="Arial"/>
          <w:sz w:val="24"/>
          <w:szCs w:val="24"/>
        </w:rPr>
      </w:pPr>
      <w:r w:rsidRPr="00E1144F">
        <w:rPr>
          <w:rFonts w:ascii="Arial" w:hAnsi="Arial" w:cs="Arial"/>
          <w:sz w:val="24"/>
          <w:szCs w:val="24"/>
        </w:rPr>
        <w:t>Prohibiting local jurisdictions from adopting or enforcing certain zoning provisions relating to lot size, dimensions, setback requirements, lot coverage, and design or architectural elements for certain single-family homes; prohibiting local jurisdictions from prohibiting certain housing types in certain zones; and prohibiting local jurisdictions from prohibiting certain subdivisions of certain lot types.</w:t>
      </w:r>
    </w:p>
    <w:p w14:paraId="23CDA948" w14:textId="3E95888E" w:rsidR="00E1144F" w:rsidRPr="00E1144F" w:rsidRDefault="00E1144F" w:rsidP="003404D1">
      <w:pPr>
        <w:rPr>
          <w:rFonts w:ascii="Arial" w:hAnsi="Arial" w:cs="Arial"/>
          <w:b/>
          <w:bCs/>
          <w:sz w:val="24"/>
          <w:szCs w:val="24"/>
        </w:rPr>
      </w:pPr>
      <w:r w:rsidRPr="00E1144F">
        <w:rPr>
          <w:rFonts w:ascii="Arial" w:hAnsi="Arial" w:cs="Arial"/>
          <w:b/>
          <w:bCs/>
          <w:sz w:val="24"/>
          <w:szCs w:val="24"/>
        </w:rPr>
        <w:t xml:space="preserve">POSITION: </w:t>
      </w:r>
      <w:r w:rsidRPr="00E1144F">
        <w:rPr>
          <w:rFonts w:ascii="Arial" w:hAnsi="Arial" w:cs="Arial"/>
          <w:b/>
          <w:bCs/>
          <w:color w:val="00B050"/>
          <w:sz w:val="24"/>
          <w:szCs w:val="24"/>
        </w:rPr>
        <w:t>SUPPORT</w:t>
      </w:r>
    </w:p>
    <w:p w14:paraId="04F19209" w14:textId="6089D2A9" w:rsidR="00E1144F" w:rsidRDefault="00E1144F" w:rsidP="003404D1">
      <w:pPr>
        <w:rPr>
          <w:rFonts w:ascii="Arial" w:hAnsi="Arial" w:cs="Arial"/>
          <w:i/>
          <w:iCs/>
          <w:sz w:val="24"/>
          <w:szCs w:val="24"/>
        </w:rPr>
      </w:pPr>
      <w:r>
        <w:rPr>
          <w:rFonts w:ascii="Arial" w:hAnsi="Arial" w:cs="Arial"/>
          <w:i/>
          <w:iCs/>
          <w:sz w:val="24"/>
          <w:szCs w:val="24"/>
        </w:rPr>
        <w:t>Died in Committee</w:t>
      </w:r>
    </w:p>
    <w:p w14:paraId="34EC7283" w14:textId="77777777" w:rsidR="00E1144F" w:rsidRDefault="00E1144F" w:rsidP="003404D1">
      <w:pPr>
        <w:rPr>
          <w:rFonts w:ascii="Arial" w:hAnsi="Arial" w:cs="Arial"/>
          <w:i/>
          <w:iCs/>
          <w:sz w:val="24"/>
          <w:szCs w:val="24"/>
        </w:rPr>
      </w:pPr>
    </w:p>
    <w:p w14:paraId="722F9352" w14:textId="1DD97682" w:rsidR="00E1144F" w:rsidRPr="00846DA8" w:rsidRDefault="00E1144F" w:rsidP="003404D1">
      <w:pPr>
        <w:rPr>
          <w:rFonts w:ascii="Arial" w:hAnsi="Arial" w:cs="Arial"/>
          <w:b/>
          <w:bCs/>
          <w:sz w:val="24"/>
          <w:szCs w:val="24"/>
          <w:u w:val="single"/>
        </w:rPr>
      </w:pPr>
      <w:hyperlink r:id="rId37" w:history="1">
        <w:r w:rsidRPr="00F92186">
          <w:rPr>
            <w:rStyle w:val="Hyperlink"/>
            <w:rFonts w:ascii="Arial" w:hAnsi="Arial" w:cs="Arial"/>
            <w:b/>
            <w:bCs/>
            <w:sz w:val="24"/>
            <w:szCs w:val="24"/>
          </w:rPr>
          <w:t>HB0250 (</w:t>
        </w:r>
        <w:r w:rsidRPr="00F92186">
          <w:rPr>
            <w:rStyle w:val="Hyperlink"/>
            <w:rFonts w:ascii="Arial" w:hAnsi="Arial" w:cs="Arial"/>
            <w:b/>
            <w:bCs/>
            <w:i/>
            <w:iCs/>
            <w:sz w:val="24"/>
            <w:szCs w:val="24"/>
          </w:rPr>
          <w:t>Cross filed with SB0108</w:t>
        </w:r>
        <w:r w:rsidRPr="00F92186">
          <w:rPr>
            <w:rStyle w:val="Hyperlink"/>
            <w:rFonts w:ascii="Arial" w:hAnsi="Arial" w:cs="Arial"/>
            <w:b/>
            <w:bCs/>
            <w:sz w:val="24"/>
            <w:szCs w:val="24"/>
          </w:rPr>
          <w:t xml:space="preserve">) </w:t>
        </w:r>
        <w:r w:rsidR="00846DA8" w:rsidRPr="00F92186">
          <w:rPr>
            <w:rStyle w:val="Hyperlink"/>
            <w:rFonts w:ascii="Arial" w:hAnsi="Arial" w:cs="Arial"/>
            <w:b/>
            <w:bCs/>
            <w:sz w:val="24"/>
            <w:szCs w:val="24"/>
          </w:rPr>
          <w:t>Environment - Water Resources and Wetlands – Enforcement</w:t>
        </w:r>
      </w:hyperlink>
    </w:p>
    <w:p w14:paraId="05254FFC" w14:textId="33D01D84" w:rsidR="00846DA8" w:rsidRPr="00846DA8" w:rsidRDefault="00846DA8" w:rsidP="003404D1">
      <w:pPr>
        <w:rPr>
          <w:rFonts w:ascii="Arial" w:hAnsi="Arial" w:cs="Arial"/>
          <w:sz w:val="24"/>
          <w:szCs w:val="24"/>
        </w:rPr>
      </w:pPr>
      <w:r w:rsidRPr="00846DA8">
        <w:rPr>
          <w:rFonts w:ascii="Arial" w:hAnsi="Arial" w:cs="Arial"/>
          <w:sz w:val="24"/>
          <w:szCs w:val="24"/>
        </w:rPr>
        <w:t>Authorizing the Department of the Environment to impose an administrative penalty for certain violations related to the appropriation or use of water and dam safety; repealing a certain limitation on the Department's authority to issue certain orders and send certain notices related to dam safety; authorizing the Department to impose an administrative penalty of up to $5,000 for each violation, not to exceed $100,000, for certain violations related to wetlands construction, modification, or development; etc.</w:t>
      </w:r>
    </w:p>
    <w:p w14:paraId="5B6CD201" w14:textId="426F1C24" w:rsidR="00846DA8" w:rsidRPr="00846DA8" w:rsidRDefault="00846DA8" w:rsidP="003404D1">
      <w:pPr>
        <w:rPr>
          <w:rFonts w:ascii="Arial" w:hAnsi="Arial" w:cs="Arial"/>
          <w:b/>
          <w:bCs/>
          <w:sz w:val="24"/>
          <w:szCs w:val="24"/>
        </w:rPr>
      </w:pPr>
      <w:r w:rsidRPr="00846DA8">
        <w:rPr>
          <w:rFonts w:ascii="Arial" w:hAnsi="Arial" w:cs="Arial"/>
          <w:b/>
          <w:bCs/>
          <w:sz w:val="24"/>
          <w:szCs w:val="24"/>
        </w:rPr>
        <w:t xml:space="preserve">POSITION: </w:t>
      </w:r>
      <w:r w:rsidRPr="00846DA8">
        <w:rPr>
          <w:rFonts w:ascii="Arial" w:hAnsi="Arial" w:cs="Arial"/>
          <w:b/>
          <w:bCs/>
          <w:color w:val="EE0000"/>
          <w:sz w:val="24"/>
          <w:szCs w:val="24"/>
        </w:rPr>
        <w:t>OPPOSE</w:t>
      </w:r>
    </w:p>
    <w:p w14:paraId="3D01531E" w14:textId="517ABEA9" w:rsidR="00846DA8" w:rsidRDefault="00846DA8" w:rsidP="003404D1">
      <w:pPr>
        <w:rPr>
          <w:rFonts w:ascii="Arial" w:hAnsi="Arial" w:cs="Arial"/>
          <w:i/>
          <w:iCs/>
          <w:sz w:val="24"/>
          <w:szCs w:val="24"/>
        </w:rPr>
      </w:pPr>
      <w:r>
        <w:rPr>
          <w:rFonts w:ascii="Arial" w:hAnsi="Arial" w:cs="Arial"/>
          <w:i/>
          <w:iCs/>
          <w:sz w:val="24"/>
          <w:szCs w:val="24"/>
        </w:rPr>
        <w:t>Passed</w:t>
      </w:r>
    </w:p>
    <w:p w14:paraId="0757D6EB" w14:textId="77777777" w:rsidR="00B102D3" w:rsidRPr="00B102D3" w:rsidRDefault="00B102D3" w:rsidP="003404D1">
      <w:pPr>
        <w:rPr>
          <w:rFonts w:ascii="Arial" w:hAnsi="Arial" w:cs="Arial"/>
          <w:sz w:val="24"/>
          <w:szCs w:val="24"/>
        </w:rPr>
      </w:pPr>
    </w:p>
    <w:p w14:paraId="60121956" w14:textId="5749EB4C" w:rsidR="00B102D3" w:rsidRPr="00B102D3" w:rsidRDefault="00B102D3" w:rsidP="003404D1">
      <w:pPr>
        <w:rPr>
          <w:rFonts w:ascii="Arial" w:hAnsi="Arial" w:cs="Arial"/>
          <w:b/>
          <w:bCs/>
          <w:sz w:val="24"/>
          <w:szCs w:val="24"/>
          <w:u w:val="single"/>
        </w:rPr>
      </w:pPr>
      <w:hyperlink r:id="rId38" w:history="1">
        <w:r w:rsidRPr="00D461C0">
          <w:rPr>
            <w:rStyle w:val="Hyperlink"/>
            <w:rFonts w:ascii="Arial" w:hAnsi="Arial" w:cs="Arial"/>
            <w:b/>
            <w:bCs/>
            <w:sz w:val="24"/>
            <w:szCs w:val="24"/>
          </w:rPr>
          <w:t>HB0252 (</w:t>
        </w:r>
        <w:r w:rsidRPr="00D461C0">
          <w:rPr>
            <w:rStyle w:val="Hyperlink"/>
            <w:rFonts w:ascii="Arial" w:hAnsi="Arial" w:cs="Arial"/>
            <w:b/>
            <w:bCs/>
            <w:i/>
            <w:iCs/>
            <w:sz w:val="24"/>
            <w:szCs w:val="24"/>
          </w:rPr>
          <w:t>Cross filed with SB0203</w:t>
        </w:r>
        <w:r w:rsidRPr="00D461C0">
          <w:rPr>
            <w:rStyle w:val="Hyperlink"/>
            <w:rFonts w:ascii="Arial" w:hAnsi="Arial" w:cs="Arial"/>
            <w:b/>
            <w:bCs/>
            <w:sz w:val="24"/>
            <w:szCs w:val="24"/>
          </w:rPr>
          <w:t>) Environment – Lead Paint Abatement Services – Performance Bond and Liability Insurance</w:t>
        </w:r>
      </w:hyperlink>
    </w:p>
    <w:p w14:paraId="61336D53" w14:textId="58EFA88C" w:rsidR="00B102D3" w:rsidRPr="00B102D3" w:rsidRDefault="00B102D3" w:rsidP="003404D1">
      <w:pPr>
        <w:rPr>
          <w:rFonts w:ascii="Arial" w:hAnsi="Arial" w:cs="Arial"/>
          <w:sz w:val="24"/>
          <w:szCs w:val="24"/>
        </w:rPr>
      </w:pPr>
      <w:r w:rsidRPr="00B102D3">
        <w:rPr>
          <w:rFonts w:ascii="Arial" w:hAnsi="Arial" w:cs="Arial"/>
          <w:sz w:val="24"/>
          <w:szCs w:val="24"/>
        </w:rPr>
        <w:lastRenderedPageBreak/>
        <w:t>Authorizing regulations adopted by the Department of the Environment to include requirements for any person who is accredited by the Department to provide lead paint abatement services to be covered by a reasonable performance bond or reasonable liability insurance.</w:t>
      </w:r>
    </w:p>
    <w:p w14:paraId="52D3C945" w14:textId="0A7B9E26" w:rsidR="00B102D3" w:rsidRPr="00B102D3" w:rsidRDefault="00B102D3" w:rsidP="003404D1">
      <w:pPr>
        <w:rPr>
          <w:rFonts w:ascii="Arial" w:hAnsi="Arial" w:cs="Arial"/>
          <w:b/>
          <w:bCs/>
          <w:sz w:val="24"/>
          <w:szCs w:val="24"/>
        </w:rPr>
      </w:pPr>
      <w:r w:rsidRPr="00B102D3">
        <w:rPr>
          <w:rFonts w:ascii="Arial" w:hAnsi="Arial" w:cs="Arial"/>
          <w:b/>
          <w:bCs/>
          <w:sz w:val="24"/>
          <w:szCs w:val="24"/>
        </w:rPr>
        <w:t xml:space="preserve">POSITION: </w:t>
      </w:r>
      <w:r w:rsidRPr="00B102D3">
        <w:rPr>
          <w:rFonts w:ascii="Arial" w:hAnsi="Arial" w:cs="Arial"/>
          <w:b/>
          <w:bCs/>
          <w:color w:val="EE0000"/>
          <w:sz w:val="24"/>
          <w:szCs w:val="24"/>
        </w:rPr>
        <w:t>OPPOSE</w:t>
      </w:r>
    </w:p>
    <w:p w14:paraId="0A8DD0F2" w14:textId="0CDC4A8F" w:rsidR="00B102D3" w:rsidRDefault="00B102D3" w:rsidP="003404D1">
      <w:pPr>
        <w:rPr>
          <w:rFonts w:ascii="Arial" w:hAnsi="Arial" w:cs="Arial"/>
          <w:i/>
          <w:iCs/>
          <w:sz w:val="24"/>
          <w:szCs w:val="24"/>
        </w:rPr>
      </w:pPr>
      <w:r>
        <w:rPr>
          <w:rFonts w:ascii="Arial" w:hAnsi="Arial" w:cs="Arial"/>
          <w:i/>
          <w:iCs/>
          <w:sz w:val="24"/>
          <w:szCs w:val="24"/>
        </w:rPr>
        <w:t>Passed</w:t>
      </w:r>
    </w:p>
    <w:p w14:paraId="3EAE64D0" w14:textId="0391035A" w:rsidR="00C34EFF" w:rsidRPr="00115000" w:rsidRDefault="00C34EFF" w:rsidP="003404D1">
      <w:pPr>
        <w:rPr>
          <w:rFonts w:ascii="Arial" w:hAnsi="Arial" w:cs="Arial"/>
          <w:b/>
          <w:bCs/>
          <w:sz w:val="24"/>
          <w:szCs w:val="24"/>
          <w:u w:val="single"/>
        </w:rPr>
      </w:pPr>
      <w:hyperlink r:id="rId39" w:history="1">
        <w:r w:rsidRPr="00D461C0">
          <w:rPr>
            <w:rStyle w:val="Hyperlink"/>
            <w:rFonts w:ascii="Arial" w:hAnsi="Arial" w:cs="Arial"/>
            <w:b/>
            <w:bCs/>
            <w:sz w:val="24"/>
            <w:szCs w:val="24"/>
          </w:rPr>
          <w:t>HB0258 (</w:t>
        </w:r>
        <w:r w:rsidRPr="00D461C0">
          <w:rPr>
            <w:rStyle w:val="Hyperlink"/>
            <w:rFonts w:ascii="Arial" w:hAnsi="Arial" w:cs="Arial"/>
            <w:b/>
            <w:bCs/>
            <w:i/>
            <w:iCs/>
            <w:sz w:val="24"/>
            <w:szCs w:val="24"/>
          </w:rPr>
          <w:t>Cross filed with SB0178</w:t>
        </w:r>
        <w:r w:rsidRPr="00D461C0">
          <w:rPr>
            <w:rStyle w:val="Hyperlink"/>
            <w:rFonts w:ascii="Arial" w:hAnsi="Arial" w:cs="Arial"/>
            <w:b/>
            <w:bCs/>
            <w:sz w:val="24"/>
            <w:szCs w:val="24"/>
          </w:rPr>
          <w:t xml:space="preserve">) </w:t>
        </w:r>
        <w:r w:rsidR="00115000" w:rsidRPr="00D461C0">
          <w:rPr>
            <w:rStyle w:val="Hyperlink"/>
            <w:rFonts w:ascii="Arial" w:hAnsi="Arial" w:cs="Arial"/>
            <w:b/>
            <w:bCs/>
            <w:sz w:val="24"/>
            <w:szCs w:val="24"/>
          </w:rPr>
          <w:t>Chesapeake and Atlantic Coastal Bays Critical Area Protection Program - Standards and Procedures</w:t>
        </w:r>
      </w:hyperlink>
    </w:p>
    <w:p w14:paraId="129C26DE" w14:textId="76E3F04D" w:rsidR="00115000" w:rsidRPr="00115000" w:rsidRDefault="00115000" w:rsidP="003404D1">
      <w:pPr>
        <w:rPr>
          <w:rFonts w:ascii="Arial" w:hAnsi="Arial" w:cs="Arial"/>
          <w:sz w:val="24"/>
          <w:szCs w:val="24"/>
        </w:rPr>
      </w:pPr>
      <w:r w:rsidRPr="00115000">
        <w:rPr>
          <w:rFonts w:ascii="Arial" w:hAnsi="Arial" w:cs="Arial"/>
          <w:sz w:val="24"/>
          <w:szCs w:val="24"/>
        </w:rPr>
        <w:t>Altering and updating the standards and procedures governing the Chesapeake and Atlantic Coastal Bays Critical Area Protection Program related to the approval of regulations, local program comprehensive reviews, locational standards for growth allocation, correcting mapping mistakes, and tree replanting.</w:t>
      </w:r>
    </w:p>
    <w:p w14:paraId="5D5E77AB" w14:textId="5D323CC5" w:rsidR="00115000" w:rsidRDefault="00115000" w:rsidP="003404D1">
      <w:pPr>
        <w:rPr>
          <w:rFonts w:ascii="Arial" w:hAnsi="Arial" w:cs="Arial"/>
          <w:i/>
          <w:iCs/>
          <w:sz w:val="24"/>
          <w:szCs w:val="24"/>
        </w:rPr>
      </w:pPr>
      <w:r w:rsidRPr="00115000">
        <w:rPr>
          <w:rFonts w:ascii="Arial" w:hAnsi="Arial" w:cs="Arial"/>
          <w:b/>
          <w:bCs/>
          <w:sz w:val="24"/>
          <w:szCs w:val="24"/>
        </w:rPr>
        <w:t xml:space="preserve">POSITION: </w:t>
      </w:r>
      <w:r w:rsidRPr="00115000">
        <w:rPr>
          <w:rFonts w:ascii="Arial" w:hAnsi="Arial" w:cs="Arial"/>
          <w:b/>
          <w:bCs/>
          <w:color w:val="EE0000"/>
          <w:sz w:val="24"/>
          <w:szCs w:val="24"/>
        </w:rPr>
        <w:t>OPPOSE</w:t>
      </w:r>
      <w:r w:rsidRPr="00115000">
        <w:rPr>
          <w:rFonts w:ascii="Arial" w:hAnsi="Arial" w:cs="Arial"/>
          <w:sz w:val="24"/>
          <w:szCs w:val="24"/>
        </w:rPr>
        <w:br/>
      </w:r>
      <w:r w:rsidRPr="00115000">
        <w:rPr>
          <w:rFonts w:ascii="Arial" w:hAnsi="Arial" w:cs="Arial"/>
          <w:i/>
          <w:iCs/>
          <w:sz w:val="24"/>
          <w:szCs w:val="24"/>
        </w:rPr>
        <w:t>Passed</w:t>
      </w:r>
    </w:p>
    <w:p w14:paraId="6CF7993E" w14:textId="77777777" w:rsidR="005E4E88" w:rsidRDefault="005E4E88" w:rsidP="003404D1">
      <w:pPr>
        <w:rPr>
          <w:rFonts w:ascii="Arial" w:hAnsi="Arial" w:cs="Arial"/>
          <w:i/>
          <w:iCs/>
          <w:sz w:val="24"/>
          <w:szCs w:val="24"/>
        </w:rPr>
      </w:pPr>
    </w:p>
    <w:p w14:paraId="42745613" w14:textId="6F739F1B" w:rsidR="005E4E88" w:rsidRPr="005C660E" w:rsidRDefault="005E4E88" w:rsidP="003404D1">
      <w:pPr>
        <w:rPr>
          <w:rFonts w:ascii="Arial" w:hAnsi="Arial" w:cs="Arial"/>
          <w:b/>
          <w:bCs/>
          <w:sz w:val="24"/>
          <w:szCs w:val="24"/>
        </w:rPr>
      </w:pPr>
      <w:hyperlink r:id="rId40" w:history="1">
        <w:r w:rsidRPr="00CA301C">
          <w:rPr>
            <w:rStyle w:val="Hyperlink"/>
            <w:rFonts w:ascii="Arial" w:hAnsi="Arial" w:cs="Arial"/>
            <w:b/>
            <w:bCs/>
            <w:sz w:val="24"/>
            <w:szCs w:val="24"/>
          </w:rPr>
          <w:t>HB0270 (</w:t>
        </w:r>
        <w:r w:rsidRPr="00CA301C">
          <w:rPr>
            <w:rStyle w:val="Hyperlink"/>
            <w:rFonts w:ascii="Arial" w:hAnsi="Arial" w:cs="Arial"/>
            <w:b/>
            <w:bCs/>
            <w:i/>
            <w:iCs/>
            <w:sz w:val="24"/>
            <w:szCs w:val="24"/>
          </w:rPr>
          <w:t>Cross filed with SB0192</w:t>
        </w:r>
        <w:r w:rsidRPr="00CA301C">
          <w:rPr>
            <w:rStyle w:val="Hyperlink"/>
            <w:rFonts w:ascii="Arial" w:hAnsi="Arial" w:cs="Arial"/>
            <w:b/>
            <w:bCs/>
            <w:sz w:val="24"/>
            <w:szCs w:val="24"/>
          </w:rPr>
          <w:t xml:space="preserve">) </w:t>
        </w:r>
        <w:r w:rsidR="005C660E" w:rsidRPr="00CA301C">
          <w:rPr>
            <w:rStyle w:val="Hyperlink"/>
            <w:rFonts w:ascii="Arial" w:hAnsi="Arial" w:cs="Arial"/>
            <w:b/>
            <w:bCs/>
            <w:sz w:val="24"/>
            <w:szCs w:val="24"/>
          </w:rPr>
          <w:t>Military Family Inclusion Act</w:t>
        </w:r>
      </w:hyperlink>
    </w:p>
    <w:p w14:paraId="27D9B702" w14:textId="2D4C9CE3" w:rsidR="005C660E" w:rsidRPr="005C660E" w:rsidRDefault="005C660E" w:rsidP="003404D1">
      <w:pPr>
        <w:rPr>
          <w:rFonts w:ascii="Arial" w:hAnsi="Arial" w:cs="Arial"/>
          <w:sz w:val="24"/>
          <w:szCs w:val="24"/>
        </w:rPr>
      </w:pPr>
      <w:r w:rsidRPr="005C660E">
        <w:rPr>
          <w:rFonts w:ascii="Arial" w:hAnsi="Arial" w:cs="Arial"/>
          <w:sz w:val="24"/>
          <w:szCs w:val="24"/>
        </w:rPr>
        <w:t>Altering the membership of the Maryland Trust Fund Board of Trustees, the Maryland Veterans Commission, the Maryland Commission on Caregiving, and the Maryland Youth Advisory Council.</w:t>
      </w:r>
    </w:p>
    <w:p w14:paraId="6F9A3B3A" w14:textId="148C6AA0" w:rsidR="005C660E" w:rsidRPr="005C660E" w:rsidRDefault="005C660E" w:rsidP="003404D1">
      <w:pPr>
        <w:rPr>
          <w:rFonts w:ascii="Arial" w:hAnsi="Arial" w:cs="Arial"/>
          <w:b/>
          <w:bCs/>
          <w:sz w:val="24"/>
          <w:szCs w:val="24"/>
        </w:rPr>
      </w:pPr>
      <w:r w:rsidRPr="005C660E">
        <w:rPr>
          <w:rFonts w:ascii="Arial" w:hAnsi="Arial" w:cs="Arial"/>
          <w:b/>
          <w:bCs/>
          <w:sz w:val="24"/>
          <w:szCs w:val="24"/>
        </w:rPr>
        <w:t xml:space="preserve">POSITION: </w:t>
      </w:r>
      <w:r w:rsidRPr="005C660E">
        <w:rPr>
          <w:rFonts w:ascii="Arial" w:hAnsi="Arial" w:cs="Arial"/>
          <w:b/>
          <w:bCs/>
          <w:color w:val="00B050"/>
          <w:sz w:val="24"/>
          <w:szCs w:val="24"/>
        </w:rPr>
        <w:t>SUPPORT</w:t>
      </w:r>
    </w:p>
    <w:p w14:paraId="4B63DB97" w14:textId="5DDB11CE" w:rsidR="005C660E" w:rsidRPr="006C13D5" w:rsidRDefault="005C660E" w:rsidP="003404D1">
      <w:pPr>
        <w:rPr>
          <w:rFonts w:ascii="Arial" w:hAnsi="Arial" w:cs="Arial"/>
          <w:i/>
          <w:iCs/>
          <w:sz w:val="24"/>
          <w:szCs w:val="24"/>
        </w:rPr>
      </w:pPr>
      <w:r w:rsidRPr="006C13D5">
        <w:rPr>
          <w:rFonts w:ascii="Arial" w:hAnsi="Arial" w:cs="Arial"/>
          <w:i/>
          <w:iCs/>
          <w:sz w:val="24"/>
          <w:szCs w:val="24"/>
        </w:rPr>
        <w:t>Passed</w:t>
      </w:r>
    </w:p>
    <w:p w14:paraId="39C775FA" w14:textId="77777777" w:rsidR="005C660E" w:rsidRDefault="005C660E" w:rsidP="003404D1">
      <w:pPr>
        <w:rPr>
          <w:rFonts w:ascii="Arial" w:hAnsi="Arial" w:cs="Arial"/>
          <w:b/>
          <w:bCs/>
          <w:i/>
          <w:iCs/>
          <w:sz w:val="24"/>
          <w:szCs w:val="24"/>
        </w:rPr>
      </w:pPr>
    </w:p>
    <w:p w14:paraId="5A8EBD00" w14:textId="27F03C1C" w:rsidR="005C660E" w:rsidRDefault="00CC3236" w:rsidP="003404D1">
      <w:pPr>
        <w:rPr>
          <w:rFonts w:ascii="Arial" w:hAnsi="Arial" w:cs="Arial"/>
          <w:b/>
          <w:bCs/>
          <w:sz w:val="24"/>
          <w:szCs w:val="24"/>
        </w:rPr>
      </w:pPr>
      <w:hyperlink r:id="rId41" w:history="1">
        <w:r w:rsidRPr="000D0ACC">
          <w:rPr>
            <w:rStyle w:val="Hyperlink"/>
            <w:rFonts w:ascii="Arial" w:hAnsi="Arial" w:cs="Arial"/>
            <w:b/>
            <w:bCs/>
            <w:sz w:val="24"/>
            <w:szCs w:val="24"/>
          </w:rPr>
          <w:t>HB0271 State Procurement - Streamlining Contract Modifications</w:t>
        </w:r>
      </w:hyperlink>
    </w:p>
    <w:p w14:paraId="79A074F0" w14:textId="0C5337A4" w:rsidR="00CC3236" w:rsidRPr="006C13D5" w:rsidRDefault="006C13D5" w:rsidP="003404D1">
      <w:pPr>
        <w:rPr>
          <w:rFonts w:ascii="Arial" w:hAnsi="Arial" w:cs="Arial"/>
          <w:sz w:val="24"/>
          <w:szCs w:val="24"/>
        </w:rPr>
      </w:pPr>
      <w:r w:rsidRPr="006C13D5">
        <w:rPr>
          <w:rFonts w:ascii="Arial" w:hAnsi="Arial" w:cs="Arial"/>
          <w:sz w:val="24"/>
          <w:szCs w:val="24"/>
        </w:rPr>
        <w:t>Authorizing the approval of certain contract modifications to State contracts if the modification does not materially change the scope of the work and does not increase the contract by more than a certain amount; altering the definition of "contract modification" for certain State procurements; and requiring a procurement officer to document certain contract modifications.</w:t>
      </w:r>
    </w:p>
    <w:p w14:paraId="726FCEFF" w14:textId="1AEC208D" w:rsidR="006C13D5" w:rsidRDefault="006C13D5" w:rsidP="003404D1">
      <w:pPr>
        <w:rPr>
          <w:rFonts w:ascii="Arial" w:hAnsi="Arial" w:cs="Arial"/>
          <w:b/>
          <w:bCs/>
          <w:sz w:val="24"/>
          <w:szCs w:val="24"/>
        </w:rPr>
      </w:pPr>
      <w:r>
        <w:rPr>
          <w:rFonts w:ascii="Arial" w:hAnsi="Arial" w:cs="Arial"/>
          <w:b/>
          <w:bCs/>
          <w:sz w:val="24"/>
          <w:szCs w:val="24"/>
        </w:rPr>
        <w:t xml:space="preserve">POSITION: </w:t>
      </w:r>
      <w:r w:rsidRPr="006C13D5">
        <w:rPr>
          <w:rFonts w:ascii="Arial" w:hAnsi="Arial" w:cs="Arial"/>
          <w:b/>
          <w:bCs/>
          <w:color w:val="00B050"/>
          <w:sz w:val="24"/>
          <w:szCs w:val="24"/>
        </w:rPr>
        <w:t>SUPPORT</w:t>
      </w:r>
    </w:p>
    <w:p w14:paraId="5222B1E1" w14:textId="6CA66DA4" w:rsidR="006C13D5" w:rsidRDefault="006C13D5" w:rsidP="003404D1">
      <w:pPr>
        <w:rPr>
          <w:rFonts w:ascii="Arial" w:hAnsi="Arial" w:cs="Arial"/>
          <w:i/>
          <w:iCs/>
          <w:sz w:val="24"/>
          <w:szCs w:val="24"/>
        </w:rPr>
      </w:pPr>
      <w:r w:rsidRPr="006C13D5">
        <w:rPr>
          <w:rFonts w:ascii="Arial" w:hAnsi="Arial" w:cs="Arial"/>
          <w:i/>
          <w:iCs/>
          <w:sz w:val="24"/>
          <w:szCs w:val="24"/>
        </w:rPr>
        <w:t>Died in Committee</w:t>
      </w:r>
    </w:p>
    <w:p w14:paraId="0C1842C9" w14:textId="77777777" w:rsidR="006C13D5" w:rsidRDefault="006C13D5" w:rsidP="003404D1">
      <w:pPr>
        <w:rPr>
          <w:rFonts w:ascii="Arial" w:hAnsi="Arial" w:cs="Arial"/>
          <w:i/>
          <w:iCs/>
          <w:sz w:val="24"/>
          <w:szCs w:val="24"/>
        </w:rPr>
      </w:pPr>
    </w:p>
    <w:p w14:paraId="7B8E8B12" w14:textId="1D598925" w:rsidR="006C13D5" w:rsidRPr="00361B91" w:rsidRDefault="006C13D5" w:rsidP="003404D1">
      <w:pPr>
        <w:rPr>
          <w:rFonts w:ascii="Arial" w:hAnsi="Arial" w:cs="Arial"/>
          <w:b/>
          <w:bCs/>
          <w:sz w:val="24"/>
          <w:szCs w:val="24"/>
        </w:rPr>
      </w:pPr>
      <w:hyperlink r:id="rId42" w:history="1">
        <w:r w:rsidRPr="000D0ACC">
          <w:rPr>
            <w:rStyle w:val="Hyperlink"/>
            <w:rFonts w:ascii="Arial" w:hAnsi="Arial" w:cs="Arial"/>
            <w:b/>
            <w:bCs/>
            <w:sz w:val="24"/>
            <w:szCs w:val="24"/>
          </w:rPr>
          <w:t>HB0290 (</w:t>
        </w:r>
        <w:r w:rsidRPr="000D0ACC">
          <w:rPr>
            <w:rStyle w:val="Hyperlink"/>
            <w:rFonts w:ascii="Arial" w:hAnsi="Arial" w:cs="Arial"/>
            <w:b/>
            <w:bCs/>
            <w:i/>
            <w:iCs/>
            <w:sz w:val="24"/>
            <w:szCs w:val="24"/>
          </w:rPr>
          <w:t>Cross filed with SB0025</w:t>
        </w:r>
        <w:r w:rsidRPr="000D0ACC">
          <w:rPr>
            <w:rStyle w:val="Hyperlink"/>
            <w:rFonts w:ascii="Arial" w:hAnsi="Arial" w:cs="Arial"/>
            <w:b/>
            <w:bCs/>
            <w:sz w:val="24"/>
            <w:szCs w:val="24"/>
          </w:rPr>
          <w:t xml:space="preserve">) </w:t>
        </w:r>
        <w:r w:rsidR="00361B91" w:rsidRPr="000D0ACC">
          <w:rPr>
            <w:rStyle w:val="Hyperlink"/>
            <w:rFonts w:ascii="Arial" w:hAnsi="Arial" w:cs="Arial"/>
            <w:b/>
            <w:bCs/>
            <w:sz w:val="24"/>
            <w:szCs w:val="24"/>
          </w:rPr>
          <w:t>Income Tax – Cybersecurity Technology and Service Tax Credit – Alterations</w:t>
        </w:r>
      </w:hyperlink>
    </w:p>
    <w:p w14:paraId="042907A2" w14:textId="3A7D2189" w:rsidR="00361B91" w:rsidRDefault="00361B91" w:rsidP="003404D1">
      <w:pPr>
        <w:rPr>
          <w:rFonts w:ascii="Arial" w:hAnsi="Arial" w:cs="Arial"/>
          <w:sz w:val="24"/>
          <w:szCs w:val="24"/>
        </w:rPr>
      </w:pPr>
      <w:r w:rsidRPr="00361B91">
        <w:rPr>
          <w:rFonts w:ascii="Arial" w:hAnsi="Arial" w:cs="Arial"/>
          <w:sz w:val="24"/>
          <w:szCs w:val="24"/>
        </w:rPr>
        <w:t>Establishing the Buy Maryland Cybersecurity Tax Credit; stating the purpose of the credit is to promote the cybersecurity industry in the State by helping Maryland businesses and nonprofits purchase cybersecurity technology services from Maryland companies; altering eligibility for the credit; increasing from $200,000 to $1,000,000 the aggregate amount of credits that may be issued for certain cybersecurity purchases; making the credit refundable; etc.</w:t>
      </w:r>
    </w:p>
    <w:p w14:paraId="7C35018F" w14:textId="3CE7A8E1" w:rsidR="00361B91" w:rsidRPr="00361B91" w:rsidRDefault="00361B91" w:rsidP="003404D1">
      <w:pPr>
        <w:rPr>
          <w:rFonts w:ascii="Arial" w:hAnsi="Arial" w:cs="Arial"/>
          <w:b/>
          <w:bCs/>
          <w:sz w:val="24"/>
          <w:szCs w:val="24"/>
        </w:rPr>
      </w:pPr>
      <w:r w:rsidRPr="00361B91">
        <w:rPr>
          <w:rFonts w:ascii="Arial" w:hAnsi="Arial" w:cs="Arial"/>
          <w:b/>
          <w:bCs/>
          <w:sz w:val="24"/>
          <w:szCs w:val="24"/>
        </w:rPr>
        <w:t>POSITION: SUPPORT</w:t>
      </w:r>
    </w:p>
    <w:p w14:paraId="16368C2A" w14:textId="22832327" w:rsidR="00361B91" w:rsidRDefault="00361B91" w:rsidP="003404D1">
      <w:pPr>
        <w:rPr>
          <w:rFonts w:ascii="Arial" w:hAnsi="Arial" w:cs="Arial"/>
          <w:i/>
          <w:iCs/>
          <w:sz w:val="24"/>
          <w:szCs w:val="24"/>
        </w:rPr>
      </w:pPr>
      <w:r w:rsidRPr="00361B91">
        <w:rPr>
          <w:rFonts w:ascii="Arial" w:hAnsi="Arial" w:cs="Arial"/>
          <w:i/>
          <w:iCs/>
          <w:sz w:val="24"/>
          <w:szCs w:val="24"/>
        </w:rPr>
        <w:t>Died in Committee</w:t>
      </w:r>
    </w:p>
    <w:p w14:paraId="3829476D" w14:textId="77777777" w:rsidR="00361B91" w:rsidRDefault="00361B91" w:rsidP="003404D1">
      <w:pPr>
        <w:rPr>
          <w:rFonts w:ascii="Arial" w:hAnsi="Arial" w:cs="Arial"/>
          <w:i/>
          <w:iCs/>
          <w:sz w:val="24"/>
          <w:szCs w:val="24"/>
        </w:rPr>
      </w:pPr>
    </w:p>
    <w:p w14:paraId="519A0DFC" w14:textId="32887F18" w:rsidR="00361B91" w:rsidRPr="00E93577" w:rsidRDefault="001B2E5B" w:rsidP="003404D1">
      <w:pPr>
        <w:rPr>
          <w:rFonts w:ascii="Arial" w:hAnsi="Arial" w:cs="Arial"/>
          <w:b/>
          <w:bCs/>
          <w:sz w:val="24"/>
          <w:szCs w:val="24"/>
        </w:rPr>
      </w:pPr>
      <w:hyperlink r:id="rId43" w:history="1">
        <w:r w:rsidRPr="00C20C3E">
          <w:rPr>
            <w:rStyle w:val="Hyperlink"/>
            <w:rFonts w:ascii="Arial" w:hAnsi="Arial" w:cs="Arial"/>
            <w:b/>
            <w:bCs/>
            <w:sz w:val="24"/>
            <w:szCs w:val="24"/>
          </w:rPr>
          <w:t>HB0297 (</w:t>
        </w:r>
        <w:r w:rsidRPr="00C20C3E">
          <w:rPr>
            <w:rStyle w:val="Hyperlink"/>
            <w:rFonts w:ascii="Arial" w:hAnsi="Arial" w:cs="Arial"/>
            <w:b/>
            <w:bCs/>
            <w:i/>
            <w:iCs/>
            <w:sz w:val="24"/>
            <w:szCs w:val="24"/>
          </w:rPr>
          <w:t>Cross filed with SB0070</w:t>
        </w:r>
        <w:r w:rsidRPr="00C20C3E">
          <w:rPr>
            <w:rStyle w:val="Hyperlink"/>
            <w:rFonts w:ascii="Arial" w:hAnsi="Arial" w:cs="Arial"/>
            <w:b/>
            <w:bCs/>
            <w:sz w:val="24"/>
            <w:szCs w:val="24"/>
          </w:rPr>
          <w:t xml:space="preserve">) </w:t>
        </w:r>
        <w:r w:rsidR="00E93577" w:rsidRPr="00C20C3E">
          <w:rPr>
            <w:rStyle w:val="Hyperlink"/>
            <w:rFonts w:ascii="Arial" w:hAnsi="Arial" w:cs="Arial"/>
            <w:b/>
            <w:bCs/>
            <w:sz w:val="24"/>
            <w:szCs w:val="24"/>
          </w:rPr>
          <w:t>Adult Education – High School Diploma Pathways – GED Option Pilot Program and MDiplomaWorks Pathway</w:t>
        </w:r>
      </w:hyperlink>
    </w:p>
    <w:p w14:paraId="00C52296" w14:textId="47618470" w:rsidR="00E93577" w:rsidRDefault="00E93577" w:rsidP="003404D1">
      <w:pPr>
        <w:rPr>
          <w:rFonts w:ascii="Arial" w:hAnsi="Arial" w:cs="Arial"/>
          <w:sz w:val="24"/>
          <w:szCs w:val="24"/>
        </w:rPr>
      </w:pPr>
      <w:r w:rsidRPr="00E93577">
        <w:rPr>
          <w:rFonts w:ascii="Arial" w:hAnsi="Arial" w:cs="Arial"/>
          <w:sz w:val="24"/>
          <w:szCs w:val="24"/>
        </w:rPr>
        <w:t>Establishing the GED Option Pilot Program to expand the GED Option Program to students beyond English language learners to ensure a pathway for students to obtain a high school diploma and prepare for postsecondary education or the workforce; requiring the Maryland Department of Labor to establish criteria to select certain local school systems for participation in the Program; establishing the MDiplomaWorks pathway as an alternative method of earning a high school diploma in the State; etc.</w:t>
      </w:r>
    </w:p>
    <w:p w14:paraId="09EFF82F" w14:textId="4E25B2F5" w:rsidR="00E93577" w:rsidRPr="00E93577" w:rsidRDefault="00E93577" w:rsidP="003404D1">
      <w:pPr>
        <w:rPr>
          <w:rFonts w:ascii="Arial" w:hAnsi="Arial" w:cs="Arial"/>
          <w:b/>
          <w:bCs/>
          <w:sz w:val="24"/>
          <w:szCs w:val="24"/>
        </w:rPr>
      </w:pPr>
      <w:r w:rsidRPr="00E93577">
        <w:rPr>
          <w:rFonts w:ascii="Arial" w:hAnsi="Arial" w:cs="Arial"/>
          <w:b/>
          <w:bCs/>
          <w:sz w:val="24"/>
          <w:szCs w:val="24"/>
        </w:rPr>
        <w:t xml:space="preserve">POSITION: </w:t>
      </w:r>
      <w:r w:rsidRPr="00E93577">
        <w:rPr>
          <w:rFonts w:ascii="Arial" w:hAnsi="Arial" w:cs="Arial"/>
          <w:b/>
          <w:bCs/>
          <w:color w:val="0070C0"/>
          <w:sz w:val="24"/>
          <w:szCs w:val="24"/>
        </w:rPr>
        <w:t>FYI TO CSM</w:t>
      </w:r>
    </w:p>
    <w:p w14:paraId="56FB71D8" w14:textId="1A962F54" w:rsidR="00E93577" w:rsidRPr="004C048D" w:rsidRDefault="00E93577" w:rsidP="003404D1">
      <w:pPr>
        <w:rPr>
          <w:rFonts w:ascii="Arial" w:hAnsi="Arial" w:cs="Arial"/>
          <w:i/>
          <w:iCs/>
          <w:sz w:val="24"/>
          <w:szCs w:val="24"/>
        </w:rPr>
      </w:pPr>
      <w:r w:rsidRPr="004C048D">
        <w:rPr>
          <w:rFonts w:ascii="Arial" w:hAnsi="Arial" w:cs="Arial"/>
          <w:i/>
          <w:iCs/>
          <w:sz w:val="24"/>
          <w:szCs w:val="24"/>
        </w:rPr>
        <w:t>Passed</w:t>
      </w:r>
    </w:p>
    <w:p w14:paraId="7ADA5E7D" w14:textId="77777777" w:rsidR="00E93577" w:rsidRDefault="00E93577" w:rsidP="003404D1">
      <w:pPr>
        <w:rPr>
          <w:rFonts w:ascii="Arial" w:hAnsi="Arial" w:cs="Arial"/>
          <w:sz w:val="24"/>
          <w:szCs w:val="24"/>
        </w:rPr>
      </w:pPr>
    </w:p>
    <w:p w14:paraId="79867E5E" w14:textId="0575C002" w:rsidR="00E93577" w:rsidRPr="008A1C17" w:rsidRDefault="00931756" w:rsidP="003404D1">
      <w:pPr>
        <w:rPr>
          <w:rFonts w:ascii="Arial" w:hAnsi="Arial" w:cs="Arial"/>
          <w:b/>
          <w:bCs/>
          <w:sz w:val="24"/>
          <w:szCs w:val="24"/>
        </w:rPr>
      </w:pPr>
      <w:hyperlink r:id="rId44" w:history="1">
        <w:r w:rsidRPr="00C20C3E">
          <w:rPr>
            <w:rStyle w:val="Hyperlink"/>
            <w:rFonts w:ascii="Arial" w:hAnsi="Arial" w:cs="Arial"/>
            <w:b/>
            <w:bCs/>
            <w:sz w:val="24"/>
            <w:szCs w:val="24"/>
          </w:rPr>
          <w:t>HB0306 (</w:t>
        </w:r>
        <w:r w:rsidRPr="00C20C3E">
          <w:rPr>
            <w:rStyle w:val="Hyperlink"/>
            <w:rFonts w:ascii="Arial" w:hAnsi="Arial" w:cs="Arial"/>
            <w:b/>
            <w:bCs/>
            <w:i/>
            <w:iCs/>
            <w:sz w:val="24"/>
            <w:szCs w:val="24"/>
          </w:rPr>
          <w:t>Cross filed with SB0297</w:t>
        </w:r>
        <w:r w:rsidRPr="00C20C3E">
          <w:rPr>
            <w:rStyle w:val="Hyperlink"/>
            <w:rFonts w:ascii="Arial" w:hAnsi="Arial" w:cs="Arial"/>
            <w:b/>
            <w:bCs/>
            <w:sz w:val="24"/>
            <w:szCs w:val="24"/>
          </w:rPr>
          <w:t>) Vehicle Laws - Manufacturers and Dealers - Prices Listed on Dealer Websites (Jack Fitzgerald Price Transparency Act)</w:t>
        </w:r>
      </w:hyperlink>
    </w:p>
    <w:p w14:paraId="23C2879E" w14:textId="39585745" w:rsidR="00931756" w:rsidRDefault="004C048D" w:rsidP="003404D1">
      <w:pPr>
        <w:rPr>
          <w:rFonts w:ascii="Arial" w:hAnsi="Arial" w:cs="Arial"/>
          <w:sz w:val="24"/>
          <w:szCs w:val="24"/>
        </w:rPr>
      </w:pPr>
      <w:r w:rsidRPr="004C048D">
        <w:rPr>
          <w:rFonts w:ascii="Arial" w:hAnsi="Arial" w:cs="Arial"/>
          <w:sz w:val="24"/>
          <w:szCs w:val="24"/>
        </w:rPr>
        <w:t>Providing that a manufacturer, distributor, or factory branch may not take an adverse action against a dealer for disclosing on its website that the advertised price of a vehicle is the manufacturer's minimum allowable advertised price and that the dealer may offer a lower price for the vehicle.</w:t>
      </w:r>
    </w:p>
    <w:p w14:paraId="794C3A84" w14:textId="7E32EB21" w:rsidR="004C048D" w:rsidRPr="00DE4795" w:rsidRDefault="004C048D" w:rsidP="003404D1">
      <w:pPr>
        <w:rPr>
          <w:rFonts w:ascii="Arial" w:hAnsi="Arial" w:cs="Arial"/>
          <w:b/>
          <w:bCs/>
          <w:sz w:val="24"/>
          <w:szCs w:val="24"/>
        </w:rPr>
      </w:pPr>
      <w:r w:rsidRPr="00DE4795">
        <w:rPr>
          <w:rFonts w:ascii="Arial" w:hAnsi="Arial" w:cs="Arial"/>
          <w:b/>
          <w:bCs/>
          <w:sz w:val="24"/>
          <w:szCs w:val="24"/>
        </w:rPr>
        <w:t>POSITION</w:t>
      </w:r>
      <w:r w:rsidRPr="00DE4795">
        <w:rPr>
          <w:rFonts w:ascii="Arial" w:hAnsi="Arial" w:cs="Arial"/>
          <w:b/>
          <w:bCs/>
          <w:color w:val="0070C0"/>
          <w:sz w:val="24"/>
          <w:szCs w:val="24"/>
        </w:rPr>
        <w:t>: FYI TO DEALERSHIPS</w:t>
      </w:r>
    </w:p>
    <w:p w14:paraId="1B9746CA" w14:textId="459EB685" w:rsidR="004C048D" w:rsidRDefault="004C048D" w:rsidP="003404D1">
      <w:pPr>
        <w:rPr>
          <w:rFonts w:ascii="Arial" w:hAnsi="Arial" w:cs="Arial"/>
          <w:i/>
          <w:iCs/>
          <w:sz w:val="24"/>
          <w:szCs w:val="24"/>
        </w:rPr>
      </w:pPr>
      <w:r w:rsidRPr="00DE4795">
        <w:rPr>
          <w:rFonts w:ascii="Arial" w:hAnsi="Arial" w:cs="Arial"/>
          <w:i/>
          <w:iCs/>
          <w:sz w:val="24"/>
          <w:szCs w:val="24"/>
        </w:rPr>
        <w:t>Passed</w:t>
      </w:r>
    </w:p>
    <w:p w14:paraId="2FEF7663" w14:textId="77777777" w:rsidR="00A046E7" w:rsidRDefault="00A046E7" w:rsidP="003404D1">
      <w:pPr>
        <w:rPr>
          <w:rFonts w:ascii="Arial" w:hAnsi="Arial" w:cs="Arial"/>
          <w:i/>
          <w:iCs/>
          <w:sz w:val="24"/>
          <w:szCs w:val="24"/>
        </w:rPr>
      </w:pPr>
    </w:p>
    <w:p w14:paraId="0492C953" w14:textId="769289F3" w:rsidR="00A046E7" w:rsidRPr="00A64658" w:rsidRDefault="00D52F3B" w:rsidP="003404D1">
      <w:pPr>
        <w:rPr>
          <w:rFonts w:ascii="Arial" w:hAnsi="Arial" w:cs="Arial"/>
          <w:b/>
          <w:bCs/>
          <w:sz w:val="24"/>
          <w:szCs w:val="24"/>
        </w:rPr>
      </w:pPr>
      <w:hyperlink r:id="rId45" w:history="1">
        <w:r w:rsidRPr="000442D0">
          <w:rPr>
            <w:rStyle w:val="Hyperlink"/>
            <w:rFonts w:ascii="Arial" w:hAnsi="Arial" w:cs="Arial"/>
            <w:b/>
            <w:bCs/>
            <w:sz w:val="24"/>
            <w:szCs w:val="24"/>
          </w:rPr>
          <w:t>HB0308 Corporations and Associations - Principal Offices - Private Mailboxes</w:t>
        </w:r>
      </w:hyperlink>
    </w:p>
    <w:p w14:paraId="7B9A1AB8" w14:textId="6A398648" w:rsidR="00A64658" w:rsidRPr="00A64658" w:rsidRDefault="00A64658" w:rsidP="003404D1">
      <w:pPr>
        <w:rPr>
          <w:rFonts w:ascii="Arial" w:hAnsi="Arial" w:cs="Arial"/>
          <w:sz w:val="24"/>
          <w:szCs w:val="24"/>
        </w:rPr>
      </w:pPr>
      <w:r w:rsidRPr="00A64658">
        <w:rPr>
          <w:rFonts w:ascii="Arial" w:hAnsi="Arial" w:cs="Arial"/>
          <w:sz w:val="24"/>
          <w:szCs w:val="24"/>
        </w:rPr>
        <w:t>Authorizing an address supplied by a commercial mail receiving agency to be designated as the principal office of a Maryland corporation, limited liability company, limited liability partnership, or limited partnership, under certain circumstances; and providing for the disclosure of certain contact information on request by a commercial mail receiving agency.</w:t>
      </w:r>
    </w:p>
    <w:p w14:paraId="68B9506D" w14:textId="02CAFFFC" w:rsidR="00A64658" w:rsidRPr="00A64658" w:rsidRDefault="00A64658" w:rsidP="003404D1">
      <w:pPr>
        <w:rPr>
          <w:rFonts w:ascii="Arial" w:hAnsi="Arial" w:cs="Arial"/>
          <w:b/>
          <w:bCs/>
          <w:sz w:val="24"/>
          <w:szCs w:val="24"/>
        </w:rPr>
      </w:pPr>
      <w:r w:rsidRPr="00A64658">
        <w:rPr>
          <w:rFonts w:ascii="Arial" w:hAnsi="Arial" w:cs="Arial"/>
          <w:b/>
          <w:bCs/>
          <w:sz w:val="24"/>
          <w:szCs w:val="24"/>
        </w:rPr>
        <w:t xml:space="preserve">POSITION: </w:t>
      </w:r>
      <w:r w:rsidRPr="00A64658">
        <w:rPr>
          <w:rFonts w:ascii="Arial" w:hAnsi="Arial" w:cs="Arial"/>
          <w:b/>
          <w:bCs/>
          <w:color w:val="00B050"/>
          <w:sz w:val="24"/>
          <w:szCs w:val="24"/>
        </w:rPr>
        <w:t>SUPPORT</w:t>
      </w:r>
    </w:p>
    <w:p w14:paraId="4BF41B5E" w14:textId="7422E6D7" w:rsidR="00A64658" w:rsidRDefault="00A64658" w:rsidP="003404D1">
      <w:pPr>
        <w:rPr>
          <w:rFonts w:ascii="Arial" w:hAnsi="Arial" w:cs="Arial"/>
          <w:i/>
          <w:iCs/>
          <w:sz w:val="24"/>
          <w:szCs w:val="24"/>
        </w:rPr>
      </w:pPr>
      <w:r>
        <w:rPr>
          <w:rFonts w:ascii="Arial" w:hAnsi="Arial" w:cs="Arial"/>
          <w:i/>
          <w:iCs/>
          <w:sz w:val="24"/>
          <w:szCs w:val="24"/>
        </w:rPr>
        <w:t>Passed</w:t>
      </w:r>
    </w:p>
    <w:p w14:paraId="55C82B5A" w14:textId="77777777" w:rsidR="00D52F3B" w:rsidRDefault="00D52F3B" w:rsidP="003404D1">
      <w:pPr>
        <w:rPr>
          <w:rFonts w:ascii="Arial" w:hAnsi="Arial" w:cs="Arial"/>
          <w:i/>
          <w:iCs/>
          <w:sz w:val="24"/>
          <w:szCs w:val="24"/>
        </w:rPr>
      </w:pPr>
    </w:p>
    <w:p w14:paraId="3BF80DBD" w14:textId="37EBFD0D" w:rsidR="00A64658" w:rsidRPr="005E1D63" w:rsidRDefault="00707103" w:rsidP="003404D1">
      <w:pPr>
        <w:rPr>
          <w:rFonts w:ascii="Arial" w:hAnsi="Arial" w:cs="Arial"/>
          <w:b/>
          <w:bCs/>
          <w:sz w:val="24"/>
          <w:szCs w:val="24"/>
        </w:rPr>
      </w:pPr>
      <w:hyperlink r:id="rId46" w:history="1">
        <w:r w:rsidRPr="000442D0">
          <w:rPr>
            <w:rStyle w:val="Hyperlink"/>
            <w:rFonts w:ascii="Arial" w:hAnsi="Arial" w:cs="Arial"/>
            <w:b/>
            <w:bCs/>
            <w:sz w:val="24"/>
            <w:szCs w:val="24"/>
          </w:rPr>
          <w:t>HB0311 (</w:t>
        </w:r>
        <w:r w:rsidRPr="000442D0">
          <w:rPr>
            <w:rStyle w:val="Hyperlink"/>
            <w:rFonts w:ascii="Arial" w:hAnsi="Arial" w:cs="Arial"/>
            <w:b/>
            <w:bCs/>
            <w:i/>
            <w:iCs/>
            <w:sz w:val="24"/>
            <w:szCs w:val="24"/>
          </w:rPr>
          <w:t>Cross filed with SB0507)</w:t>
        </w:r>
        <w:r w:rsidR="005E1D63" w:rsidRPr="000442D0">
          <w:rPr>
            <w:rStyle w:val="Hyperlink"/>
            <w:rFonts w:ascii="Arial" w:hAnsi="Arial" w:cs="Arial"/>
            <w:b/>
            <w:bCs/>
            <w:sz w:val="24"/>
            <w:szCs w:val="24"/>
          </w:rPr>
          <w:t xml:space="preserve"> </w:t>
        </w:r>
        <w:r w:rsidR="008D0FCA" w:rsidRPr="000442D0">
          <w:rPr>
            <w:rStyle w:val="Hyperlink"/>
            <w:rFonts w:ascii="Arial" w:hAnsi="Arial" w:cs="Arial"/>
            <w:b/>
            <w:bCs/>
            <w:sz w:val="24"/>
            <w:szCs w:val="24"/>
          </w:rPr>
          <w:t>Public Schools - Individuals With Disabilities - Accessibility and Emergency Planning</w:t>
        </w:r>
      </w:hyperlink>
    </w:p>
    <w:p w14:paraId="0A567A04" w14:textId="0A4D4658" w:rsidR="008D0FCA" w:rsidRPr="00551EA8" w:rsidRDefault="00AC3D1F" w:rsidP="00AC3D1F">
      <w:pPr>
        <w:rPr>
          <w:rFonts w:ascii="Arial" w:hAnsi="Arial" w:cs="Arial"/>
          <w:sz w:val="24"/>
          <w:szCs w:val="24"/>
        </w:rPr>
      </w:pPr>
      <w:r w:rsidRPr="00551EA8">
        <w:rPr>
          <w:rFonts w:ascii="Arial" w:hAnsi="Arial" w:cs="Arial"/>
          <w:sz w:val="24"/>
          <w:szCs w:val="24"/>
        </w:rPr>
        <w:t>Requiring each local school system to identify, in its regular safety evaluation, issues of accessibility for individuals with disabilities; requiring local school systems to include in a certain confidential annual report instances in which a public school facility became inaccessible for a student with a disability in a manner that could impede evacuations or emergency response; and requiring a certain annual report to be confidential and limiting disclosure of the report to certain individuals.</w:t>
      </w:r>
    </w:p>
    <w:p w14:paraId="3579E0B9" w14:textId="65AC87E6" w:rsidR="005E1D63" w:rsidRPr="00551EA8" w:rsidRDefault="00551EA8" w:rsidP="00AC3D1F">
      <w:pPr>
        <w:rPr>
          <w:rFonts w:ascii="Arial" w:hAnsi="Arial" w:cs="Arial"/>
          <w:b/>
          <w:bCs/>
          <w:color w:val="0070C0"/>
          <w:sz w:val="24"/>
          <w:szCs w:val="24"/>
        </w:rPr>
      </w:pPr>
      <w:r w:rsidRPr="00551EA8">
        <w:rPr>
          <w:rFonts w:ascii="Arial" w:hAnsi="Arial" w:cs="Arial"/>
          <w:b/>
          <w:bCs/>
          <w:sz w:val="24"/>
          <w:szCs w:val="24"/>
        </w:rPr>
        <w:t xml:space="preserve">POSITION: </w:t>
      </w:r>
      <w:r w:rsidRPr="00551EA8">
        <w:rPr>
          <w:rFonts w:ascii="Arial" w:hAnsi="Arial" w:cs="Arial"/>
          <w:b/>
          <w:bCs/>
          <w:color w:val="0070C0"/>
          <w:sz w:val="24"/>
          <w:szCs w:val="24"/>
        </w:rPr>
        <w:t>FYI TO LOCAL SCHOOL SYSTEM</w:t>
      </w:r>
    </w:p>
    <w:p w14:paraId="5ED97915" w14:textId="59D67901" w:rsidR="00551EA8" w:rsidRDefault="00551EA8" w:rsidP="00AC3D1F">
      <w:pPr>
        <w:rPr>
          <w:rFonts w:ascii="Arial" w:hAnsi="Arial" w:cs="Arial"/>
          <w:i/>
          <w:iCs/>
          <w:sz w:val="24"/>
          <w:szCs w:val="24"/>
        </w:rPr>
      </w:pPr>
      <w:r>
        <w:rPr>
          <w:rFonts w:ascii="Arial" w:hAnsi="Arial" w:cs="Arial"/>
          <w:i/>
          <w:iCs/>
          <w:sz w:val="24"/>
          <w:szCs w:val="24"/>
        </w:rPr>
        <w:t>Passed</w:t>
      </w:r>
    </w:p>
    <w:p w14:paraId="07283F4E" w14:textId="77777777" w:rsidR="00551EA8" w:rsidRDefault="00551EA8" w:rsidP="00AC3D1F">
      <w:pPr>
        <w:rPr>
          <w:rFonts w:ascii="Arial" w:hAnsi="Arial" w:cs="Arial"/>
          <w:i/>
          <w:iCs/>
          <w:sz w:val="24"/>
          <w:szCs w:val="24"/>
        </w:rPr>
      </w:pPr>
    </w:p>
    <w:p w14:paraId="66FBF510" w14:textId="384D963A" w:rsidR="00551EA8" w:rsidRPr="00427856" w:rsidRDefault="00737772" w:rsidP="00AC3D1F">
      <w:pPr>
        <w:rPr>
          <w:rFonts w:ascii="Arial" w:hAnsi="Arial" w:cs="Arial"/>
          <w:b/>
          <w:bCs/>
          <w:sz w:val="24"/>
          <w:szCs w:val="24"/>
        </w:rPr>
      </w:pPr>
      <w:hyperlink r:id="rId47" w:history="1">
        <w:r w:rsidRPr="002B407C">
          <w:rPr>
            <w:rStyle w:val="Hyperlink"/>
            <w:rFonts w:ascii="Arial" w:hAnsi="Arial" w:cs="Arial"/>
            <w:b/>
            <w:bCs/>
            <w:sz w:val="24"/>
            <w:szCs w:val="24"/>
          </w:rPr>
          <w:t>HB0313 Landlord and Tenant - Residential Housing - Rental Applications and Tenant Screening</w:t>
        </w:r>
      </w:hyperlink>
    </w:p>
    <w:p w14:paraId="6454ED25" w14:textId="6AB0D7F6" w:rsidR="00737772" w:rsidRDefault="00F56E1F" w:rsidP="00AC3D1F">
      <w:pPr>
        <w:rPr>
          <w:rFonts w:ascii="Arial" w:hAnsi="Arial" w:cs="Arial"/>
          <w:sz w:val="24"/>
          <w:szCs w:val="24"/>
        </w:rPr>
      </w:pPr>
      <w:r w:rsidRPr="00F56E1F">
        <w:rPr>
          <w:rFonts w:ascii="Arial" w:hAnsi="Arial" w:cs="Arial"/>
          <w:sz w:val="24"/>
          <w:szCs w:val="24"/>
        </w:rPr>
        <w:t>Prohibiting a landlord from collecting an application fee unless the rental unit is available or will become available within 30 days of receiving the application; requiring a landlord to provide certain written disclosures before accepting an application or screening fee; prohibiting a landlord from taking certain adverse actions against a prospective tenant unless a landlord provides certain written notice to the prospective tenant; prohibiting a landlord from taking certain actions relating to certain records; etc.</w:t>
      </w:r>
    </w:p>
    <w:p w14:paraId="359CEC0E" w14:textId="333BD043" w:rsidR="00F56E1F" w:rsidRPr="00F56E1F" w:rsidRDefault="00F56E1F" w:rsidP="00AC3D1F">
      <w:pPr>
        <w:rPr>
          <w:rFonts w:ascii="Arial" w:hAnsi="Arial" w:cs="Arial"/>
          <w:b/>
          <w:bCs/>
          <w:sz w:val="24"/>
          <w:szCs w:val="24"/>
        </w:rPr>
      </w:pPr>
      <w:r w:rsidRPr="00F56E1F">
        <w:rPr>
          <w:rFonts w:ascii="Arial" w:hAnsi="Arial" w:cs="Arial"/>
          <w:b/>
          <w:bCs/>
          <w:sz w:val="24"/>
          <w:szCs w:val="24"/>
        </w:rPr>
        <w:t xml:space="preserve">POSITION: </w:t>
      </w:r>
      <w:r w:rsidRPr="00427856">
        <w:rPr>
          <w:rFonts w:ascii="Arial" w:hAnsi="Arial" w:cs="Arial"/>
          <w:b/>
          <w:bCs/>
          <w:color w:val="EE0000"/>
          <w:sz w:val="24"/>
          <w:szCs w:val="24"/>
        </w:rPr>
        <w:t>OPPOSE</w:t>
      </w:r>
    </w:p>
    <w:p w14:paraId="689F4304" w14:textId="24F6C6D9" w:rsidR="00F56E1F" w:rsidRPr="00F56E1F" w:rsidRDefault="00F56E1F" w:rsidP="00AC3D1F">
      <w:pPr>
        <w:rPr>
          <w:rFonts w:ascii="Arial" w:hAnsi="Arial" w:cs="Arial"/>
          <w:i/>
          <w:iCs/>
          <w:sz w:val="24"/>
          <w:szCs w:val="24"/>
        </w:rPr>
      </w:pPr>
      <w:r w:rsidRPr="00F56E1F">
        <w:rPr>
          <w:rFonts w:ascii="Arial" w:hAnsi="Arial" w:cs="Arial"/>
          <w:i/>
          <w:iCs/>
          <w:sz w:val="24"/>
          <w:szCs w:val="24"/>
        </w:rPr>
        <w:t>Died in Committee</w:t>
      </w:r>
    </w:p>
    <w:p w14:paraId="23017CA3" w14:textId="77777777" w:rsidR="00F56E1F" w:rsidRDefault="00F56E1F" w:rsidP="00AC3D1F">
      <w:pPr>
        <w:rPr>
          <w:rFonts w:ascii="Arial" w:hAnsi="Arial" w:cs="Arial"/>
          <w:sz w:val="24"/>
          <w:szCs w:val="24"/>
        </w:rPr>
      </w:pPr>
    </w:p>
    <w:p w14:paraId="169E0B7F" w14:textId="3AA365C2" w:rsidR="00F56E1F" w:rsidRPr="00360901" w:rsidRDefault="00BE2DE7" w:rsidP="00AC3D1F">
      <w:pPr>
        <w:rPr>
          <w:rFonts w:ascii="Arial" w:hAnsi="Arial" w:cs="Arial"/>
          <w:b/>
          <w:bCs/>
          <w:sz w:val="24"/>
          <w:szCs w:val="24"/>
        </w:rPr>
      </w:pPr>
      <w:hyperlink r:id="rId48" w:history="1">
        <w:r w:rsidRPr="00986A73">
          <w:rPr>
            <w:rStyle w:val="Hyperlink"/>
            <w:rFonts w:ascii="Arial" w:hAnsi="Arial" w:cs="Arial"/>
            <w:b/>
            <w:bCs/>
            <w:sz w:val="24"/>
            <w:szCs w:val="24"/>
          </w:rPr>
          <w:t>HB31</w:t>
        </w:r>
        <w:r w:rsidR="007B31C0" w:rsidRPr="00986A73">
          <w:rPr>
            <w:rStyle w:val="Hyperlink"/>
            <w:rFonts w:ascii="Arial" w:hAnsi="Arial" w:cs="Arial"/>
            <w:b/>
            <w:bCs/>
            <w:sz w:val="24"/>
            <w:szCs w:val="24"/>
          </w:rPr>
          <w:t>4 Automation Technology Deployment Assessment and Displaced Employee Retraining Fund – Established</w:t>
        </w:r>
      </w:hyperlink>
    </w:p>
    <w:p w14:paraId="66C8E215" w14:textId="33BCC85D" w:rsidR="007B31C0" w:rsidRDefault="00360901" w:rsidP="00AC3D1F">
      <w:pPr>
        <w:rPr>
          <w:rFonts w:ascii="Arial" w:hAnsi="Arial" w:cs="Arial"/>
          <w:sz w:val="24"/>
          <w:szCs w:val="24"/>
        </w:rPr>
      </w:pPr>
      <w:r w:rsidRPr="00360901">
        <w:rPr>
          <w:rFonts w:ascii="Arial" w:hAnsi="Arial" w:cs="Arial"/>
          <w:sz w:val="24"/>
          <w:szCs w:val="24"/>
        </w:rPr>
        <w:t>Requiring employers with 100 or more employees that reduced their workforce in the State by a least 10 employees while using automation technology to submit certain information to the Secretary of Labor concerning the number of employees employed, automation technology deployed or used, and certain employees separated from employment during the immediately preceding calendar year; requiring a certain covered employer to pay a certain assessment for each displaced employee reported by the covered employer; etc.</w:t>
      </w:r>
    </w:p>
    <w:p w14:paraId="28913C0F" w14:textId="3E05C917" w:rsidR="00360901" w:rsidRPr="00360901" w:rsidRDefault="00360901" w:rsidP="00AC3D1F">
      <w:pPr>
        <w:rPr>
          <w:rFonts w:ascii="Arial" w:hAnsi="Arial" w:cs="Arial"/>
          <w:b/>
          <w:bCs/>
          <w:sz w:val="24"/>
          <w:szCs w:val="24"/>
        </w:rPr>
      </w:pPr>
      <w:r w:rsidRPr="00360901">
        <w:rPr>
          <w:rFonts w:ascii="Arial" w:hAnsi="Arial" w:cs="Arial"/>
          <w:b/>
          <w:bCs/>
          <w:sz w:val="24"/>
          <w:szCs w:val="24"/>
        </w:rPr>
        <w:t xml:space="preserve">POSITION: </w:t>
      </w:r>
      <w:r w:rsidRPr="00360901">
        <w:rPr>
          <w:rFonts w:ascii="Arial" w:hAnsi="Arial" w:cs="Arial"/>
          <w:b/>
          <w:bCs/>
          <w:color w:val="EE0000"/>
          <w:sz w:val="24"/>
          <w:szCs w:val="24"/>
        </w:rPr>
        <w:t>OPPOSE</w:t>
      </w:r>
    </w:p>
    <w:p w14:paraId="49ED0033" w14:textId="01B64718" w:rsidR="00360901" w:rsidRPr="00360901" w:rsidRDefault="00360901" w:rsidP="00AC3D1F">
      <w:pPr>
        <w:rPr>
          <w:rFonts w:ascii="Arial" w:hAnsi="Arial" w:cs="Arial"/>
          <w:i/>
          <w:iCs/>
          <w:sz w:val="24"/>
          <w:szCs w:val="24"/>
        </w:rPr>
      </w:pPr>
      <w:r w:rsidRPr="00360901">
        <w:rPr>
          <w:rFonts w:ascii="Arial" w:hAnsi="Arial" w:cs="Arial"/>
          <w:i/>
          <w:iCs/>
          <w:sz w:val="24"/>
          <w:szCs w:val="24"/>
        </w:rPr>
        <w:t>Withdrawn</w:t>
      </w:r>
    </w:p>
    <w:p w14:paraId="40A815A1" w14:textId="77777777" w:rsidR="00360901" w:rsidRDefault="00360901" w:rsidP="00AC3D1F">
      <w:pPr>
        <w:rPr>
          <w:rFonts w:ascii="Arial" w:hAnsi="Arial" w:cs="Arial"/>
          <w:sz w:val="24"/>
          <w:szCs w:val="24"/>
        </w:rPr>
      </w:pPr>
    </w:p>
    <w:p w14:paraId="7AF29920" w14:textId="4368AC70" w:rsidR="00360901" w:rsidRPr="001A05BE" w:rsidRDefault="00BD5CBB" w:rsidP="00AC3D1F">
      <w:pPr>
        <w:rPr>
          <w:rFonts w:ascii="Arial" w:hAnsi="Arial" w:cs="Arial"/>
          <w:b/>
          <w:bCs/>
          <w:sz w:val="24"/>
          <w:szCs w:val="24"/>
        </w:rPr>
      </w:pPr>
      <w:hyperlink r:id="rId49" w:history="1">
        <w:r w:rsidRPr="00986A73">
          <w:rPr>
            <w:rStyle w:val="Hyperlink"/>
            <w:rFonts w:ascii="Arial" w:hAnsi="Arial" w:cs="Arial"/>
            <w:b/>
            <w:bCs/>
            <w:sz w:val="24"/>
            <w:szCs w:val="24"/>
          </w:rPr>
          <w:t>HB0315 (</w:t>
        </w:r>
        <w:r w:rsidRPr="00986A73">
          <w:rPr>
            <w:rStyle w:val="Hyperlink"/>
            <w:rFonts w:ascii="Arial" w:hAnsi="Arial" w:cs="Arial"/>
            <w:b/>
            <w:bCs/>
            <w:i/>
            <w:iCs/>
            <w:sz w:val="24"/>
            <w:szCs w:val="24"/>
          </w:rPr>
          <w:t>Cross filed with SB</w:t>
        </w:r>
        <w:r w:rsidR="00431012" w:rsidRPr="00986A73">
          <w:rPr>
            <w:rStyle w:val="Hyperlink"/>
            <w:rFonts w:ascii="Arial" w:hAnsi="Arial" w:cs="Arial"/>
            <w:b/>
            <w:bCs/>
            <w:i/>
            <w:iCs/>
            <w:sz w:val="24"/>
            <w:szCs w:val="24"/>
          </w:rPr>
          <w:t>0335</w:t>
        </w:r>
        <w:r w:rsidR="00431012" w:rsidRPr="00986A73">
          <w:rPr>
            <w:rStyle w:val="Hyperlink"/>
            <w:rFonts w:ascii="Arial" w:hAnsi="Arial" w:cs="Arial"/>
            <w:b/>
            <w:bCs/>
            <w:sz w:val="24"/>
            <w:szCs w:val="24"/>
          </w:rPr>
          <w:t>) Human Relations - Discrimination in Housing - Income-Based Housing Subsidies</w:t>
        </w:r>
      </w:hyperlink>
    </w:p>
    <w:p w14:paraId="0ABF0099" w14:textId="51203763" w:rsidR="00431012" w:rsidRDefault="0002591A" w:rsidP="00AC3D1F">
      <w:pPr>
        <w:rPr>
          <w:rFonts w:ascii="Arial" w:hAnsi="Arial" w:cs="Arial"/>
          <w:sz w:val="24"/>
          <w:szCs w:val="24"/>
        </w:rPr>
      </w:pPr>
      <w:r w:rsidRPr="0002591A">
        <w:rPr>
          <w:rFonts w:ascii="Arial" w:hAnsi="Arial" w:cs="Arial"/>
          <w:sz w:val="24"/>
          <w:szCs w:val="24"/>
        </w:rPr>
        <w:t>Providing that a certain landlord may not refuse to rent to a prospective tenant who pays rent with the assistance of an income-based housing subsidy under certain circumstances; providing that a certain landlord may collect financial information from a perspective tenant under certain circumstances; and providing that a violation of the Act is a discriminatory housing practice and is subject to enforcement by the Maryland Commission on Civil Rights.</w:t>
      </w:r>
    </w:p>
    <w:p w14:paraId="25D25129" w14:textId="45B7ACE4" w:rsidR="0002591A" w:rsidRPr="001A05BE" w:rsidRDefault="0002591A" w:rsidP="00AC3D1F">
      <w:pPr>
        <w:rPr>
          <w:rFonts w:ascii="Arial" w:hAnsi="Arial" w:cs="Arial"/>
          <w:b/>
          <w:bCs/>
          <w:sz w:val="24"/>
          <w:szCs w:val="24"/>
        </w:rPr>
      </w:pPr>
      <w:r w:rsidRPr="001A05BE">
        <w:rPr>
          <w:rFonts w:ascii="Arial" w:hAnsi="Arial" w:cs="Arial"/>
          <w:b/>
          <w:bCs/>
          <w:sz w:val="24"/>
          <w:szCs w:val="24"/>
        </w:rPr>
        <w:t xml:space="preserve">POSITION: </w:t>
      </w:r>
      <w:r w:rsidR="001A05BE" w:rsidRPr="001A05BE">
        <w:rPr>
          <w:rFonts w:ascii="Arial" w:hAnsi="Arial" w:cs="Arial"/>
          <w:b/>
          <w:bCs/>
          <w:color w:val="EE0000"/>
          <w:sz w:val="24"/>
          <w:szCs w:val="24"/>
        </w:rPr>
        <w:t>OPPOSE</w:t>
      </w:r>
    </w:p>
    <w:p w14:paraId="226F2180" w14:textId="5F169CBE" w:rsidR="001A05BE" w:rsidRDefault="001A05BE" w:rsidP="00AC3D1F">
      <w:pPr>
        <w:rPr>
          <w:rFonts w:ascii="Arial" w:hAnsi="Arial" w:cs="Arial"/>
          <w:i/>
          <w:iCs/>
          <w:sz w:val="24"/>
          <w:szCs w:val="24"/>
        </w:rPr>
      </w:pPr>
      <w:r w:rsidRPr="001A05BE">
        <w:rPr>
          <w:rFonts w:ascii="Arial" w:hAnsi="Arial" w:cs="Arial"/>
          <w:i/>
          <w:iCs/>
          <w:sz w:val="24"/>
          <w:szCs w:val="24"/>
        </w:rPr>
        <w:t>Passed</w:t>
      </w:r>
    </w:p>
    <w:p w14:paraId="5C3A5412" w14:textId="77777777" w:rsidR="001A05BE" w:rsidRDefault="001A05BE" w:rsidP="00AC3D1F">
      <w:pPr>
        <w:rPr>
          <w:rFonts w:ascii="Arial" w:hAnsi="Arial" w:cs="Arial"/>
          <w:i/>
          <w:iCs/>
          <w:sz w:val="24"/>
          <w:szCs w:val="24"/>
        </w:rPr>
      </w:pPr>
    </w:p>
    <w:p w14:paraId="6932FE81" w14:textId="09293951" w:rsidR="001A05BE" w:rsidRPr="00392805" w:rsidRDefault="0048434D" w:rsidP="00AC3D1F">
      <w:pPr>
        <w:rPr>
          <w:rFonts w:ascii="Arial" w:hAnsi="Arial" w:cs="Arial"/>
          <w:b/>
          <w:bCs/>
          <w:sz w:val="24"/>
          <w:szCs w:val="24"/>
        </w:rPr>
      </w:pPr>
      <w:hyperlink r:id="rId50" w:history="1">
        <w:r w:rsidRPr="008821A6">
          <w:rPr>
            <w:rStyle w:val="Hyperlink"/>
            <w:rFonts w:ascii="Arial" w:hAnsi="Arial" w:cs="Arial"/>
            <w:b/>
            <w:bCs/>
            <w:sz w:val="24"/>
            <w:szCs w:val="24"/>
          </w:rPr>
          <w:t xml:space="preserve">HB0317 </w:t>
        </w:r>
        <w:r w:rsidR="002E4631" w:rsidRPr="008821A6">
          <w:rPr>
            <w:rStyle w:val="Hyperlink"/>
            <w:rFonts w:ascii="Arial" w:hAnsi="Arial" w:cs="Arial"/>
            <w:b/>
            <w:bCs/>
            <w:sz w:val="24"/>
            <w:szCs w:val="24"/>
          </w:rPr>
          <w:t>Recipients of Economic Development Assistance or State Contracts - Certification of Compliance With State Labor Laws</w:t>
        </w:r>
      </w:hyperlink>
    </w:p>
    <w:p w14:paraId="22227CC0" w14:textId="345D27E3" w:rsidR="002E4631" w:rsidRDefault="002E4631" w:rsidP="00AC3D1F">
      <w:pPr>
        <w:rPr>
          <w:rFonts w:ascii="Arial" w:hAnsi="Arial" w:cs="Arial"/>
          <w:sz w:val="24"/>
          <w:szCs w:val="24"/>
        </w:rPr>
      </w:pPr>
      <w:r w:rsidRPr="002E4631">
        <w:rPr>
          <w:rFonts w:ascii="Arial" w:hAnsi="Arial" w:cs="Arial"/>
          <w:sz w:val="24"/>
          <w:szCs w:val="24"/>
        </w:rPr>
        <w:t xml:space="preserve">Requiring certain persons that receive certain State economic development assistance to make a certification each year that the person was not the subject of a certain final adverse determination and is not currently failing to comply with certain outstanding requirements under a prior final judgment or </w:t>
      </w:r>
      <w:r w:rsidRPr="002E4631">
        <w:rPr>
          <w:rFonts w:ascii="Arial" w:hAnsi="Arial" w:cs="Arial"/>
          <w:sz w:val="24"/>
          <w:szCs w:val="24"/>
        </w:rPr>
        <w:lastRenderedPageBreak/>
        <w:t>order; requiring a certain unit of State government to initiate a pause on disbursements or approvals of certain economic development assistance or the award or renewal of certain State contracts; etc.</w:t>
      </w:r>
    </w:p>
    <w:p w14:paraId="1B5B8E4D" w14:textId="69AAF3A8" w:rsidR="002E4631" w:rsidRDefault="001C49F3" w:rsidP="00AC3D1F">
      <w:pPr>
        <w:rPr>
          <w:rFonts w:ascii="Arial" w:hAnsi="Arial" w:cs="Arial"/>
          <w:b/>
          <w:bCs/>
          <w:color w:val="EE0000"/>
          <w:sz w:val="24"/>
          <w:szCs w:val="24"/>
        </w:rPr>
      </w:pPr>
      <w:r w:rsidRPr="001C49F3">
        <w:rPr>
          <w:rFonts w:ascii="Arial" w:hAnsi="Arial" w:cs="Arial"/>
          <w:b/>
          <w:bCs/>
          <w:sz w:val="24"/>
          <w:szCs w:val="24"/>
        </w:rPr>
        <w:t>POSITION:</w:t>
      </w:r>
      <w:r w:rsidRPr="001C49F3">
        <w:rPr>
          <w:rFonts w:ascii="Arial" w:hAnsi="Arial" w:cs="Arial"/>
          <w:b/>
          <w:bCs/>
          <w:color w:val="EE0000"/>
          <w:sz w:val="24"/>
          <w:szCs w:val="24"/>
        </w:rPr>
        <w:t xml:space="preserve"> OPPOS</w:t>
      </w:r>
      <w:r w:rsidR="001147A8">
        <w:rPr>
          <w:rFonts w:ascii="Arial" w:hAnsi="Arial" w:cs="Arial"/>
          <w:b/>
          <w:bCs/>
          <w:color w:val="EE0000"/>
          <w:sz w:val="24"/>
          <w:szCs w:val="24"/>
        </w:rPr>
        <w:t>E</w:t>
      </w:r>
    </w:p>
    <w:p w14:paraId="1CA0E635" w14:textId="710A9C45" w:rsidR="001147A8" w:rsidRDefault="001147A8" w:rsidP="00AC3D1F">
      <w:pPr>
        <w:rPr>
          <w:rFonts w:ascii="Arial" w:hAnsi="Arial" w:cs="Arial"/>
          <w:i/>
          <w:iCs/>
          <w:sz w:val="24"/>
          <w:szCs w:val="24"/>
        </w:rPr>
      </w:pPr>
      <w:r w:rsidRPr="00392805">
        <w:rPr>
          <w:rFonts w:ascii="Arial" w:hAnsi="Arial" w:cs="Arial"/>
          <w:i/>
          <w:iCs/>
          <w:sz w:val="24"/>
          <w:szCs w:val="24"/>
        </w:rPr>
        <w:t xml:space="preserve">Died in committee </w:t>
      </w:r>
    </w:p>
    <w:p w14:paraId="4E8BD5C6" w14:textId="77777777" w:rsidR="00392805" w:rsidRDefault="00392805" w:rsidP="00AC3D1F">
      <w:pPr>
        <w:rPr>
          <w:rFonts w:ascii="Arial" w:hAnsi="Arial" w:cs="Arial"/>
          <w:i/>
          <w:iCs/>
          <w:sz w:val="24"/>
          <w:szCs w:val="24"/>
        </w:rPr>
      </w:pPr>
    </w:p>
    <w:p w14:paraId="1F17C634" w14:textId="4187E3BB" w:rsidR="00392805" w:rsidRPr="006751E0" w:rsidRDefault="00F26801" w:rsidP="00AC3D1F">
      <w:pPr>
        <w:rPr>
          <w:rFonts w:ascii="Arial" w:hAnsi="Arial" w:cs="Arial"/>
          <w:b/>
          <w:bCs/>
          <w:sz w:val="24"/>
          <w:szCs w:val="24"/>
        </w:rPr>
      </w:pPr>
      <w:hyperlink r:id="rId51" w:history="1">
        <w:r w:rsidRPr="008821A6">
          <w:rPr>
            <w:rStyle w:val="Hyperlink"/>
            <w:rFonts w:ascii="Arial" w:hAnsi="Arial" w:cs="Arial"/>
            <w:b/>
            <w:bCs/>
            <w:sz w:val="24"/>
            <w:szCs w:val="24"/>
          </w:rPr>
          <w:t>HB0326 Education - Maryland Center for School Safety - Anonymous Reporting System</w:t>
        </w:r>
      </w:hyperlink>
    </w:p>
    <w:p w14:paraId="3C3E56DA" w14:textId="356B0E40" w:rsidR="005A10D6" w:rsidRPr="006751E0" w:rsidRDefault="005A10D6" w:rsidP="00AC3D1F">
      <w:pPr>
        <w:rPr>
          <w:rFonts w:ascii="Arial" w:hAnsi="Arial" w:cs="Arial"/>
          <w:sz w:val="24"/>
          <w:szCs w:val="24"/>
        </w:rPr>
      </w:pPr>
      <w:r w:rsidRPr="006751E0">
        <w:rPr>
          <w:rFonts w:ascii="Arial" w:hAnsi="Arial" w:cs="Arial"/>
          <w:sz w:val="24"/>
          <w:szCs w:val="24"/>
        </w:rPr>
        <w:t>Requiring the Maryland Center for School Safety to develop and administer an anonymous reporting system to receive information related to a school or student safety concern; requiring the Center to develop operational guidelines and procedures, and to provide training relative to the system; requiring each local school system to participate in the anonymous reporting system, subject to a certain exception; requiring a certain custodian of records to deny inspection of information and materials related the system; etc.</w:t>
      </w:r>
    </w:p>
    <w:p w14:paraId="5DC04113" w14:textId="76F33805" w:rsidR="005A10D6" w:rsidRPr="00331A61" w:rsidRDefault="005A10D6" w:rsidP="00AC3D1F">
      <w:pPr>
        <w:rPr>
          <w:rFonts w:ascii="Arial" w:hAnsi="Arial" w:cs="Arial"/>
          <w:b/>
          <w:bCs/>
          <w:sz w:val="24"/>
          <w:szCs w:val="24"/>
        </w:rPr>
      </w:pPr>
      <w:r w:rsidRPr="00331A61">
        <w:rPr>
          <w:rFonts w:ascii="Arial" w:hAnsi="Arial" w:cs="Arial"/>
          <w:b/>
          <w:bCs/>
          <w:sz w:val="24"/>
          <w:szCs w:val="24"/>
        </w:rPr>
        <w:t xml:space="preserve">POSITION: </w:t>
      </w:r>
      <w:r w:rsidRPr="00331A61">
        <w:rPr>
          <w:rFonts w:ascii="Arial" w:hAnsi="Arial" w:cs="Arial"/>
          <w:b/>
          <w:bCs/>
          <w:color w:val="0070C0"/>
          <w:sz w:val="24"/>
          <w:szCs w:val="24"/>
        </w:rPr>
        <w:t xml:space="preserve">FYI TO SCHOOL SYSTEMS </w:t>
      </w:r>
    </w:p>
    <w:p w14:paraId="267CDD98" w14:textId="61D698BC" w:rsidR="00331A61" w:rsidRDefault="00331A61" w:rsidP="00AC3D1F">
      <w:pPr>
        <w:rPr>
          <w:rFonts w:ascii="Arial" w:hAnsi="Arial" w:cs="Arial"/>
          <w:i/>
          <w:iCs/>
          <w:sz w:val="24"/>
          <w:szCs w:val="24"/>
        </w:rPr>
      </w:pPr>
      <w:r>
        <w:rPr>
          <w:rFonts w:ascii="Arial" w:hAnsi="Arial" w:cs="Arial"/>
          <w:i/>
          <w:iCs/>
          <w:sz w:val="24"/>
          <w:szCs w:val="24"/>
        </w:rPr>
        <w:t>Passed</w:t>
      </w:r>
    </w:p>
    <w:p w14:paraId="65CDD531" w14:textId="77777777" w:rsidR="006751E0" w:rsidRDefault="006751E0" w:rsidP="00AC3D1F">
      <w:pPr>
        <w:rPr>
          <w:rFonts w:ascii="Arial" w:hAnsi="Arial" w:cs="Arial"/>
          <w:i/>
          <w:iCs/>
          <w:sz w:val="24"/>
          <w:szCs w:val="24"/>
        </w:rPr>
      </w:pPr>
    </w:p>
    <w:p w14:paraId="428CD902" w14:textId="33501B91" w:rsidR="006751E0" w:rsidRPr="00BA1EF3" w:rsidRDefault="00286184" w:rsidP="00AC3D1F">
      <w:pPr>
        <w:rPr>
          <w:rFonts w:ascii="Arial" w:hAnsi="Arial" w:cs="Arial"/>
          <w:b/>
          <w:bCs/>
          <w:sz w:val="24"/>
          <w:szCs w:val="24"/>
        </w:rPr>
      </w:pPr>
      <w:hyperlink r:id="rId52" w:history="1">
        <w:r w:rsidRPr="005F2731">
          <w:rPr>
            <w:rStyle w:val="Hyperlink"/>
            <w:rFonts w:ascii="Arial" w:hAnsi="Arial" w:cs="Arial"/>
            <w:b/>
            <w:bCs/>
            <w:sz w:val="24"/>
            <w:szCs w:val="24"/>
          </w:rPr>
          <w:t>HB0331 (</w:t>
        </w:r>
        <w:r w:rsidRPr="005F2731">
          <w:rPr>
            <w:rStyle w:val="Hyperlink"/>
            <w:rFonts w:ascii="Arial" w:hAnsi="Arial" w:cs="Arial"/>
            <w:b/>
            <w:bCs/>
            <w:i/>
            <w:iCs/>
            <w:sz w:val="24"/>
            <w:szCs w:val="24"/>
          </w:rPr>
          <w:t>Cross filed with SB0342)</w:t>
        </w:r>
        <w:r w:rsidRPr="005F2731">
          <w:rPr>
            <w:rStyle w:val="Hyperlink"/>
            <w:rFonts w:ascii="Arial" w:hAnsi="Arial" w:cs="Arial"/>
            <w:b/>
            <w:bCs/>
            <w:sz w:val="24"/>
            <w:szCs w:val="24"/>
          </w:rPr>
          <w:t xml:space="preserve"> Maryland Beverage Container Recycling Refund and Litter Reduction Program</w:t>
        </w:r>
      </w:hyperlink>
    </w:p>
    <w:p w14:paraId="727DD99E" w14:textId="76F1C93F" w:rsidR="00286184" w:rsidRDefault="00BA1EF3" w:rsidP="00AC3D1F">
      <w:pPr>
        <w:rPr>
          <w:rFonts w:ascii="Arial" w:hAnsi="Arial" w:cs="Arial"/>
          <w:sz w:val="24"/>
          <w:szCs w:val="24"/>
        </w:rPr>
      </w:pPr>
      <w:r w:rsidRPr="00BA1EF3">
        <w:rPr>
          <w:rFonts w:ascii="Arial" w:hAnsi="Arial" w:cs="Arial"/>
          <w:sz w:val="24"/>
          <w:szCs w:val="24"/>
        </w:rPr>
        <w:t>Establishing the Maryland Beverage Container Recycling Refund and Litter Reduction Program to increase the reuse and recycling of beverage containers and reduce the litter, pollution, and costs associated with beverage containers; prohibiting a producer from selling, offering for sale, or distributing in or importing into the State a redeemable beverage container unless the producer is registered with the Department of the Environment, pays a certain fee, and is part of a beverage container stewardship organization; etc.</w:t>
      </w:r>
    </w:p>
    <w:p w14:paraId="6ABF5FAB" w14:textId="77777777" w:rsidR="00BA1EF3" w:rsidRPr="00BA1EF3" w:rsidRDefault="00BA1EF3" w:rsidP="00BA1EF3">
      <w:pPr>
        <w:rPr>
          <w:rFonts w:ascii="Arial" w:hAnsi="Arial" w:cs="Arial"/>
          <w:b/>
          <w:bCs/>
          <w:sz w:val="24"/>
          <w:szCs w:val="24"/>
        </w:rPr>
      </w:pPr>
      <w:r w:rsidRPr="00BA1EF3">
        <w:rPr>
          <w:rFonts w:ascii="Arial" w:hAnsi="Arial" w:cs="Arial"/>
          <w:b/>
          <w:bCs/>
          <w:sz w:val="24"/>
          <w:szCs w:val="24"/>
        </w:rPr>
        <w:t>POSITION:</w:t>
      </w:r>
      <w:r w:rsidRPr="00BA1EF3">
        <w:rPr>
          <w:rFonts w:ascii="Arial" w:hAnsi="Arial" w:cs="Arial"/>
          <w:b/>
          <w:bCs/>
          <w:color w:val="EE0000"/>
          <w:sz w:val="24"/>
          <w:szCs w:val="24"/>
        </w:rPr>
        <w:t xml:space="preserve"> OPPOSE</w:t>
      </w:r>
    </w:p>
    <w:p w14:paraId="4AC614DD" w14:textId="77777777" w:rsidR="00BA1EF3" w:rsidRPr="00BA1EF3" w:rsidRDefault="00BA1EF3" w:rsidP="00BA1EF3">
      <w:pPr>
        <w:rPr>
          <w:rFonts w:ascii="Arial" w:hAnsi="Arial" w:cs="Arial"/>
          <w:i/>
          <w:iCs/>
          <w:sz w:val="24"/>
          <w:szCs w:val="24"/>
        </w:rPr>
      </w:pPr>
      <w:r w:rsidRPr="00BA1EF3">
        <w:rPr>
          <w:rFonts w:ascii="Arial" w:hAnsi="Arial" w:cs="Arial"/>
          <w:i/>
          <w:iCs/>
          <w:sz w:val="24"/>
          <w:szCs w:val="24"/>
        </w:rPr>
        <w:t xml:space="preserve">Died in committee </w:t>
      </w:r>
    </w:p>
    <w:p w14:paraId="0AC3D5B3" w14:textId="77777777" w:rsidR="00BA1EF3" w:rsidRDefault="00BA1EF3" w:rsidP="00AC3D1F">
      <w:pPr>
        <w:rPr>
          <w:rFonts w:ascii="Arial" w:hAnsi="Arial" w:cs="Arial"/>
          <w:sz w:val="24"/>
          <w:szCs w:val="24"/>
        </w:rPr>
      </w:pPr>
    </w:p>
    <w:p w14:paraId="3294C774" w14:textId="27BD56C7" w:rsidR="00BA1EF3" w:rsidRPr="00693A66" w:rsidRDefault="00693A66" w:rsidP="00AC3D1F">
      <w:pPr>
        <w:rPr>
          <w:rFonts w:ascii="Arial" w:hAnsi="Arial" w:cs="Arial"/>
          <w:b/>
          <w:bCs/>
          <w:sz w:val="24"/>
          <w:szCs w:val="24"/>
        </w:rPr>
      </w:pPr>
      <w:hyperlink r:id="rId53" w:history="1">
        <w:r w:rsidRPr="00CC69F8">
          <w:rPr>
            <w:rStyle w:val="Hyperlink"/>
            <w:rFonts w:ascii="Arial" w:hAnsi="Arial" w:cs="Arial"/>
            <w:b/>
            <w:bCs/>
            <w:sz w:val="24"/>
            <w:szCs w:val="24"/>
          </w:rPr>
          <w:t>HB0337 (</w:t>
        </w:r>
        <w:r w:rsidRPr="00CC69F8">
          <w:rPr>
            <w:rStyle w:val="Hyperlink"/>
            <w:rFonts w:ascii="Arial" w:hAnsi="Arial" w:cs="Arial"/>
            <w:b/>
            <w:bCs/>
            <w:i/>
            <w:iCs/>
            <w:sz w:val="24"/>
            <w:szCs w:val="24"/>
          </w:rPr>
          <w:t>Cross filed with SB0031</w:t>
        </w:r>
        <w:r w:rsidRPr="00CC69F8">
          <w:rPr>
            <w:rStyle w:val="Hyperlink"/>
            <w:rFonts w:ascii="Arial" w:hAnsi="Arial" w:cs="Arial"/>
            <w:b/>
            <w:bCs/>
            <w:sz w:val="24"/>
            <w:szCs w:val="24"/>
          </w:rPr>
          <w:t>) School Construction and Housing – School Zones and Adequate Public Facilities Ordinances</w:t>
        </w:r>
      </w:hyperlink>
    </w:p>
    <w:p w14:paraId="487E51F1" w14:textId="333EB601" w:rsidR="00693A66" w:rsidRDefault="00693A66" w:rsidP="00AC3D1F">
      <w:pPr>
        <w:rPr>
          <w:rFonts w:ascii="Arial" w:hAnsi="Arial" w:cs="Arial"/>
          <w:sz w:val="24"/>
          <w:szCs w:val="24"/>
        </w:rPr>
      </w:pPr>
      <w:r w:rsidRPr="00693A66">
        <w:rPr>
          <w:rFonts w:ascii="Arial" w:hAnsi="Arial" w:cs="Arial"/>
          <w:sz w:val="24"/>
          <w:szCs w:val="24"/>
        </w:rPr>
        <w:t>Requiring each county board of education to submit a student residency and school zones report to the Department of Planning and the Interagency Commission on School Construction on or before July 1 each year, beginning on July 1, 2026; prohibiting certain adequate public facilities ordinances from delaying the processing and completion of subdivision or site development plans; and authorizing certain adequate public facilities ordinances to delay the issuance of final permits.</w:t>
      </w:r>
    </w:p>
    <w:p w14:paraId="632C5767" w14:textId="151333CD" w:rsidR="00693A66" w:rsidRPr="00693A66" w:rsidRDefault="00693A66" w:rsidP="00AC3D1F">
      <w:pPr>
        <w:rPr>
          <w:rFonts w:ascii="Arial" w:hAnsi="Arial" w:cs="Arial"/>
          <w:b/>
          <w:bCs/>
          <w:color w:val="00B050"/>
          <w:sz w:val="24"/>
          <w:szCs w:val="24"/>
        </w:rPr>
      </w:pPr>
      <w:r w:rsidRPr="00693A66">
        <w:rPr>
          <w:rFonts w:ascii="Arial" w:hAnsi="Arial" w:cs="Arial"/>
          <w:b/>
          <w:bCs/>
          <w:sz w:val="24"/>
          <w:szCs w:val="24"/>
        </w:rPr>
        <w:t xml:space="preserve">POSITION: </w:t>
      </w:r>
      <w:r w:rsidRPr="00693A66">
        <w:rPr>
          <w:rFonts w:ascii="Arial" w:hAnsi="Arial" w:cs="Arial"/>
          <w:b/>
          <w:bCs/>
          <w:color w:val="00B050"/>
          <w:sz w:val="24"/>
          <w:szCs w:val="24"/>
        </w:rPr>
        <w:t>SUPPORT</w:t>
      </w:r>
    </w:p>
    <w:p w14:paraId="3125EADD" w14:textId="5E879580" w:rsidR="00693A66" w:rsidRPr="00693A66" w:rsidRDefault="00693A66" w:rsidP="00AC3D1F">
      <w:pPr>
        <w:rPr>
          <w:rFonts w:ascii="Arial" w:hAnsi="Arial" w:cs="Arial"/>
          <w:i/>
          <w:iCs/>
          <w:sz w:val="24"/>
          <w:szCs w:val="24"/>
        </w:rPr>
      </w:pPr>
      <w:r w:rsidRPr="00693A66">
        <w:rPr>
          <w:rFonts w:ascii="Arial" w:hAnsi="Arial" w:cs="Arial"/>
          <w:i/>
          <w:iCs/>
          <w:sz w:val="24"/>
          <w:szCs w:val="24"/>
        </w:rPr>
        <w:t>Died in Committee</w:t>
      </w:r>
    </w:p>
    <w:p w14:paraId="4FB2FACD" w14:textId="77777777" w:rsidR="00693A66" w:rsidRDefault="00693A66" w:rsidP="00AC3D1F">
      <w:pPr>
        <w:rPr>
          <w:rFonts w:ascii="Arial" w:hAnsi="Arial" w:cs="Arial"/>
          <w:sz w:val="24"/>
          <w:szCs w:val="24"/>
        </w:rPr>
      </w:pPr>
    </w:p>
    <w:p w14:paraId="2DE7C047" w14:textId="3D808FEB" w:rsidR="00693A66" w:rsidRPr="00B227E8" w:rsidRDefault="00693A66" w:rsidP="00AC3D1F">
      <w:pPr>
        <w:rPr>
          <w:rFonts w:ascii="Arial" w:hAnsi="Arial" w:cs="Arial"/>
          <w:b/>
          <w:bCs/>
          <w:sz w:val="24"/>
          <w:szCs w:val="24"/>
        </w:rPr>
      </w:pPr>
      <w:hyperlink r:id="rId54" w:history="1">
        <w:r w:rsidRPr="00CC69F8">
          <w:rPr>
            <w:rStyle w:val="Hyperlink"/>
            <w:rFonts w:ascii="Arial" w:hAnsi="Arial" w:cs="Arial"/>
            <w:b/>
            <w:bCs/>
            <w:sz w:val="24"/>
            <w:szCs w:val="24"/>
          </w:rPr>
          <w:t>HB0344 (</w:t>
        </w:r>
        <w:r w:rsidRPr="00CC69F8">
          <w:rPr>
            <w:rStyle w:val="Hyperlink"/>
            <w:rFonts w:ascii="Arial" w:hAnsi="Arial" w:cs="Arial"/>
            <w:b/>
            <w:bCs/>
            <w:i/>
            <w:iCs/>
            <w:sz w:val="24"/>
            <w:szCs w:val="24"/>
          </w:rPr>
          <w:t>Cross filed with SB</w:t>
        </w:r>
        <w:r w:rsidR="00B227E8" w:rsidRPr="00CC69F8">
          <w:rPr>
            <w:rStyle w:val="Hyperlink"/>
            <w:rFonts w:ascii="Arial" w:hAnsi="Arial" w:cs="Arial"/>
            <w:b/>
            <w:bCs/>
            <w:i/>
            <w:iCs/>
            <w:sz w:val="24"/>
            <w:szCs w:val="24"/>
          </w:rPr>
          <w:t>0303</w:t>
        </w:r>
        <w:r w:rsidR="00B227E8" w:rsidRPr="00CC69F8">
          <w:rPr>
            <w:rStyle w:val="Hyperlink"/>
            <w:rFonts w:ascii="Arial" w:hAnsi="Arial" w:cs="Arial"/>
            <w:b/>
            <w:bCs/>
            <w:sz w:val="24"/>
            <w:szCs w:val="24"/>
          </w:rPr>
          <w:t>) Business Regulation - Sale of Motor Fuel - Pricing Signage</w:t>
        </w:r>
      </w:hyperlink>
    </w:p>
    <w:p w14:paraId="34F8FCDD" w14:textId="1CB905CD" w:rsidR="00B227E8" w:rsidRDefault="00B227E8" w:rsidP="00AC3D1F">
      <w:pPr>
        <w:rPr>
          <w:rFonts w:ascii="Arial" w:hAnsi="Arial" w:cs="Arial"/>
          <w:sz w:val="24"/>
          <w:szCs w:val="24"/>
        </w:rPr>
      </w:pPr>
      <w:r w:rsidRPr="00B227E8">
        <w:rPr>
          <w:rFonts w:ascii="Arial" w:hAnsi="Arial" w:cs="Arial"/>
          <w:sz w:val="24"/>
          <w:szCs w:val="24"/>
        </w:rPr>
        <w:lastRenderedPageBreak/>
        <w:t>Altering the requirements for signs displaying a standard price and a conditional price for motor fuel products at retail service stations; and authorizing the Comptroller to assess certain penalties under certain circumstances.</w:t>
      </w:r>
    </w:p>
    <w:p w14:paraId="27419299" w14:textId="77777777" w:rsidR="00B227E8" w:rsidRPr="00BA1EF3" w:rsidRDefault="00B227E8" w:rsidP="00B227E8">
      <w:pPr>
        <w:rPr>
          <w:rFonts w:ascii="Arial" w:hAnsi="Arial" w:cs="Arial"/>
          <w:b/>
          <w:bCs/>
          <w:sz w:val="24"/>
          <w:szCs w:val="24"/>
        </w:rPr>
      </w:pPr>
      <w:r w:rsidRPr="00BA1EF3">
        <w:rPr>
          <w:rFonts w:ascii="Arial" w:hAnsi="Arial" w:cs="Arial"/>
          <w:b/>
          <w:bCs/>
          <w:sz w:val="24"/>
          <w:szCs w:val="24"/>
        </w:rPr>
        <w:t>POSITION:</w:t>
      </w:r>
      <w:r w:rsidRPr="00BA1EF3">
        <w:rPr>
          <w:rFonts w:ascii="Arial" w:hAnsi="Arial" w:cs="Arial"/>
          <w:b/>
          <w:bCs/>
          <w:color w:val="EE0000"/>
          <w:sz w:val="24"/>
          <w:szCs w:val="24"/>
        </w:rPr>
        <w:t xml:space="preserve"> OPPOSE</w:t>
      </w:r>
    </w:p>
    <w:p w14:paraId="19A1B95F" w14:textId="77777777" w:rsidR="00B227E8" w:rsidRPr="00BA1EF3" w:rsidRDefault="00B227E8" w:rsidP="00B227E8">
      <w:pPr>
        <w:rPr>
          <w:rFonts w:ascii="Arial" w:hAnsi="Arial" w:cs="Arial"/>
          <w:i/>
          <w:iCs/>
          <w:sz w:val="24"/>
          <w:szCs w:val="24"/>
        </w:rPr>
      </w:pPr>
      <w:r w:rsidRPr="00BA1EF3">
        <w:rPr>
          <w:rFonts w:ascii="Arial" w:hAnsi="Arial" w:cs="Arial"/>
          <w:i/>
          <w:iCs/>
          <w:sz w:val="24"/>
          <w:szCs w:val="24"/>
        </w:rPr>
        <w:t xml:space="preserve">Died in committee </w:t>
      </w:r>
    </w:p>
    <w:p w14:paraId="6C51376B" w14:textId="77777777" w:rsidR="00B227E8" w:rsidRDefault="00B227E8" w:rsidP="00B227E8">
      <w:pPr>
        <w:rPr>
          <w:rFonts w:ascii="Arial" w:hAnsi="Arial" w:cs="Arial"/>
          <w:sz w:val="24"/>
          <w:szCs w:val="24"/>
        </w:rPr>
      </w:pPr>
    </w:p>
    <w:p w14:paraId="4C08B0DF" w14:textId="3D271F84" w:rsidR="00B227E8" w:rsidRPr="007F141E" w:rsidRDefault="008A325A" w:rsidP="00AC3D1F">
      <w:pPr>
        <w:rPr>
          <w:rFonts w:ascii="Arial" w:hAnsi="Arial" w:cs="Arial"/>
          <w:b/>
          <w:bCs/>
          <w:sz w:val="24"/>
          <w:szCs w:val="24"/>
        </w:rPr>
      </w:pPr>
      <w:hyperlink r:id="rId55" w:history="1">
        <w:r w:rsidRPr="00D31E2F">
          <w:rPr>
            <w:rStyle w:val="Hyperlink"/>
            <w:rFonts w:ascii="Arial" w:hAnsi="Arial" w:cs="Arial"/>
            <w:b/>
            <w:bCs/>
            <w:sz w:val="24"/>
            <w:szCs w:val="24"/>
          </w:rPr>
          <w:t>HB0358 (</w:t>
        </w:r>
        <w:r w:rsidRPr="00D31E2F">
          <w:rPr>
            <w:rStyle w:val="Hyperlink"/>
            <w:rFonts w:ascii="Arial" w:hAnsi="Arial" w:cs="Arial"/>
            <w:b/>
            <w:bCs/>
            <w:i/>
            <w:iCs/>
            <w:sz w:val="24"/>
            <w:szCs w:val="24"/>
          </w:rPr>
          <w:t>Cross filed with SB0403</w:t>
        </w:r>
        <w:r w:rsidRPr="00D31E2F">
          <w:rPr>
            <w:rStyle w:val="Hyperlink"/>
            <w:rFonts w:ascii="Arial" w:hAnsi="Arial" w:cs="Arial"/>
            <w:b/>
            <w:bCs/>
            <w:sz w:val="24"/>
            <w:szCs w:val="24"/>
          </w:rPr>
          <w:t xml:space="preserve">) </w:t>
        </w:r>
        <w:r w:rsidR="007F141E" w:rsidRPr="00D31E2F">
          <w:rPr>
            <w:rStyle w:val="Hyperlink"/>
            <w:rFonts w:ascii="Arial" w:hAnsi="Arial" w:cs="Arial"/>
            <w:b/>
            <w:bCs/>
            <w:sz w:val="24"/>
            <w:szCs w:val="24"/>
          </w:rPr>
          <w:t>Sales and Use Tax - Elementary or Secondary School Book Fairs – Exemption</w:t>
        </w:r>
      </w:hyperlink>
    </w:p>
    <w:p w14:paraId="328CD43C" w14:textId="4A68DEA0" w:rsidR="007F141E" w:rsidRDefault="007F141E" w:rsidP="00AC3D1F">
      <w:pPr>
        <w:rPr>
          <w:rFonts w:ascii="Arial" w:hAnsi="Arial" w:cs="Arial"/>
          <w:sz w:val="24"/>
          <w:szCs w:val="24"/>
        </w:rPr>
      </w:pPr>
      <w:r w:rsidRPr="007F141E">
        <w:rPr>
          <w:rFonts w:ascii="Arial" w:hAnsi="Arial" w:cs="Arial"/>
          <w:sz w:val="24"/>
          <w:szCs w:val="24"/>
        </w:rPr>
        <w:t>Providing an exemption from the sales and use tax for a sale made at a book fair by an elementary or secondary school or a nonprofit parent-teacher organization or other nonprofit organization within an elementary or secondary school at a book fair, subject to certain limitations.</w:t>
      </w:r>
    </w:p>
    <w:p w14:paraId="3FE6605E" w14:textId="44D30AC0" w:rsidR="007F141E" w:rsidRPr="007F141E" w:rsidRDefault="007F141E" w:rsidP="00AC3D1F">
      <w:pPr>
        <w:rPr>
          <w:rFonts w:ascii="Arial" w:hAnsi="Arial" w:cs="Arial"/>
          <w:sz w:val="24"/>
          <w:szCs w:val="24"/>
        </w:rPr>
      </w:pPr>
      <w:r w:rsidRPr="007F141E">
        <w:rPr>
          <w:rFonts w:ascii="Arial" w:hAnsi="Arial" w:cs="Arial"/>
          <w:b/>
          <w:bCs/>
          <w:sz w:val="24"/>
          <w:szCs w:val="24"/>
        </w:rPr>
        <w:t xml:space="preserve">POSITION: </w:t>
      </w:r>
      <w:r w:rsidRPr="007F141E">
        <w:rPr>
          <w:rFonts w:ascii="Arial" w:hAnsi="Arial" w:cs="Arial"/>
          <w:b/>
          <w:bCs/>
          <w:color w:val="00B050"/>
          <w:sz w:val="24"/>
          <w:szCs w:val="24"/>
        </w:rPr>
        <w:t>SUPPORT</w:t>
      </w:r>
      <w:r w:rsidRPr="007F141E">
        <w:rPr>
          <w:rFonts w:ascii="Arial" w:hAnsi="Arial" w:cs="Arial"/>
          <w:color w:val="00B050"/>
          <w:sz w:val="24"/>
          <w:szCs w:val="24"/>
        </w:rPr>
        <w:t xml:space="preserve"> </w:t>
      </w:r>
    </w:p>
    <w:p w14:paraId="75F0E404" w14:textId="7FB9F3EF" w:rsidR="007F141E" w:rsidRPr="007F141E" w:rsidRDefault="007F141E" w:rsidP="00AC3D1F">
      <w:pPr>
        <w:rPr>
          <w:rFonts w:ascii="Arial" w:hAnsi="Arial" w:cs="Arial"/>
          <w:i/>
          <w:iCs/>
          <w:sz w:val="24"/>
          <w:szCs w:val="24"/>
        </w:rPr>
      </w:pPr>
      <w:r w:rsidRPr="007F141E">
        <w:rPr>
          <w:rFonts w:ascii="Arial" w:hAnsi="Arial" w:cs="Arial"/>
          <w:i/>
          <w:iCs/>
          <w:sz w:val="24"/>
          <w:szCs w:val="24"/>
        </w:rPr>
        <w:t xml:space="preserve">Passed </w:t>
      </w:r>
    </w:p>
    <w:p w14:paraId="57E130E5" w14:textId="77777777" w:rsidR="00806E3D" w:rsidRDefault="00806E3D" w:rsidP="00AC3D1F">
      <w:pPr>
        <w:rPr>
          <w:rFonts w:ascii="Arial" w:hAnsi="Arial" w:cs="Arial"/>
          <w:sz w:val="24"/>
          <w:szCs w:val="24"/>
        </w:rPr>
      </w:pPr>
    </w:p>
    <w:p w14:paraId="52A3A504" w14:textId="45C67EC8" w:rsidR="00693A66" w:rsidRPr="005742B9" w:rsidRDefault="005742B9" w:rsidP="00AC3D1F">
      <w:pPr>
        <w:rPr>
          <w:rFonts w:ascii="Arial" w:hAnsi="Arial" w:cs="Arial"/>
          <w:b/>
          <w:bCs/>
          <w:sz w:val="24"/>
          <w:szCs w:val="24"/>
        </w:rPr>
      </w:pPr>
      <w:hyperlink r:id="rId56" w:history="1">
        <w:r w:rsidRPr="00D31E2F">
          <w:rPr>
            <w:rStyle w:val="Hyperlink"/>
            <w:rFonts w:ascii="Arial" w:hAnsi="Arial" w:cs="Arial"/>
            <w:b/>
            <w:bCs/>
            <w:sz w:val="24"/>
            <w:szCs w:val="24"/>
          </w:rPr>
          <w:t>HB0359 Property Tax Credit - Urban Agricultural Property – Alterations</w:t>
        </w:r>
      </w:hyperlink>
    </w:p>
    <w:p w14:paraId="6C96F02E" w14:textId="1A97455C" w:rsidR="005742B9" w:rsidRDefault="005742B9" w:rsidP="00AC3D1F">
      <w:pPr>
        <w:rPr>
          <w:rFonts w:ascii="Arial" w:hAnsi="Arial" w:cs="Arial"/>
          <w:sz w:val="24"/>
          <w:szCs w:val="24"/>
        </w:rPr>
      </w:pPr>
      <w:r w:rsidRPr="005742B9">
        <w:rPr>
          <w:rFonts w:ascii="Arial" w:hAnsi="Arial" w:cs="Arial"/>
          <w:sz w:val="24"/>
          <w:szCs w:val="24"/>
        </w:rPr>
        <w:t>Altering eligibility for a tax credit against the county or municipal corporation property tax imposed on certain urban agricultural property; and requiring a county or municipal corporation that grants the tax credit to provide notice of the termination of the credit at least 1 year in advance and the opportunity to be heard to the public before the county or municipal corporation may exercise its authority to terminate the credit.</w:t>
      </w:r>
    </w:p>
    <w:p w14:paraId="69193E05" w14:textId="77777777" w:rsidR="005742B9" w:rsidRPr="007F141E" w:rsidRDefault="005742B9" w:rsidP="005742B9">
      <w:pPr>
        <w:rPr>
          <w:rFonts w:ascii="Arial" w:hAnsi="Arial" w:cs="Arial"/>
          <w:sz w:val="24"/>
          <w:szCs w:val="24"/>
        </w:rPr>
      </w:pPr>
      <w:r w:rsidRPr="007F141E">
        <w:rPr>
          <w:rFonts w:ascii="Arial" w:hAnsi="Arial" w:cs="Arial"/>
          <w:b/>
          <w:bCs/>
          <w:sz w:val="24"/>
          <w:szCs w:val="24"/>
        </w:rPr>
        <w:t xml:space="preserve">POSITION: </w:t>
      </w:r>
      <w:r w:rsidRPr="007F141E">
        <w:rPr>
          <w:rFonts w:ascii="Arial" w:hAnsi="Arial" w:cs="Arial"/>
          <w:b/>
          <w:bCs/>
          <w:color w:val="00B050"/>
          <w:sz w:val="24"/>
          <w:szCs w:val="24"/>
        </w:rPr>
        <w:t>SUPPORT</w:t>
      </w:r>
      <w:r w:rsidRPr="007F141E">
        <w:rPr>
          <w:rFonts w:ascii="Arial" w:hAnsi="Arial" w:cs="Arial"/>
          <w:color w:val="00B050"/>
          <w:sz w:val="24"/>
          <w:szCs w:val="24"/>
        </w:rPr>
        <w:t xml:space="preserve"> </w:t>
      </w:r>
    </w:p>
    <w:p w14:paraId="086D4366" w14:textId="77777777" w:rsidR="005742B9" w:rsidRPr="007F141E" w:rsidRDefault="005742B9" w:rsidP="005742B9">
      <w:pPr>
        <w:rPr>
          <w:rFonts w:ascii="Arial" w:hAnsi="Arial" w:cs="Arial"/>
          <w:i/>
          <w:iCs/>
          <w:sz w:val="24"/>
          <w:szCs w:val="24"/>
        </w:rPr>
      </w:pPr>
      <w:r w:rsidRPr="007F141E">
        <w:rPr>
          <w:rFonts w:ascii="Arial" w:hAnsi="Arial" w:cs="Arial"/>
          <w:i/>
          <w:iCs/>
          <w:sz w:val="24"/>
          <w:szCs w:val="24"/>
        </w:rPr>
        <w:t xml:space="preserve">Passed </w:t>
      </w:r>
    </w:p>
    <w:p w14:paraId="0C5C9831" w14:textId="77777777" w:rsidR="005742B9" w:rsidRDefault="005742B9" w:rsidP="00AC3D1F">
      <w:pPr>
        <w:rPr>
          <w:rFonts w:ascii="Arial" w:hAnsi="Arial" w:cs="Arial"/>
          <w:sz w:val="24"/>
          <w:szCs w:val="24"/>
        </w:rPr>
      </w:pPr>
    </w:p>
    <w:p w14:paraId="686B9E56" w14:textId="1552FC88" w:rsidR="00154D08" w:rsidRPr="00154D08" w:rsidRDefault="00154D08" w:rsidP="00AC3D1F">
      <w:pPr>
        <w:rPr>
          <w:rFonts w:ascii="Arial" w:hAnsi="Arial" w:cs="Arial"/>
          <w:b/>
          <w:bCs/>
          <w:sz w:val="24"/>
          <w:szCs w:val="24"/>
        </w:rPr>
      </w:pPr>
      <w:hyperlink r:id="rId57" w:history="1">
        <w:r w:rsidRPr="00AF1383">
          <w:rPr>
            <w:rStyle w:val="Hyperlink"/>
            <w:rFonts w:ascii="Arial" w:hAnsi="Arial" w:cs="Arial"/>
            <w:b/>
            <w:bCs/>
            <w:sz w:val="24"/>
            <w:szCs w:val="24"/>
          </w:rPr>
          <w:t>HB0367 Health Insurance - Physical Therapy - Copayments, Coinsurance, and Deductibles</w:t>
        </w:r>
      </w:hyperlink>
    </w:p>
    <w:p w14:paraId="7C7EA5FB" w14:textId="45771B59" w:rsidR="00154D08" w:rsidRDefault="00154D08" w:rsidP="00AC3D1F">
      <w:pPr>
        <w:rPr>
          <w:rFonts w:ascii="Arial" w:hAnsi="Arial" w:cs="Arial"/>
          <w:sz w:val="24"/>
          <w:szCs w:val="24"/>
        </w:rPr>
      </w:pPr>
      <w:r w:rsidRPr="00154D08">
        <w:rPr>
          <w:rFonts w:ascii="Arial" w:hAnsi="Arial" w:cs="Arial"/>
          <w:sz w:val="24"/>
          <w:szCs w:val="24"/>
        </w:rPr>
        <w:t>Prohibiting insurers, nonprofit health service plans, and health maintenance organizations from imposing a copayment, coinsurance, or deductible for covered physical therapy services that is greater than the copayment, coinsurance, or deductible imposed for an annual physical or wellness visit under the same plan or contract.</w:t>
      </w:r>
    </w:p>
    <w:p w14:paraId="4F62C7A1" w14:textId="5FB4EC66" w:rsidR="00154D08" w:rsidRPr="00154D08" w:rsidRDefault="00154D08" w:rsidP="00AC3D1F">
      <w:pPr>
        <w:rPr>
          <w:rFonts w:ascii="Arial" w:hAnsi="Arial" w:cs="Arial"/>
          <w:b/>
          <w:bCs/>
          <w:sz w:val="24"/>
          <w:szCs w:val="24"/>
        </w:rPr>
      </w:pPr>
      <w:r w:rsidRPr="00154D08">
        <w:rPr>
          <w:rFonts w:ascii="Arial" w:hAnsi="Arial" w:cs="Arial"/>
          <w:b/>
          <w:bCs/>
          <w:sz w:val="24"/>
          <w:szCs w:val="24"/>
        </w:rPr>
        <w:t xml:space="preserve">POSITION: </w:t>
      </w:r>
      <w:r w:rsidRPr="00154D08">
        <w:rPr>
          <w:rFonts w:ascii="Arial" w:hAnsi="Arial" w:cs="Arial"/>
          <w:b/>
          <w:bCs/>
          <w:color w:val="0070C0"/>
          <w:sz w:val="24"/>
          <w:szCs w:val="24"/>
        </w:rPr>
        <w:t>FYI UMCRMC</w:t>
      </w:r>
    </w:p>
    <w:p w14:paraId="6D552202" w14:textId="052007F1" w:rsidR="00154D08" w:rsidRPr="00154D08" w:rsidRDefault="00154D08" w:rsidP="00AC3D1F">
      <w:pPr>
        <w:rPr>
          <w:rFonts w:ascii="Arial" w:hAnsi="Arial" w:cs="Arial"/>
          <w:i/>
          <w:iCs/>
          <w:sz w:val="24"/>
          <w:szCs w:val="24"/>
        </w:rPr>
      </w:pPr>
      <w:r w:rsidRPr="00154D08">
        <w:rPr>
          <w:rFonts w:ascii="Arial" w:hAnsi="Arial" w:cs="Arial"/>
          <w:i/>
          <w:iCs/>
          <w:sz w:val="24"/>
          <w:szCs w:val="24"/>
        </w:rPr>
        <w:t xml:space="preserve">Withdrawn </w:t>
      </w:r>
    </w:p>
    <w:p w14:paraId="3C451556" w14:textId="77777777" w:rsidR="00154D08" w:rsidRDefault="00154D08" w:rsidP="00AC3D1F">
      <w:pPr>
        <w:rPr>
          <w:rFonts w:ascii="Arial" w:hAnsi="Arial" w:cs="Arial"/>
          <w:sz w:val="24"/>
          <w:szCs w:val="24"/>
        </w:rPr>
      </w:pPr>
    </w:p>
    <w:p w14:paraId="410B5643" w14:textId="3A40F32C" w:rsidR="00154D08" w:rsidRPr="00575534" w:rsidRDefault="00154D08" w:rsidP="00AC3D1F">
      <w:pPr>
        <w:rPr>
          <w:rFonts w:ascii="Arial" w:hAnsi="Arial" w:cs="Arial"/>
          <w:b/>
          <w:bCs/>
          <w:sz w:val="24"/>
          <w:szCs w:val="24"/>
        </w:rPr>
      </w:pPr>
      <w:hyperlink r:id="rId58" w:history="1">
        <w:r w:rsidRPr="00A72065">
          <w:rPr>
            <w:rStyle w:val="Hyperlink"/>
            <w:rFonts w:ascii="Arial" w:hAnsi="Arial" w:cs="Arial"/>
            <w:b/>
            <w:bCs/>
            <w:sz w:val="24"/>
            <w:szCs w:val="24"/>
          </w:rPr>
          <w:t>HB0395 (</w:t>
        </w:r>
        <w:r w:rsidRPr="00A72065">
          <w:rPr>
            <w:rStyle w:val="Hyperlink"/>
            <w:rFonts w:ascii="Arial" w:hAnsi="Arial" w:cs="Arial"/>
            <w:b/>
            <w:bCs/>
            <w:i/>
            <w:iCs/>
            <w:sz w:val="24"/>
            <w:szCs w:val="24"/>
          </w:rPr>
          <w:t>Cross filed with SB0371</w:t>
        </w:r>
        <w:r w:rsidRPr="00A72065">
          <w:rPr>
            <w:rStyle w:val="Hyperlink"/>
            <w:rFonts w:ascii="Arial" w:hAnsi="Arial" w:cs="Arial"/>
            <w:b/>
            <w:bCs/>
            <w:sz w:val="24"/>
            <w:szCs w:val="24"/>
          </w:rPr>
          <w:t xml:space="preserve">) </w:t>
        </w:r>
        <w:r w:rsidR="00575534" w:rsidRPr="00A72065">
          <w:rPr>
            <w:rStyle w:val="Hyperlink"/>
            <w:rFonts w:ascii="Arial" w:hAnsi="Arial" w:cs="Arial"/>
            <w:b/>
            <w:bCs/>
            <w:sz w:val="24"/>
            <w:szCs w:val="24"/>
          </w:rPr>
          <w:t>Water Pollution Control - Discharge Permits - Concentrated Animal Feeding Operations</w:t>
        </w:r>
      </w:hyperlink>
    </w:p>
    <w:p w14:paraId="2BED9366" w14:textId="2C1961F0" w:rsidR="00575534" w:rsidRDefault="00575534" w:rsidP="00AC3D1F">
      <w:pPr>
        <w:rPr>
          <w:rFonts w:ascii="Arial" w:hAnsi="Arial" w:cs="Arial"/>
          <w:sz w:val="24"/>
          <w:szCs w:val="24"/>
        </w:rPr>
      </w:pPr>
      <w:r w:rsidRPr="00575534">
        <w:rPr>
          <w:rFonts w:ascii="Arial" w:hAnsi="Arial" w:cs="Arial"/>
          <w:sz w:val="24"/>
          <w:szCs w:val="24"/>
        </w:rPr>
        <w:t>Repealing a requirement that a person hold a concentrated animal feeding operation (CAFO) general discharge permit before the person may begin construction on any part of a new CAFO.</w:t>
      </w:r>
    </w:p>
    <w:p w14:paraId="3F3AE4FB" w14:textId="77777777" w:rsidR="00575534" w:rsidRPr="007F141E" w:rsidRDefault="00575534" w:rsidP="00575534">
      <w:pPr>
        <w:rPr>
          <w:rFonts w:ascii="Arial" w:hAnsi="Arial" w:cs="Arial"/>
          <w:sz w:val="24"/>
          <w:szCs w:val="24"/>
        </w:rPr>
      </w:pPr>
      <w:r w:rsidRPr="007F141E">
        <w:rPr>
          <w:rFonts w:ascii="Arial" w:hAnsi="Arial" w:cs="Arial"/>
          <w:b/>
          <w:bCs/>
          <w:sz w:val="24"/>
          <w:szCs w:val="24"/>
        </w:rPr>
        <w:t xml:space="preserve">POSITION: </w:t>
      </w:r>
      <w:r w:rsidRPr="007F141E">
        <w:rPr>
          <w:rFonts w:ascii="Arial" w:hAnsi="Arial" w:cs="Arial"/>
          <w:b/>
          <w:bCs/>
          <w:color w:val="00B050"/>
          <w:sz w:val="24"/>
          <w:szCs w:val="24"/>
        </w:rPr>
        <w:t>SUPPORT</w:t>
      </w:r>
      <w:r w:rsidRPr="007F141E">
        <w:rPr>
          <w:rFonts w:ascii="Arial" w:hAnsi="Arial" w:cs="Arial"/>
          <w:color w:val="00B050"/>
          <w:sz w:val="24"/>
          <w:szCs w:val="24"/>
        </w:rPr>
        <w:t xml:space="preserve"> </w:t>
      </w:r>
    </w:p>
    <w:p w14:paraId="516F4387" w14:textId="77777777" w:rsidR="00575534" w:rsidRPr="007F141E" w:rsidRDefault="00575534" w:rsidP="00575534">
      <w:pPr>
        <w:rPr>
          <w:rFonts w:ascii="Arial" w:hAnsi="Arial" w:cs="Arial"/>
          <w:i/>
          <w:iCs/>
          <w:sz w:val="24"/>
          <w:szCs w:val="24"/>
        </w:rPr>
      </w:pPr>
      <w:r w:rsidRPr="007F141E">
        <w:rPr>
          <w:rFonts w:ascii="Arial" w:hAnsi="Arial" w:cs="Arial"/>
          <w:i/>
          <w:iCs/>
          <w:sz w:val="24"/>
          <w:szCs w:val="24"/>
        </w:rPr>
        <w:lastRenderedPageBreak/>
        <w:t xml:space="preserve">Passed </w:t>
      </w:r>
    </w:p>
    <w:p w14:paraId="6FA244EB" w14:textId="77777777" w:rsidR="00575534" w:rsidRDefault="00575534" w:rsidP="00AC3D1F">
      <w:pPr>
        <w:rPr>
          <w:rFonts w:ascii="Arial" w:hAnsi="Arial" w:cs="Arial"/>
          <w:sz w:val="24"/>
          <w:szCs w:val="24"/>
        </w:rPr>
      </w:pPr>
    </w:p>
    <w:p w14:paraId="389EAEEB" w14:textId="2E67BED3" w:rsidR="00575534" w:rsidRPr="0089002B" w:rsidRDefault="00722D7F" w:rsidP="00AC3D1F">
      <w:pPr>
        <w:rPr>
          <w:rFonts w:ascii="Arial" w:hAnsi="Arial" w:cs="Arial"/>
          <w:b/>
          <w:bCs/>
          <w:sz w:val="24"/>
          <w:szCs w:val="24"/>
        </w:rPr>
      </w:pPr>
      <w:hyperlink r:id="rId59" w:history="1">
        <w:r w:rsidRPr="00A72065">
          <w:rPr>
            <w:rStyle w:val="Hyperlink"/>
            <w:rFonts w:ascii="Arial" w:hAnsi="Arial" w:cs="Arial"/>
            <w:b/>
            <w:bCs/>
            <w:sz w:val="24"/>
            <w:szCs w:val="24"/>
          </w:rPr>
          <w:t xml:space="preserve">HB0400 (Cross filed with SB0247) </w:t>
        </w:r>
        <w:r w:rsidR="0089002B" w:rsidRPr="00A72065">
          <w:rPr>
            <w:rStyle w:val="Hyperlink"/>
            <w:rFonts w:ascii="Arial" w:hAnsi="Arial" w:cs="Arial"/>
            <w:b/>
            <w:bCs/>
            <w:sz w:val="24"/>
            <w:szCs w:val="24"/>
          </w:rPr>
          <w:t>Biotechnology Investment Incentive Tax Credit - Conversion to Grant Program</w:t>
        </w:r>
      </w:hyperlink>
    </w:p>
    <w:p w14:paraId="6665A65F" w14:textId="5EA32764" w:rsidR="0089002B" w:rsidRDefault="0089002B" w:rsidP="00AC3D1F">
      <w:pPr>
        <w:rPr>
          <w:rFonts w:ascii="Arial" w:hAnsi="Arial" w:cs="Arial"/>
          <w:sz w:val="24"/>
          <w:szCs w:val="24"/>
        </w:rPr>
      </w:pPr>
      <w:r w:rsidRPr="0089002B">
        <w:rPr>
          <w:rFonts w:ascii="Arial" w:hAnsi="Arial" w:cs="Arial"/>
          <w:sz w:val="24"/>
          <w:szCs w:val="24"/>
        </w:rPr>
        <w:t>Converting the Biotechnology Investment Incentive Tax Credit to be the Biotechnology Investment Incentive Grant Program in the Department of Commerce; requiring the Department to disburse a grant within a certain time period; allowing a subtraction modification under the Maryland income tax for certain grants received during the taxable year; establishing the Biotechnology Investment Incentive Grant Program Fund; requiring the Governor to include an appropriation of $10,000,000 in the annual budget bill for the Fund; etc.</w:t>
      </w:r>
    </w:p>
    <w:p w14:paraId="27B09CB4" w14:textId="2E8E0297" w:rsidR="0089002B" w:rsidRPr="0089002B" w:rsidRDefault="0089002B" w:rsidP="00AC3D1F">
      <w:pPr>
        <w:rPr>
          <w:rFonts w:ascii="Arial" w:hAnsi="Arial" w:cs="Arial"/>
          <w:b/>
          <w:bCs/>
          <w:sz w:val="24"/>
          <w:szCs w:val="24"/>
        </w:rPr>
      </w:pPr>
      <w:r w:rsidRPr="0089002B">
        <w:rPr>
          <w:rFonts w:ascii="Arial" w:hAnsi="Arial" w:cs="Arial"/>
          <w:b/>
          <w:bCs/>
          <w:sz w:val="24"/>
          <w:szCs w:val="24"/>
        </w:rPr>
        <w:t xml:space="preserve">POSITION: </w:t>
      </w:r>
      <w:r w:rsidRPr="0089002B">
        <w:rPr>
          <w:rFonts w:ascii="Arial" w:hAnsi="Arial" w:cs="Arial"/>
          <w:b/>
          <w:bCs/>
          <w:color w:val="00B050"/>
          <w:sz w:val="24"/>
          <w:szCs w:val="24"/>
        </w:rPr>
        <w:t>SUPPORT</w:t>
      </w:r>
    </w:p>
    <w:p w14:paraId="1980179F" w14:textId="30EECC8C" w:rsidR="0089002B" w:rsidRPr="0089002B" w:rsidRDefault="0089002B" w:rsidP="00AC3D1F">
      <w:pPr>
        <w:rPr>
          <w:rFonts w:ascii="Arial" w:hAnsi="Arial" w:cs="Arial"/>
          <w:i/>
          <w:iCs/>
          <w:sz w:val="24"/>
          <w:szCs w:val="24"/>
        </w:rPr>
      </w:pPr>
      <w:r w:rsidRPr="0089002B">
        <w:rPr>
          <w:rFonts w:ascii="Arial" w:hAnsi="Arial" w:cs="Arial"/>
          <w:i/>
          <w:iCs/>
          <w:sz w:val="24"/>
          <w:szCs w:val="24"/>
        </w:rPr>
        <w:t xml:space="preserve">Died in Committee </w:t>
      </w:r>
    </w:p>
    <w:p w14:paraId="70BB0489" w14:textId="77777777" w:rsidR="0089002B" w:rsidRDefault="0089002B" w:rsidP="00AC3D1F">
      <w:pPr>
        <w:rPr>
          <w:rFonts w:ascii="Arial" w:hAnsi="Arial" w:cs="Arial"/>
          <w:sz w:val="24"/>
          <w:szCs w:val="24"/>
        </w:rPr>
      </w:pPr>
    </w:p>
    <w:p w14:paraId="01AA2BD5" w14:textId="5C5470A1" w:rsidR="0089002B" w:rsidRPr="00762F71" w:rsidRDefault="0089002B" w:rsidP="00AC3D1F">
      <w:pPr>
        <w:rPr>
          <w:rFonts w:ascii="Arial" w:hAnsi="Arial" w:cs="Arial"/>
          <w:b/>
          <w:bCs/>
          <w:sz w:val="24"/>
          <w:szCs w:val="24"/>
        </w:rPr>
      </w:pPr>
      <w:hyperlink r:id="rId60" w:history="1">
        <w:r w:rsidRPr="00BB74A8">
          <w:rPr>
            <w:rStyle w:val="Hyperlink"/>
            <w:rFonts w:ascii="Arial" w:hAnsi="Arial" w:cs="Arial"/>
            <w:b/>
            <w:bCs/>
            <w:sz w:val="24"/>
            <w:szCs w:val="24"/>
          </w:rPr>
          <w:t xml:space="preserve">HB0402 </w:t>
        </w:r>
        <w:r w:rsidR="00762F71" w:rsidRPr="00BB74A8">
          <w:rPr>
            <w:rStyle w:val="Hyperlink"/>
            <w:rFonts w:ascii="Arial" w:hAnsi="Arial" w:cs="Arial"/>
            <w:b/>
            <w:bCs/>
            <w:sz w:val="24"/>
            <w:szCs w:val="24"/>
          </w:rPr>
          <w:t>Common Ownership Communities - Ombudsman Unit, Governing Document Database, and Local Commissions</w:t>
        </w:r>
      </w:hyperlink>
    </w:p>
    <w:p w14:paraId="3D4037E6" w14:textId="3A8CBC56" w:rsidR="00762F71" w:rsidRDefault="00762F71" w:rsidP="00AC3D1F">
      <w:pPr>
        <w:rPr>
          <w:rFonts w:ascii="Arial" w:hAnsi="Arial" w:cs="Arial"/>
          <w:sz w:val="24"/>
          <w:szCs w:val="24"/>
        </w:rPr>
      </w:pPr>
      <w:r w:rsidRPr="00762F71">
        <w:rPr>
          <w:rFonts w:ascii="Arial" w:hAnsi="Arial" w:cs="Arial"/>
          <w:sz w:val="24"/>
          <w:szCs w:val="24"/>
        </w:rPr>
        <w:t>Establishing the Common Ownership Community Ombudsman Unit in the Division of Consumer Protection in the Office of the Attorney General to receive and respond to certain complaints; requiring common ownership communities to file certain governing documents with the Department of Housing and Community Development, which the Department must use to create a publicly accessible database; and establishing requirements for a local common ownership commission established by the local government of a county.</w:t>
      </w:r>
    </w:p>
    <w:p w14:paraId="5E834B5A" w14:textId="4E9D7303" w:rsidR="00762F71" w:rsidRPr="00762F71" w:rsidRDefault="00762F71" w:rsidP="00AC3D1F">
      <w:pPr>
        <w:rPr>
          <w:rFonts w:ascii="Arial" w:hAnsi="Arial" w:cs="Arial"/>
          <w:b/>
          <w:bCs/>
          <w:color w:val="0070C0"/>
          <w:sz w:val="24"/>
          <w:szCs w:val="24"/>
        </w:rPr>
      </w:pPr>
      <w:r w:rsidRPr="00762F71">
        <w:rPr>
          <w:rFonts w:ascii="Arial" w:hAnsi="Arial" w:cs="Arial"/>
          <w:b/>
          <w:bCs/>
          <w:sz w:val="24"/>
          <w:szCs w:val="24"/>
        </w:rPr>
        <w:t xml:space="preserve">POSITION: </w:t>
      </w:r>
      <w:r w:rsidRPr="00762F71">
        <w:rPr>
          <w:rFonts w:ascii="Arial" w:hAnsi="Arial" w:cs="Arial"/>
          <w:b/>
          <w:bCs/>
          <w:color w:val="0070C0"/>
          <w:sz w:val="24"/>
          <w:szCs w:val="24"/>
        </w:rPr>
        <w:t xml:space="preserve">FYI TO LOCAL MANAGEMENT COMPANIES AND CONDOMINIUMS </w:t>
      </w:r>
    </w:p>
    <w:p w14:paraId="3010ADC9" w14:textId="6D208F9D" w:rsidR="00762F71" w:rsidRPr="00762F71" w:rsidRDefault="00762F71" w:rsidP="00AC3D1F">
      <w:pPr>
        <w:rPr>
          <w:rFonts w:ascii="Arial" w:hAnsi="Arial" w:cs="Arial"/>
          <w:i/>
          <w:iCs/>
          <w:sz w:val="24"/>
          <w:szCs w:val="24"/>
        </w:rPr>
      </w:pPr>
      <w:r w:rsidRPr="00762F71">
        <w:rPr>
          <w:rFonts w:ascii="Arial" w:hAnsi="Arial" w:cs="Arial"/>
          <w:i/>
          <w:iCs/>
          <w:sz w:val="24"/>
          <w:szCs w:val="24"/>
        </w:rPr>
        <w:t xml:space="preserve">Died in Committee </w:t>
      </w:r>
    </w:p>
    <w:p w14:paraId="0D2B4F2B" w14:textId="77777777" w:rsidR="00762F71" w:rsidRDefault="00762F71" w:rsidP="00AC3D1F">
      <w:pPr>
        <w:rPr>
          <w:rFonts w:ascii="Arial" w:hAnsi="Arial" w:cs="Arial"/>
          <w:sz w:val="24"/>
          <w:szCs w:val="24"/>
        </w:rPr>
      </w:pPr>
    </w:p>
    <w:p w14:paraId="091F1109" w14:textId="0583DCD9" w:rsidR="00762F71" w:rsidRPr="00175C13" w:rsidRDefault="00762F71" w:rsidP="00AC3D1F">
      <w:pPr>
        <w:rPr>
          <w:rFonts w:ascii="Arial" w:hAnsi="Arial" w:cs="Arial"/>
          <w:b/>
          <w:bCs/>
          <w:sz w:val="24"/>
          <w:szCs w:val="24"/>
        </w:rPr>
      </w:pPr>
      <w:hyperlink r:id="rId61" w:history="1">
        <w:r w:rsidRPr="00BB74A8">
          <w:rPr>
            <w:rStyle w:val="Hyperlink"/>
            <w:rFonts w:ascii="Arial" w:hAnsi="Arial" w:cs="Arial"/>
            <w:b/>
            <w:bCs/>
            <w:sz w:val="24"/>
            <w:szCs w:val="24"/>
          </w:rPr>
          <w:t xml:space="preserve">HB0405 </w:t>
        </w:r>
        <w:r w:rsidR="00175C13" w:rsidRPr="00BB74A8">
          <w:rPr>
            <w:rStyle w:val="Hyperlink"/>
            <w:rFonts w:ascii="Arial" w:hAnsi="Arial" w:cs="Arial"/>
            <w:b/>
            <w:bCs/>
            <w:sz w:val="24"/>
            <w:szCs w:val="24"/>
          </w:rPr>
          <w:t>Condominiums and Homeowners Associations - Governing Documents - Electric Vehicle Recharging Equipment</w:t>
        </w:r>
      </w:hyperlink>
    </w:p>
    <w:p w14:paraId="693F8362" w14:textId="2972112D" w:rsidR="00175C13" w:rsidRDefault="00175C13" w:rsidP="00AC3D1F">
      <w:pPr>
        <w:rPr>
          <w:rFonts w:ascii="Arial" w:hAnsi="Arial" w:cs="Arial"/>
          <w:sz w:val="24"/>
          <w:szCs w:val="24"/>
        </w:rPr>
      </w:pPr>
      <w:r w:rsidRPr="00175C13">
        <w:rPr>
          <w:rFonts w:ascii="Arial" w:hAnsi="Arial" w:cs="Arial"/>
          <w:sz w:val="24"/>
          <w:szCs w:val="24"/>
        </w:rPr>
        <w:t>Prohibiting provisions of the governing documents of a condominium or homeowners association from unreasonably restricting the governing body from installing or authorizing the installation of electric vehicle recharging equipment; establishing that the installation or authorization of electric vehicle recharging equipment by a governing body is subject to the ordinary budgeting processes of the condominium or homeowners association; applying the Act retroactively; etc.</w:t>
      </w:r>
    </w:p>
    <w:p w14:paraId="59D4FBD5" w14:textId="5C09D0D5" w:rsidR="00175C13" w:rsidRPr="00175C13" w:rsidRDefault="00175C13" w:rsidP="00AC3D1F">
      <w:pPr>
        <w:rPr>
          <w:rFonts w:ascii="Arial" w:hAnsi="Arial" w:cs="Arial"/>
          <w:b/>
          <w:bCs/>
          <w:sz w:val="24"/>
          <w:szCs w:val="24"/>
        </w:rPr>
      </w:pPr>
      <w:r w:rsidRPr="00175C13">
        <w:rPr>
          <w:rFonts w:ascii="Arial" w:hAnsi="Arial" w:cs="Arial"/>
          <w:b/>
          <w:bCs/>
          <w:sz w:val="24"/>
          <w:szCs w:val="24"/>
        </w:rPr>
        <w:t xml:space="preserve">POSITION: </w:t>
      </w:r>
      <w:r w:rsidRPr="00175C13">
        <w:rPr>
          <w:rFonts w:ascii="Arial" w:hAnsi="Arial" w:cs="Arial"/>
          <w:b/>
          <w:bCs/>
          <w:color w:val="0070C0"/>
          <w:sz w:val="24"/>
          <w:szCs w:val="24"/>
        </w:rPr>
        <w:t xml:space="preserve">FYI TO LOCAL MNGMT COS, HOAS, AND CONDO ASSOCIATIONS </w:t>
      </w:r>
    </w:p>
    <w:p w14:paraId="4C33EF1C" w14:textId="633F9614" w:rsidR="00762F71" w:rsidRPr="00175C13" w:rsidRDefault="00175C13" w:rsidP="00AC3D1F">
      <w:pPr>
        <w:rPr>
          <w:rFonts w:ascii="Arial" w:hAnsi="Arial" w:cs="Arial"/>
          <w:i/>
          <w:iCs/>
          <w:sz w:val="24"/>
          <w:szCs w:val="24"/>
        </w:rPr>
      </w:pPr>
      <w:r w:rsidRPr="00175C13">
        <w:rPr>
          <w:rFonts w:ascii="Arial" w:hAnsi="Arial" w:cs="Arial"/>
          <w:i/>
          <w:iCs/>
          <w:sz w:val="24"/>
          <w:szCs w:val="24"/>
        </w:rPr>
        <w:t xml:space="preserve">Passed </w:t>
      </w:r>
    </w:p>
    <w:p w14:paraId="15CFB4A9" w14:textId="77777777" w:rsidR="00175C13" w:rsidRDefault="00175C13" w:rsidP="00AC3D1F">
      <w:pPr>
        <w:rPr>
          <w:rFonts w:ascii="Arial" w:hAnsi="Arial" w:cs="Arial"/>
          <w:sz w:val="24"/>
          <w:szCs w:val="24"/>
        </w:rPr>
      </w:pPr>
    </w:p>
    <w:p w14:paraId="6230CF4B" w14:textId="0773105A" w:rsidR="00175C13" w:rsidRPr="00A477D4" w:rsidRDefault="00C96B1C" w:rsidP="00AC3D1F">
      <w:pPr>
        <w:rPr>
          <w:rFonts w:ascii="Arial" w:hAnsi="Arial" w:cs="Arial"/>
          <w:b/>
          <w:bCs/>
          <w:sz w:val="24"/>
          <w:szCs w:val="24"/>
        </w:rPr>
      </w:pPr>
      <w:hyperlink r:id="rId62" w:history="1">
        <w:r w:rsidRPr="0097014D">
          <w:rPr>
            <w:rStyle w:val="Hyperlink"/>
            <w:rFonts w:ascii="Arial" w:hAnsi="Arial" w:cs="Arial"/>
            <w:b/>
            <w:bCs/>
            <w:sz w:val="24"/>
            <w:szCs w:val="24"/>
          </w:rPr>
          <w:t>HB0410 (</w:t>
        </w:r>
        <w:r w:rsidRPr="0097014D">
          <w:rPr>
            <w:rStyle w:val="Hyperlink"/>
            <w:rFonts w:ascii="Arial" w:hAnsi="Arial" w:cs="Arial"/>
            <w:b/>
            <w:bCs/>
            <w:i/>
            <w:iCs/>
            <w:sz w:val="24"/>
            <w:szCs w:val="24"/>
          </w:rPr>
          <w:t>Cross filed with SB0546</w:t>
        </w:r>
        <w:r w:rsidRPr="0097014D">
          <w:rPr>
            <w:rStyle w:val="Hyperlink"/>
            <w:rFonts w:ascii="Arial" w:hAnsi="Arial" w:cs="Arial"/>
            <w:b/>
            <w:bCs/>
            <w:sz w:val="24"/>
            <w:szCs w:val="24"/>
          </w:rPr>
          <w:t xml:space="preserve">) </w:t>
        </w:r>
        <w:r w:rsidR="00A477D4" w:rsidRPr="0097014D">
          <w:rPr>
            <w:rStyle w:val="Hyperlink"/>
            <w:rFonts w:ascii="Arial" w:hAnsi="Arial" w:cs="Arial"/>
            <w:b/>
            <w:bCs/>
            <w:sz w:val="24"/>
            <w:szCs w:val="24"/>
          </w:rPr>
          <w:t>Public Health - Food and Milk Product Labeling – Requirements</w:t>
        </w:r>
      </w:hyperlink>
    </w:p>
    <w:p w14:paraId="3C6DFA8F" w14:textId="5DD9F2BD" w:rsidR="00A477D4" w:rsidRDefault="00A477D4" w:rsidP="00AC3D1F">
      <w:pPr>
        <w:rPr>
          <w:rFonts w:ascii="Arial" w:hAnsi="Arial" w:cs="Arial"/>
          <w:sz w:val="24"/>
          <w:szCs w:val="24"/>
        </w:rPr>
      </w:pPr>
      <w:r w:rsidRPr="00A477D4">
        <w:rPr>
          <w:rFonts w:ascii="Arial" w:hAnsi="Arial" w:cs="Arial"/>
          <w:sz w:val="24"/>
          <w:szCs w:val="24"/>
        </w:rPr>
        <w:lastRenderedPageBreak/>
        <w:t>Establishing requirements and prohibitions regarding food and milk product labeling; and requiring the Maryland Department of Health to create a marketing program and educational materials to inform consumers about the meaning of quality dates and safety dates for food labels by July 1, 2027, and to post the information on the Department's website.</w:t>
      </w:r>
    </w:p>
    <w:p w14:paraId="3ED6E5E1" w14:textId="47346FF5" w:rsidR="00A477D4" w:rsidRPr="00A477D4" w:rsidRDefault="00A477D4" w:rsidP="00AC3D1F">
      <w:pPr>
        <w:rPr>
          <w:rFonts w:ascii="Arial" w:hAnsi="Arial" w:cs="Arial"/>
          <w:b/>
          <w:bCs/>
          <w:sz w:val="24"/>
          <w:szCs w:val="24"/>
        </w:rPr>
      </w:pPr>
      <w:r w:rsidRPr="00A477D4">
        <w:rPr>
          <w:rFonts w:ascii="Arial" w:hAnsi="Arial" w:cs="Arial"/>
          <w:b/>
          <w:bCs/>
          <w:sz w:val="24"/>
          <w:szCs w:val="24"/>
        </w:rPr>
        <w:t xml:space="preserve">POSITION: </w:t>
      </w:r>
      <w:r w:rsidRPr="00A477D4">
        <w:rPr>
          <w:rFonts w:ascii="Arial" w:hAnsi="Arial" w:cs="Arial"/>
          <w:b/>
          <w:bCs/>
          <w:color w:val="0070C0"/>
          <w:sz w:val="24"/>
          <w:szCs w:val="24"/>
        </w:rPr>
        <w:t xml:space="preserve">FYI TO FOOD RETAILERS </w:t>
      </w:r>
    </w:p>
    <w:p w14:paraId="472B2173" w14:textId="00E27579" w:rsidR="00A477D4" w:rsidRPr="00A477D4" w:rsidRDefault="00A477D4" w:rsidP="00AC3D1F">
      <w:pPr>
        <w:rPr>
          <w:rFonts w:ascii="Arial" w:hAnsi="Arial" w:cs="Arial"/>
          <w:i/>
          <w:iCs/>
          <w:sz w:val="24"/>
          <w:szCs w:val="24"/>
        </w:rPr>
      </w:pPr>
      <w:r w:rsidRPr="00A477D4">
        <w:rPr>
          <w:rFonts w:ascii="Arial" w:hAnsi="Arial" w:cs="Arial"/>
          <w:i/>
          <w:iCs/>
          <w:sz w:val="24"/>
          <w:szCs w:val="24"/>
        </w:rPr>
        <w:t xml:space="preserve">Died in </w:t>
      </w:r>
      <w:r w:rsidR="0053662E">
        <w:rPr>
          <w:rFonts w:ascii="Arial" w:hAnsi="Arial" w:cs="Arial"/>
          <w:i/>
          <w:iCs/>
          <w:sz w:val="24"/>
          <w:szCs w:val="24"/>
        </w:rPr>
        <w:t>c</w:t>
      </w:r>
      <w:r w:rsidRPr="00A477D4">
        <w:rPr>
          <w:rFonts w:ascii="Arial" w:hAnsi="Arial" w:cs="Arial"/>
          <w:i/>
          <w:iCs/>
          <w:sz w:val="24"/>
          <w:szCs w:val="24"/>
        </w:rPr>
        <w:t>ommittee</w:t>
      </w:r>
    </w:p>
    <w:p w14:paraId="1E40E057" w14:textId="77777777" w:rsidR="00A477D4" w:rsidRDefault="00A477D4" w:rsidP="00AC3D1F">
      <w:pPr>
        <w:rPr>
          <w:rFonts w:ascii="Arial" w:hAnsi="Arial" w:cs="Arial"/>
          <w:sz w:val="24"/>
          <w:szCs w:val="24"/>
        </w:rPr>
      </w:pPr>
    </w:p>
    <w:p w14:paraId="375ADE7E" w14:textId="38B6B819" w:rsidR="00A477D4" w:rsidRPr="006D4DE3" w:rsidRDefault="00A477D4" w:rsidP="00AC3D1F">
      <w:pPr>
        <w:rPr>
          <w:rFonts w:ascii="Arial" w:hAnsi="Arial" w:cs="Arial"/>
          <w:b/>
          <w:bCs/>
          <w:sz w:val="24"/>
          <w:szCs w:val="24"/>
        </w:rPr>
      </w:pPr>
      <w:hyperlink r:id="rId63" w:history="1">
        <w:r w:rsidRPr="00E66E5E">
          <w:rPr>
            <w:rStyle w:val="Hyperlink"/>
            <w:rFonts w:ascii="Arial" w:hAnsi="Arial" w:cs="Arial"/>
            <w:b/>
            <w:bCs/>
            <w:sz w:val="24"/>
            <w:szCs w:val="24"/>
          </w:rPr>
          <w:t xml:space="preserve">HB0411 </w:t>
        </w:r>
        <w:r w:rsidR="006D4DE3" w:rsidRPr="00E66E5E">
          <w:rPr>
            <w:rStyle w:val="Hyperlink"/>
            <w:rFonts w:ascii="Arial" w:hAnsi="Arial" w:cs="Arial"/>
            <w:b/>
            <w:bCs/>
            <w:sz w:val="24"/>
            <w:szCs w:val="24"/>
          </w:rPr>
          <w:t>Income Tax - Standard Deduction – Alteration</w:t>
        </w:r>
      </w:hyperlink>
    </w:p>
    <w:p w14:paraId="78685449" w14:textId="4127A307" w:rsidR="006D4DE3" w:rsidRDefault="006D4DE3" w:rsidP="00AC3D1F">
      <w:pPr>
        <w:rPr>
          <w:rFonts w:ascii="Arial" w:hAnsi="Arial" w:cs="Arial"/>
          <w:sz w:val="24"/>
          <w:szCs w:val="24"/>
        </w:rPr>
      </w:pPr>
      <w:r w:rsidRPr="006D4DE3">
        <w:rPr>
          <w:rFonts w:ascii="Arial" w:hAnsi="Arial" w:cs="Arial"/>
          <w:sz w:val="24"/>
          <w:szCs w:val="24"/>
        </w:rPr>
        <w:t>Increasing the amount of the standard deduction allowed for certain individuals from $3,350 to $4,100 under the Maryland income tax; and applying the Act to taxable years beginning after December 31, 2025.</w:t>
      </w:r>
    </w:p>
    <w:p w14:paraId="055DC5D3" w14:textId="798CE70F" w:rsidR="006D4DE3" w:rsidRPr="006D4DE3" w:rsidRDefault="006D4DE3" w:rsidP="00AC3D1F">
      <w:pPr>
        <w:rPr>
          <w:rFonts w:ascii="Arial" w:hAnsi="Arial" w:cs="Arial"/>
          <w:b/>
          <w:bCs/>
          <w:color w:val="00B050"/>
          <w:sz w:val="24"/>
          <w:szCs w:val="24"/>
        </w:rPr>
      </w:pPr>
      <w:r w:rsidRPr="006D4DE3">
        <w:rPr>
          <w:rFonts w:ascii="Arial" w:hAnsi="Arial" w:cs="Arial"/>
          <w:b/>
          <w:bCs/>
          <w:sz w:val="24"/>
          <w:szCs w:val="24"/>
        </w:rPr>
        <w:t xml:space="preserve">POSITION: </w:t>
      </w:r>
      <w:r w:rsidRPr="006D4DE3">
        <w:rPr>
          <w:rFonts w:ascii="Arial" w:hAnsi="Arial" w:cs="Arial"/>
          <w:b/>
          <w:bCs/>
          <w:color w:val="00B050"/>
          <w:sz w:val="24"/>
          <w:szCs w:val="24"/>
        </w:rPr>
        <w:t>SUPPORT</w:t>
      </w:r>
    </w:p>
    <w:p w14:paraId="7F649ACC" w14:textId="07C3A102" w:rsidR="006D4DE3" w:rsidRPr="006D4DE3" w:rsidRDefault="006D4DE3" w:rsidP="00AC3D1F">
      <w:pPr>
        <w:rPr>
          <w:rFonts w:ascii="Arial" w:hAnsi="Arial" w:cs="Arial"/>
          <w:i/>
          <w:iCs/>
          <w:sz w:val="24"/>
          <w:szCs w:val="24"/>
        </w:rPr>
      </w:pPr>
      <w:r w:rsidRPr="006D4DE3">
        <w:rPr>
          <w:rFonts w:ascii="Arial" w:hAnsi="Arial" w:cs="Arial"/>
          <w:i/>
          <w:iCs/>
          <w:sz w:val="24"/>
          <w:szCs w:val="24"/>
        </w:rPr>
        <w:t xml:space="preserve">Died in </w:t>
      </w:r>
      <w:r w:rsidR="0053662E">
        <w:rPr>
          <w:rFonts w:ascii="Arial" w:hAnsi="Arial" w:cs="Arial"/>
          <w:i/>
          <w:iCs/>
          <w:sz w:val="24"/>
          <w:szCs w:val="24"/>
        </w:rPr>
        <w:t>c</w:t>
      </w:r>
      <w:r w:rsidRPr="006D4DE3">
        <w:rPr>
          <w:rFonts w:ascii="Arial" w:hAnsi="Arial" w:cs="Arial"/>
          <w:i/>
          <w:iCs/>
          <w:sz w:val="24"/>
          <w:szCs w:val="24"/>
        </w:rPr>
        <w:t>ommittee</w:t>
      </w:r>
    </w:p>
    <w:p w14:paraId="5B1E6506" w14:textId="77777777" w:rsidR="00A477D4" w:rsidRDefault="00A477D4" w:rsidP="00AC3D1F">
      <w:pPr>
        <w:rPr>
          <w:rFonts w:ascii="Arial" w:hAnsi="Arial" w:cs="Arial"/>
          <w:sz w:val="24"/>
          <w:szCs w:val="24"/>
        </w:rPr>
      </w:pPr>
    </w:p>
    <w:p w14:paraId="0DD2A8C4" w14:textId="6781D309" w:rsidR="00A477D4" w:rsidRPr="0053662E" w:rsidRDefault="002967B3" w:rsidP="00AC3D1F">
      <w:pPr>
        <w:rPr>
          <w:rFonts w:ascii="Arial" w:hAnsi="Arial" w:cs="Arial"/>
          <w:b/>
          <w:bCs/>
          <w:sz w:val="24"/>
          <w:szCs w:val="24"/>
        </w:rPr>
      </w:pPr>
      <w:hyperlink r:id="rId64" w:history="1">
        <w:r w:rsidRPr="00E66E5E">
          <w:rPr>
            <w:rStyle w:val="Hyperlink"/>
            <w:rFonts w:ascii="Arial" w:hAnsi="Arial" w:cs="Arial"/>
            <w:b/>
            <w:bCs/>
            <w:sz w:val="24"/>
            <w:szCs w:val="24"/>
          </w:rPr>
          <w:t xml:space="preserve">HB0431 </w:t>
        </w:r>
        <w:r w:rsidR="0053662E" w:rsidRPr="00E66E5E">
          <w:rPr>
            <w:rStyle w:val="Hyperlink"/>
            <w:rFonts w:ascii="Arial" w:hAnsi="Arial" w:cs="Arial"/>
            <w:b/>
            <w:bCs/>
            <w:sz w:val="24"/>
            <w:szCs w:val="24"/>
          </w:rPr>
          <w:t>Real Property - Recordation and Printing of Subdivision Plats – Alterations</w:t>
        </w:r>
      </w:hyperlink>
    </w:p>
    <w:p w14:paraId="34D806B4" w14:textId="48EB6E10" w:rsidR="0053662E" w:rsidRDefault="0053662E" w:rsidP="00AC3D1F">
      <w:pPr>
        <w:rPr>
          <w:rFonts w:ascii="Arial" w:hAnsi="Arial" w:cs="Arial"/>
          <w:sz w:val="24"/>
          <w:szCs w:val="24"/>
        </w:rPr>
      </w:pPr>
      <w:r w:rsidRPr="0053662E">
        <w:rPr>
          <w:rFonts w:ascii="Arial" w:hAnsi="Arial" w:cs="Arial"/>
          <w:sz w:val="24"/>
          <w:szCs w:val="24"/>
        </w:rPr>
        <w:t>Updating certain provisions of law relating to the recordation of subdivision plats; and increasing the fee for printing a set of subdivision plats from $5 for each set of plats to $25 per page for each set of plats.</w:t>
      </w:r>
    </w:p>
    <w:p w14:paraId="5389B6D3" w14:textId="075CA2BF" w:rsidR="0053662E" w:rsidRPr="0053662E" w:rsidRDefault="0053662E" w:rsidP="00AC3D1F">
      <w:pPr>
        <w:rPr>
          <w:rFonts w:ascii="Arial" w:hAnsi="Arial" w:cs="Arial"/>
          <w:b/>
          <w:bCs/>
          <w:sz w:val="24"/>
          <w:szCs w:val="24"/>
        </w:rPr>
      </w:pPr>
      <w:r w:rsidRPr="0053662E">
        <w:rPr>
          <w:rFonts w:ascii="Arial" w:hAnsi="Arial" w:cs="Arial"/>
          <w:b/>
          <w:bCs/>
          <w:sz w:val="24"/>
          <w:szCs w:val="24"/>
        </w:rPr>
        <w:t xml:space="preserve">POSITION: </w:t>
      </w:r>
      <w:r w:rsidRPr="0053662E">
        <w:rPr>
          <w:rFonts w:ascii="Arial" w:hAnsi="Arial" w:cs="Arial"/>
          <w:b/>
          <w:bCs/>
          <w:color w:val="0070C0"/>
          <w:sz w:val="24"/>
          <w:szCs w:val="24"/>
        </w:rPr>
        <w:t>FYI TO DEVELOPERS</w:t>
      </w:r>
    </w:p>
    <w:p w14:paraId="26D41363" w14:textId="3F5A9E60" w:rsidR="0053662E" w:rsidRPr="0053662E" w:rsidRDefault="0053662E" w:rsidP="00AC3D1F">
      <w:pPr>
        <w:rPr>
          <w:rFonts w:ascii="Arial" w:hAnsi="Arial" w:cs="Arial"/>
          <w:i/>
          <w:iCs/>
          <w:sz w:val="24"/>
          <w:szCs w:val="24"/>
        </w:rPr>
      </w:pPr>
      <w:r w:rsidRPr="0053662E">
        <w:rPr>
          <w:rFonts w:ascii="Arial" w:hAnsi="Arial" w:cs="Arial"/>
          <w:i/>
          <w:iCs/>
          <w:sz w:val="24"/>
          <w:szCs w:val="24"/>
        </w:rPr>
        <w:t xml:space="preserve">Died in committee </w:t>
      </w:r>
    </w:p>
    <w:p w14:paraId="730D39E9" w14:textId="77777777" w:rsidR="00A477D4" w:rsidRDefault="00A477D4" w:rsidP="00AC3D1F">
      <w:pPr>
        <w:rPr>
          <w:rFonts w:ascii="Arial" w:hAnsi="Arial" w:cs="Arial"/>
          <w:sz w:val="24"/>
          <w:szCs w:val="24"/>
        </w:rPr>
      </w:pPr>
    </w:p>
    <w:p w14:paraId="2D691AB1" w14:textId="3B1E4218" w:rsidR="0053662E" w:rsidRPr="00EF60AD" w:rsidRDefault="0070719D" w:rsidP="00AC3D1F">
      <w:pPr>
        <w:rPr>
          <w:rFonts w:ascii="Arial" w:hAnsi="Arial" w:cs="Arial"/>
          <w:b/>
          <w:bCs/>
          <w:sz w:val="24"/>
          <w:szCs w:val="24"/>
        </w:rPr>
      </w:pPr>
      <w:hyperlink r:id="rId65" w:history="1">
        <w:r w:rsidRPr="00545218">
          <w:rPr>
            <w:rStyle w:val="Hyperlink"/>
            <w:rFonts w:ascii="Arial" w:hAnsi="Arial" w:cs="Arial"/>
            <w:b/>
            <w:bCs/>
            <w:sz w:val="24"/>
            <w:szCs w:val="24"/>
          </w:rPr>
          <w:t xml:space="preserve">HB0432 </w:t>
        </w:r>
        <w:r w:rsidR="00EF60AD" w:rsidRPr="00545218">
          <w:rPr>
            <w:rStyle w:val="Hyperlink"/>
            <w:rFonts w:ascii="Arial" w:hAnsi="Arial" w:cs="Arial"/>
            <w:b/>
            <w:bCs/>
            <w:sz w:val="24"/>
            <w:szCs w:val="24"/>
          </w:rPr>
          <w:t>Municipalities - Vagrancy - Repeal of Authority to Prohibit</w:t>
        </w:r>
      </w:hyperlink>
    </w:p>
    <w:p w14:paraId="5B1A1961" w14:textId="2ECB331D" w:rsidR="00EF60AD" w:rsidRDefault="00EF60AD" w:rsidP="00AC3D1F">
      <w:pPr>
        <w:rPr>
          <w:rFonts w:ascii="Arial" w:hAnsi="Arial" w:cs="Arial"/>
          <w:sz w:val="24"/>
          <w:szCs w:val="24"/>
        </w:rPr>
      </w:pPr>
      <w:r w:rsidRPr="00EF60AD">
        <w:rPr>
          <w:rFonts w:ascii="Arial" w:hAnsi="Arial" w:cs="Arial"/>
          <w:sz w:val="24"/>
          <w:szCs w:val="24"/>
        </w:rPr>
        <w:t>Repealing the authority of a municipality to prohibit vagrancy.</w:t>
      </w:r>
    </w:p>
    <w:p w14:paraId="7412DADF" w14:textId="46FAC5C3" w:rsidR="0053662E" w:rsidRPr="00EF60AD" w:rsidRDefault="00EF60AD" w:rsidP="00AC3D1F">
      <w:pPr>
        <w:rPr>
          <w:rFonts w:ascii="Arial" w:hAnsi="Arial" w:cs="Arial"/>
          <w:b/>
          <w:bCs/>
          <w:sz w:val="24"/>
          <w:szCs w:val="24"/>
        </w:rPr>
      </w:pPr>
      <w:r w:rsidRPr="00EF60AD">
        <w:rPr>
          <w:rFonts w:ascii="Arial" w:hAnsi="Arial" w:cs="Arial"/>
          <w:b/>
          <w:bCs/>
          <w:sz w:val="24"/>
          <w:szCs w:val="24"/>
        </w:rPr>
        <w:t xml:space="preserve">POSITION: </w:t>
      </w:r>
      <w:r w:rsidRPr="00EF60AD">
        <w:rPr>
          <w:rFonts w:ascii="Arial" w:hAnsi="Arial" w:cs="Arial"/>
          <w:b/>
          <w:bCs/>
          <w:color w:val="EE0000"/>
          <w:sz w:val="24"/>
          <w:szCs w:val="24"/>
        </w:rPr>
        <w:t>OPPOSE</w:t>
      </w:r>
    </w:p>
    <w:p w14:paraId="12BE8CE2" w14:textId="75088F5A" w:rsidR="00EF60AD" w:rsidRDefault="00EF60AD" w:rsidP="00AC3D1F">
      <w:pPr>
        <w:rPr>
          <w:rFonts w:ascii="Arial" w:hAnsi="Arial" w:cs="Arial"/>
          <w:i/>
          <w:iCs/>
          <w:sz w:val="24"/>
          <w:szCs w:val="24"/>
        </w:rPr>
      </w:pPr>
      <w:r w:rsidRPr="00EF60AD">
        <w:rPr>
          <w:rFonts w:ascii="Arial" w:hAnsi="Arial" w:cs="Arial"/>
          <w:i/>
          <w:iCs/>
          <w:sz w:val="24"/>
          <w:szCs w:val="24"/>
        </w:rPr>
        <w:t>Died in committee</w:t>
      </w:r>
    </w:p>
    <w:p w14:paraId="1747E18B" w14:textId="77777777" w:rsidR="00EF60AD" w:rsidRDefault="00EF60AD" w:rsidP="00AC3D1F">
      <w:pPr>
        <w:rPr>
          <w:rFonts w:ascii="Arial" w:hAnsi="Arial" w:cs="Arial"/>
          <w:i/>
          <w:iCs/>
          <w:sz w:val="24"/>
          <w:szCs w:val="24"/>
        </w:rPr>
      </w:pPr>
    </w:p>
    <w:p w14:paraId="2710E07A" w14:textId="70B67F65" w:rsidR="00EF60AD" w:rsidRPr="004730EB" w:rsidRDefault="004730EB" w:rsidP="00AC3D1F">
      <w:pPr>
        <w:rPr>
          <w:rFonts w:ascii="Arial" w:hAnsi="Arial" w:cs="Arial"/>
          <w:b/>
          <w:bCs/>
          <w:sz w:val="24"/>
          <w:szCs w:val="24"/>
        </w:rPr>
      </w:pPr>
      <w:hyperlink r:id="rId66" w:history="1">
        <w:r w:rsidRPr="00545218">
          <w:rPr>
            <w:rStyle w:val="Hyperlink"/>
            <w:rFonts w:ascii="Arial" w:hAnsi="Arial" w:cs="Arial"/>
            <w:b/>
            <w:bCs/>
            <w:sz w:val="24"/>
            <w:szCs w:val="24"/>
          </w:rPr>
          <w:t>HB0433 Business Regulation - Collection Agencies - Licensure Exemption for Property Managers</w:t>
        </w:r>
      </w:hyperlink>
    </w:p>
    <w:p w14:paraId="46EEE9CF" w14:textId="7521F35E" w:rsidR="004730EB" w:rsidRDefault="004730EB" w:rsidP="00AC3D1F">
      <w:pPr>
        <w:rPr>
          <w:rFonts w:ascii="Arial" w:hAnsi="Arial" w:cs="Arial"/>
          <w:sz w:val="24"/>
          <w:szCs w:val="24"/>
        </w:rPr>
      </w:pPr>
      <w:r w:rsidRPr="004730EB">
        <w:rPr>
          <w:rFonts w:ascii="Arial" w:hAnsi="Arial" w:cs="Arial"/>
          <w:sz w:val="24"/>
          <w:szCs w:val="24"/>
        </w:rPr>
        <w:t>Exempting property managers who collect payment for rent, utilities, or fees from a residential tenant on behalf of a property owner, under certain circumstances, from the requirement to hold a license to do business as a collection agency from the State Collection Agency Licensing Board.</w:t>
      </w:r>
    </w:p>
    <w:p w14:paraId="235D4659" w14:textId="7B0400EB" w:rsidR="004730EB" w:rsidRPr="004730EB" w:rsidRDefault="004730EB" w:rsidP="00AC3D1F">
      <w:pPr>
        <w:rPr>
          <w:rFonts w:ascii="Arial" w:hAnsi="Arial" w:cs="Arial"/>
          <w:b/>
          <w:bCs/>
          <w:color w:val="00B050"/>
          <w:sz w:val="24"/>
          <w:szCs w:val="24"/>
        </w:rPr>
      </w:pPr>
      <w:r w:rsidRPr="004730EB">
        <w:rPr>
          <w:rFonts w:ascii="Arial" w:hAnsi="Arial" w:cs="Arial"/>
          <w:b/>
          <w:bCs/>
          <w:sz w:val="24"/>
          <w:szCs w:val="24"/>
        </w:rPr>
        <w:t xml:space="preserve">POSITION: </w:t>
      </w:r>
      <w:r w:rsidRPr="004730EB">
        <w:rPr>
          <w:rFonts w:ascii="Arial" w:hAnsi="Arial" w:cs="Arial"/>
          <w:b/>
          <w:bCs/>
          <w:color w:val="00B050"/>
          <w:sz w:val="24"/>
          <w:szCs w:val="24"/>
        </w:rPr>
        <w:t xml:space="preserve">SUPPORT </w:t>
      </w:r>
    </w:p>
    <w:p w14:paraId="2DBB56BD" w14:textId="6D560E32" w:rsidR="004730EB" w:rsidRPr="004730EB" w:rsidRDefault="004730EB" w:rsidP="00AC3D1F">
      <w:pPr>
        <w:rPr>
          <w:rFonts w:ascii="Arial" w:hAnsi="Arial" w:cs="Arial"/>
          <w:i/>
          <w:iCs/>
          <w:sz w:val="24"/>
          <w:szCs w:val="24"/>
        </w:rPr>
      </w:pPr>
      <w:r w:rsidRPr="004730EB">
        <w:rPr>
          <w:rFonts w:ascii="Arial" w:hAnsi="Arial" w:cs="Arial"/>
          <w:i/>
          <w:iCs/>
          <w:sz w:val="24"/>
          <w:szCs w:val="24"/>
        </w:rPr>
        <w:t>Died in committee</w:t>
      </w:r>
    </w:p>
    <w:p w14:paraId="7645F751" w14:textId="77777777" w:rsidR="004730EB" w:rsidRDefault="004730EB" w:rsidP="00AC3D1F">
      <w:pPr>
        <w:rPr>
          <w:rFonts w:ascii="Arial" w:hAnsi="Arial" w:cs="Arial"/>
          <w:sz w:val="24"/>
          <w:szCs w:val="24"/>
        </w:rPr>
      </w:pPr>
    </w:p>
    <w:p w14:paraId="7A07EC26" w14:textId="4344C8D7" w:rsidR="004730EB" w:rsidRPr="00C91788" w:rsidRDefault="004730EB" w:rsidP="00AC3D1F">
      <w:pPr>
        <w:rPr>
          <w:rFonts w:ascii="Arial" w:hAnsi="Arial" w:cs="Arial"/>
          <w:b/>
          <w:bCs/>
          <w:sz w:val="24"/>
          <w:szCs w:val="24"/>
        </w:rPr>
      </w:pPr>
      <w:hyperlink r:id="rId67" w:history="1">
        <w:r w:rsidRPr="00880ABB">
          <w:rPr>
            <w:rStyle w:val="Hyperlink"/>
            <w:rFonts w:ascii="Arial" w:hAnsi="Arial" w:cs="Arial"/>
            <w:b/>
            <w:bCs/>
            <w:sz w:val="24"/>
            <w:szCs w:val="24"/>
          </w:rPr>
          <w:t xml:space="preserve">HB0434 </w:t>
        </w:r>
        <w:r w:rsidR="00C91788" w:rsidRPr="00880ABB">
          <w:rPr>
            <w:rStyle w:val="Hyperlink"/>
            <w:rFonts w:ascii="Arial" w:hAnsi="Arial" w:cs="Arial"/>
            <w:b/>
            <w:bCs/>
            <w:sz w:val="24"/>
            <w:szCs w:val="24"/>
          </w:rPr>
          <w:t>Residential Leases - Use of Algorithmic Device by Landlord to Determine Rent, Occupancy, and Lease Terms – Prohibition</w:t>
        </w:r>
      </w:hyperlink>
    </w:p>
    <w:p w14:paraId="4E5336CB" w14:textId="4137CFD0" w:rsidR="00C91788" w:rsidRDefault="00C91788" w:rsidP="00AC3D1F">
      <w:pPr>
        <w:rPr>
          <w:rFonts w:ascii="Arial" w:hAnsi="Arial" w:cs="Arial"/>
          <w:sz w:val="24"/>
          <w:szCs w:val="24"/>
        </w:rPr>
      </w:pPr>
      <w:r w:rsidRPr="00C91788">
        <w:rPr>
          <w:rFonts w:ascii="Arial" w:hAnsi="Arial" w:cs="Arial"/>
          <w:sz w:val="24"/>
          <w:szCs w:val="24"/>
        </w:rPr>
        <w:lastRenderedPageBreak/>
        <w:t>Prohibiting a landlord from using certain algorithmic devices to determine the amount of rent to charge for, occupancy levels of, and lease terms and conditions for a residential dwelling unit; making a violation of the Act an unfair, abusive, or deceptive trade practice under the Maryland Consumer Protection Act; and applying the Act prospectively.</w:t>
      </w:r>
    </w:p>
    <w:p w14:paraId="48EE964D" w14:textId="3C2AAB21" w:rsidR="00C91788" w:rsidRPr="00C91788" w:rsidRDefault="00C91788" w:rsidP="00AC3D1F">
      <w:pPr>
        <w:rPr>
          <w:rFonts w:ascii="Arial" w:hAnsi="Arial" w:cs="Arial"/>
          <w:b/>
          <w:bCs/>
          <w:sz w:val="24"/>
          <w:szCs w:val="24"/>
        </w:rPr>
      </w:pPr>
      <w:r w:rsidRPr="00C91788">
        <w:rPr>
          <w:rFonts w:ascii="Arial" w:hAnsi="Arial" w:cs="Arial"/>
          <w:b/>
          <w:bCs/>
          <w:sz w:val="24"/>
          <w:szCs w:val="24"/>
        </w:rPr>
        <w:t xml:space="preserve">POSITION: </w:t>
      </w:r>
      <w:r w:rsidRPr="00C91788">
        <w:rPr>
          <w:rFonts w:ascii="Arial" w:hAnsi="Arial" w:cs="Arial"/>
          <w:b/>
          <w:bCs/>
          <w:color w:val="0070C0"/>
          <w:sz w:val="24"/>
          <w:szCs w:val="24"/>
        </w:rPr>
        <w:t>FYI TO LANDLORDS</w:t>
      </w:r>
    </w:p>
    <w:p w14:paraId="670BDE1E" w14:textId="58A3023D" w:rsidR="00C91788" w:rsidRPr="00C91788" w:rsidRDefault="00C91788" w:rsidP="00AC3D1F">
      <w:pPr>
        <w:rPr>
          <w:rFonts w:ascii="Arial" w:hAnsi="Arial" w:cs="Arial"/>
          <w:i/>
          <w:iCs/>
          <w:sz w:val="24"/>
          <w:szCs w:val="24"/>
        </w:rPr>
      </w:pPr>
      <w:r w:rsidRPr="00C91788">
        <w:rPr>
          <w:rFonts w:ascii="Arial" w:hAnsi="Arial" w:cs="Arial"/>
          <w:i/>
          <w:iCs/>
          <w:sz w:val="24"/>
          <w:szCs w:val="24"/>
        </w:rPr>
        <w:t>Died in committee</w:t>
      </w:r>
    </w:p>
    <w:p w14:paraId="7314675A" w14:textId="77777777" w:rsidR="004730EB" w:rsidRDefault="004730EB" w:rsidP="00AC3D1F">
      <w:pPr>
        <w:rPr>
          <w:rFonts w:ascii="Arial" w:hAnsi="Arial" w:cs="Arial"/>
          <w:sz w:val="24"/>
          <w:szCs w:val="24"/>
        </w:rPr>
      </w:pPr>
    </w:p>
    <w:p w14:paraId="1447A9C4" w14:textId="7C887598" w:rsidR="00C91788" w:rsidRPr="001F5949" w:rsidRDefault="00C91788" w:rsidP="00AC3D1F">
      <w:pPr>
        <w:rPr>
          <w:rFonts w:ascii="Arial" w:hAnsi="Arial" w:cs="Arial"/>
          <w:b/>
          <w:bCs/>
          <w:sz w:val="24"/>
          <w:szCs w:val="24"/>
        </w:rPr>
      </w:pPr>
      <w:hyperlink r:id="rId68" w:history="1">
        <w:r w:rsidRPr="00880ABB">
          <w:rPr>
            <w:rStyle w:val="Hyperlink"/>
            <w:rFonts w:ascii="Arial" w:hAnsi="Arial" w:cs="Arial"/>
            <w:b/>
            <w:bCs/>
            <w:sz w:val="24"/>
            <w:szCs w:val="24"/>
          </w:rPr>
          <w:t>HB0435 (</w:t>
        </w:r>
        <w:r w:rsidRPr="00880ABB">
          <w:rPr>
            <w:rStyle w:val="Hyperlink"/>
            <w:rFonts w:ascii="Arial" w:hAnsi="Arial" w:cs="Arial"/>
            <w:b/>
            <w:bCs/>
            <w:i/>
            <w:iCs/>
            <w:sz w:val="24"/>
            <w:szCs w:val="24"/>
          </w:rPr>
          <w:t>Cross filed with SB0259</w:t>
        </w:r>
        <w:r w:rsidRPr="00880ABB">
          <w:rPr>
            <w:rStyle w:val="Hyperlink"/>
            <w:rFonts w:ascii="Arial" w:hAnsi="Arial" w:cs="Arial"/>
            <w:b/>
            <w:bCs/>
            <w:sz w:val="24"/>
            <w:szCs w:val="24"/>
          </w:rPr>
          <w:t xml:space="preserve">) </w:t>
        </w:r>
        <w:r w:rsidR="001F5949" w:rsidRPr="00880ABB">
          <w:rPr>
            <w:rStyle w:val="Hyperlink"/>
            <w:rFonts w:ascii="Arial" w:hAnsi="Arial" w:cs="Arial"/>
            <w:b/>
            <w:bCs/>
            <w:sz w:val="24"/>
            <w:szCs w:val="24"/>
          </w:rPr>
          <w:t>Places of Public Accommodation - Open Movie Captioning</w:t>
        </w:r>
      </w:hyperlink>
    </w:p>
    <w:p w14:paraId="32DDE198" w14:textId="15312F2C" w:rsidR="001F5949" w:rsidRDefault="001F5949" w:rsidP="00AC3D1F">
      <w:pPr>
        <w:rPr>
          <w:rFonts w:ascii="Arial" w:hAnsi="Arial" w:cs="Arial"/>
          <w:sz w:val="24"/>
          <w:szCs w:val="24"/>
        </w:rPr>
      </w:pPr>
      <w:r w:rsidRPr="001F5949">
        <w:rPr>
          <w:rFonts w:ascii="Arial" w:hAnsi="Arial" w:cs="Arial"/>
          <w:sz w:val="24"/>
          <w:szCs w:val="24"/>
        </w:rPr>
        <w:t>Decreasing from eight to four the number of screens in a motion picture house above which the motion picture house is required to provide open movie captioning.</w:t>
      </w:r>
    </w:p>
    <w:p w14:paraId="551A6971" w14:textId="76C63081" w:rsidR="001F5949" w:rsidRPr="001F5949" w:rsidRDefault="001F5949" w:rsidP="00AC3D1F">
      <w:pPr>
        <w:rPr>
          <w:rFonts w:ascii="Arial" w:hAnsi="Arial" w:cs="Arial"/>
          <w:b/>
          <w:bCs/>
          <w:sz w:val="24"/>
          <w:szCs w:val="24"/>
        </w:rPr>
      </w:pPr>
      <w:r w:rsidRPr="001F5949">
        <w:rPr>
          <w:rFonts w:ascii="Arial" w:hAnsi="Arial" w:cs="Arial"/>
          <w:b/>
          <w:bCs/>
          <w:sz w:val="24"/>
          <w:szCs w:val="24"/>
        </w:rPr>
        <w:t xml:space="preserve">POSITION: </w:t>
      </w:r>
      <w:r w:rsidRPr="001F5949">
        <w:rPr>
          <w:rFonts w:ascii="Arial" w:hAnsi="Arial" w:cs="Arial"/>
          <w:b/>
          <w:bCs/>
          <w:color w:val="0070C0"/>
          <w:sz w:val="24"/>
          <w:szCs w:val="24"/>
        </w:rPr>
        <w:t xml:space="preserve">FYI TO MOVIE THEATERS </w:t>
      </w:r>
    </w:p>
    <w:p w14:paraId="261D3787" w14:textId="71EADA28" w:rsidR="001F5949" w:rsidRDefault="001F5949" w:rsidP="00AC3D1F">
      <w:pPr>
        <w:rPr>
          <w:rFonts w:ascii="Arial" w:hAnsi="Arial" w:cs="Arial"/>
          <w:i/>
          <w:iCs/>
          <w:sz w:val="24"/>
          <w:szCs w:val="24"/>
        </w:rPr>
      </w:pPr>
      <w:r w:rsidRPr="001F5949">
        <w:rPr>
          <w:rFonts w:ascii="Arial" w:hAnsi="Arial" w:cs="Arial"/>
          <w:i/>
          <w:iCs/>
          <w:sz w:val="24"/>
          <w:szCs w:val="24"/>
        </w:rPr>
        <w:t>Died in committee</w:t>
      </w:r>
    </w:p>
    <w:p w14:paraId="3B965F6E" w14:textId="77777777" w:rsidR="001F5949" w:rsidRDefault="001F5949" w:rsidP="00AC3D1F">
      <w:pPr>
        <w:rPr>
          <w:rFonts w:ascii="Arial" w:hAnsi="Arial" w:cs="Arial"/>
          <w:i/>
          <w:iCs/>
          <w:sz w:val="24"/>
          <w:szCs w:val="24"/>
        </w:rPr>
      </w:pPr>
    </w:p>
    <w:p w14:paraId="7AB6C3E5" w14:textId="4947C052" w:rsidR="001F5949" w:rsidRPr="009739C1" w:rsidRDefault="00537EDB" w:rsidP="00AC3D1F">
      <w:pPr>
        <w:rPr>
          <w:rFonts w:ascii="Arial" w:hAnsi="Arial" w:cs="Arial"/>
          <w:b/>
          <w:bCs/>
          <w:sz w:val="24"/>
          <w:szCs w:val="24"/>
        </w:rPr>
      </w:pPr>
      <w:hyperlink r:id="rId69" w:history="1">
        <w:r w:rsidRPr="00A776C8">
          <w:rPr>
            <w:rStyle w:val="Hyperlink"/>
            <w:rFonts w:ascii="Arial" w:hAnsi="Arial" w:cs="Arial"/>
            <w:b/>
            <w:bCs/>
            <w:sz w:val="24"/>
            <w:szCs w:val="24"/>
          </w:rPr>
          <w:t>HB0442 (</w:t>
        </w:r>
        <w:r w:rsidRPr="00A776C8">
          <w:rPr>
            <w:rStyle w:val="Hyperlink"/>
            <w:rFonts w:ascii="Arial" w:hAnsi="Arial" w:cs="Arial"/>
            <w:b/>
            <w:bCs/>
            <w:i/>
            <w:iCs/>
            <w:sz w:val="24"/>
            <w:szCs w:val="24"/>
          </w:rPr>
          <w:t>Cross filed with SB0293</w:t>
        </w:r>
        <w:r w:rsidRPr="00A776C8">
          <w:rPr>
            <w:rStyle w:val="Hyperlink"/>
            <w:rFonts w:ascii="Arial" w:hAnsi="Arial" w:cs="Arial"/>
            <w:b/>
            <w:bCs/>
            <w:sz w:val="24"/>
            <w:szCs w:val="24"/>
          </w:rPr>
          <w:t>) Professional Liability Insurance Coverage - Nursing Homes, Assisted Living Facilities, and Nurse Midwives – Disclosure</w:t>
        </w:r>
      </w:hyperlink>
    </w:p>
    <w:p w14:paraId="58C6507D" w14:textId="72513188" w:rsidR="00537EDB" w:rsidRDefault="009739C1" w:rsidP="00AC3D1F">
      <w:pPr>
        <w:rPr>
          <w:rFonts w:ascii="Arial" w:hAnsi="Arial" w:cs="Arial"/>
          <w:sz w:val="24"/>
          <w:szCs w:val="24"/>
        </w:rPr>
      </w:pPr>
      <w:r w:rsidRPr="009739C1">
        <w:rPr>
          <w:rFonts w:ascii="Arial" w:hAnsi="Arial" w:cs="Arial"/>
          <w:sz w:val="24"/>
          <w:szCs w:val="24"/>
        </w:rPr>
        <w:t>Requiring nursing homes, assisted living programs, and nurse midwives to notify each resident and prospective resident at certain times if the nursing home, assisted living program, or nurse midwife either does not maintain professional liability insurance or professional liability insurance coverage has lapsed and has not been renewed; requiring each nursing home operating in the State that does not maintain professional liability insurance coverage to post that information in a conspicuous location: etc.</w:t>
      </w:r>
    </w:p>
    <w:p w14:paraId="7B4589AA" w14:textId="721187AB" w:rsidR="009739C1" w:rsidRPr="009739C1" w:rsidRDefault="009739C1" w:rsidP="00AC3D1F">
      <w:pPr>
        <w:rPr>
          <w:rFonts w:ascii="Arial" w:hAnsi="Arial" w:cs="Arial"/>
          <w:b/>
          <w:bCs/>
          <w:sz w:val="24"/>
          <w:szCs w:val="24"/>
        </w:rPr>
      </w:pPr>
      <w:r w:rsidRPr="009739C1">
        <w:rPr>
          <w:rFonts w:ascii="Arial" w:hAnsi="Arial" w:cs="Arial"/>
          <w:b/>
          <w:bCs/>
          <w:sz w:val="24"/>
          <w:szCs w:val="24"/>
        </w:rPr>
        <w:t xml:space="preserve">POSITION: </w:t>
      </w:r>
      <w:r w:rsidRPr="009739C1">
        <w:rPr>
          <w:rFonts w:ascii="Arial" w:hAnsi="Arial" w:cs="Arial"/>
          <w:b/>
          <w:bCs/>
          <w:color w:val="0070C0"/>
          <w:sz w:val="24"/>
          <w:szCs w:val="24"/>
        </w:rPr>
        <w:t xml:space="preserve">FYI TO NURSING HOMES ETC </w:t>
      </w:r>
    </w:p>
    <w:p w14:paraId="6D6C2B24" w14:textId="5F8406D4" w:rsidR="009739C1" w:rsidRPr="009739C1" w:rsidRDefault="009739C1" w:rsidP="00AC3D1F">
      <w:pPr>
        <w:rPr>
          <w:rFonts w:ascii="Arial" w:hAnsi="Arial" w:cs="Arial"/>
          <w:i/>
          <w:iCs/>
          <w:sz w:val="24"/>
          <w:szCs w:val="24"/>
        </w:rPr>
      </w:pPr>
      <w:r w:rsidRPr="009739C1">
        <w:rPr>
          <w:rFonts w:ascii="Arial" w:hAnsi="Arial" w:cs="Arial"/>
          <w:i/>
          <w:iCs/>
          <w:sz w:val="24"/>
          <w:szCs w:val="24"/>
        </w:rPr>
        <w:t>Passed</w:t>
      </w:r>
    </w:p>
    <w:p w14:paraId="0B50EABC" w14:textId="77777777" w:rsidR="009739C1" w:rsidRDefault="009739C1" w:rsidP="00AC3D1F">
      <w:pPr>
        <w:rPr>
          <w:rFonts w:ascii="Arial" w:hAnsi="Arial" w:cs="Arial"/>
          <w:sz w:val="24"/>
          <w:szCs w:val="24"/>
        </w:rPr>
      </w:pPr>
    </w:p>
    <w:p w14:paraId="0748FE25" w14:textId="3423A9AF" w:rsidR="009739C1" w:rsidRPr="008145C1" w:rsidRDefault="009739C1" w:rsidP="00AC3D1F">
      <w:pPr>
        <w:rPr>
          <w:rFonts w:ascii="Arial" w:hAnsi="Arial" w:cs="Arial"/>
          <w:b/>
          <w:bCs/>
          <w:sz w:val="24"/>
          <w:szCs w:val="24"/>
        </w:rPr>
      </w:pPr>
      <w:hyperlink r:id="rId70" w:history="1">
        <w:r w:rsidRPr="00A776C8">
          <w:rPr>
            <w:rStyle w:val="Hyperlink"/>
            <w:rFonts w:ascii="Arial" w:hAnsi="Arial" w:cs="Arial"/>
            <w:b/>
            <w:bCs/>
            <w:sz w:val="24"/>
            <w:szCs w:val="24"/>
          </w:rPr>
          <w:t xml:space="preserve">HB0453 </w:t>
        </w:r>
        <w:r w:rsidR="008145C1" w:rsidRPr="00A776C8">
          <w:rPr>
            <w:rStyle w:val="Hyperlink"/>
            <w:rFonts w:ascii="Arial" w:hAnsi="Arial" w:cs="Arial"/>
            <w:b/>
            <w:bCs/>
            <w:sz w:val="24"/>
            <w:szCs w:val="24"/>
          </w:rPr>
          <w:t>Real Property - Insufficient Condominium Reserve Account Grant Fund – Establishment</w:t>
        </w:r>
      </w:hyperlink>
    </w:p>
    <w:p w14:paraId="31F5035E" w14:textId="67DC8FD6" w:rsidR="008145C1" w:rsidRDefault="008145C1" w:rsidP="00AC3D1F">
      <w:pPr>
        <w:rPr>
          <w:rFonts w:ascii="Arial" w:hAnsi="Arial" w:cs="Arial"/>
          <w:sz w:val="24"/>
          <w:szCs w:val="24"/>
        </w:rPr>
      </w:pPr>
      <w:r w:rsidRPr="008145C1">
        <w:rPr>
          <w:rFonts w:ascii="Arial" w:hAnsi="Arial" w:cs="Arial"/>
          <w:sz w:val="24"/>
          <w:szCs w:val="24"/>
        </w:rPr>
        <w:t>Establishing the Insufficient Condominium Reserve Account Grant Fund to provide grants to low-income unit owners of condominiums with insufficient reserve accounts to enable a low-income unit owner to pay increased assessments necessary for a condominium association to meet reserve account funding requirements; requiring that the Fund prioritize certain older adults; requiring the Secretary of the Department of Housing and Community Development to establish certain procedures, publicize the Fund and prioritize older owners; etc.</w:t>
      </w:r>
    </w:p>
    <w:p w14:paraId="65316927" w14:textId="4E6D819B" w:rsidR="008145C1" w:rsidRPr="008145C1" w:rsidRDefault="008145C1" w:rsidP="00AC3D1F">
      <w:pPr>
        <w:rPr>
          <w:rFonts w:ascii="Arial" w:hAnsi="Arial" w:cs="Arial"/>
          <w:b/>
          <w:bCs/>
          <w:sz w:val="24"/>
          <w:szCs w:val="24"/>
        </w:rPr>
      </w:pPr>
      <w:r w:rsidRPr="008145C1">
        <w:rPr>
          <w:rFonts w:ascii="Arial" w:hAnsi="Arial" w:cs="Arial"/>
          <w:b/>
          <w:bCs/>
          <w:sz w:val="24"/>
          <w:szCs w:val="24"/>
        </w:rPr>
        <w:t xml:space="preserve">POSITION: </w:t>
      </w:r>
      <w:r w:rsidRPr="008145C1">
        <w:rPr>
          <w:rFonts w:ascii="Arial" w:hAnsi="Arial" w:cs="Arial"/>
          <w:b/>
          <w:bCs/>
          <w:color w:val="0070C0"/>
          <w:sz w:val="24"/>
          <w:szCs w:val="24"/>
        </w:rPr>
        <w:t xml:space="preserve">FYI TO MGMT COS AND CONDO ASSOCIATIONS </w:t>
      </w:r>
    </w:p>
    <w:p w14:paraId="000651D5" w14:textId="4F8B19A6" w:rsidR="008145C1" w:rsidRPr="008145C1" w:rsidRDefault="008145C1" w:rsidP="00AC3D1F">
      <w:pPr>
        <w:rPr>
          <w:rFonts w:ascii="Arial" w:hAnsi="Arial" w:cs="Arial"/>
          <w:i/>
          <w:iCs/>
          <w:sz w:val="24"/>
          <w:szCs w:val="24"/>
        </w:rPr>
      </w:pPr>
      <w:r w:rsidRPr="008145C1">
        <w:rPr>
          <w:rFonts w:ascii="Arial" w:hAnsi="Arial" w:cs="Arial"/>
          <w:i/>
          <w:iCs/>
          <w:sz w:val="24"/>
          <w:szCs w:val="24"/>
        </w:rPr>
        <w:t>Died in committee</w:t>
      </w:r>
    </w:p>
    <w:p w14:paraId="4080EDEE" w14:textId="77777777" w:rsidR="009739C1" w:rsidRDefault="009739C1" w:rsidP="00AC3D1F">
      <w:pPr>
        <w:rPr>
          <w:rFonts w:ascii="Arial" w:hAnsi="Arial" w:cs="Arial"/>
          <w:sz w:val="24"/>
          <w:szCs w:val="24"/>
        </w:rPr>
      </w:pPr>
    </w:p>
    <w:p w14:paraId="536A0856" w14:textId="54A37E67" w:rsidR="009739C1" w:rsidRPr="00007CF2" w:rsidRDefault="008145C1" w:rsidP="00AC3D1F">
      <w:pPr>
        <w:rPr>
          <w:rFonts w:ascii="Arial" w:hAnsi="Arial" w:cs="Arial"/>
          <w:b/>
          <w:bCs/>
          <w:sz w:val="24"/>
          <w:szCs w:val="24"/>
        </w:rPr>
      </w:pPr>
      <w:hyperlink r:id="rId71" w:history="1">
        <w:r w:rsidRPr="008F0E97">
          <w:rPr>
            <w:rStyle w:val="Hyperlink"/>
            <w:rFonts w:ascii="Arial" w:hAnsi="Arial" w:cs="Arial"/>
            <w:b/>
            <w:bCs/>
            <w:sz w:val="24"/>
            <w:szCs w:val="24"/>
          </w:rPr>
          <w:t>HB0461 (</w:t>
        </w:r>
        <w:r w:rsidRPr="008F0E97">
          <w:rPr>
            <w:rStyle w:val="Hyperlink"/>
            <w:rFonts w:ascii="Arial" w:hAnsi="Arial" w:cs="Arial"/>
            <w:b/>
            <w:bCs/>
            <w:i/>
            <w:iCs/>
            <w:sz w:val="24"/>
            <w:szCs w:val="24"/>
          </w:rPr>
          <w:t>Cross filed with SB0300</w:t>
        </w:r>
        <w:r w:rsidRPr="008F0E97">
          <w:rPr>
            <w:rStyle w:val="Hyperlink"/>
            <w:rFonts w:ascii="Arial" w:hAnsi="Arial" w:cs="Arial"/>
            <w:b/>
            <w:bCs/>
            <w:sz w:val="24"/>
            <w:szCs w:val="24"/>
          </w:rPr>
          <w:t xml:space="preserve">) </w:t>
        </w:r>
        <w:r w:rsidR="00007CF2" w:rsidRPr="008F0E97">
          <w:rPr>
            <w:rStyle w:val="Hyperlink"/>
            <w:rFonts w:ascii="Arial" w:hAnsi="Arial" w:cs="Arial"/>
            <w:b/>
            <w:bCs/>
            <w:sz w:val="24"/>
            <w:szCs w:val="24"/>
          </w:rPr>
          <w:t>Economic Development - Rural Readiness Program and Rural Maryland Capacity Building Fund – Establishment</w:t>
        </w:r>
      </w:hyperlink>
    </w:p>
    <w:p w14:paraId="1B54B01E" w14:textId="52F97300" w:rsidR="00007CF2" w:rsidRDefault="00007CF2" w:rsidP="00AC3D1F">
      <w:pPr>
        <w:rPr>
          <w:rFonts w:ascii="Arial" w:hAnsi="Arial" w:cs="Arial"/>
          <w:sz w:val="24"/>
          <w:szCs w:val="24"/>
        </w:rPr>
      </w:pPr>
      <w:r w:rsidRPr="00007CF2">
        <w:rPr>
          <w:rFonts w:ascii="Arial" w:hAnsi="Arial" w:cs="Arial"/>
          <w:sz w:val="24"/>
          <w:szCs w:val="24"/>
        </w:rPr>
        <w:lastRenderedPageBreak/>
        <w:t>Establishing the Rural Readiness Program administered by the Rural Maryland Council to provide assistance to rural communities to enhance their capacity for economic development; requiring priority to be given when making certain grants to entities that have completed the Rural Readiness Program; and establishing the Rural Maryland Capacity Building Fund to be administered by the Council to provide grants to support collaborative planning and capacity building initiatives that address the needs of rural communities.</w:t>
      </w:r>
    </w:p>
    <w:p w14:paraId="602C54B4" w14:textId="166FF56F" w:rsidR="00007CF2" w:rsidRPr="00007CF2" w:rsidRDefault="00007CF2" w:rsidP="00AC3D1F">
      <w:pPr>
        <w:rPr>
          <w:rFonts w:ascii="Arial" w:hAnsi="Arial" w:cs="Arial"/>
          <w:b/>
          <w:bCs/>
          <w:sz w:val="24"/>
          <w:szCs w:val="24"/>
        </w:rPr>
      </w:pPr>
      <w:r w:rsidRPr="00007CF2">
        <w:rPr>
          <w:rFonts w:ascii="Arial" w:hAnsi="Arial" w:cs="Arial"/>
          <w:b/>
          <w:bCs/>
          <w:sz w:val="24"/>
          <w:szCs w:val="24"/>
        </w:rPr>
        <w:t xml:space="preserve">POSITION: </w:t>
      </w:r>
      <w:r w:rsidRPr="00007CF2">
        <w:rPr>
          <w:rFonts w:ascii="Arial" w:hAnsi="Arial" w:cs="Arial"/>
          <w:b/>
          <w:bCs/>
          <w:color w:val="00B050"/>
          <w:sz w:val="24"/>
          <w:szCs w:val="24"/>
        </w:rPr>
        <w:t>SUPPORT</w:t>
      </w:r>
    </w:p>
    <w:p w14:paraId="645E8F6D" w14:textId="67F3FF01" w:rsidR="00007CF2" w:rsidRPr="00007CF2" w:rsidRDefault="00007CF2" w:rsidP="00AC3D1F">
      <w:pPr>
        <w:rPr>
          <w:rFonts w:ascii="Arial" w:hAnsi="Arial" w:cs="Arial"/>
          <w:i/>
          <w:iCs/>
          <w:sz w:val="24"/>
          <w:szCs w:val="24"/>
        </w:rPr>
      </w:pPr>
      <w:r w:rsidRPr="00007CF2">
        <w:rPr>
          <w:rFonts w:ascii="Arial" w:hAnsi="Arial" w:cs="Arial"/>
          <w:i/>
          <w:iCs/>
          <w:sz w:val="24"/>
          <w:szCs w:val="24"/>
        </w:rPr>
        <w:t>Passed</w:t>
      </w:r>
    </w:p>
    <w:p w14:paraId="643E5E89" w14:textId="77777777" w:rsidR="00007CF2" w:rsidRDefault="00007CF2" w:rsidP="00AC3D1F">
      <w:pPr>
        <w:rPr>
          <w:rFonts w:ascii="Arial" w:hAnsi="Arial" w:cs="Arial"/>
          <w:sz w:val="24"/>
          <w:szCs w:val="24"/>
        </w:rPr>
      </w:pPr>
    </w:p>
    <w:p w14:paraId="52777EC0" w14:textId="37C6238B" w:rsidR="00007CF2" w:rsidRPr="00C5311C" w:rsidRDefault="00007CF2" w:rsidP="00AC3D1F">
      <w:pPr>
        <w:rPr>
          <w:rFonts w:ascii="Arial" w:hAnsi="Arial" w:cs="Arial"/>
          <w:b/>
          <w:bCs/>
          <w:sz w:val="24"/>
          <w:szCs w:val="24"/>
        </w:rPr>
      </w:pPr>
      <w:hyperlink r:id="rId72" w:history="1">
        <w:r w:rsidRPr="008F0E97">
          <w:rPr>
            <w:rStyle w:val="Hyperlink"/>
            <w:rFonts w:ascii="Arial" w:hAnsi="Arial" w:cs="Arial"/>
            <w:b/>
            <w:bCs/>
            <w:sz w:val="24"/>
            <w:szCs w:val="24"/>
          </w:rPr>
          <w:t xml:space="preserve">HB0468 </w:t>
        </w:r>
        <w:r w:rsidR="00C5311C" w:rsidRPr="008F0E97">
          <w:rPr>
            <w:rStyle w:val="Hyperlink"/>
            <w:rFonts w:ascii="Arial" w:hAnsi="Arial" w:cs="Arial"/>
            <w:b/>
            <w:bCs/>
            <w:sz w:val="24"/>
            <w:szCs w:val="24"/>
          </w:rPr>
          <w:t>Health and Taxation - Digital Social Media Services and the Mental Health Care Fund for Children and Youth</w:t>
        </w:r>
      </w:hyperlink>
    </w:p>
    <w:p w14:paraId="1CDBB0F5" w14:textId="7B1D2DB4" w:rsidR="00C5311C" w:rsidRDefault="00C5311C" w:rsidP="00AC3D1F">
      <w:pPr>
        <w:rPr>
          <w:rFonts w:ascii="Arial" w:hAnsi="Arial" w:cs="Arial"/>
          <w:sz w:val="24"/>
          <w:szCs w:val="24"/>
        </w:rPr>
      </w:pPr>
      <w:r w:rsidRPr="00C5311C">
        <w:rPr>
          <w:rFonts w:ascii="Arial" w:hAnsi="Arial" w:cs="Arial"/>
          <w:sz w:val="24"/>
          <w:szCs w:val="24"/>
        </w:rPr>
        <w:t>Establishing the Mental Health Care Fund for Children and Youth to support improved access to mental health care services for children and youth in the State; imposing a tax on certain annual revenues derived from certain digital social media services in the State; providing for the calculation and collection of the tax; requiring the Comptroller to distribute revenue from the tax in a certain manner; etc.</w:t>
      </w:r>
    </w:p>
    <w:p w14:paraId="42FFC6ED" w14:textId="5EC51C78" w:rsidR="00C5311C" w:rsidRPr="00C5311C" w:rsidRDefault="00C5311C" w:rsidP="00AC3D1F">
      <w:pPr>
        <w:rPr>
          <w:rFonts w:ascii="Arial" w:hAnsi="Arial" w:cs="Arial"/>
          <w:b/>
          <w:bCs/>
          <w:sz w:val="24"/>
          <w:szCs w:val="24"/>
        </w:rPr>
      </w:pPr>
      <w:r w:rsidRPr="00C5311C">
        <w:rPr>
          <w:rFonts w:ascii="Arial" w:hAnsi="Arial" w:cs="Arial"/>
          <w:b/>
          <w:bCs/>
          <w:sz w:val="24"/>
          <w:szCs w:val="24"/>
        </w:rPr>
        <w:t xml:space="preserve">POSITION: </w:t>
      </w:r>
      <w:r w:rsidRPr="002949AA">
        <w:rPr>
          <w:rFonts w:ascii="Arial" w:hAnsi="Arial" w:cs="Arial"/>
          <w:b/>
          <w:bCs/>
          <w:color w:val="EE0000"/>
          <w:sz w:val="24"/>
          <w:szCs w:val="24"/>
        </w:rPr>
        <w:t>OPPOSE</w:t>
      </w:r>
    </w:p>
    <w:p w14:paraId="5F9F3FFB" w14:textId="2F27D214" w:rsidR="00C5311C" w:rsidRPr="00024FE8" w:rsidRDefault="00C5311C" w:rsidP="00AC3D1F">
      <w:pPr>
        <w:rPr>
          <w:rFonts w:ascii="Arial" w:hAnsi="Arial" w:cs="Arial"/>
          <w:i/>
          <w:iCs/>
          <w:sz w:val="24"/>
          <w:szCs w:val="24"/>
        </w:rPr>
      </w:pPr>
      <w:r w:rsidRPr="00024FE8">
        <w:rPr>
          <w:rFonts w:ascii="Arial" w:hAnsi="Arial" w:cs="Arial"/>
          <w:i/>
          <w:iCs/>
          <w:sz w:val="24"/>
          <w:szCs w:val="24"/>
        </w:rPr>
        <w:t xml:space="preserve">Died in Committee </w:t>
      </w:r>
    </w:p>
    <w:p w14:paraId="6259CB5F" w14:textId="77777777" w:rsidR="00C5311C" w:rsidRDefault="00C5311C" w:rsidP="00AC3D1F">
      <w:pPr>
        <w:rPr>
          <w:rFonts w:ascii="Arial" w:hAnsi="Arial" w:cs="Arial"/>
          <w:sz w:val="24"/>
          <w:szCs w:val="24"/>
        </w:rPr>
      </w:pPr>
    </w:p>
    <w:p w14:paraId="487F6255" w14:textId="64BCAA81" w:rsidR="00024FE8" w:rsidRPr="00024FE8" w:rsidRDefault="00024FE8" w:rsidP="00AC3D1F">
      <w:pPr>
        <w:rPr>
          <w:rFonts w:ascii="Arial" w:hAnsi="Arial" w:cs="Arial"/>
          <w:b/>
          <w:bCs/>
          <w:sz w:val="24"/>
          <w:szCs w:val="24"/>
        </w:rPr>
      </w:pPr>
      <w:hyperlink r:id="rId73" w:history="1">
        <w:r w:rsidRPr="000C61BA">
          <w:rPr>
            <w:rStyle w:val="Hyperlink"/>
            <w:rFonts w:ascii="Arial" w:hAnsi="Arial" w:cs="Arial"/>
            <w:b/>
            <w:bCs/>
            <w:sz w:val="24"/>
            <w:szCs w:val="24"/>
          </w:rPr>
          <w:t>HB0469 Condominiums - Mandatory Insurance Coverage</w:t>
        </w:r>
      </w:hyperlink>
    </w:p>
    <w:p w14:paraId="3B9318AA" w14:textId="44675D2E" w:rsidR="00024FE8" w:rsidRDefault="00024FE8" w:rsidP="00AC3D1F">
      <w:pPr>
        <w:rPr>
          <w:rFonts w:ascii="Arial" w:hAnsi="Arial" w:cs="Arial"/>
          <w:sz w:val="24"/>
          <w:szCs w:val="24"/>
        </w:rPr>
      </w:pPr>
      <w:r w:rsidRPr="00024FE8">
        <w:rPr>
          <w:rFonts w:ascii="Arial" w:hAnsi="Arial" w:cs="Arial"/>
          <w:sz w:val="24"/>
          <w:szCs w:val="24"/>
        </w:rPr>
        <w:t>Requiring a certain condominium unit owner to obtain a condominium unit owner insurance policy or a substantially similar property insurance policy for the unit; requiring a certain insurance policy to include certain provisions; and authorizing a council of unit owners to acquire an insurance policy on behalf of a unit owner who does not maintain a certain required insurance policy and charge the insurance premium as an assessment to the unit owner.</w:t>
      </w:r>
    </w:p>
    <w:p w14:paraId="18CDADAD" w14:textId="6055B376" w:rsidR="00024FE8" w:rsidRPr="00024FE8" w:rsidRDefault="00024FE8" w:rsidP="00AC3D1F">
      <w:pPr>
        <w:rPr>
          <w:rFonts w:ascii="Arial" w:hAnsi="Arial" w:cs="Arial"/>
          <w:b/>
          <w:bCs/>
          <w:sz w:val="24"/>
          <w:szCs w:val="24"/>
        </w:rPr>
      </w:pPr>
      <w:r w:rsidRPr="00024FE8">
        <w:rPr>
          <w:rFonts w:ascii="Arial" w:hAnsi="Arial" w:cs="Arial"/>
          <w:b/>
          <w:bCs/>
          <w:sz w:val="24"/>
          <w:szCs w:val="24"/>
        </w:rPr>
        <w:t xml:space="preserve">POSITION: </w:t>
      </w:r>
      <w:r w:rsidRPr="00024FE8">
        <w:rPr>
          <w:rFonts w:ascii="Arial" w:hAnsi="Arial" w:cs="Arial"/>
          <w:b/>
          <w:bCs/>
          <w:color w:val="0070C0"/>
          <w:sz w:val="24"/>
          <w:szCs w:val="24"/>
        </w:rPr>
        <w:t xml:space="preserve">FYI MNGMT COS AND CONDO ASSOCIATIONS </w:t>
      </w:r>
    </w:p>
    <w:p w14:paraId="782407C5" w14:textId="61DEFA9D" w:rsidR="00024FE8" w:rsidRPr="00024FE8" w:rsidRDefault="00024FE8" w:rsidP="00AC3D1F">
      <w:pPr>
        <w:rPr>
          <w:rFonts w:ascii="Arial" w:hAnsi="Arial" w:cs="Arial"/>
          <w:i/>
          <w:iCs/>
          <w:sz w:val="24"/>
          <w:szCs w:val="24"/>
        </w:rPr>
      </w:pPr>
      <w:r w:rsidRPr="00024FE8">
        <w:rPr>
          <w:rFonts w:ascii="Arial" w:hAnsi="Arial" w:cs="Arial"/>
          <w:i/>
          <w:iCs/>
          <w:sz w:val="24"/>
          <w:szCs w:val="24"/>
        </w:rPr>
        <w:t xml:space="preserve">Passed </w:t>
      </w:r>
    </w:p>
    <w:p w14:paraId="5BD63B33" w14:textId="77777777" w:rsidR="00024FE8" w:rsidRDefault="00024FE8" w:rsidP="00AC3D1F">
      <w:pPr>
        <w:rPr>
          <w:rFonts w:ascii="Arial" w:hAnsi="Arial" w:cs="Arial"/>
          <w:sz w:val="24"/>
          <w:szCs w:val="24"/>
        </w:rPr>
      </w:pPr>
    </w:p>
    <w:p w14:paraId="46F575F5" w14:textId="5EE70801" w:rsidR="00024FE8" w:rsidRPr="0012705E" w:rsidRDefault="00024FE8" w:rsidP="00AC3D1F">
      <w:pPr>
        <w:rPr>
          <w:rFonts w:ascii="Arial" w:hAnsi="Arial" w:cs="Arial"/>
          <w:b/>
          <w:bCs/>
          <w:sz w:val="24"/>
          <w:szCs w:val="24"/>
        </w:rPr>
      </w:pPr>
      <w:hyperlink r:id="rId74" w:history="1">
        <w:r w:rsidRPr="00626DA9">
          <w:rPr>
            <w:rStyle w:val="Hyperlink"/>
            <w:rFonts w:ascii="Arial" w:hAnsi="Arial" w:cs="Arial"/>
            <w:b/>
            <w:bCs/>
            <w:sz w:val="24"/>
            <w:szCs w:val="24"/>
          </w:rPr>
          <w:t xml:space="preserve">HB0476 </w:t>
        </w:r>
        <w:r w:rsidR="0012705E" w:rsidRPr="00626DA9">
          <w:rPr>
            <w:rStyle w:val="Hyperlink"/>
            <w:rFonts w:ascii="Arial" w:hAnsi="Arial" w:cs="Arial"/>
            <w:b/>
            <w:bCs/>
            <w:sz w:val="24"/>
            <w:szCs w:val="24"/>
          </w:rPr>
          <w:t>Civil Actions - Noneconomic Damages - Personal Injury and Wrongful Death</w:t>
        </w:r>
      </w:hyperlink>
    </w:p>
    <w:p w14:paraId="58046827" w14:textId="27102B4B" w:rsidR="0012705E" w:rsidRDefault="0012705E" w:rsidP="00AC3D1F">
      <w:pPr>
        <w:rPr>
          <w:rFonts w:ascii="Arial" w:hAnsi="Arial" w:cs="Arial"/>
          <w:sz w:val="24"/>
          <w:szCs w:val="24"/>
        </w:rPr>
      </w:pPr>
      <w:r w:rsidRPr="0012705E">
        <w:rPr>
          <w:rFonts w:ascii="Arial" w:hAnsi="Arial" w:cs="Arial"/>
          <w:sz w:val="24"/>
          <w:szCs w:val="24"/>
        </w:rPr>
        <w:t>Repealing certain limitations on noneconomic damages in civil actions for personal injury or wrongful death; and applying the Act prospectively.</w:t>
      </w:r>
    </w:p>
    <w:p w14:paraId="32A34A18" w14:textId="62909895" w:rsidR="0012705E" w:rsidRPr="0012705E" w:rsidRDefault="0012705E" w:rsidP="00AC3D1F">
      <w:pPr>
        <w:rPr>
          <w:rFonts w:ascii="Arial" w:hAnsi="Arial" w:cs="Arial"/>
          <w:b/>
          <w:bCs/>
          <w:sz w:val="24"/>
          <w:szCs w:val="24"/>
        </w:rPr>
      </w:pPr>
      <w:r w:rsidRPr="0012705E">
        <w:rPr>
          <w:rFonts w:ascii="Arial" w:hAnsi="Arial" w:cs="Arial"/>
          <w:b/>
          <w:bCs/>
          <w:sz w:val="24"/>
          <w:szCs w:val="24"/>
        </w:rPr>
        <w:t xml:space="preserve">POSITION: </w:t>
      </w:r>
      <w:r w:rsidRPr="0012705E">
        <w:rPr>
          <w:rFonts w:ascii="Arial" w:hAnsi="Arial" w:cs="Arial"/>
          <w:b/>
          <w:bCs/>
          <w:color w:val="EE0000"/>
          <w:sz w:val="24"/>
          <w:szCs w:val="24"/>
        </w:rPr>
        <w:t>OPPOSE</w:t>
      </w:r>
    </w:p>
    <w:p w14:paraId="409C70C2" w14:textId="5017BFA1" w:rsidR="0012705E" w:rsidRPr="0012705E" w:rsidRDefault="0012705E" w:rsidP="00AC3D1F">
      <w:pPr>
        <w:rPr>
          <w:rFonts w:ascii="Arial" w:hAnsi="Arial" w:cs="Arial"/>
          <w:i/>
          <w:iCs/>
          <w:sz w:val="24"/>
          <w:szCs w:val="24"/>
        </w:rPr>
      </w:pPr>
      <w:r w:rsidRPr="0012705E">
        <w:rPr>
          <w:rFonts w:ascii="Arial" w:hAnsi="Arial" w:cs="Arial"/>
          <w:i/>
          <w:iCs/>
          <w:sz w:val="24"/>
          <w:szCs w:val="24"/>
        </w:rPr>
        <w:t xml:space="preserve">Died in committee </w:t>
      </w:r>
    </w:p>
    <w:p w14:paraId="71978F3C" w14:textId="77777777" w:rsidR="00C5311C" w:rsidRDefault="00C5311C" w:rsidP="00AC3D1F">
      <w:pPr>
        <w:rPr>
          <w:rFonts w:ascii="Arial" w:hAnsi="Arial" w:cs="Arial"/>
          <w:sz w:val="24"/>
          <w:szCs w:val="24"/>
        </w:rPr>
      </w:pPr>
    </w:p>
    <w:p w14:paraId="20AE63CA" w14:textId="351CC27D" w:rsidR="00007CF2" w:rsidRPr="000334DB" w:rsidRDefault="0012705E" w:rsidP="00AC3D1F">
      <w:pPr>
        <w:rPr>
          <w:rFonts w:ascii="Arial" w:hAnsi="Arial" w:cs="Arial"/>
          <w:b/>
          <w:bCs/>
          <w:sz w:val="24"/>
          <w:szCs w:val="24"/>
        </w:rPr>
      </w:pPr>
      <w:hyperlink r:id="rId75" w:history="1">
        <w:r w:rsidRPr="00DD6266">
          <w:rPr>
            <w:rStyle w:val="Hyperlink"/>
            <w:rFonts w:ascii="Arial" w:hAnsi="Arial" w:cs="Arial"/>
            <w:b/>
            <w:bCs/>
            <w:sz w:val="24"/>
            <w:szCs w:val="24"/>
          </w:rPr>
          <w:t>HB0479 (</w:t>
        </w:r>
        <w:r w:rsidRPr="00DD6266">
          <w:rPr>
            <w:rStyle w:val="Hyperlink"/>
            <w:rFonts w:ascii="Arial" w:hAnsi="Arial" w:cs="Arial"/>
            <w:b/>
            <w:bCs/>
            <w:i/>
            <w:iCs/>
            <w:sz w:val="24"/>
            <w:szCs w:val="24"/>
          </w:rPr>
          <w:t>Cross filed with SB0529</w:t>
        </w:r>
        <w:r w:rsidRPr="00DD6266">
          <w:rPr>
            <w:rStyle w:val="Hyperlink"/>
            <w:rFonts w:ascii="Arial" w:hAnsi="Arial" w:cs="Arial"/>
            <w:b/>
            <w:bCs/>
            <w:sz w:val="24"/>
            <w:szCs w:val="24"/>
          </w:rPr>
          <w:t xml:space="preserve">) </w:t>
        </w:r>
        <w:r w:rsidR="000334DB" w:rsidRPr="00DD6266">
          <w:rPr>
            <w:rStyle w:val="Hyperlink"/>
            <w:rFonts w:ascii="Arial" w:hAnsi="Arial" w:cs="Arial"/>
            <w:b/>
            <w:bCs/>
            <w:sz w:val="24"/>
            <w:szCs w:val="24"/>
          </w:rPr>
          <w:t>Southern Maryland Early College Teacher Pathway Program and Program Workgroup – Establishment</w:t>
        </w:r>
      </w:hyperlink>
    </w:p>
    <w:p w14:paraId="46E2FD9D" w14:textId="5EC28F14" w:rsidR="000334DB" w:rsidRDefault="000334DB" w:rsidP="00AC3D1F">
      <w:pPr>
        <w:rPr>
          <w:rFonts w:ascii="Arial" w:hAnsi="Arial" w:cs="Arial"/>
          <w:sz w:val="24"/>
          <w:szCs w:val="24"/>
        </w:rPr>
      </w:pPr>
      <w:r w:rsidRPr="000334DB">
        <w:rPr>
          <w:rFonts w:ascii="Arial" w:hAnsi="Arial" w:cs="Arial"/>
          <w:sz w:val="24"/>
          <w:szCs w:val="24"/>
        </w:rPr>
        <w:lastRenderedPageBreak/>
        <w:t>Establishing the Southern Maryland Early College Teacher Pathway Program; requiring the State Department of Education to administer and implement, in consultation with the Maryland Higher Education Commission, the Program subject to a certain condition; requiring the University System of Maryland to develop, in consultation with the Department and the Commission, the Program and the teacher preparation pathway; establishing the Southern Maryland Early College Teacher Pathway Program Workgroup; etc.</w:t>
      </w:r>
    </w:p>
    <w:p w14:paraId="2E4D7AB8" w14:textId="7F6E233E" w:rsidR="000334DB" w:rsidRPr="000334DB" w:rsidRDefault="000334DB" w:rsidP="00AC3D1F">
      <w:pPr>
        <w:rPr>
          <w:rFonts w:ascii="Arial" w:hAnsi="Arial" w:cs="Arial"/>
          <w:b/>
          <w:bCs/>
          <w:sz w:val="24"/>
          <w:szCs w:val="24"/>
        </w:rPr>
      </w:pPr>
      <w:r w:rsidRPr="000334DB">
        <w:rPr>
          <w:rFonts w:ascii="Arial" w:hAnsi="Arial" w:cs="Arial"/>
          <w:b/>
          <w:bCs/>
          <w:sz w:val="24"/>
          <w:szCs w:val="24"/>
        </w:rPr>
        <w:t xml:space="preserve">POSITION: </w:t>
      </w:r>
      <w:r w:rsidRPr="000334DB">
        <w:rPr>
          <w:rFonts w:ascii="Arial" w:hAnsi="Arial" w:cs="Arial"/>
          <w:b/>
          <w:bCs/>
          <w:color w:val="00B050"/>
          <w:sz w:val="24"/>
          <w:szCs w:val="24"/>
        </w:rPr>
        <w:t>SUPPORT</w:t>
      </w:r>
    </w:p>
    <w:p w14:paraId="382CD552" w14:textId="0C5AE61F" w:rsidR="000334DB" w:rsidRPr="000334DB" w:rsidRDefault="000334DB" w:rsidP="00AC3D1F">
      <w:pPr>
        <w:rPr>
          <w:rFonts w:ascii="Arial" w:hAnsi="Arial" w:cs="Arial"/>
          <w:i/>
          <w:iCs/>
          <w:sz w:val="24"/>
          <w:szCs w:val="24"/>
        </w:rPr>
      </w:pPr>
      <w:r w:rsidRPr="000334DB">
        <w:rPr>
          <w:rFonts w:ascii="Arial" w:hAnsi="Arial" w:cs="Arial"/>
          <w:i/>
          <w:iCs/>
          <w:sz w:val="24"/>
          <w:szCs w:val="24"/>
        </w:rPr>
        <w:t>Passed</w:t>
      </w:r>
    </w:p>
    <w:p w14:paraId="6E8CFCFE" w14:textId="31D2803B" w:rsidR="000334DB" w:rsidRDefault="000334DB" w:rsidP="00AC3D1F">
      <w:pPr>
        <w:rPr>
          <w:rFonts w:ascii="Arial" w:hAnsi="Arial" w:cs="Arial"/>
          <w:sz w:val="24"/>
          <w:szCs w:val="24"/>
        </w:rPr>
      </w:pPr>
      <w:r>
        <w:rPr>
          <w:rFonts w:ascii="Arial" w:hAnsi="Arial" w:cs="Arial"/>
          <w:sz w:val="24"/>
          <w:szCs w:val="24"/>
        </w:rPr>
        <w:t xml:space="preserve"> </w:t>
      </w:r>
    </w:p>
    <w:p w14:paraId="2D1149A0" w14:textId="73DDDCDC" w:rsidR="000334DB" w:rsidRPr="005E62CA" w:rsidRDefault="000334DB" w:rsidP="00AC3D1F">
      <w:pPr>
        <w:rPr>
          <w:rFonts w:ascii="Arial" w:hAnsi="Arial" w:cs="Arial"/>
          <w:b/>
          <w:bCs/>
          <w:sz w:val="24"/>
          <w:szCs w:val="24"/>
        </w:rPr>
      </w:pPr>
      <w:hyperlink r:id="rId76" w:history="1">
        <w:r w:rsidRPr="00BF6129">
          <w:rPr>
            <w:rStyle w:val="Hyperlink"/>
            <w:rFonts w:ascii="Arial" w:hAnsi="Arial" w:cs="Arial"/>
            <w:b/>
            <w:bCs/>
            <w:sz w:val="24"/>
            <w:szCs w:val="24"/>
          </w:rPr>
          <w:t>HB0483 (</w:t>
        </w:r>
        <w:r w:rsidRPr="00BF6129">
          <w:rPr>
            <w:rStyle w:val="Hyperlink"/>
            <w:rFonts w:ascii="Arial" w:hAnsi="Arial" w:cs="Arial"/>
            <w:b/>
            <w:bCs/>
            <w:i/>
            <w:iCs/>
            <w:sz w:val="24"/>
            <w:szCs w:val="24"/>
          </w:rPr>
          <w:t>Cross filed with SB0354</w:t>
        </w:r>
        <w:r w:rsidRPr="00BF6129">
          <w:rPr>
            <w:rStyle w:val="Hyperlink"/>
            <w:rFonts w:ascii="Arial" w:hAnsi="Arial" w:cs="Arial"/>
            <w:b/>
            <w:bCs/>
            <w:sz w:val="24"/>
            <w:szCs w:val="24"/>
          </w:rPr>
          <w:t xml:space="preserve">) </w:t>
        </w:r>
        <w:r w:rsidR="005E62CA" w:rsidRPr="00BF6129">
          <w:rPr>
            <w:rStyle w:val="Hyperlink"/>
            <w:rFonts w:ascii="Arial" w:hAnsi="Arial" w:cs="Arial"/>
            <w:b/>
            <w:bCs/>
            <w:sz w:val="24"/>
            <w:szCs w:val="24"/>
          </w:rPr>
          <w:t>Business Regulation - Charitable Organizations - Audit and Review Thresholds</w:t>
        </w:r>
      </w:hyperlink>
    </w:p>
    <w:p w14:paraId="465313B4" w14:textId="428B6283" w:rsidR="005E62CA" w:rsidRDefault="005E62CA" w:rsidP="00AC3D1F">
      <w:pPr>
        <w:rPr>
          <w:rFonts w:ascii="Arial" w:hAnsi="Arial" w:cs="Arial"/>
          <w:sz w:val="24"/>
          <w:szCs w:val="24"/>
        </w:rPr>
      </w:pPr>
      <w:r w:rsidRPr="005E62CA">
        <w:rPr>
          <w:rFonts w:ascii="Arial" w:hAnsi="Arial" w:cs="Arial"/>
          <w:sz w:val="24"/>
          <w:szCs w:val="24"/>
        </w:rPr>
        <w:t>Increasing the minimum gross income amounts from charitable contributions at which a charitable organization must include a certain audit or a certain review with a registration statement; increasing the amount of cash receipts from charitable contributions the Secretary of State may accept an affidavit attesting to under certain circumstances; increasing the maximum amount of gross income of a charitable organization at which the Secretary of State may require an audit or review from $750,000 to $1,000,000; etc.</w:t>
      </w:r>
    </w:p>
    <w:p w14:paraId="598BD07B" w14:textId="775CE533" w:rsidR="005E62CA" w:rsidRPr="005E62CA" w:rsidRDefault="005E62CA" w:rsidP="00AC3D1F">
      <w:pPr>
        <w:rPr>
          <w:rFonts w:ascii="Arial" w:hAnsi="Arial" w:cs="Arial"/>
          <w:b/>
          <w:bCs/>
          <w:sz w:val="24"/>
          <w:szCs w:val="24"/>
        </w:rPr>
      </w:pPr>
      <w:r w:rsidRPr="005E62CA">
        <w:rPr>
          <w:rFonts w:ascii="Arial" w:hAnsi="Arial" w:cs="Arial"/>
          <w:b/>
          <w:bCs/>
          <w:sz w:val="24"/>
          <w:szCs w:val="24"/>
        </w:rPr>
        <w:t xml:space="preserve">POSITION: </w:t>
      </w:r>
      <w:r w:rsidRPr="005E62CA">
        <w:rPr>
          <w:rFonts w:ascii="Arial" w:hAnsi="Arial" w:cs="Arial"/>
          <w:b/>
          <w:bCs/>
          <w:color w:val="0070C0"/>
          <w:sz w:val="24"/>
          <w:szCs w:val="24"/>
        </w:rPr>
        <w:t xml:space="preserve">FYI TO NONPROFITS </w:t>
      </w:r>
    </w:p>
    <w:p w14:paraId="26CDFD9D" w14:textId="490E7C7F" w:rsidR="005E62CA" w:rsidRPr="005E62CA" w:rsidRDefault="005E62CA" w:rsidP="00AC3D1F">
      <w:pPr>
        <w:rPr>
          <w:rFonts w:ascii="Arial" w:hAnsi="Arial" w:cs="Arial"/>
          <w:i/>
          <w:iCs/>
          <w:sz w:val="24"/>
          <w:szCs w:val="24"/>
        </w:rPr>
      </w:pPr>
      <w:r w:rsidRPr="005E62CA">
        <w:rPr>
          <w:rFonts w:ascii="Arial" w:hAnsi="Arial" w:cs="Arial"/>
          <w:i/>
          <w:iCs/>
          <w:sz w:val="24"/>
          <w:szCs w:val="24"/>
        </w:rPr>
        <w:t xml:space="preserve">Passed </w:t>
      </w:r>
    </w:p>
    <w:p w14:paraId="4129F7BD" w14:textId="77777777" w:rsidR="005E62CA" w:rsidRDefault="005E62CA" w:rsidP="00AC3D1F">
      <w:pPr>
        <w:rPr>
          <w:rFonts w:ascii="Arial" w:hAnsi="Arial" w:cs="Arial"/>
          <w:sz w:val="24"/>
          <w:szCs w:val="24"/>
        </w:rPr>
      </w:pPr>
    </w:p>
    <w:p w14:paraId="2435008B" w14:textId="28C3160C" w:rsidR="005E62CA" w:rsidRPr="00B12A8D" w:rsidRDefault="005E62CA" w:rsidP="00AC3D1F">
      <w:pPr>
        <w:rPr>
          <w:rFonts w:ascii="Arial" w:hAnsi="Arial" w:cs="Arial"/>
          <w:b/>
          <w:bCs/>
          <w:sz w:val="24"/>
          <w:szCs w:val="24"/>
        </w:rPr>
      </w:pPr>
      <w:hyperlink r:id="rId77" w:history="1">
        <w:r w:rsidRPr="004420E5">
          <w:rPr>
            <w:rStyle w:val="Hyperlink"/>
            <w:rFonts w:ascii="Arial" w:hAnsi="Arial" w:cs="Arial"/>
            <w:b/>
            <w:bCs/>
            <w:sz w:val="24"/>
            <w:szCs w:val="24"/>
          </w:rPr>
          <w:t xml:space="preserve">HB0484 </w:t>
        </w:r>
        <w:r w:rsidR="00B12A8D" w:rsidRPr="004420E5">
          <w:rPr>
            <w:rStyle w:val="Hyperlink"/>
            <w:rFonts w:ascii="Arial" w:hAnsi="Arial" w:cs="Arial"/>
            <w:b/>
            <w:bCs/>
            <w:sz w:val="24"/>
            <w:szCs w:val="24"/>
          </w:rPr>
          <w:t>Corporate Income Tax - Addition Modification - Direct-to-Consumer Pharmaceutical Advertising</w:t>
        </w:r>
      </w:hyperlink>
    </w:p>
    <w:p w14:paraId="0A3C5A57" w14:textId="4125C29F" w:rsidR="000334DB" w:rsidRDefault="00B12A8D" w:rsidP="00AC3D1F">
      <w:pPr>
        <w:rPr>
          <w:rFonts w:ascii="Arial" w:hAnsi="Arial" w:cs="Arial"/>
          <w:sz w:val="24"/>
          <w:szCs w:val="24"/>
        </w:rPr>
      </w:pPr>
      <w:r w:rsidRPr="00B12A8D">
        <w:rPr>
          <w:rFonts w:ascii="Arial" w:hAnsi="Arial" w:cs="Arial"/>
          <w:sz w:val="24"/>
          <w:szCs w:val="24"/>
        </w:rPr>
        <w:t>Providing an addition modification under the corporate income tax for the amount of certain direct-to-consumer advertising expenses for certain covered drugs paid or incurred during the taxable year that are deducted under the Internal Revenue Code; and applying the Act to all taxable years beginning after December 31, 2025</w:t>
      </w:r>
    </w:p>
    <w:p w14:paraId="358D5914" w14:textId="3668D73B" w:rsidR="00B12A8D" w:rsidRPr="00B12A8D" w:rsidRDefault="00B12A8D" w:rsidP="00AC3D1F">
      <w:pPr>
        <w:rPr>
          <w:rFonts w:ascii="Arial" w:hAnsi="Arial" w:cs="Arial"/>
          <w:b/>
          <w:bCs/>
          <w:sz w:val="24"/>
          <w:szCs w:val="24"/>
        </w:rPr>
      </w:pPr>
      <w:r w:rsidRPr="00B12A8D">
        <w:rPr>
          <w:rFonts w:ascii="Arial" w:hAnsi="Arial" w:cs="Arial"/>
          <w:b/>
          <w:bCs/>
          <w:sz w:val="24"/>
          <w:szCs w:val="24"/>
        </w:rPr>
        <w:t xml:space="preserve">POSITION: </w:t>
      </w:r>
      <w:r w:rsidRPr="00B12A8D">
        <w:rPr>
          <w:rFonts w:ascii="Arial" w:hAnsi="Arial" w:cs="Arial"/>
          <w:b/>
          <w:bCs/>
          <w:color w:val="EE0000"/>
          <w:sz w:val="24"/>
          <w:szCs w:val="24"/>
        </w:rPr>
        <w:t>OPPOSE</w:t>
      </w:r>
    </w:p>
    <w:p w14:paraId="31647573" w14:textId="3D70A0C4" w:rsidR="00B12A8D" w:rsidRPr="00B12A8D" w:rsidRDefault="00B12A8D" w:rsidP="00AC3D1F">
      <w:pPr>
        <w:rPr>
          <w:rFonts w:ascii="Arial" w:hAnsi="Arial" w:cs="Arial"/>
          <w:i/>
          <w:iCs/>
          <w:sz w:val="24"/>
          <w:szCs w:val="24"/>
        </w:rPr>
      </w:pPr>
      <w:r w:rsidRPr="00B12A8D">
        <w:rPr>
          <w:rFonts w:ascii="Arial" w:hAnsi="Arial" w:cs="Arial"/>
          <w:i/>
          <w:iCs/>
          <w:sz w:val="24"/>
          <w:szCs w:val="24"/>
        </w:rPr>
        <w:t xml:space="preserve">Died in committee </w:t>
      </w:r>
    </w:p>
    <w:p w14:paraId="716C7242" w14:textId="77777777" w:rsidR="00537EDB" w:rsidRDefault="00537EDB" w:rsidP="00AC3D1F">
      <w:pPr>
        <w:rPr>
          <w:rFonts w:ascii="Arial" w:hAnsi="Arial" w:cs="Arial"/>
          <w:sz w:val="24"/>
          <w:szCs w:val="24"/>
        </w:rPr>
      </w:pPr>
    </w:p>
    <w:p w14:paraId="5C470F44" w14:textId="48067BE9" w:rsidR="00B12A8D" w:rsidRPr="00E77419" w:rsidRDefault="001F5835" w:rsidP="00AC3D1F">
      <w:pPr>
        <w:rPr>
          <w:rFonts w:ascii="Arial" w:hAnsi="Arial" w:cs="Arial"/>
          <w:b/>
          <w:bCs/>
          <w:sz w:val="24"/>
          <w:szCs w:val="24"/>
        </w:rPr>
      </w:pPr>
      <w:hyperlink r:id="rId78" w:history="1">
        <w:r w:rsidRPr="00551D5C">
          <w:rPr>
            <w:rStyle w:val="Hyperlink"/>
            <w:rFonts w:ascii="Arial" w:hAnsi="Arial" w:cs="Arial"/>
            <w:b/>
            <w:bCs/>
            <w:sz w:val="24"/>
            <w:szCs w:val="24"/>
          </w:rPr>
          <w:t>HB0487</w:t>
        </w:r>
        <w:r w:rsidR="00170342" w:rsidRPr="00551D5C">
          <w:rPr>
            <w:rStyle w:val="Hyperlink"/>
            <w:rFonts w:ascii="Arial" w:hAnsi="Arial" w:cs="Arial"/>
            <w:b/>
            <w:bCs/>
            <w:sz w:val="24"/>
            <w:szCs w:val="24"/>
          </w:rPr>
          <w:t xml:space="preserve"> (</w:t>
        </w:r>
        <w:r w:rsidR="00170342" w:rsidRPr="00551D5C">
          <w:rPr>
            <w:rStyle w:val="Hyperlink"/>
            <w:rFonts w:ascii="Arial" w:hAnsi="Arial" w:cs="Arial"/>
            <w:b/>
            <w:bCs/>
            <w:i/>
            <w:iCs/>
            <w:sz w:val="24"/>
            <w:szCs w:val="24"/>
          </w:rPr>
          <w:t>Cross filed with SB0248</w:t>
        </w:r>
        <w:r w:rsidR="00170342" w:rsidRPr="00551D5C">
          <w:rPr>
            <w:rStyle w:val="Hyperlink"/>
            <w:rFonts w:ascii="Arial" w:hAnsi="Arial" w:cs="Arial"/>
            <w:b/>
            <w:bCs/>
            <w:sz w:val="24"/>
            <w:szCs w:val="24"/>
          </w:rPr>
          <w:t xml:space="preserve">) </w:t>
        </w:r>
        <w:r w:rsidR="00E77419" w:rsidRPr="00551D5C">
          <w:rPr>
            <w:rStyle w:val="Hyperlink"/>
            <w:rFonts w:ascii="Arial" w:hAnsi="Arial" w:cs="Arial"/>
            <w:b/>
            <w:bCs/>
            <w:sz w:val="24"/>
            <w:szCs w:val="24"/>
          </w:rPr>
          <w:t>Maryland Technology Development Corporation - Investments – Alterations</w:t>
        </w:r>
      </w:hyperlink>
    </w:p>
    <w:p w14:paraId="4FF0D1F5" w14:textId="715EFA83" w:rsidR="00E77419" w:rsidRDefault="00E77419" w:rsidP="00AC3D1F">
      <w:pPr>
        <w:rPr>
          <w:rFonts w:ascii="Arial" w:hAnsi="Arial" w:cs="Arial"/>
          <w:sz w:val="24"/>
          <w:szCs w:val="24"/>
        </w:rPr>
      </w:pPr>
      <w:r w:rsidRPr="00E77419">
        <w:rPr>
          <w:rFonts w:ascii="Arial" w:hAnsi="Arial" w:cs="Arial"/>
          <w:sz w:val="24"/>
          <w:szCs w:val="24"/>
        </w:rPr>
        <w:t>Requiring the Maryland Technology Development Corporation to adopt certain regulations regarding the consideration of remedies for investments in certain businesses that no longer meet the definition of a qualified business for purposes of provisions of law governing the Corporation; authorizing, rather than requiring, the Corporation to divest itself of an interest under certain circumstances; and authorizing the Corporation to pursue certain other remedies under those circumstances.</w:t>
      </w:r>
    </w:p>
    <w:p w14:paraId="03189F97" w14:textId="4966C781" w:rsidR="00E77419" w:rsidRPr="00E77419" w:rsidRDefault="00E77419" w:rsidP="00AC3D1F">
      <w:pPr>
        <w:rPr>
          <w:rFonts w:ascii="Arial" w:hAnsi="Arial" w:cs="Arial"/>
          <w:b/>
          <w:bCs/>
          <w:sz w:val="24"/>
          <w:szCs w:val="24"/>
        </w:rPr>
      </w:pPr>
      <w:r w:rsidRPr="00E77419">
        <w:rPr>
          <w:rFonts w:ascii="Arial" w:hAnsi="Arial" w:cs="Arial"/>
          <w:b/>
          <w:bCs/>
          <w:sz w:val="24"/>
          <w:szCs w:val="24"/>
        </w:rPr>
        <w:t xml:space="preserve">POSITION: </w:t>
      </w:r>
      <w:r w:rsidRPr="00E77419">
        <w:rPr>
          <w:rFonts w:ascii="Arial" w:hAnsi="Arial" w:cs="Arial"/>
          <w:b/>
          <w:bCs/>
          <w:color w:val="00B050"/>
          <w:sz w:val="24"/>
          <w:szCs w:val="24"/>
        </w:rPr>
        <w:t xml:space="preserve">SUPPORT </w:t>
      </w:r>
    </w:p>
    <w:p w14:paraId="35D15C84" w14:textId="20888C8D" w:rsidR="00E77419" w:rsidRPr="00E77419" w:rsidRDefault="00E77419" w:rsidP="00AC3D1F">
      <w:pPr>
        <w:rPr>
          <w:rFonts w:ascii="Arial" w:hAnsi="Arial" w:cs="Arial"/>
          <w:i/>
          <w:iCs/>
          <w:sz w:val="24"/>
          <w:szCs w:val="24"/>
        </w:rPr>
      </w:pPr>
      <w:r w:rsidRPr="00E77419">
        <w:rPr>
          <w:rFonts w:ascii="Arial" w:hAnsi="Arial" w:cs="Arial"/>
          <w:i/>
          <w:iCs/>
          <w:sz w:val="24"/>
          <w:szCs w:val="24"/>
        </w:rPr>
        <w:t>Passed</w:t>
      </w:r>
    </w:p>
    <w:p w14:paraId="4FA2F957" w14:textId="77777777" w:rsidR="00E77419" w:rsidRDefault="00E77419" w:rsidP="00AC3D1F">
      <w:pPr>
        <w:rPr>
          <w:rFonts w:ascii="Arial" w:hAnsi="Arial" w:cs="Arial"/>
          <w:sz w:val="24"/>
          <w:szCs w:val="24"/>
        </w:rPr>
      </w:pPr>
    </w:p>
    <w:p w14:paraId="692D542A" w14:textId="1773BCFD" w:rsidR="00E77419" w:rsidRPr="00825AF8" w:rsidRDefault="00825AF8" w:rsidP="00AC3D1F">
      <w:pPr>
        <w:rPr>
          <w:rFonts w:ascii="Arial" w:hAnsi="Arial" w:cs="Arial"/>
          <w:b/>
          <w:bCs/>
          <w:sz w:val="24"/>
          <w:szCs w:val="24"/>
        </w:rPr>
      </w:pPr>
      <w:hyperlink r:id="rId79" w:history="1">
        <w:r w:rsidRPr="00551D5C">
          <w:rPr>
            <w:rStyle w:val="Hyperlink"/>
            <w:rFonts w:ascii="Arial" w:hAnsi="Arial" w:cs="Arial"/>
            <w:b/>
            <w:bCs/>
            <w:sz w:val="24"/>
            <w:szCs w:val="24"/>
          </w:rPr>
          <w:t>HB0490 (</w:t>
        </w:r>
        <w:r w:rsidRPr="00551D5C">
          <w:rPr>
            <w:rStyle w:val="Hyperlink"/>
            <w:rFonts w:ascii="Arial" w:hAnsi="Arial" w:cs="Arial"/>
            <w:b/>
            <w:bCs/>
            <w:i/>
            <w:iCs/>
            <w:sz w:val="24"/>
            <w:szCs w:val="24"/>
          </w:rPr>
          <w:t>Cross filed with SB0311</w:t>
        </w:r>
        <w:r w:rsidRPr="00551D5C">
          <w:rPr>
            <w:rStyle w:val="Hyperlink"/>
            <w:rFonts w:ascii="Arial" w:hAnsi="Arial" w:cs="Arial"/>
            <w:b/>
            <w:bCs/>
            <w:sz w:val="24"/>
            <w:szCs w:val="24"/>
          </w:rPr>
          <w:t>) Education - The Blueprint for Maryland's Future – Revisions</w:t>
        </w:r>
      </w:hyperlink>
    </w:p>
    <w:p w14:paraId="5B272F19" w14:textId="1AA3FE46" w:rsidR="00825AF8" w:rsidRDefault="00825AF8" w:rsidP="00AC3D1F">
      <w:pPr>
        <w:rPr>
          <w:rFonts w:ascii="Arial" w:hAnsi="Arial" w:cs="Arial"/>
          <w:sz w:val="24"/>
          <w:szCs w:val="24"/>
        </w:rPr>
      </w:pPr>
      <w:r w:rsidRPr="00825AF8">
        <w:rPr>
          <w:rFonts w:ascii="Arial" w:hAnsi="Arial" w:cs="Arial"/>
          <w:sz w:val="24"/>
          <w:szCs w:val="24"/>
        </w:rPr>
        <w:t>Repealing a requirement that county boards of education submit a certain technology report each year; extending the time period during which a certain method is used to calculate compensatory education enrollment through fiscal year 2027; repealing a termination date for the use of funds under the Concentration of Poverty Grant Program for the purpose of providing certain programs; altering the qualifications for an initial teacher certificate; etc.</w:t>
      </w:r>
    </w:p>
    <w:p w14:paraId="4DE0187F" w14:textId="799F9CFC" w:rsidR="00825AF8" w:rsidRPr="00825AF8" w:rsidRDefault="00825AF8" w:rsidP="00AC3D1F">
      <w:pPr>
        <w:rPr>
          <w:rFonts w:ascii="Arial" w:hAnsi="Arial" w:cs="Arial"/>
          <w:b/>
          <w:bCs/>
          <w:sz w:val="24"/>
          <w:szCs w:val="24"/>
        </w:rPr>
      </w:pPr>
      <w:r w:rsidRPr="00825AF8">
        <w:rPr>
          <w:rFonts w:ascii="Arial" w:hAnsi="Arial" w:cs="Arial"/>
          <w:b/>
          <w:bCs/>
          <w:sz w:val="24"/>
          <w:szCs w:val="24"/>
        </w:rPr>
        <w:t xml:space="preserve">POSITION: </w:t>
      </w:r>
      <w:r w:rsidRPr="00825AF8">
        <w:rPr>
          <w:rFonts w:ascii="Arial" w:hAnsi="Arial" w:cs="Arial"/>
          <w:b/>
          <w:bCs/>
          <w:color w:val="0070C0"/>
          <w:sz w:val="24"/>
          <w:szCs w:val="24"/>
        </w:rPr>
        <w:t>FYI TO SCHOOL SYSTEMS</w:t>
      </w:r>
    </w:p>
    <w:p w14:paraId="3FA21822" w14:textId="511FD06A" w:rsidR="00825AF8" w:rsidRPr="00825AF8" w:rsidRDefault="00825AF8" w:rsidP="00AC3D1F">
      <w:pPr>
        <w:rPr>
          <w:rFonts w:ascii="Arial" w:hAnsi="Arial" w:cs="Arial"/>
          <w:i/>
          <w:iCs/>
          <w:sz w:val="24"/>
          <w:szCs w:val="24"/>
        </w:rPr>
      </w:pPr>
      <w:r w:rsidRPr="00825AF8">
        <w:rPr>
          <w:rFonts w:ascii="Arial" w:hAnsi="Arial" w:cs="Arial"/>
          <w:i/>
          <w:iCs/>
          <w:sz w:val="24"/>
          <w:szCs w:val="24"/>
        </w:rPr>
        <w:t xml:space="preserve">Passed </w:t>
      </w:r>
    </w:p>
    <w:p w14:paraId="172AC1F0" w14:textId="77777777" w:rsidR="00825AF8" w:rsidRDefault="00825AF8" w:rsidP="00AC3D1F">
      <w:pPr>
        <w:rPr>
          <w:rFonts w:ascii="Arial" w:hAnsi="Arial" w:cs="Arial"/>
          <w:sz w:val="24"/>
          <w:szCs w:val="24"/>
        </w:rPr>
      </w:pPr>
    </w:p>
    <w:p w14:paraId="76AB4494" w14:textId="33DCEE13" w:rsidR="00825AF8" w:rsidRPr="004D74E3" w:rsidRDefault="00825AF8" w:rsidP="00AC3D1F">
      <w:pPr>
        <w:rPr>
          <w:rFonts w:ascii="Arial" w:hAnsi="Arial" w:cs="Arial"/>
          <w:b/>
          <w:bCs/>
          <w:sz w:val="24"/>
          <w:szCs w:val="24"/>
        </w:rPr>
      </w:pPr>
      <w:hyperlink r:id="rId80" w:history="1">
        <w:r w:rsidRPr="00FE5FF7">
          <w:rPr>
            <w:rStyle w:val="Hyperlink"/>
            <w:rFonts w:ascii="Arial" w:hAnsi="Arial" w:cs="Arial"/>
            <w:b/>
            <w:bCs/>
            <w:sz w:val="24"/>
            <w:szCs w:val="24"/>
          </w:rPr>
          <w:t xml:space="preserve">HB0502 </w:t>
        </w:r>
        <w:r w:rsidR="004D74E3" w:rsidRPr="00FE5FF7">
          <w:rPr>
            <w:rStyle w:val="Hyperlink"/>
            <w:rFonts w:ascii="Arial" w:hAnsi="Arial" w:cs="Arial"/>
            <w:b/>
            <w:bCs/>
            <w:sz w:val="24"/>
            <w:szCs w:val="24"/>
          </w:rPr>
          <w:t>Real Property - Governing Bodies of Common Ownership Communities - Member Training</w:t>
        </w:r>
      </w:hyperlink>
    </w:p>
    <w:p w14:paraId="4D81F1F1" w14:textId="1F55C52A" w:rsidR="004D74E3" w:rsidRDefault="004D74E3" w:rsidP="00AC3D1F">
      <w:pPr>
        <w:rPr>
          <w:rFonts w:ascii="Arial" w:hAnsi="Arial" w:cs="Arial"/>
          <w:sz w:val="24"/>
          <w:szCs w:val="24"/>
        </w:rPr>
      </w:pPr>
      <w:r w:rsidRPr="004D74E3">
        <w:rPr>
          <w:rFonts w:ascii="Arial" w:hAnsi="Arial" w:cs="Arial"/>
          <w:sz w:val="24"/>
          <w:szCs w:val="24"/>
        </w:rPr>
        <w:t>Requiring certain members of a board of directors or certain officers of a council of unit owners of certain condominiums and certain members of a governing body of a homeowners association to successfully complete a training curriculum on the responsibilities of being a member or an officer in a certain manner and subject to certain requirements.</w:t>
      </w:r>
    </w:p>
    <w:p w14:paraId="45D58170" w14:textId="5424CAB7" w:rsidR="004D74E3" w:rsidRPr="004D74E3" w:rsidRDefault="004D74E3" w:rsidP="00AC3D1F">
      <w:pPr>
        <w:rPr>
          <w:rFonts w:ascii="Arial" w:hAnsi="Arial" w:cs="Arial"/>
          <w:b/>
          <w:bCs/>
          <w:sz w:val="24"/>
          <w:szCs w:val="24"/>
        </w:rPr>
      </w:pPr>
      <w:r w:rsidRPr="004D74E3">
        <w:rPr>
          <w:rFonts w:ascii="Arial" w:hAnsi="Arial" w:cs="Arial"/>
          <w:b/>
          <w:bCs/>
          <w:sz w:val="24"/>
          <w:szCs w:val="24"/>
        </w:rPr>
        <w:t xml:space="preserve">POSITION: </w:t>
      </w:r>
      <w:r w:rsidRPr="004D74E3">
        <w:rPr>
          <w:rFonts w:ascii="Arial" w:hAnsi="Arial" w:cs="Arial"/>
          <w:b/>
          <w:bCs/>
          <w:color w:val="0070C0"/>
          <w:sz w:val="24"/>
          <w:szCs w:val="24"/>
        </w:rPr>
        <w:t xml:space="preserve">FYI TO MGMT COS </w:t>
      </w:r>
    </w:p>
    <w:p w14:paraId="63B89CBC" w14:textId="72B69B43" w:rsidR="004D74E3" w:rsidRPr="004D74E3" w:rsidRDefault="004D74E3" w:rsidP="00AC3D1F">
      <w:pPr>
        <w:rPr>
          <w:rFonts w:ascii="Arial" w:hAnsi="Arial" w:cs="Arial"/>
          <w:i/>
          <w:iCs/>
          <w:sz w:val="24"/>
          <w:szCs w:val="24"/>
        </w:rPr>
      </w:pPr>
      <w:r w:rsidRPr="004D74E3">
        <w:rPr>
          <w:rFonts w:ascii="Arial" w:hAnsi="Arial" w:cs="Arial"/>
          <w:i/>
          <w:iCs/>
          <w:sz w:val="24"/>
          <w:szCs w:val="24"/>
        </w:rPr>
        <w:t xml:space="preserve">Died in </w:t>
      </w:r>
      <w:r w:rsidR="0045656C">
        <w:rPr>
          <w:rFonts w:ascii="Arial" w:hAnsi="Arial" w:cs="Arial"/>
          <w:i/>
          <w:iCs/>
          <w:sz w:val="24"/>
          <w:szCs w:val="24"/>
        </w:rPr>
        <w:t>c</w:t>
      </w:r>
      <w:r w:rsidRPr="004D74E3">
        <w:rPr>
          <w:rFonts w:ascii="Arial" w:hAnsi="Arial" w:cs="Arial"/>
          <w:i/>
          <w:iCs/>
          <w:sz w:val="24"/>
          <w:szCs w:val="24"/>
        </w:rPr>
        <w:t>ommittee</w:t>
      </w:r>
    </w:p>
    <w:p w14:paraId="736302FF" w14:textId="77777777" w:rsidR="004D74E3" w:rsidRDefault="004D74E3" w:rsidP="00AC3D1F">
      <w:pPr>
        <w:rPr>
          <w:rFonts w:ascii="Arial" w:hAnsi="Arial" w:cs="Arial"/>
          <w:sz w:val="24"/>
          <w:szCs w:val="24"/>
        </w:rPr>
      </w:pPr>
    </w:p>
    <w:p w14:paraId="42F17D3C" w14:textId="1084B542" w:rsidR="004D74E3" w:rsidRPr="008F78C8" w:rsidRDefault="004D74E3" w:rsidP="00AC3D1F">
      <w:pPr>
        <w:rPr>
          <w:rFonts w:ascii="Arial" w:hAnsi="Arial" w:cs="Arial"/>
          <w:b/>
          <w:bCs/>
          <w:sz w:val="24"/>
          <w:szCs w:val="24"/>
        </w:rPr>
      </w:pPr>
      <w:hyperlink r:id="rId81" w:history="1">
        <w:r w:rsidRPr="00FE5FF7">
          <w:rPr>
            <w:rStyle w:val="Hyperlink"/>
            <w:rFonts w:ascii="Arial" w:hAnsi="Arial" w:cs="Arial"/>
            <w:b/>
            <w:bCs/>
            <w:sz w:val="24"/>
            <w:szCs w:val="24"/>
          </w:rPr>
          <w:t>HB0506 (</w:t>
        </w:r>
        <w:r w:rsidRPr="00FE5FF7">
          <w:rPr>
            <w:rStyle w:val="Hyperlink"/>
            <w:rFonts w:ascii="Arial" w:hAnsi="Arial" w:cs="Arial"/>
            <w:b/>
            <w:bCs/>
            <w:i/>
            <w:iCs/>
            <w:sz w:val="24"/>
            <w:szCs w:val="24"/>
          </w:rPr>
          <w:t>Cross filed with SB0455</w:t>
        </w:r>
        <w:r w:rsidRPr="00FE5FF7">
          <w:rPr>
            <w:rStyle w:val="Hyperlink"/>
            <w:rFonts w:ascii="Arial" w:hAnsi="Arial" w:cs="Arial"/>
            <w:b/>
            <w:bCs/>
            <w:sz w:val="24"/>
            <w:szCs w:val="24"/>
          </w:rPr>
          <w:t xml:space="preserve">) </w:t>
        </w:r>
        <w:r w:rsidR="008F78C8" w:rsidRPr="00FE5FF7">
          <w:rPr>
            <w:rStyle w:val="Hyperlink"/>
            <w:rFonts w:ascii="Arial" w:hAnsi="Arial" w:cs="Arial"/>
            <w:b/>
            <w:bCs/>
            <w:sz w:val="24"/>
            <w:szCs w:val="24"/>
          </w:rPr>
          <w:t>Economic Development - Transformational Project Financing Program – Establishment</w:t>
        </w:r>
      </w:hyperlink>
    </w:p>
    <w:p w14:paraId="00E16DD0" w14:textId="6212F11D" w:rsidR="008F78C8" w:rsidRDefault="008F78C8" w:rsidP="00AC3D1F">
      <w:pPr>
        <w:rPr>
          <w:rFonts w:ascii="Arial" w:hAnsi="Arial" w:cs="Arial"/>
          <w:sz w:val="24"/>
          <w:szCs w:val="24"/>
        </w:rPr>
      </w:pPr>
      <w:r w:rsidRPr="008F78C8">
        <w:rPr>
          <w:rFonts w:ascii="Arial" w:hAnsi="Arial" w:cs="Arial"/>
          <w:sz w:val="24"/>
          <w:szCs w:val="24"/>
        </w:rPr>
        <w:t>Establishing the Transformational Project Financing Program in the Maryland Economic Development Corporation to designate certain development districts as State-supported development districts; authorizing a governing body of a political subdivision to apply to the Corporation for approval as a State-supported development district; requiring the Corporation to publish at least annually a summary of approved State-supported development districts; providing for the eligibility for and calculation of certain State revenue; etc.</w:t>
      </w:r>
    </w:p>
    <w:p w14:paraId="53B972DA" w14:textId="4C5D30E3" w:rsidR="008F78C8" w:rsidRPr="008F78C8" w:rsidRDefault="008F78C8" w:rsidP="00AC3D1F">
      <w:pPr>
        <w:rPr>
          <w:rFonts w:ascii="Arial" w:hAnsi="Arial" w:cs="Arial"/>
          <w:b/>
          <w:bCs/>
          <w:sz w:val="24"/>
          <w:szCs w:val="24"/>
        </w:rPr>
      </w:pPr>
      <w:r w:rsidRPr="008F78C8">
        <w:rPr>
          <w:rFonts w:ascii="Arial" w:hAnsi="Arial" w:cs="Arial"/>
          <w:b/>
          <w:bCs/>
          <w:sz w:val="24"/>
          <w:szCs w:val="24"/>
        </w:rPr>
        <w:t xml:space="preserve">POSITION: </w:t>
      </w:r>
      <w:r w:rsidRPr="008F78C8">
        <w:rPr>
          <w:rFonts w:ascii="Arial" w:hAnsi="Arial" w:cs="Arial"/>
          <w:b/>
          <w:bCs/>
          <w:color w:val="00B050"/>
          <w:sz w:val="24"/>
          <w:szCs w:val="24"/>
        </w:rPr>
        <w:t>SUPPORT</w:t>
      </w:r>
    </w:p>
    <w:p w14:paraId="0212737C" w14:textId="05C59AAA" w:rsidR="008F78C8" w:rsidRPr="008F78C8" w:rsidRDefault="008F78C8" w:rsidP="00AC3D1F">
      <w:pPr>
        <w:rPr>
          <w:rFonts w:ascii="Arial" w:hAnsi="Arial" w:cs="Arial"/>
          <w:i/>
          <w:iCs/>
          <w:sz w:val="24"/>
          <w:szCs w:val="24"/>
        </w:rPr>
      </w:pPr>
      <w:r w:rsidRPr="008F78C8">
        <w:rPr>
          <w:rFonts w:ascii="Arial" w:hAnsi="Arial" w:cs="Arial"/>
          <w:i/>
          <w:iCs/>
          <w:sz w:val="24"/>
          <w:szCs w:val="24"/>
        </w:rPr>
        <w:t xml:space="preserve">Died in </w:t>
      </w:r>
      <w:r w:rsidR="0045656C">
        <w:rPr>
          <w:rFonts w:ascii="Arial" w:hAnsi="Arial" w:cs="Arial"/>
          <w:i/>
          <w:iCs/>
          <w:sz w:val="24"/>
          <w:szCs w:val="24"/>
        </w:rPr>
        <w:t>c</w:t>
      </w:r>
      <w:r w:rsidRPr="008F78C8">
        <w:rPr>
          <w:rFonts w:ascii="Arial" w:hAnsi="Arial" w:cs="Arial"/>
          <w:i/>
          <w:iCs/>
          <w:sz w:val="24"/>
          <w:szCs w:val="24"/>
        </w:rPr>
        <w:t>ommittee</w:t>
      </w:r>
    </w:p>
    <w:p w14:paraId="5DE26FD3" w14:textId="77777777" w:rsidR="008F78C8" w:rsidRDefault="008F78C8" w:rsidP="00AC3D1F">
      <w:pPr>
        <w:rPr>
          <w:rFonts w:ascii="Arial" w:hAnsi="Arial" w:cs="Arial"/>
          <w:sz w:val="24"/>
          <w:szCs w:val="24"/>
        </w:rPr>
      </w:pPr>
    </w:p>
    <w:p w14:paraId="630CD238" w14:textId="1A96DFF0" w:rsidR="008F78C8" w:rsidRPr="0045656C" w:rsidRDefault="008F78C8" w:rsidP="00AC3D1F">
      <w:pPr>
        <w:rPr>
          <w:rFonts w:ascii="Arial" w:hAnsi="Arial" w:cs="Arial"/>
          <w:b/>
          <w:bCs/>
          <w:sz w:val="24"/>
          <w:szCs w:val="24"/>
        </w:rPr>
      </w:pPr>
      <w:hyperlink r:id="rId82" w:history="1">
        <w:r w:rsidRPr="003C36C6">
          <w:rPr>
            <w:rStyle w:val="Hyperlink"/>
            <w:rFonts w:ascii="Arial" w:hAnsi="Arial" w:cs="Arial"/>
            <w:b/>
            <w:bCs/>
            <w:sz w:val="24"/>
            <w:szCs w:val="24"/>
          </w:rPr>
          <w:t xml:space="preserve">HB0516 </w:t>
        </w:r>
        <w:r w:rsidR="0045656C" w:rsidRPr="003C36C6">
          <w:rPr>
            <w:rStyle w:val="Hyperlink"/>
            <w:rFonts w:ascii="Arial" w:hAnsi="Arial" w:cs="Arial"/>
            <w:b/>
            <w:bCs/>
            <w:sz w:val="24"/>
            <w:szCs w:val="24"/>
          </w:rPr>
          <w:t>Maryland Department of Labor - Investigation of Complaints - Requirements (Worksite Enforcement Act of 2026)</w:t>
        </w:r>
      </w:hyperlink>
    </w:p>
    <w:p w14:paraId="607A83DA" w14:textId="479E4C7D" w:rsidR="0045656C" w:rsidRDefault="0045656C" w:rsidP="00AC3D1F">
      <w:pPr>
        <w:rPr>
          <w:rFonts w:ascii="Arial" w:hAnsi="Arial" w:cs="Arial"/>
          <w:sz w:val="24"/>
          <w:szCs w:val="24"/>
        </w:rPr>
      </w:pPr>
      <w:r w:rsidRPr="0045656C">
        <w:rPr>
          <w:rFonts w:ascii="Arial" w:hAnsi="Arial" w:cs="Arial"/>
          <w:sz w:val="24"/>
          <w:szCs w:val="24"/>
        </w:rPr>
        <w:t>Requiring the Maryland Department of Labor to establish certain procedures for receiving, reviewing, and investigating certain complaints regarding matters under the jurisdiction of the Department; requiring the Department to employ one investigators for each of five regions of the State to investigate complaints; and requiring, beginning fiscal year 2027, the Governor to include in the annual budget bill an appropriation of $500,000 for the hiring of five investigators.</w:t>
      </w:r>
    </w:p>
    <w:p w14:paraId="720419D4" w14:textId="04DA6D2E" w:rsidR="0045656C" w:rsidRPr="0045656C" w:rsidRDefault="0045656C" w:rsidP="00AC3D1F">
      <w:pPr>
        <w:rPr>
          <w:rFonts w:ascii="Arial" w:hAnsi="Arial" w:cs="Arial"/>
          <w:b/>
          <w:bCs/>
          <w:sz w:val="24"/>
          <w:szCs w:val="24"/>
        </w:rPr>
      </w:pPr>
      <w:r w:rsidRPr="0045656C">
        <w:rPr>
          <w:rFonts w:ascii="Arial" w:hAnsi="Arial" w:cs="Arial"/>
          <w:b/>
          <w:bCs/>
          <w:sz w:val="24"/>
          <w:szCs w:val="24"/>
        </w:rPr>
        <w:lastRenderedPageBreak/>
        <w:t xml:space="preserve">POSITION: </w:t>
      </w:r>
      <w:r w:rsidRPr="0045656C">
        <w:rPr>
          <w:rFonts w:ascii="Arial" w:hAnsi="Arial" w:cs="Arial"/>
          <w:b/>
          <w:bCs/>
          <w:color w:val="00B050"/>
          <w:sz w:val="24"/>
          <w:szCs w:val="24"/>
        </w:rPr>
        <w:t>SUPPORT</w:t>
      </w:r>
    </w:p>
    <w:p w14:paraId="4024FFD1" w14:textId="50E3E32F" w:rsidR="0045656C" w:rsidRPr="0045656C" w:rsidRDefault="0045656C" w:rsidP="00AC3D1F">
      <w:pPr>
        <w:rPr>
          <w:rFonts w:ascii="Arial" w:hAnsi="Arial" w:cs="Arial"/>
          <w:i/>
          <w:iCs/>
          <w:sz w:val="24"/>
          <w:szCs w:val="24"/>
        </w:rPr>
      </w:pPr>
      <w:r w:rsidRPr="0045656C">
        <w:rPr>
          <w:rFonts w:ascii="Arial" w:hAnsi="Arial" w:cs="Arial"/>
          <w:i/>
          <w:iCs/>
          <w:sz w:val="24"/>
          <w:szCs w:val="24"/>
        </w:rPr>
        <w:t>Died in committee</w:t>
      </w:r>
    </w:p>
    <w:p w14:paraId="49DBBB09" w14:textId="77777777" w:rsidR="008F78C8" w:rsidRDefault="008F78C8" w:rsidP="00AC3D1F">
      <w:pPr>
        <w:rPr>
          <w:rFonts w:ascii="Arial" w:hAnsi="Arial" w:cs="Arial"/>
          <w:sz w:val="24"/>
          <w:szCs w:val="24"/>
        </w:rPr>
      </w:pPr>
    </w:p>
    <w:p w14:paraId="60BA6A0F" w14:textId="5E497896" w:rsidR="0045656C" w:rsidRPr="00EE3FF8" w:rsidRDefault="00B64A8E" w:rsidP="00AC3D1F">
      <w:pPr>
        <w:rPr>
          <w:rFonts w:ascii="Arial" w:hAnsi="Arial" w:cs="Arial"/>
          <w:b/>
          <w:bCs/>
          <w:sz w:val="24"/>
          <w:szCs w:val="24"/>
        </w:rPr>
      </w:pPr>
      <w:hyperlink r:id="rId83" w:history="1">
        <w:r w:rsidRPr="003C36C6">
          <w:rPr>
            <w:rStyle w:val="Hyperlink"/>
            <w:rFonts w:ascii="Arial" w:hAnsi="Arial" w:cs="Arial"/>
            <w:b/>
            <w:bCs/>
            <w:sz w:val="24"/>
            <w:szCs w:val="24"/>
          </w:rPr>
          <w:t xml:space="preserve">HB0521 </w:t>
        </w:r>
        <w:r w:rsidR="00EE3FF8" w:rsidRPr="003C36C6">
          <w:rPr>
            <w:rStyle w:val="Hyperlink"/>
            <w:rFonts w:ascii="Arial" w:hAnsi="Arial" w:cs="Arial"/>
            <w:b/>
            <w:bCs/>
            <w:sz w:val="24"/>
            <w:szCs w:val="24"/>
          </w:rPr>
          <w:t>Electric Companies and Gas Companies - Customer Bill Surcharge – Repeal</w:t>
        </w:r>
      </w:hyperlink>
    </w:p>
    <w:p w14:paraId="30FD8B75" w14:textId="3A434A68" w:rsidR="00EE3FF8" w:rsidRDefault="00EE3FF8" w:rsidP="00AC3D1F">
      <w:pPr>
        <w:rPr>
          <w:rFonts w:ascii="Arial" w:hAnsi="Arial" w:cs="Arial"/>
          <w:sz w:val="24"/>
          <w:szCs w:val="24"/>
        </w:rPr>
      </w:pPr>
      <w:r w:rsidRPr="00EE3FF8">
        <w:rPr>
          <w:rFonts w:ascii="Arial" w:hAnsi="Arial" w:cs="Arial"/>
          <w:sz w:val="24"/>
          <w:szCs w:val="24"/>
        </w:rPr>
        <w:t>Repealing on electric and gas bills a certain surcharge used to encourage and promote the efficient use and conservation of energy in support of certain greenhouse gas emissions reduction goals and targets.</w:t>
      </w:r>
    </w:p>
    <w:p w14:paraId="4F8F70C0" w14:textId="1D3FCEDF" w:rsidR="00EE3FF8" w:rsidRPr="00EE3FF8" w:rsidRDefault="00EE3FF8" w:rsidP="00AC3D1F">
      <w:pPr>
        <w:rPr>
          <w:rFonts w:ascii="Arial" w:hAnsi="Arial" w:cs="Arial"/>
          <w:b/>
          <w:bCs/>
          <w:sz w:val="24"/>
          <w:szCs w:val="24"/>
        </w:rPr>
      </w:pPr>
      <w:r w:rsidRPr="00EE3FF8">
        <w:rPr>
          <w:rFonts w:ascii="Arial" w:hAnsi="Arial" w:cs="Arial"/>
          <w:b/>
          <w:bCs/>
          <w:sz w:val="24"/>
          <w:szCs w:val="24"/>
        </w:rPr>
        <w:t xml:space="preserve">POSITION: </w:t>
      </w:r>
      <w:r w:rsidRPr="00EE3FF8">
        <w:rPr>
          <w:rFonts w:ascii="Arial" w:hAnsi="Arial" w:cs="Arial"/>
          <w:b/>
          <w:bCs/>
          <w:color w:val="0070C0"/>
          <w:sz w:val="24"/>
          <w:szCs w:val="24"/>
        </w:rPr>
        <w:t>FYI TO CHAMBER</w:t>
      </w:r>
    </w:p>
    <w:p w14:paraId="1C431A61" w14:textId="59660302" w:rsidR="00EE3FF8" w:rsidRDefault="00EE3FF8" w:rsidP="00AC3D1F">
      <w:pPr>
        <w:rPr>
          <w:rFonts w:ascii="Arial" w:hAnsi="Arial" w:cs="Arial"/>
          <w:i/>
          <w:iCs/>
          <w:sz w:val="24"/>
          <w:szCs w:val="24"/>
        </w:rPr>
      </w:pPr>
      <w:r w:rsidRPr="00EE3FF8">
        <w:rPr>
          <w:rFonts w:ascii="Arial" w:hAnsi="Arial" w:cs="Arial"/>
          <w:i/>
          <w:iCs/>
          <w:sz w:val="24"/>
          <w:szCs w:val="24"/>
        </w:rPr>
        <w:t>Died in committee</w:t>
      </w:r>
    </w:p>
    <w:p w14:paraId="752BD798" w14:textId="77777777" w:rsidR="00EE3FF8" w:rsidRDefault="00EE3FF8" w:rsidP="00AC3D1F">
      <w:pPr>
        <w:rPr>
          <w:rFonts w:ascii="Arial" w:hAnsi="Arial" w:cs="Arial"/>
          <w:i/>
          <w:iCs/>
          <w:sz w:val="24"/>
          <w:szCs w:val="24"/>
        </w:rPr>
      </w:pPr>
    </w:p>
    <w:p w14:paraId="0AE470F8" w14:textId="391EB50F" w:rsidR="00EE3FF8" w:rsidRPr="00D057F6" w:rsidRDefault="00EE3FF8" w:rsidP="00AC3D1F">
      <w:pPr>
        <w:rPr>
          <w:rFonts w:ascii="Arial" w:hAnsi="Arial" w:cs="Arial"/>
          <w:b/>
          <w:bCs/>
          <w:sz w:val="24"/>
          <w:szCs w:val="24"/>
        </w:rPr>
      </w:pPr>
      <w:hyperlink r:id="rId84" w:history="1">
        <w:r w:rsidRPr="00F83751">
          <w:rPr>
            <w:rStyle w:val="Hyperlink"/>
            <w:rFonts w:ascii="Arial" w:hAnsi="Arial" w:cs="Arial"/>
            <w:b/>
            <w:bCs/>
            <w:sz w:val="24"/>
            <w:szCs w:val="24"/>
          </w:rPr>
          <w:t>HB0523 (</w:t>
        </w:r>
        <w:r w:rsidRPr="00F83751">
          <w:rPr>
            <w:rStyle w:val="Hyperlink"/>
            <w:rFonts w:ascii="Arial" w:hAnsi="Arial" w:cs="Arial"/>
            <w:b/>
            <w:bCs/>
            <w:i/>
            <w:iCs/>
            <w:sz w:val="24"/>
            <w:szCs w:val="24"/>
          </w:rPr>
          <w:t>Cross filed with SB0353)</w:t>
        </w:r>
        <w:r w:rsidRPr="00F83751">
          <w:rPr>
            <w:rStyle w:val="Hyperlink"/>
            <w:rFonts w:ascii="Arial" w:hAnsi="Arial" w:cs="Arial"/>
            <w:b/>
            <w:bCs/>
            <w:sz w:val="24"/>
            <w:szCs w:val="24"/>
          </w:rPr>
          <w:t xml:space="preserve"> </w:t>
        </w:r>
        <w:r w:rsidR="00D057F6" w:rsidRPr="00F83751">
          <w:rPr>
            <w:rStyle w:val="Hyperlink"/>
            <w:rFonts w:ascii="Arial" w:hAnsi="Arial" w:cs="Arial"/>
            <w:b/>
            <w:bCs/>
            <w:sz w:val="24"/>
            <w:szCs w:val="24"/>
          </w:rPr>
          <w:t>Real Property - Residential Foreclosures - Commencement Restrictions</w:t>
        </w:r>
      </w:hyperlink>
    </w:p>
    <w:p w14:paraId="3F88A0CC" w14:textId="4CF1882E" w:rsidR="00D057F6" w:rsidRDefault="00D057F6" w:rsidP="00AC3D1F">
      <w:pPr>
        <w:rPr>
          <w:rFonts w:ascii="Arial" w:hAnsi="Arial" w:cs="Arial"/>
          <w:sz w:val="24"/>
          <w:szCs w:val="24"/>
        </w:rPr>
      </w:pPr>
      <w:r w:rsidRPr="00D057F6">
        <w:rPr>
          <w:rFonts w:ascii="Arial" w:hAnsi="Arial" w:cs="Arial"/>
          <w:sz w:val="24"/>
          <w:szCs w:val="24"/>
        </w:rPr>
        <w:t>Establishing certain restrictions for the commencement of a foreclosure and an order to docket or a complaint to foreclose a mortgage or deed of trust on residential property.</w:t>
      </w:r>
    </w:p>
    <w:p w14:paraId="108E17EB" w14:textId="1F1D7CF5" w:rsidR="00D057F6" w:rsidRPr="00D057F6" w:rsidRDefault="00D057F6" w:rsidP="00AC3D1F">
      <w:pPr>
        <w:rPr>
          <w:rFonts w:ascii="Arial" w:hAnsi="Arial" w:cs="Arial"/>
          <w:b/>
          <w:bCs/>
          <w:sz w:val="24"/>
          <w:szCs w:val="24"/>
        </w:rPr>
      </w:pPr>
      <w:r w:rsidRPr="00D057F6">
        <w:rPr>
          <w:rFonts w:ascii="Arial" w:hAnsi="Arial" w:cs="Arial"/>
          <w:b/>
          <w:bCs/>
          <w:sz w:val="24"/>
          <w:szCs w:val="24"/>
        </w:rPr>
        <w:t xml:space="preserve">POSITION: </w:t>
      </w:r>
      <w:r w:rsidRPr="00D057F6">
        <w:rPr>
          <w:rFonts w:ascii="Arial" w:hAnsi="Arial" w:cs="Arial"/>
          <w:b/>
          <w:bCs/>
          <w:color w:val="EE0000"/>
          <w:sz w:val="24"/>
          <w:szCs w:val="24"/>
        </w:rPr>
        <w:t>OPPOSE</w:t>
      </w:r>
    </w:p>
    <w:p w14:paraId="0D1BA956" w14:textId="09DAA8D7" w:rsidR="00D057F6" w:rsidRPr="00D057F6" w:rsidRDefault="00D057F6" w:rsidP="00AC3D1F">
      <w:pPr>
        <w:rPr>
          <w:rFonts w:ascii="Arial" w:hAnsi="Arial" w:cs="Arial"/>
          <w:i/>
          <w:iCs/>
          <w:sz w:val="24"/>
          <w:szCs w:val="24"/>
        </w:rPr>
      </w:pPr>
      <w:r w:rsidRPr="00D057F6">
        <w:rPr>
          <w:rFonts w:ascii="Arial" w:hAnsi="Arial" w:cs="Arial"/>
          <w:i/>
          <w:iCs/>
          <w:sz w:val="24"/>
          <w:szCs w:val="24"/>
        </w:rPr>
        <w:t xml:space="preserve">Died in committee </w:t>
      </w:r>
    </w:p>
    <w:p w14:paraId="2B22E93D" w14:textId="77777777" w:rsidR="00D057F6" w:rsidRDefault="00D057F6" w:rsidP="00AC3D1F">
      <w:pPr>
        <w:rPr>
          <w:rFonts w:ascii="Arial" w:hAnsi="Arial" w:cs="Arial"/>
          <w:sz w:val="24"/>
          <w:szCs w:val="24"/>
        </w:rPr>
      </w:pPr>
    </w:p>
    <w:p w14:paraId="2DFE8D46" w14:textId="775BE2CE" w:rsidR="00D057F6" w:rsidRPr="003333E3" w:rsidRDefault="003333E3" w:rsidP="00AC3D1F">
      <w:pPr>
        <w:rPr>
          <w:rFonts w:ascii="Arial" w:hAnsi="Arial" w:cs="Arial"/>
          <w:b/>
          <w:bCs/>
          <w:sz w:val="24"/>
          <w:szCs w:val="24"/>
        </w:rPr>
      </w:pPr>
      <w:hyperlink r:id="rId85" w:history="1">
        <w:r w:rsidRPr="00A2621B">
          <w:rPr>
            <w:rStyle w:val="Hyperlink"/>
            <w:rFonts w:ascii="Arial" w:hAnsi="Arial" w:cs="Arial"/>
            <w:b/>
            <w:bCs/>
            <w:sz w:val="24"/>
            <w:szCs w:val="24"/>
          </w:rPr>
          <w:t>HB0531 (</w:t>
        </w:r>
        <w:r w:rsidRPr="00A2621B">
          <w:rPr>
            <w:rStyle w:val="Hyperlink"/>
            <w:rFonts w:ascii="Arial" w:hAnsi="Arial" w:cs="Arial"/>
            <w:b/>
            <w:bCs/>
            <w:i/>
            <w:iCs/>
            <w:sz w:val="24"/>
            <w:szCs w:val="24"/>
          </w:rPr>
          <w:t>Cross filed with SB0990</w:t>
        </w:r>
        <w:r w:rsidRPr="00A2621B">
          <w:rPr>
            <w:rStyle w:val="Hyperlink"/>
            <w:rFonts w:ascii="Arial" w:hAnsi="Arial" w:cs="Arial"/>
            <w:b/>
            <w:bCs/>
            <w:sz w:val="24"/>
            <w:szCs w:val="24"/>
          </w:rPr>
          <w:t>) Public Schools STEM and Robotics Program Task Force – Establishment</w:t>
        </w:r>
      </w:hyperlink>
    </w:p>
    <w:p w14:paraId="026DCBFC" w14:textId="5CCD55B4" w:rsidR="003333E3" w:rsidRDefault="003333E3" w:rsidP="00AC3D1F">
      <w:pPr>
        <w:rPr>
          <w:rFonts w:ascii="Arial" w:hAnsi="Arial" w:cs="Arial"/>
          <w:sz w:val="24"/>
          <w:szCs w:val="24"/>
        </w:rPr>
      </w:pPr>
      <w:r w:rsidRPr="003333E3">
        <w:rPr>
          <w:rFonts w:ascii="Arial" w:hAnsi="Arial" w:cs="Arial"/>
          <w:sz w:val="24"/>
          <w:szCs w:val="24"/>
        </w:rPr>
        <w:t>Establishing the Public Schools STEM and Robotics Program Task Force to collect information on and study existing STEM and robotics programs in public schools in the State and in other states to determine the feasibility of establishing competitive STEM and robotics programs as varsity sports in every public school throughout the State; and requiring the Task Force to report its findings and recommendations, by December 15, 2026, to certain committees of the General Assembly.</w:t>
      </w:r>
    </w:p>
    <w:p w14:paraId="08C80943" w14:textId="49A66B94" w:rsidR="003333E3" w:rsidRPr="003333E3" w:rsidRDefault="003333E3" w:rsidP="00AC3D1F">
      <w:pPr>
        <w:rPr>
          <w:rFonts w:ascii="Arial" w:hAnsi="Arial" w:cs="Arial"/>
          <w:b/>
          <w:bCs/>
          <w:sz w:val="24"/>
          <w:szCs w:val="24"/>
        </w:rPr>
      </w:pPr>
      <w:r w:rsidRPr="003333E3">
        <w:rPr>
          <w:rFonts w:ascii="Arial" w:hAnsi="Arial" w:cs="Arial"/>
          <w:b/>
          <w:bCs/>
          <w:sz w:val="24"/>
          <w:szCs w:val="24"/>
        </w:rPr>
        <w:t xml:space="preserve">POSITION: </w:t>
      </w:r>
      <w:r w:rsidRPr="003333E3">
        <w:rPr>
          <w:rFonts w:ascii="Arial" w:hAnsi="Arial" w:cs="Arial"/>
          <w:b/>
          <w:bCs/>
          <w:color w:val="00B050"/>
          <w:sz w:val="24"/>
          <w:szCs w:val="24"/>
        </w:rPr>
        <w:t>SUPPORT</w:t>
      </w:r>
    </w:p>
    <w:p w14:paraId="2FB0388F" w14:textId="545B513E" w:rsidR="003333E3" w:rsidRPr="003333E3" w:rsidRDefault="003333E3" w:rsidP="00AC3D1F">
      <w:pPr>
        <w:rPr>
          <w:rFonts w:ascii="Arial" w:hAnsi="Arial" w:cs="Arial"/>
          <w:i/>
          <w:iCs/>
          <w:sz w:val="24"/>
          <w:szCs w:val="24"/>
        </w:rPr>
      </w:pPr>
      <w:r w:rsidRPr="003333E3">
        <w:rPr>
          <w:rFonts w:ascii="Arial" w:hAnsi="Arial" w:cs="Arial"/>
          <w:i/>
          <w:iCs/>
          <w:sz w:val="24"/>
          <w:szCs w:val="24"/>
        </w:rPr>
        <w:t>Died in committee</w:t>
      </w:r>
    </w:p>
    <w:p w14:paraId="51E643FB" w14:textId="77777777" w:rsidR="003333E3" w:rsidRDefault="003333E3" w:rsidP="00AC3D1F">
      <w:pPr>
        <w:rPr>
          <w:rFonts w:ascii="Arial" w:hAnsi="Arial" w:cs="Arial"/>
          <w:sz w:val="24"/>
          <w:szCs w:val="24"/>
        </w:rPr>
      </w:pPr>
    </w:p>
    <w:p w14:paraId="45F51AD7" w14:textId="6C71C735" w:rsidR="003333E3" w:rsidRPr="00DA7A95" w:rsidRDefault="00F10A62" w:rsidP="00AC3D1F">
      <w:pPr>
        <w:rPr>
          <w:rFonts w:ascii="Arial" w:hAnsi="Arial" w:cs="Arial"/>
          <w:b/>
          <w:bCs/>
          <w:sz w:val="24"/>
          <w:szCs w:val="24"/>
        </w:rPr>
      </w:pPr>
      <w:hyperlink r:id="rId86" w:history="1">
        <w:r w:rsidRPr="00A2621B">
          <w:rPr>
            <w:rStyle w:val="Hyperlink"/>
            <w:rFonts w:ascii="Arial" w:hAnsi="Arial" w:cs="Arial"/>
            <w:b/>
            <w:bCs/>
            <w:sz w:val="24"/>
            <w:szCs w:val="24"/>
          </w:rPr>
          <w:t xml:space="preserve">HB0535 </w:t>
        </w:r>
        <w:r w:rsidR="00DA7A95" w:rsidRPr="00A2621B">
          <w:rPr>
            <w:rStyle w:val="Hyperlink"/>
            <w:rFonts w:ascii="Arial" w:hAnsi="Arial" w:cs="Arial"/>
            <w:b/>
            <w:bCs/>
            <w:sz w:val="24"/>
            <w:szCs w:val="24"/>
          </w:rPr>
          <w:t>Food Establishments - Cottage Food Businesses - Maximum Annual Revenue</w:t>
        </w:r>
      </w:hyperlink>
    </w:p>
    <w:p w14:paraId="1BB48D50" w14:textId="11ABAB37" w:rsidR="00DA7A95" w:rsidRDefault="00DA7A95" w:rsidP="00AC3D1F">
      <w:pPr>
        <w:rPr>
          <w:rFonts w:ascii="Arial" w:hAnsi="Arial" w:cs="Arial"/>
          <w:sz w:val="24"/>
          <w:szCs w:val="24"/>
        </w:rPr>
      </w:pPr>
      <w:r w:rsidRPr="00DA7A95">
        <w:rPr>
          <w:rFonts w:ascii="Arial" w:hAnsi="Arial" w:cs="Arial"/>
          <w:sz w:val="24"/>
          <w:szCs w:val="24"/>
        </w:rPr>
        <w:t>Increasing from $50,000 to $100,000 the maximum amount of annual revenue a business may generate from the sale of cottage food products to be considered a cottage food business.</w:t>
      </w:r>
    </w:p>
    <w:p w14:paraId="3EBEF33B" w14:textId="16DCC896" w:rsidR="00DA7A95" w:rsidRPr="00DA7A95" w:rsidRDefault="00DA7A95" w:rsidP="00AC3D1F">
      <w:pPr>
        <w:rPr>
          <w:rFonts w:ascii="Arial" w:hAnsi="Arial" w:cs="Arial"/>
          <w:b/>
          <w:bCs/>
          <w:sz w:val="24"/>
          <w:szCs w:val="24"/>
        </w:rPr>
      </w:pPr>
      <w:r w:rsidRPr="00DA7A95">
        <w:rPr>
          <w:rFonts w:ascii="Arial" w:hAnsi="Arial" w:cs="Arial"/>
          <w:b/>
          <w:bCs/>
          <w:sz w:val="24"/>
          <w:szCs w:val="24"/>
        </w:rPr>
        <w:t xml:space="preserve">POSITION: </w:t>
      </w:r>
      <w:r w:rsidRPr="00DA7A95">
        <w:rPr>
          <w:rFonts w:ascii="Arial" w:hAnsi="Arial" w:cs="Arial"/>
          <w:b/>
          <w:bCs/>
          <w:color w:val="00B050"/>
          <w:sz w:val="24"/>
          <w:szCs w:val="24"/>
        </w:rPr>
        <w:t>SUPPORT</w:t>
      </w:r>
    </w:p>
    <w:p w14:paraId="5B8B728C" w14:textId="7E729FAC" w:rsidR="00DA7A95" w:rsidRPr="00DA7A95" w:rsidRDefault="00DA7A95" w:rsidP="00AC3D1F">
      <w:pPr>
        <w:rPr>
          <w:rFonts w:ascii="Arial" w:hAnsi="Arial" w:cs="Arial"/>
          <w:i/>
          <w:iCs/>
          <w:sz w:val="24"/>
          <w:szCs w:val="24"/>
        </w:rPr>
      </w:pPr>
      <w:r w:rsidRPr="00DA7A95">
        <w:rPr>
          <w:rFonts w:ascii="Arial" w:hAnsi="Arial" w:cs="Arial"/>
          <w:i/>
          <w:iCs/>
          <w:sz w:val="24"/>
          <w:szCs w:val="24"/>
        </w:rPr>
        <w:t>Passed</w:t>
      </w:r>
    </w:p>
    <w:p w14:paraId="4079287A" w14:textId="77777777" w:rsidR="00DA7A95" w:rsidRDefault="00DA7A95" w:rsidP="00AC3D1F">
      <w:pPr>
        <w:rPr>
          <w:rFonts w:ascii="Arial" w:hAnsi="Arial" w:cs="Arial"/>
          <w:sz w:val="24"/>
          <w:szCs w:val="24"/>
        </w:rPr>
      </w:pPr>
    </w:p>
    <w:p w14:paraId="65210ED6" w14:textId="07F79161" w:rsidR="003333E3" w:rsidRPr="00CC5738" w:rsidRDefault="00DA7A95" w:rsidP="00AC3D1F">
      <w:pPr>
        <w:rPr>
          <w:rFonts w:ascii="Arial" w:hAnsi="Arial" w:cs="Arial"/>
          <w:b/>
          <w:bCs/>
          <w:sz w:val="24"/>
          <w:szCs w:val="24"/>
        </w:rPr>
      </w:pPr>
      <w:hyperlink r:id="rId87" w:history="1">
        <w:r w:rsidRPr="00E11811">
          <w:rPr>
            <w:rStyle w:val="Hyperlink"/>
            <w:rFonts w:ascii="Arial" w:hAnsi="Arial" w:cs="Arial"/>
            <w:b/>
            <w:bCs/>
            <w:sz w:val="24"/>
            <w:szCs w:val="24"/>
          </w:rPr>
          <w:t xml:space="preserve">HB0536 </w:t>
        </w:r>
        <w:r w:rsidR="00CC5738" w:rsidRPr="00E11811">
          <w:rPr>
            <w:rStyle w:val="Hyperlink"/>
            <w:rFonts w:ascii="Arial" w:hAnsi="Arial" w:cs="Arial"/>
            <w:b/>
            <w:bCs/>
            <w:sz w:val="24"/>
            <w:szCs w:val="24"/>
          </w:rPr>
          <w:t>Employment Discrimination - Reasonable Accommodations - Disabilities Due to Childbirth, Menopause, and Related Medical Conditions</w:t>
        </w:r>
      </w:hyperlink>
    </w:p>
    <w:p w14:paraId="39976006" w14:textId="46475E5E" w:rsidR="00CC5738" w:rsidRDefault="00CC5738" w:rsidP="00AC3D1F">
      <w:pPr>
        <w:rPr>
          <w:rFonts w:ascii="Arial" w:hAnsi="Arial" w:cs="Arial"/>
          <w:sz w:val="24"/>
          <w:szCs w:val="24"/>
        </w:rPr>
      </w:pPr>
      <w:r w:rsidRPr="00CC5738">
        <w:rPr>
          <w:rFonts w:ascii="Arial" w:hAnsi="Arial" w:cs="Arial"/>
          <w:sz w:val="24"/>
          <w:szCs w:val="24"/>
        </w:rPr>
        <w:lastRenderedPageBreak/>
        <w:t>Expanding certain protections against employment discrimination to apply to temporary disabilities caused or contributed to by childbirth, menopause, or a related medical condition.</w:t>
      </w:r>
    </w:p>
    <w:p w14:paraId="7531CD94" w14:textId="0F88C87C" w:rsidR="00CC5738" w:rsidRPr="00CC5738" w:rsidRDefault="00CC5738" w:rsidP="00AC3D1F">
      <w:pPr>
        <w:rPr>
          <w:rFonts w:ascii="Arial" w:hAnsi="Arial" w:cs="Arial"/>
          <w:b/>
          <w:bCs/>
          <w:sz w:val="24"/>
          <w:szCs w:val="24"/>
        </w:rPr>
      </w:pPr>
      <w:r w:rsidRPr="00CC5738">
        <w:rPr>
          <w:rFonts w:ascii="Arial" w:hAnsi="Arial" w:cs="Arial"/>
          <w:b/>
          <w:bCs/>
          <w:sz w:val="24"/>
          <w:szCs w:val="24"/>
        </w:rPr>
        <w:t xml:space="preserve">POSITION: </w:t>
      </w:r>
      <w:r w:rsidRPr="00CC5738">
        <w:rPr>
          <w:rFonts w:ascii="Arial" w:hAnsi="Arial" w:cs="Arial"/>
          <w:b/>
          <w:bCs/>
          <w:color w:val="00B050"/>
          <w:sz w:val="24"/>
          <w:szCs w:val="24"/>
        </w:rPr>
        <w:t xml:space="preserve">SUPPORT WITH AMENDMENTS </w:t>
      </w:r>
    </w:p>
    <w:p w14:paraId="4E679DAA" w14:textId="5B6309E2" w:rsidR="00CC5738" w:rsidRPr="00CC5738" w:rsidRDefault="00CC5738" w:rsidP="00AC3D1F">
      <w:pPr>
        <w:rPr>
          <w:rFonts w:ascii="Arial" w:hAnsi="Arial" w:cs="Arial"/>
          <w:i/>
          <w:iCs/>
          <w:sz w:val="24"/>
          <w:szCs w:val="24"/>
        </w:rPr>
      </w:pPr>
      <w:r w:rsidRPr="00CC5738">
        <w:rPr>
          <w:rFonts w:ascii="Arial" w:hAnsi="Arial" w:cs="Arial"/>
          <w:i/>
          <w:iCs/>
          <w:sz w:val="24"/>
          <w:szCs w:val="24"/>
        </w:rPr>
        <w:t>Died in committee</w:t>
      </w:r>
    </w:p>
    <w:p w14:paraId="7FF9B860" w14:textId="77777777" w:rsidR="00CC5738" w:rsidRDefault="00CC5738" w:rsidP="00AC3D1F">
      <w:pPr>
        <w:rPr>
          <w:rFonts w:ascii="Arial" w:hAnsi="Arial" w:cs="Arial"/>
          <w:sz w:val="24"/>
          <w:szCs w:val="24"/>
        </w:rPr>
      </w:pPr>
    </w:p>
    <w:p w14:paraId="22766462" w14:textId="218F7E0F" w:rsidR="00CC5738" w:rsidRPr="009C2215" w:rsidRDefault="009C2215" w:rsidP="00AC3D1F">
      <w:pPr>
        <w:rPr>
          <w:rFonts w:ascii="Arial" w:hAnsi="Arial" w:cs="Arial"/>
          <w:b/>
          <w:bCs/>
          <w:sz w:val="24"/>
          <w:szCs w:val="24"/>
        </w:rPr>
      </w:pPr>
      <w:hyperlink r:id="rId88" w:history="1">
        <w:r w:rsidRPr="00DB06C5">
          <w:rPr>
            <w:rStyle w:val="Hyperlink"/>
            <w:rFonts w:ascii="Arial" w:hAnsi="Arial" w:cs="Arial"/>
            <w:b/>
            <w:bCs/>
            <w:sz w:val="24"/>
            <w:szCs w:val="24"/>
          </w:rPr>
          <w:t>HB0537 Residential Owners in Common Ownership Communities - Bill of Rights</w:t>
        </w:r>
      </w:hyperlink>
    </w:p>
    <w:p w14:paraId="46F71628" w14:textId="0B3842C2" w:rsidR="009C2215" w:rsidRDefault="009C2215" w:rsidP="00AC3D1F">
      <w:pPr>
        <w:rPr>
          <w:rFonts w:ascii="Arial" w:hAnsi="Arial" w:cs="Arial"/>
          <w:sz w:val="24"/>
          <w:szCs w:val="24"/>
        </w:rPr>
      </w:pPr>
      <w:r w:rsidRPr="009C2215">
        <w:rPr>
          <w:rFonts w:ascii="Arial" w:hAnsi="Arial" w:cs="Arial"/>
          <w:sz w:val="24"/>
          <w:szCs w:val="24"/>
        </w:rPr>
        <w:t>Establishing a bill of rights for unit owners of a condominium, members of a cooperative housing corporation, and lot owners of a homeowners association.</w:t>
      </w:r>
    </w:p>
    <w:p w14:paraId="4447F0E1" w14:textId="3B2550FE" w:rsidR="009C2215" w:rsidRPr="009C2215" w:rsidRDefault="009C2215" w:rsidP="00AC3D1F">
      <w:pPr>
        <w:rPr>
          <w:rFonts w:ascii="Arial" w:hAnsi="Arial" w:cs="Arial"/>
          <w:b/>
          <w:bCs/>
          <w:sz w:val="24"/>
          <w:szCs w:val="24"/>
        </w:rPr>
      </w:pPr>
      <w:r w:rsidRPr="009C2215">
        <w:rPr>
          <w:rFonts w:ascii="Arial" w:hAnsi="Arial" w:cs="Arial"/>
          <w:b/>
          <w:bCs/>
          <w:sz w:val="24"/>
          <w:szCs w:val="24"/>
        </w:rPr>
        <w:t xml:space="preserve">POSITION: </w:t>
      </w:r>
      <w:r w:rsidRPr="009C2215">
        <w:rPr>
          <w:rFonts w:ascii="Arial" w:hAnsi="Arial" w:cs="Arial"/>
          <w:b/>
          <w:bCs/>
          <w:color w:val="0070C0"/>
          <w:sz w:val="24"/>
          <w:szCs w:val="24"/>
        </w:rPr>
        <w:t>FYI TO MGMT COS</w:t>
      </w:r>
    </w:p>
    <w:p w14:paraId="34973F84" w14:textId="37D56EE0" w:rsidR="009C2215" w:rsidRPr="009C2215" w:rsidRDefault="009C2215" w:rsidP="00AC3D1F">
      <w:pPr>
        <w:rPr>
          <w:rFonts w:ascii="Arial" w:hAnsi="Arial" w:cs="Arial"/>
          <w:i/>
          <w:iCs/>
          <w:sz w:val="24"/>
          <w:szCs w:val="24"/>
        </w:rPr>
      </w:pPr>
      <w:r w:rsidRPr="009C2215">
        <w:rPr>
          <w:rFonts w:ascii="Arial" w:hAnsi="Arial" w:cs="Arial"/>
          <w:i/>
          <w:iCs/>
          <w:sz w:val="24"/>
          <w:szCs w:val="24"/>
        </w:rPr>
        <w:t>Died in committee</w:t>
      </w:r>
    </w:p>
    <w:p w14:paraId="58051F04" w14:textId="77777777" w:rsidR="009C2215" w:rsidRDefault="009C2215" w:rsidP="00AC3D1F">
      <w:pPr>
        <w:rPr>
          <w:rFonts w:ascii="Arial" w:hAnsi="Arial" w:cs="Arial"/>
          <w:sz w:val="24"/>
          <w:szCs w:val="24"/>
        </w:rPr>
      </w:pPr>
    </w:p>
    <w:p w14:paraId="74599CE1" w14:textId="277E3B23" w:rsidR="009C2215" w:rsidRPr="0064207D" w:rsidRDefault="009C2215" w:rsidP="00AC3D1F">
      <w:pPr>
        <w:rPr>
          <w:rFonts w:ascii="Arial" w:hAnsi="Arial" w:cs="Arial"/>
          <w:b/>
          <w:bCs/>
          <w:sz w:val="24"/>
          <w:szCs w:val="24"/>
        </w:rPr>
      </w:pPr>
      <w:hyperlink r:id="rId89" w:history="1">
        <w:r w:rsidRPr="00DB06C5">
          <w:rPr>
            <w:rStyle w:val="Hyperlink"/>
            <w:rFonts w:ascii="Arial" w:hAnsi="Arial" w:cs="Arial"/>
            <w:b/>
            <w:bCs/>
            <w:sz w:val="24"/>
            <w:szCs w:val="24"/>
          </w:rPr>
          <w:t xml:space="preserve">HB0543 </w:t>
        </w:r>
        <w:r w:rsidR="0064207D" w:rsidRPr="00DB06C5">
          <w:rPr>
            <w:rStyle w:val="Hyperlink"/>
            <w:rFonts w:ascii="Arial" w:hAnsi="Arial" w:cs="Arial"/>
            <w:b/>
            <w:bCs/>
            <w:sz w:val="24"/>
            <w:szCs w:val="24"/>
          </w:rPr>
          <w:t>Real Property - Landlord and Tenant - Family Child Care Homes</w:t>
        </w:r>
      </w:hyperlink>
    </w:p>
    <w:p w14:paraId="5519F0CE" w14:textId="6B4A814F" w:rsidR="0064207D" w:rsidRDefault="0064207D" w:rsidP="00AC3D1F">
      <w:pPr>
        <w:rPr>
          <w:rFonts w:ascii="Arial" w:hAnsi="Arial" w:cs="Arial"/>
          <w:sz w:val="24"/>
          <w:szCs w:val="24"/>
        </w:rPr>
      </w:pPr>
      <w:r w:rsidRPr="0064207D">
        <w:rPr>
          <w:rFonts w:ascii="Arial" w:hAnsi="Arial" w:cs="Arial"/>
          <w:sz w:val="24"/>
          <w:szCs w:val="24"/>
        </w:rPr>
        <w:t>Authorizing a landlord to impose an increased security deposit if a tenant operates or plans to operate a family child care home on the leased premises; prohibiting a landlord of certain residential rental property from prohibiting or unreasonably limiting the operation of a family child care home on the property; providing that landlords of certain residential rental property are immune from civil liability; authorizing a landlord to require a certain tenant to purchase a liability insurance policy; applying the Act prospectively; etc.</w:t>
      </w:r>
    </w:p>
    <w:p w14:paraId="579DFA08" w14:textId="3D89087E" w:rsidR="0064207D" w:rsidRPr="0064207D" w:rsidRDefault="0064207D" w:rsidP="00AC3D1F">
      <w:pPr>
        <w:rPr>
          <w:rFonts w:ascii="Arial" w:hAnsi="Arial" w:cs="Arial"/>
          <w:b/>
          <w:bCs/>
          <w:sz w:val="24"/>
          <w:szCs w:val="24"/>
        </w:rPr>
      </w:pPr>
      <w:r w:rsidRPr="0064207D">
        <w:rPr>
          <w:rFonts w:ascii="Arial" w:hAnsi="Arial" w:cs="Arial"/>
          <w:b/>
          <w:bCs/>
          <w:sz w:val="24"/>
          <w:szCs w:val="24"/>
        </w:rPr>
        <w:t xml:space="preserve">POSITION: </w:t>
      </w:r>
      <w:r w:rsidRPr="0064207D">
        <w:rPr>
          <w:rFonts w:ascii="Arial" w:hAnsi="Arial" w:cs="Arial"/>
          <w:b/>
          <w:bCs/>
          <w:color w:val="0070C0"/>
          <w:sz w:val="24"/>
          <w:szCs w:val="24"/>
        </w:rPr>
        <w:t>FYI TO LANDLORDS</w:t>
      </w:r>
    </w:p>
    <w:p w14:paraId="1C434E5C" w14:textId="0D8AF8D5" w:rsidR="0064207D" w:rsidRPr="0064207D" w:rsidRDefault="0064207D" w:rsidP="00AC3D1F">
      <w:pPr>
        <w:rPr>
          <w:rFonts w:ascii="Arial" w:hAnsi="Arial" w:cs="Arial"/>
          <w:i/>
          <w:iCs/>
          <w:sz w:val="24"/>
          <w:szCs w:val="24"/>
        </w:rPr>
      </w:pPr>
      <w:r w:rsidRPr="0064207D">
        <w:rPr>
          <w:rFonts w:ascii="Arial" w:hAnsi="Arial" w:cs="Arial"/>
          <w:i/>
          <w:iCs/>
          <w:sz w:val="24"/>
          <w:szCs w:val="24"/>
        </w:rPr>
        <w:t>Died in committee</w:t>
      </w:r>
    </w:p>
    <w:p w14:paraId="5C148C5A" w14:textId="77777777" w:rsidR="0064207D" w:rsidRDefault="0064207D" w:rsidP="00AC3D1F">
      <w:pPr>
        <w:rPr>
          <w:rFonts w:ascii="Arial" w:hAnsi="Arial" w:cs="Arial"/>
          <w:sz w:val="24"/>
          <w:szCs w:val="24"/>
        </w:rPr>
      </w:pPr>
    </w:p>
    <w:p w14:paraId="4941F470" w14:textId="4EEF454B" w:rsidR="0064207D" w:rsidRPr="007A5E23" w:rsidRDefault="0064207D" w:rsidP="00AC3D1F">
      <w:pPr>
        <w:rPr>
          <w:rFonts w:ascii="Arial" w:hAnsi="Arial" w:cs="Arial"/>
          <w:b/>
          <w:bCs/>
          <w:sz w:val="24"/>
          <w:szCs w:val="24"/>
        </w:rPr>
      </w:pPr>
      <w:hyperlink r:id="rId90" w:history="1">
        <w:r w:rsidRPr="00BA6DCB">
          <w:rPr>
            <w:rStyle w:val="Hyperlink"/>
            <w:rFonts w:ascii="Arial" w:hAnsi="Arial" w:cs="Arial"/>
            <w:b/>
            <w:bCs/>
            <w:sz w:val="24"/>
            <w:szCs w:val="24"/>
          </w:rPr>
          <w:t>HB0545 (</w:t>
        </w:r>
        <w:r w:rsidRPr="00BA6DCB">
          <w:rPr>
            <w:rStyle w:val="Hyperlink"/>
            <w:rFonts w:ascii="Arial" w:hAnsi="Arial" w:cs="Arial"/>
            <w:b/>
            <w:bCs/>
            <w:i/>
            <w:iCs/>
            <w:sz w:val="24"/>
            <w:szCs w:val="24"/>
          </w:rPr>
          <w:t>Cross filed with SB0384</w:t>
        </w:r>
        <w:r w:rsidRPr="00BA6DCB">
          <w:rPr>
            <w:rStyle w:val="Hyperlink"/>
            <w:rFonts w:ascii="Arial" w:hAnsi="Arial" w:cs="Arial"/>
            <w:b/>
            <w:bCs/>
            <w:sz w:val="24"/>
            <w:szCs w:val="24"/>
          </w:rPr>
          <w:t xml:space="preserve">) </w:t>
        </w:r>
        <w:r w:rsidR="007A5E23" w:rsidRPr="00BA6DCB">
          <w:rPr>
            <w:rStyle w:val="Hyperlink"/>
            <w:rFonts w:ascii="Arial" w:hAnsi="Arial" w:cs="Arial"/>
            <w:b/>
            <w:bCs/>
            <w:sz w:val="24"/>
            <w:szCs w:val="24"/>
          </w:rPr>
          <w:t>Real Estate Brokers - Residential Real Estate Transactions - Transaction Brokers</w:t>
        </w:r>
      </w:hyperlink>
    </w:p>
    <w:p w14:paraId="57C475AF" w14:textId="42554E51" w:rsidR="007A5E23" w:rsidRDefault="007A5E23" w:rsidP="00AC3D1F">
      <w:pPr>
        <w:rPr>
          <w:rFonts w:ascii="Arial" w:hAnsi="Arial" w:cs="Arial"/>
          <w:sz w:val="24"/>
          <w:szCs w:val="24"/>
        </w:rPr>
      </w:pPr>
      <w:r w:rsidRPr="007A5E23">
        <w:rPr>
          <w:rFonts w:ascii="Arial" w:hAnsi="Arial" w:cs="Arial"/>
          <w:sz w:val="24"/>
          <w:szCs w:val="24"/>
        </w:rPr>
        <w:t>Authorizing a licensed real estate broker, a licensed associate real estate broker, or a licensed real estate salesperson to establish nonagency relationships to act as a real estate transaction broker in a residential real estate transaction under certain circumstances; establishing the duties of a transaction broker in a transaction brokerage; requiring the State Real Estate Commission to develop a certain standard consent form for a transaction brokerage; etc.</w:t>
      </w:r>
    </w:p>
    <w:p w14:paraId="0A238FD8" w14:textId="7701EAE4" w:rsidR="007A5E23" w:rsidRPr="007A5E23" w:rsidRDefault="007A5E23" w:rsidP="00AC3D1F">
      <w:pPr>
        <w:rPr>
          <w:rFonts w:ascii="Arial" w:hAnsi="Arial" w:cs="Arial"/>
          <w:b/>
          <w:bCs/>
          <w:sz w:val="24"/>
          <w:szCs w:val="24"/>
        </w:rPr>
      </w:pPr>
      <w:r w:rsidRPr="007A5E23">
        <w:rPr>
          <w:rFonts w:ascii="Arial" w:hAnsi="Arial" w:cs="Arial"/>
          <w:b/>
          <w:bCs/>
          <w:sz w:val="24"/>
          <w:szCs w:val="24"/>
        </w:rPr>
        <w:t xml:space="preserve">POSITION: </w:t>
      </w:r>
      <w:r w:rsidRPr="007A5E23">
        <w:rPr>
          <w:rFonts w:ascii="Arial" w:hAnsi="Arial" w:cs="Arial"/>
          <w:b/>
          <w:bCs/>
          <w:color w:val="0070C0"/>
          <w:sz w:val="24"/>
          <w:szCs w:val="24"/>
        </w:rPr>
        <w:t>FYI TO REALTORS</w:t>
      </w:r>
    </w:p>
    <w:p w14:paraId="6C793634" w14:textId="0EFDE87B" w:rsidR="007A5E23" w:rsidRPr="007A5E23" w:rsidRDefault="007A5E23" w:rsidP="00AC3D1F">
      <w:pPr>
        <w:rPr>
          <w:rFonts w:ascii="Arial" w:hAnsi="Arial" w:cs="Arial"/>
          <w:i/>
          <w:iCs/>
          <w:sz w:val="24"/>
          <w:szCs w:val="24"/>
        </w:rPr>
      </w:pPr>
      <w:r w:rsidRPr="007A5E23">
        <w:rPr>
          <w:rFonts w:ascii="Arial" w:hAnsi="Arial" w:cs="Arial"/>
          <w:i/>
          <w:iCs/>
          <w:sz w:val="24"/>
          <w:szCs w:val="24"/>
        </w:rPr>
        <w:t>Died in committee</w:t>
      </w:r>
    </w:p>
    <w:p w14:paraId="691F5563" w14:textId="77777777" w:rsidR="007A5E23" w:rsidRDefault="007A5E23" w:rsidP="00AC3D1F">
      <w:pPr>
        <w:rPr>
          <w:rFonts w:ascii="Arial" w:hAnsi="Arial" w:cs="Arial"/>
          <w:sz w:val="24"/>
          <w:szCs w:val="24"/>
        </w:rPr>
      </w:pPr>
    </w:p>
    <w:p w14:paraId="2AFB8D8E" w14:textId="6E0F58B3" w:rsidR="007A5E23" w:rsidRPr="00BB0066" w:rsidRDefault="00BB0066" w:rsidP="00AC3D1F">
      <w:pPr>
        <w:rPr>
          <w:rFonts w:ascii="Arial" w:hAnsi="Arial" w:cs="Arial"/>
          <w:b/>
          <w:bCs/>
          <w:sz w:val="24"/>
          <w:szCs w:val="24"/>
        </w:rPr>
      </w:pPr>
      <w:hyperlink r:id="rId91" w:history="1">
        <w:r w:rsidRPr="00BA6DCB">
          <w:rPr>
            <w:rStyle w:val="Hyperlink"/>
            <w:rFonts w:ascii="Arial" w:hAnsi="Arial" w:cs="Arial"/>
            <w:b/>
            <w:bCs/>
            <w:sz w:val="24"/>
            <w:szCs w:val="24"/>
          </w:rPr>
          <w:t>HB0547 Income Tax - Subtraction Modification - Enhanced Agricultural Management Equipment</w:t>
        </w:r>
      </w:hyperlink>
    </w:p>
    <w:p w14:paraId="4C8477C5" w14:textId="26C543BD" w:rsidR="00BB0066" w:rsidRDefault="00BB0066" w:rsidP="00AC3D1F">
      <w:pPr>
        <w:rPr>
          <w:rFonts w:ascii="Arial" w:hAnsi="Arial" w:cs="Arial"/>
          <w:sz w:val="24"/>
          <w:szCs w:val="24"/>
        </w:rPr>
      </w:pPr>
      <w:r w:rsidRPr="00BB0066">
        <w:rPr>
          <w:rFonts w:ascii="Arial" w:hAnsi="Arial" w:cs="Arial"/>
          <w:sz w:val="24"/>
          <w:szCs w:val="24"/>
        </w:rPr>
        <w:t>Altering a subtraction modification under the Maryland income tax for enhanced agricultural management equipment to include equipment that the Secretary of Agriculture determines by regulation to qualify as enhanced agricultural management equipment; and applying the Act to taxable years beginning after December 31, 2025.</w:t>
      </w:r>
    </w:p>
    <w:p w14:paraId="782E7B30" w14:textId="63C1776A" w:rsidR="00BB0066" w:rsidRPr="00BB0066" w:rsidRDefault="00BB0066" w:rsidP="00AC3D1F">
      <w:pPr>
        <w:rPr>
          <w:rFonts w:ascii="Arial" w:hAnsi="Arial" w:cs="Arial"/>
          <w:b/>
          <w:bCs/>
          <w:sz w:val="24"/>
          <w:szCs w:val="24"/>
        </w:rPr>
      </w:pPr>
      <w:r w:rsidRPr="00BB0066">
        <w:rPr>
          <w:rFonts w:ascii="Arial" w:hAnsi="Arial" w:cs="Arial"/>
          <w:b/>
          <w:bCs/>
          <w:sz w:val="24"/>
          <w:szCs w:val="24"/>
        </w:rPr>
        <w:lastRenderedPageBreak/>
        <w:t xml:space="preserve">POSITION: </w:t>
      </w:r>
      <w:r w:rsidRPr="00BB0066">
        <w:rPr>
          <w:rFonts w:ascii="Arial" w:hAnsi="Arial" w:cs="Arial"/>
          <w:b/>
          <w:bCs/>
          <w:color w:val="00B050"/>
          <w:sz w:val="24"/>
          <w:szCs w:val="24"/>
        </w:rPr>
        <w:t xml:space="preserve">SUPPORT </w:t>
      </w:r>
    </w:p>
    <w:p w14:paraId="2C58BECB" w14:textId="3E6D5AF0" w:rsidR="00BB0066" w:rsidRPr="00BB0066" w:rsidRDefault="00BB0066" w:rsidP="00AC3D1F">
      <w:pPr>
        <w:rPr>
          <w:rFonts w:ascii="Arial" w:hAnsi="Arial" w:cs="Arial"/>
          <w:i/>
          <w:iCs/>
          <w:sz w:val="24"/>
          <w:szCs w:val="24"/>
        </w:rPr>
      </w:pPr>
      <w:r w:rsidRPr="00BB0066">
        <w:rPr>
          <w:rFonts w:ascii="Arial" w:hAnsi="Arial" w:cs="Arial"/>
          <w:i/>
          <w:iCs/>
          <w:sz w:val="24"/>
          <w:szCs w:val="24"/>
        </w:rPr>
        <w:t>Passed</w:t>
      </w:r>
    </w:p>
    <w:p w14:paraId="1F377F90" w14:textId="77777777" w:rsidR="00BB0066" w:rsidRDefault="00BB0066" w:rsidP="00AC3D1F">
      <w:pPr>
        <w:rPr>
          <w:rFonts w:ascii="Arial" w:hAnsi="Arial" w:cs="Arial"/>
          <w:sz w:val="24"/>
          <w:szCs w:val="24"/>
        </w:rPr>
      </w:pPr>
    </w:p>
    <w:p w14:paraId="4CD73284" w14:textId="3C96ADA6" w:rsidR="00BB0066" w:rsidRPr="00342ED2" w:rsidRDefault="00BB0066" w:rsidP="00AC3D1F">
      <w:pPr>
        <w:rPr>
          <w:rFonts w:ascii="Arial" w:hAnsi="Arial" w:cs="Arial"/>
          <w:b/>
          <w:bCs/>
          <w:sz w:val="24"/>
          <w:szCs w:val="24"/>
        </w:rPr>
      </w:pPr>
      <w:hyperlink r:id="rId92" w:history="1">
        <w:r w:rsidRPr="001D77F5">
          <w:rPr>
            <w:rStyle w:val="Hyperlink"/>
            <w:rFonts w:ascii="Arial" w:hAnsi="Arial" w:cs="Arial"/>
            <w:b/>
            <w:bCs/>
            <w:sz w:val="24"/>
            <w:szCs w:val="24"/>
          </w:rPr>
          <w:t>HB0548 (</w:t>
        </w:r>
        <w:r w:rsidRPr="001D77F5">
          <w:rPr>
            <w:rStyle w:val="Hyperlink"/>
            <w:rFonts w:ascii="Arial" w:hAnsi="Arial" w:cs="Arial"/>
            <w:b/>
            <w:bCs/>
            <w:i/>
            <w:iCs/>
            <w:sz w:val="24"/>
            <w:szCs w:val="24"/>
          </w:rPr>
          <w:t>Cross filed with SB0325</w:t>
        </w:r>
        <w:r w:rsidRPr="001D77F5">
          <w:rPr>
            <w:rStyle w:val="Hyperlink"/>
            <w:rFonts w:ascii="Arial" w:hAnsi="Arial" w:cs="Arial"/>
            <w:b/>
            <w:bCs/>
            <w:sz w:val="24"/>
            <w:szCs w:val="24"/>
          </w:rPr>
          <w:t xml:space="preserve">) </w:t>
        </w:r>
        <w:r w:rsidR="00342ED2" w:rsidRPr="001D77F5">
          <w:rPr>
            <w:rStyle w:val="Hyperlink"/>
            <w:rFonts w:ascii="Arial" w:hAnsi="Arial" w:cs="Arial"/>
            <w:b/>
            <w:bCs/>
            <w:sz w:val="24"/>
            <w:szCs w:val="24"/>
          </w:rPr>
          <w:t>Land Use - Permitting - Development Rights (Maryland Housing Certainty Act)</w:t>
        </w:r>
      </w:hyperlink>
    </w:p>
    <w:p w14:paraId="33DA8E62" w14:textId="345AFB50" w:rsidR="00342ED2" w:rsidRDefault="00342ED2" w:rsidP="00AC3D1F">
      <w:pPr>
        <w:rPr>
          <w:rFonts w:ascii="Arial" w:hAnsi="Arial" w:cs="Arial"/>
          <w:sz w:val="24"/>
          <w:szCs w:val="24"/>
        </w:rPr>
      </w:pPr>
      <w:r w:rsidRPr="00342ED2">
        <w:rPr>
          <w:rFonts w:ascii="Arial" w:hAnsi="Arial" w:cs="Arial"/>
          <w:sz w:val="24"/>
          <w:szCs w:val="24"/>
        </w:rPr>
        <w:t>Requiring the approval of a housing development project application by a local regulatory authority or the Maryland-National Capital Park and Planning Commission to be governed only by certain laws and regulations in effect at the time of submission of a substantially complete application; granting the proponent of an approved housing development project certain vested rights related to use and development for a certain time period; etc.</w:t>
      </w:r>
    </w:p>
    <w:p w14:paraId="70F92430" w14:textId="2986298D" w:rsidR="00342ED2" w:rsidRPr="00342ED2" w:rsidRDefault="00342ED2" w:rsidP="00AC3D1F">
      <w:pPr>
        <w:rPr>
          <w:rFonts w:ascii="Arial" w:hAnsi="Arial" w:cs="Arial"/>
          <w:b/>
          <w:bCs/>
          <w:sz w:val="24"/>
          <w:szCs w:val="24"/>
        </w:rPr>
      </w:pPr>
      <w:r w:rsidRPr="00342ED2">
        <w:rPr>
          <w:rFonts w:ascii="Arial" w:hAnsi="Arial" w:cs="Arial"/>
          <w:b/>
          <w:bCs/>
          <w:sz w:val="24"/>
          <w:szCs w:val="24"/>
        </w:rPr>
        <w:t xml:space="preserve">POSITION: </w:t>
      </w:r>
      <w:r w:rsidRPr="00342ED2">
        <w:rPr>
          <w:rFonts w:ascii="Arial" w:hAnsi="Arial" w:cs="Arial"/>
          <w:b/>
          <w:bCs/>
          <w:color w:val="00B050"/>
          <w:sz w:val="24"/>
          <w:szCs w:val="24"/>
        </w:rPr>
        <w:t>SUPPORT</w:t>
      </w:r>
    </w:p>
    <w:p w14:paraId="3CE332E7" w14:textId="5EBCAC18" w:rsidR="00342ED2" w:rsidRPr="00342ED2" w:rsidRDefault="00342ED2" w:rsidP="00AC3D1F">
      <w:pPr>
        <w:rPr>
          <w:rFonts w:ascii="Arial" w:hAnsi="Arial" w:cs="Arial"/>
          <w:i/>
          <w:iCs/>
          <w:sz w:val="24"/>
          <w:szCs w:val="24"/>
        </w:rPr>
      </w:pPr>
      <w:r w:rsidRPr="00342ED2">
        <w:rPr>
          <w:rFonts w:ascii="Arial" w:hAnsi="Arial" w:cs="Arial"/>
          <w:i/>
          <w:iCs/>
          <w:sz w:val="24"/>
          <w:szCs w:val="24"/>
        </w:rPr>
        <w:t xml:space="preserve">Passed </w:t>
      </w:r>
    </w:p>
    <w:p w14:paraId="66EC5EA8" w14:textId="77777777" w:rsidR="00342ED2" w:rsidRDefault="00342ED2" w:rsidP="00AC3D1F">
      <w:pPr>
        <w:rPr>
          <w:rFonts w:ascii="Arial" w:hAnsi="Arial" w:cs="Arial"/>
          <w:sz w:val="24"/>
          <w:szCs w:val="24"/>
        </w:rPr>
      </w:pPr>
    </w:p>
    <w:p w14:paraId="1FE597CD" w14:textId="68E937BD" w:rsidR="0064207D" w:rsidRPr="00D57C55" w:rsidRDefault="00D57C55" w:rsidP="00AC3D1F">
      <w:pPr>
        <w:rPr>
          <w:rFonts w:ascii="Arial" w:hAnsi="Arial" w:cs="Arial"/>
          <w:b/>
          <w:bCs/>
          <w:sz w:val="24"/>
          <w:szCs w:val="24"/>
        </w:rPr>
      </w:pPr>
      <w:hyperlink r:id="rId93" w:history="1">
        <w:r w:rsidRPr="00237C6B">
          <w:rPr>
            <w:rStyle w:val="Hyperlink"/>
            <w:rFonts w:ascii="Arial" w:hAnsi="Arial" w:cs="Arial"/>
            <w:b/>
            <w:bCs/>
            <w:sz w:val="24"/>
            <w:szCs w:val="24"/>
          </w:rPr>
          <w:t>HB0560 Sales and Use Tax and Property Tax - Exemptions for Data Centers – Repeal</w:t>
        </w:r>
      </w:hyperlink>
    </w:p>
    <w:p w14:paraId="3EA42D93" w14:textId="64A08282" w:rsidR="00D57C55" w:rsidRDefault="00D57C55" w:rsidP="00AC3D1F">
      <w:pPr>
        <w:rPr>
          <w:rFonts w:ascii="Arial" w:hAnsi="Arial" w:cs="Arial"/>
          <w:sz w:val="24"/>
          <w:szCs w:val="24"/>
        </w:rPr>
      </w:pPr>
      <w:r w:rsidRPr="00D57C55">
        <w:rPr>
          <w:rFonts w:ascii="Arial" w:hAnsi="Arial" w:cs="Arial"/>
          <w:sz w:val="24"/>
          <w:szCs w:val="24"/>
        </w:rPr>
        <w:t>Repealing an exemption from the sales and use tax for certain sales of certain personal property for use at certain qualified data centers under certain circumstances; and repealing the authorization for a governing body of a county or municipal corporation to reduce or eliminate the assessment of certain personal property used in certain qualified data centers.</w:t>
      </w:r>
    </w:p>
    <w:p w14:paraId="6200E75F" w14:textId="0C06713C" w:rsidR="00D57C55" w:rsidRPr="00D57C55" w:rsidRDefault="00D57C55" w:rsidP="00AC3D1F">
      <w:pPr>
        <w:rPr>
          <w:rFonts w:ascii="Arial" w:hAnsi="Arial" w:cs="Arial"/>
          <w:b/>
          <w:bCs/>
          <w:sz w:val="24"/>
          <w:szCs w:val="24"/>
        </w:rPr>
      </w:pPr>
      <w:r w:rsidRPr="00D57C55">
        <w:rPr>
          <w:rFonts w:ascii="Arial" w:hAnsi="Arial" w:cs="Arial"/>
          <w:b/>
          <w:bCs/>
          <w:sz w:val="24"/>
          <w:szCs w:val="24"/>
        </w:rPr>
        <w:t xml:space="preserve">POSITION: </w:t>
      </w:r>
      <w:r w:rsidRPr="00D57C55">
        <w:rPr>
          <w:rFonts w:ascii="Arial" w:hAnsi="Arial" w:cs="Arial"/>
          <w:b/>
          <w:bCs/>
          <w:color w:val="EE0000"/>
          <w:sz w:val="24"/>
          <w:szCs w:val="24"/>
        </w:rPr>
        <w:t>OPPOSE</w:t>
      </w:r>
    </w:p>
    <w:p w14:paraId="2D5E0239" w14:textId="72004D41" w:rsidR="00D57C55" w:rsidRPr="00D57C55" w:rsidRDefault="00D57C55" w:rsidP="00AC3D1F">
      <w:pPr>
        <w:rPr>
          <w:rFonts w:ascii="Arial" w:hAnsi="Arial" w:cs="Arial"/>
          <w:i/>
          <w:iCs/>
          <w:sz w:val="24"/>
          <w:szCs w:val="24"/>
        </w:rPr>
      </w:pPr>
      <w:r w:rsidRPr="00D57C55">
        <w:rPr>
          <w:rFonts w:ascii="Arial" w:hAnsi="Arial" w:cs="Arial"/>
          <w:i/>
          <w:iCs/>
          <w:sz w:val="24"/>
          <w:szCs w:val="24"/>
        </w:rPr>
        <w:t>Died in committee</w:t>
      </w:r>
    </w:p>
    <w:p w14:paraId="7DBB0277" w14:textId="77777777" w:rsidR="00D57C55" w:rsidRDefault="00D57C55" w:rsidP="00AC3D1F">
      <w:pPr>
        <w:rPr>
          <w:rFonts w:ascii="Arial" w:hAnsi="Arial" w:cs="Arial"/>
          <w:sz w:val="24"/>
          <w:szCs w:val="24"/>
        </w:rPr>
      </w:pPr>
    </w:p>
    <w:p w14:paraId="4C88A650" w14:textId="03C42357" w:rsidR="00D57C55" w:rsidRPr="00DF12FA" w:rsidRDefault="00D57C55" w:rsidP="00AC3D1F">
      <w:pPr>
        <w:rPr>
          <w:rFonts w:ascii="Arial" w:hAnsi="Arial" w:cs="Arial"/>
          <w:b/>
          <w:bCs/>
          <w:sz w:val="24"/>
          <w:szCs w:val="24"/>
        </w:rPr>
      </w:pPr>
      <w:hyperlink r:id="rId94" w:history="1">
        <w:r w:rsidRPr="00237C6B">
          <w:rPr>
            <w:rStyle w:val="Hyperlink"/>
            <w:rFonts w:ascii="Arial" w:hAnsi="Arial" w:cs="Arial"/>
            <w:b/>
            <w:bCs/>
            <w:sz w:val="24"/>
            <w:szCs w:val="24"/>
          </w:rPr>
          <w:t xml:space="preserve">HB0562 </w:t>
        </w:r>
        <w:r w:rsidR="00DF12FA" w:rsidRPr="00237C6B">
          <w:rPr>
            <w:rStyle w:val="Hyperlink"/>
            <w:rFonts w:ascii="Arial" w:hAnsi="Arial" w:cs="Arial"/>
            <w:b/>
            <w:bCs/>
            <w:sz w:val="24"/>
            <w:szCs w:val="24"/>
          </w:rPr>
          <w:t>Primary and Secondary Education - Maintenance of Effort - Inflation Adjustment (Maintenance of Effort Modernization Act)</w:t>
        </w:r>
      </w:hyperlink>
    </w:p>
    <w:p w14:paraId="1AADBE76" w14:textId="2C2BC183" w:rsidR="00DF12FA" w:rsidRDefault="00DF12FA" w:rsidP="00AC3D1F">
      <w:pPr>
        <w:rPr>
          <w:rFonts w:ascii="Arial" w:hAnsi="Arial" w:cs="Arial"/>
          <w:sz w:val="24"/>
          <w:szCs w:val="24"/>
        </w:rPr>
      </w:pPr>
      <w:r w:rsidRPr="00DF12FA">
        <w:rPr>
          <w:rFonts w:ascii="Arial" w:hAnsi="Arial" w:cs="Arial"/>
          <w:sz w:val="24"/>
          <w:szCs w:val="24"/>
        </w:rPr>
        <w:t>Altering the method for calculating the maintenance of effort amount county governing bodies are required to appropriate to the school operating budget by requiring an annual inflation adjustment.</w:t>
      </w:r>
    </w:p>
    <w:p w14:paraId="3E7D19C0" w14:textId="73EC1FB1" w:rsidR="00DF12FA" w:rsidRPr="00DF12FA" w:rsidRDefault="00DF12FA" w:rsidP="00AC3D1F">
      <w:pPr>
        <w:rPr>
          <w:rFonts w:ascii="Arial" w:hAnsi="Arial" w:cs="Arial"/>
          <w:b/>
          <w:bCs/>
          <w:sz w:val="24"/>
          <w:szCs w:val="24"/>
        </w:rPr>
      </w:pPr>
      <w:r w:rsidRPr="00DF12FA">
        <w:rPr>
          <w:rFonts w:ascii="Arial" w:hAnsi="Arial" w:cs="Arial"/>
          <w:b/>
          <w:bCs/>
          <w:sz w:val="24"/>
          <w:szCs w:val="24"/>
        </w:rPr>
        <w:t xml:space="preserve">POSITION: </w:t>
      </w:r>
      <w:r w:rsidRPr="00DF12FA">
        <w:rPr>
          <w:rFonts w:ascii="Arial" w:hAnsi="Arial" w:cs="Arial"/>
          <w:b/>
          <w:bCs/>
          <w:color w:val="0070C0"/>
          <w:sz w:val="24"/>
          <w:szCs w:val="24"/>
        </w:rPr>
        <w:t xml:space="preserve">FYI TO BOARD OF ED AND HIGHER EDUCATION </w:t>
      </w:r>
    </w:p>
    <w:p w14:paraId="4B7F7006" w14:textId="0CDE4A1F" w:rsidR="00DF12FA" w:rsidRPr="00DF12FA" w:rsidRDefault="00DF12FA" w:rsidP="00AC3D1F">
      <w:pPr>
        <w:rPr>
          <w:rFonts w:ascii="Arial" w:hAnsi="Arial" w:cs="Arial"/>
          <w:i/>
          <w:iCs/>
          <w:sz w:val="24"/>
          <w:szCs w:val="24"/>
        </w:rPr>
      </w:pPr>
      <w:r w:rsidRPr="00DF12FA">
        <w:rPr>
          <w:rFonts w:ascii="Arial" w:hAnsi="Arial" w:cs="Arial"/>
          <w:i/>
          <w:iCs/>
          <w:sz w:val="24"/>
          <w:szCs w:val="24"/>
        </w:rPr>
        <w:t>Died in committee</w:t>
      </w:r>
    </w:p>
    <w:p w14:paraId="72BE3EAA" w14:textId="77777777" w:rsidR="00DF12FA" w:rsidRDefault="00DF12FA" w:rsidP="00AC3D1F">
      <w:pPr>
        <w:rPr>
          <w:rFonts w:ascii="Arial" w:hAnsi="Arial" w:cs="Arial"/>
          <w:sz w:val="24"/>
          <w:szCs w:val="24"/>
        </w:rPr>
      </w:pPr>
    </w:p>
    <w:p w14:paraId="776C5E65" w14:textId="0F9D4798" w:rsidR="00DF12FA" w:rsidRPr="009554F8" w:rsidRDefault="003B6EC6" w:rsidP="00AC3D1F">
      <w:pPr>
        <w:rPr>
          <w:rFonts w:ascii="Arial" w:hAnsi="Arial" w:cs="Arial"/>
          <w:b/>
          <w:bCs/>
          <w:sz w:val="24"/>
          <w:szCs w:val="24"/>
        </w:rPr>
      </w:pPr>
      <w:hyperlink r:id="rId95" w:history="1">
        <w:r w:rsidRPr="006B5262">
          <w:rPr>
            <w:rStyle w:val="Hyperlink"/>
            <w:rFonts w:ascii="Arial" w:hAnsi="Arial" w:cs="Arial"/>
            <w:b/>
            <w:bCs/>
            <w:sz w:val="24"/>
            <w:szCs w:val="24"/>
          </w:rPr>
          <w:t>HB0564 Business Regulation - Pet Cremation and Burial Services - Requirements (Pet Cremation and Burial Services Consumer Protection Act)</w:t>
        </w:r>
      </w:hyperlink>
    </w:p>
    <w:p w14:paraId="1AF9710B" w14:textId="0B21E664" w:rsidR="003B6EC6" w:rsidRDefault="003B6EC6" w:rsidP="00AC3D1F">
      <w:pPr>
        <w:rPr>
          <w:rFonts w:ascii="Arial" w:hAnsi="Arial" w:cs="Arial"/>
          <w:sz w:val="24"/>
          <w:szCs w:val="24"/>
        </w:rPr>
      </w:pPr>
      <w:r w:rsidRPr="003B6EC6">
        <w:rPr>
          <w:rFonts w:ascii="Arial" w:hAnsi="Arial" w:cs="Arial"/>
          <w:sz w:val="24"/>
          <w:szCs w:val="24"/>
        </w:rPr>
        <w:t>Establishing certain consumer protection requirements for registered cemeterians, registered cemetery operators, or certain permit holders that sell or offer for sale pet cremation services for pet remains; and establishing the duties of certain persons responsible for returning pet cremains to certain animal owners after cremation.</w:t>
      </w:r>
    </w:p>
    <w:p w14:paraId="44367D5F" w14:textId="0D08456C" w:rsidR="003B6EC6" w:rsidRPr="009554F8" w:rsidRDefault="009554F8" w:rsidP="00AC3D1F">
      <w:pPr>
        <w:rPr>
          <w:rFonts w:ascii="Arial" w:hAnsi="Arial" w:cs="Arial"/>
          <w:b/>
          <w:bCs/>
          <w:sz w:val="24"/>
          <w:szCs w:val="24"/>
        </w:rPr>
      </w:pPr>
      <w:r w:rsidRPr="009554F8">
        <w:rPr>
          <w:rFonts w:ascii="Arial" w:hAnsi="Arial" w:cs="Arial"/>
          <w:b/>
          <w:bCs/>
          <w:sz w:val="24"/>
          <w:szCs w:val="24"/>
        </w:rPr>
        <w:t xml:space="preserve">POSITION: </w:t>
      </w:r>
      <w:r w:rsidRPr="009554F8">
        <w:rPr>
          <w:rFonts w:ascii="Arial" w:hAnsi="Arial" w:cs="Arial"/>
          <w:b/>
          <w:bCs/>
          <w:color w:val="0070C0"/>
          <w:sz w:val="24"/>
          <w:szCs w:val="24"/>
        </w:rPr>
        <w:t xml:space="preserve">FYI VETS, PET SHOPS, DOG TRAINERS, ETC </w:t>
      </w:r>
    </w:p>
    <w:p w14:paraId="12927CE9" w14:textId="79BB4F43" w:rsidR="009554F8" w:rsidRDefault="009554F8" w:rsidP="00AC3D1F">
      <w:pPr>
        <w:rPr>
          <w:rFonts w:ascii="Arial" w:hAnsi="Arial" w:cs="Arial"/>
          <w:i/>
          <w:iCs/>
          <w:sz w:val="24"/>
          <w:szCs w:val="24"/>
        </w:rPr>
      </w:pPr>
      <w:r w:rsidRPr="009554F8">
        <w:rPr>
          <w:rFonts w:ascii="Arial" w:hAnsi="Arial" w:cs="Arial"/>
          <w:i/>
          <w:iCs/>
          <w:sz w:val="24"/>
          <w:szCs w:val="24"/>
        </w:rPr>
        <w:t>Passed</w:t>
      </w:r>
    </w:p>
    <w:p w14:paraId="29441325" w14:textId="77777777" w:rsidR="009554F8" w:rsidRDefault="009554F8" w:rsidP="00AC3D1F">
      <w:pPr>
        <w:rPr>
          <w:rFonts w:ascii="Arial" w:hAnsi="Arial" w:cs="Arial"/>
          <w:i/>
          <w:iCs/>
          <w:sz w:val="24"/>
          <w:szCs w:val="24"/>
        </w:rPr>
      </w:pPr>
    </w:p>
    <w:p w14:paraId="7C1C92ED" w14:textId="20653DB9" w:rsidR="009554F8" w:rsidRPr="00D11012" w:rsidRDefault="00D11012" w:rsidP="00AC3D1F">
      <w:pPr>
        <w:rPr>
          <w:rFonts w:ascii="Arial" w:hAnsi="Arial" w:cs="Arial"/>
          <w:b/>
          <w:bCs/>
          <w:sz w:val="24"/>
          <w:szCs w:val="24"/>
        </w:rPr>
      </w:pPr>
      <w:hyperlink r:id="rId96" w:history="1">
        <w:r w:rsidRPr="006B5262">
          <w:rPr>
            <w:rStyle w:val="Hyperlink"/>
            <w:rFonts w:ascii="Arial" w:hAnsi="Arial" w:cs="Arial"/>
            <w:b/>
            <w:bCs/>
            <w:sz w:val="24"/>
            <w:szCs w:val="24"/>
          </w:rPr>
          <w:t>HB0572 (</w:t>
        </w:r>
        <w:r w:rsidRPr="006B5262">
          <w:rPr>
            <w:rStyle w:val="Hyperlink"/>
            <w:rFonts w:ascii="Arial" w:hAnsi="Arial" w:cs="Arial"/>
            <w:b/>
            <w:bCs/>
            <w:i/>
            <w:iCs/>
            <w:sz w:val="24"/>
            <w:szCs w:val="24"/>
          </w:rPr>
          <w:t>Cross filed with SB0432</w:t>
        </w:r>
        <w:r w:rsidRPr="006B5262">
          <w:rPr>
            <w:rStyle w:val="Hyperlink"/>
            <w:rFonts w:ascii="Arial" w:hAnsi="Arial" w:cs="Arial"/>
            <w:b/>
            <w:bCs/>
            <w:sz w:val="24"/>
            <w:szCs w:val="24"/>
          </w:rPr>
          <w:t>) Attorney General Actions and Climate Crimes Accountability Fund (Climate Crimes Accountability Act)</w:t>
        </w:r>
      </w:hyperlink>
    </w:p>
    <w:p w14:paraId="1562813A" w14:textId="2087B28D" w:rsidR="00D11012" w:rsidRDefault="00D11012" w:rsidP="00AC3D1F">
      <w:pPr>
        <w:rPr>
          <w:rFonts w:ascii="Arial" w:hAnsi="Arial" w:cs="Arial"/>
          <w:sz w:val="24"/>
          <w:szCs w:val="24"/>
        </w:rPr>
      </w:pPr>
      <w:r w:rsidRPr="00D11012">
        <w:rPr>
          <w:rFonts w:ascii="Arial" w:hAnsi="Arial" w:cs="Arial"/>
          <w:sz w:val="24"/>
          <w:szCs w:val="24"/>
        </w:rPr>
        <w:t>Authorizing the Attorney General to investigate, commence, and prosecute or defend any suit or action that holds certain entities accountable for tortious or otherwise unlawful conduct that has contributed to climate change; authorizing the Attorney General to hire outside counsel to assist with an action under the Act if the Attorney General makes a certain determination; establishing the Climate Crimes Accountability Fund as a special, nonlapsing fund; etc.</w:t>
      </w:r>
    </w:p>
    <w:p w14:paraId="1535E880" w14:textId="319D8440" w:rsidR="00D11012" w:rsidRPr="00D11012" w:rsidRDefault="00D11012" w:rsidP="00AC3D1F">
      <w:pPr>
        <w:rPr>
          <w:rFonts w:ascii="Arial" w:hAnsi="Arial" w:cs="Arial"/>
          <w:b/>
          <w:bCs/>
          <w:sz w:val="24"/>
          <w:szCs w:val="24"/>
        </w:rPr>
      </w:pPr>
      <w:r w:rsidRPr="00D11012">
        <w:rPr>
          <w:rFonts w:ascii="Arial" w:hAnsi="Arial" w:cs="Arial"/>
          <w:b/>
          <w:bCs/>
          <w:sz w:val="24"/>
          <w:szCs w:val="24"/>
        </w:rPr>
        <w:t xml:space="preserve">POSITION: </w:t>
      </w:r>
      <w:r w:rsidRPr="00D11012">
        <w:rPr>
          <w:rFonts w:ascii="Arial" w:hAnsi="Arial" w:cs="Arial"/>
          <w:b/>
          <w:bCs/>
          <w:color w:val="0070C0"/>
          <w:sz w:val="24"/>
          <w:szCs w:val="24"/>
        </w:rPr>
        <w:t xml:space="preserve">FYI TO STORAGE FACILITIES </w:t>
      </w:r>
    </w:p>
    <w:p w14:paraId="7D91C967" w14:textId="04178A2C" w:rsidR="00D11012" w:rsidRDefault="00D11012" w:rsidP="00AC3D1F">
      <w:pPr>
        <w:rPr>
          <w:rFonts w:ascii="Arial" w:hAnsi="Arial" w:cs="Arial"/>
          <w:i/>
          <w:iCs/>
          <w:sz w:val="24"/>
          <w:szCs w:val="24"/>
        </w:rPr>
      </w:pPr>
      <w:r w:rsidRPr="00D11012">
        <w:rPr>
          <w:rFonts w:ascii="Arial" w:hAnsi="Arial" w:cs="Arial"/>
          <w:i/>
          <w:iCs/>
          <w:sz w:val="24"/>
          <w:szCs w:val="24"/>
        </w:rPr>
        <w:t>Died in committee</w:t>
      </w:r>
    </w:p>
    <w:p w14:paraId="6DD6C1A9" w14:textId="77777777" w:rsidR="00D11012" w:rsidRDefault="00D11012" w:rsidP="00AC3D1F">
      <w:pPr>
        <w:rPr>
          <w:rFonts w:ascii="Arial" w:hAnsi="Arial" w:cs="Arial"/>
          <w:i/>
          <w:iCs/>
          <w:sz w:val="24"/>
          <w:szCs w:val="24"/>
        </w:rPr>
      </w:pPr>
    </w:p>
    <w:p w14:paraId="6F0CAB77" w14:textId="45C0181C" w:rsidR="00D11012" w:rsidRPr="00AE4B92" w:rsidRDefault="00301D2B" w:rsidP="00AC3D1F">
      <w:pPr>
        <w:rPr>
          <w:rFonts w:ascii="Arial" w:hAnsi="Arial" w:cs="Arial"/>
          <w:b/>
          <w:bCs/>
          <w:sz w:val="24"/>
          <w:szCs w:val="24"/>
        </w:rPr>
      </w:pPr>
      <w:hyperlink r:id="rId97" w:history="1">
        <w:r w:rsidRPr="0017084F">
          <w:rPr>
            <w:rStyle w:val="Hyperlink"/>
            <w:rFonts w:ascii="Arial" w:hAnsi="Arial" w:cs="Arial"/>
            <w:b/>
            <w:bCs/>
            <w:sz w:val="24"/>
            <w:szCs w:val="24"/>
          </w:rPr>
          <w:t>HB0578 (C</w:t>
        </w:r>
        <w:r w:rsidRPr="0017084F">
          <w:rPr>
            <w:rStyle w:val="Hyperlink"/>
            <w:rFonts w:ascii="Arial" w:hAnsi="Arial" w:cs="Arial"/>
            <w:b/>
            <w:bCs/>
            <w:i/>
            <w:iCs/>
            <w:sz w:val="24"/>
            <w:szCs w:val="24"/>
          </w:rPr>
          <w:t>ross filed with SB04</w:t>
        </w:r>
        <w:r w:rsidR="00AE4B92" w:rsidRPr="0017084F">
          <w:rPr>
            <w:rStyle w:val="Hyperlink"/>
            <w:rFonts w:ascii="Arial" w:hAnsi="Arial" w:cs="Arial"/>
            <w:b/>
            <w:bCs/>
            <w:i/>
            <w:iCs/>
            <w:sz w:val="24"/>
            <w:szCs w:val="24"/>
          </w:rPr>
          <w:t>31</w:t>
        </w:r>
        <w:r w:rsidR="00AE4B92" w:rsidRPr="0017084F">
          <w:rPr>
            <w:rStyle w:val="Hyperlink"/>
            <w:rFonts w:ascii="Arial" w:hAnsi="Arial" w:cs="Arial"/>
            <w:b/>
            <w:bCs/>
            <w:sz w:val="24"/>
            <w:szCs w:val="24"/>
          </w:rPr>
          <w:t>) Fish and Wildlife - Endangered and Threatened Species and Migratory Birds - Regulations, Lists, Petitions, Essential Habitats, and Takings</w:t>
        </w:r>
      </w:hyperlink>
    </w:p>
    <w:p w14:paraId="45910BCD" w14:textId="297C22CE" w:rsidR="00AE4B92" w:rsidRDefault="00AE4B92" w:rsidP="00AC3D1F">
      <w:pPr>
        <w:rPr>
          <w:rFonts w:ascii="Arial" w:hAnsi="Arial" w:cs="Arial"/>
          <w:sz w:val="24"/>
          <w:szCs w:val="24"/>
        </w:rPr>
      </w:pPr>
      <w:r w:rsidRPr="00AE4B92">
        <w:rPr>
          <w:rFonts w:ascii="Arial" w:hAnsi="Arial" w:cs="Arial"/>
          <w:sz w:val="24"/>
          <w:szCs w:val="24"/>
        </w:rPr>
        <w:t>Requiring the Secretary of Natural Resources to review and, if warranted, update certain regulations on or before July 1, 2033, and at least every 10 years thereafter; altering the impacts the Secretary can make reference to when making certain determinations; requiring the Secretary to delist an endangered or threatened species under certain circumstances; requiring a petition to remove a listed species to contain certain information; etc.</w:t>
      </w:r>
    </w:p>
    <w:p w14:paraId="5765E8CA" w14:textId="610B06D5" w:rsidR="00AE4B92" w:rsidRPr="00AE4B92" w:rsidRDefault="00AE4B92" w:rsidP="00AC3D1F">
      <w:pPr>
        <w:rPr>
          <w:rFonts w:ascii="Arial" w:hAnsi="Arial" w:cs="Arial"/>
          <w:b/>
          <w:bCs/>
          <w:sz w:val="24"/>
          <w:szCs w:val="24"/>
        </w:rPr>
      </w:pPr>
      <w:r w:rsidRPr="00AE4B92">
        <w:rPr>
          <w:rFonts w:ascii="Arial" w:hAnsi="Arial" w:cs="Arial"/>
          <w:b/>
          <w:bCs/>
          <w:sz w:val="24"/>
          <w:szCs w:val="24"/>
        </w:rPr>
        <w:t xml:space="preserve">POSITION: </w:t>
      </w:r>
      <w:r w:rsidRPr="00AE4B92">
        <w:rPr>
          <w:rFonts w:ascii="Arial" w:hAnsi="Arial" w:cs="Arial"/>
          <w:b/>
          <w:bCs/>
          <w:color w:val="EE0000"/>
          <w:sz w:val="24"/>
          <w:szCs w:val="24"/>
        </w:rPr>
        <w:t>OPPOSE</w:t>
      </w:r>
    </w:p>
    <w:p w14:paraId="718F3BC7" w14:textId="0E3DFC63" w:rsidR="00AE4B92" w:rsidRPr="00AE4B92" w:rsidRDefault="00AE4B92" w:rsidP="00AC3D1F">
      <w:pPr>
        <w:rPr>
          <w:rFonts w:ascii="Arial" w:hAnsi="Arial" w:cs="Arial"/>
          <w:i/>
          <w:iCs/>
          <w:sz w:val="24"/>
          <w:szCs w:val="24"/>
        </w:rPr>
      </w:pPr>
      <w:r w:rsidRPr="00AE4B92">
        <w:rPr>
          <w:rFonts w:ascii="Arial" w:hAnsi="Arial" w:cs="Arial"/>
          <w:i/>
          <w:iCs/>
          <w:sz w:val="24"/>
          <w:szCs w:val="24"/>
        </w:rPr>
        <w:t>Passed</w:t>
      </w:r>
    </w:p>
    <w:p w14:paraId="00CC5A7C" w14:textId="77777777" w:rsidR="00AE4B92" w:rsidRDefault="00AE4B92" w:rsidP="00AC3D1F">
      <w:pPr>
        <w:rPr>
          <w:rFonts w:ascii="Arial" w:hAnsi="Arial" w:cs="Arial"/>
          <w:sz w:val="24"/>
          <w:szCs w:val="24"/>
        </w:rPr>
      </w:pPr>
    </w:p>
    <w:p w14:paraId="3EF039E8" w14:textId="2FE4F220" w:rsidR="00AE4B92" w:rsidRPr="0016462F" w:rsidRDefault="0016462F" w:rsidP="00AC3D1F">
      <w:pPr>
        <w:rPr>
          <w:rFonts w:ascii="Arial" w:hAnsi="Arial" w:cs="Arial"/>
          <w:b/>
          <w:bCs/>
          <w:sz w:val="24"/>
          <w:szCs w:val="24"/>
        </w:rPr>
      </w:pPr>
      <w:hyperlink r:id="rId98" w:history="1">
        <w:r w:rsidRPr="00FD66B2">
          <w:rPr>
            <w:rStyle w:val="Hyperlink"/>
            <w:rFonts w:ascii="Arial" w:hAnsi="Arial" w:cs="Arial"/>
            <w:b/>
            <w:bCs/>
            <w:sz w:val="24"/>
            <w:szCs w:val="24"/>
          </w:rPr>
          <w:t>HB0585 (</w:t>
        </w:r>
        <w:r w:rsidRPr="00FD66B2">
          <w:rPr>
            <w:rStyle w:val="Hyperlink"/>
            <w:rFonts w:ascii="Arial" w:hAnsi="Arial" w:cs="Arial"/>
            <w:b/>
            <w:bCs/>
            <w:i/>
            <w:iCs/>
            <w:sz w:val="24"/>
            <w:szCs w:val="24"/>
          </w:rPr>
          <w:t>Cross filed with SB0374</w:t>
        </w:r>
        <w:r w:rsidRPr="00FD66B2">
          <w:rPr>
            <w:rStyle w:val="Hyperlink"/>
            <w:rFonts w:ascii="Arial" w:hAnsi="Arial" w:cs="Arial"/>
            <w:b/>
            <w:bCs/>
            <w:sz w:val="24"/>
            <w:szCs w:val="24"/>
          </w:rPr>
          <w:t>) Transportation - Rental Cars - Excise Tax Exemption</w:t>
        </w:r>
      </w:hyperlink>
    </w:p>
    <w:p w14:paraId="0652E991" w14:textId="590D65C4" w:rsidR="0016462F" w:rsidRDefault="0016462F" w:rsidP="00AC3D1F">
      <w:pPr>
        <w:rPr>
          <w:rFonts w:ascii="Arial" w:hAnsi="Arial" w:cs="Arial"/>
          <w:sz w:val="24"/>
          <w:szCs w:val="24"/>
        </w:rPr>
      </w:pPr>
      <w:r w:rsidRPr="0016462F">
        <w:rPr>
          <w:rFonts w:ascii="Arial" w:hAnsi="Arial" w:cs="Arial"/>
          <w:sz w:val="24"/>
          <w:szCs w:val="24"/>
        </w:rPr>
        <w:t>Providing an exemption for certain rental vehicles from the vehicle excise tax; etc.</w:t>
      </w:r>
    </w:p>
    <w:p w14:paraId="6B37D3E7" w14:textId="6C06A516" w:rsidR="0016462F" w:rsidRPr="0016462F" w:rsidRDefault="0016462F" w:rsidP="00AC3D1F">
      <w:pPr>
        <w:rPr>
          <w:rFonts w:ascii="Arial" w:hAnsi="Arial" w:cs="Arial"/>
          <w:b/>
          <w:bCs/>
          <w:sz w:val="24"/>
          <w:szCs w:val="24"/>
        </w:rPr>
      </w:pPr>
      <w:r w:rsidRPr="0016462F">
        <w:rPr>
          <w:rFonts w:ascii="Arial" w:hAnsi="Arial" w:cs="Arial"/>
          <w:b/>
          <w:bCs/>
          <w:sz w:val="24"/>
          <w:szCs w:val="24"/>
        </w:rPr>
        <w:t xml:space="preserve">POSITION: </w:t>
      </w:r>
      <w:r w:rsidRPr="0016462F">
        <w:rPr>
          <w:rFonts w:ascii="Arial" w:hAnsi="Arial" w:cs="Arial"/>
          <w:b/>
          <w:bCs/>
          <w:color w:val="00B050"/>
          <w:sz w:val="24"/>
          <w:szCs w:val="24"/>
        </w:rPr>
        <w:t>SUPPORT</w:t>
      </w:r>
    </w:p>
    <w:p w14:paraId="2B6825EB" w14:textId="6A4271BE" w:rsidR="0016462F" w:rsidRPr="0016462F" w:rsidRDefault="0016462F" w:rsidP="00AC3D1F">
      <w:pPr>
        <w:rPr>
          <w:rFonts w:ascii="Arial" w:hAnsi="Arial" w:cs="Arial"/>
          <w:i/>
          <w:iCs/>
          <w:sz w:val="24"/>
          <w:szCs w:val="24"/>
        </w:rPr>
      </w:pPr>
      <w:r w:rsidRPr="0016462F">
        <w:rPr>
          <w:rFonts w:ascii="Arial" w:hAnsi="Arial" w:cs="Arial"/>
          <w:i/>
          <w:iCs/>
          <w:sz w:val="24"/>
          <w:szCs w:val="24"/>
        </w:rPr>
        <w:t>Died in committee</w:t>
      </w:r>
    </w:p>
    <w:p w14:paraId="69ABE826" w14:textId="77777777" w:rsidR="0016462F" w:rsidRDefault="0016462F" w:rsidP="00AC3D1F">
      <w:pPr>
        <w:rPr>
          <w:rFonts w:ascii="Arial" w:hAnsi="Arial" w:cs="Arial"/>
          <w:sz w:val="24"/>
          <w:szCs w:val="24"/>
        </w:rPr>
      </w:pPr>
    </w:p>
    <w:p w14:paraId="3F36C04C" w14:textId="0C9BF7A6" w:rsidR="0016462F" w:rsidRPr="00DB4328" w:rsidRDefault="0016462F" w:rsidP="00AC3D1F">
      <w:pPr>
        <w:rPr>
          <w:rFonts w:ascii="Arial" w:hAnsi="Arial" w:cs="Arial"/>
          <w:b/>
          <w:bCs/>
          <w:sz w:val="24"/>
          <w:szCs w:val="24"/>
        </w:rPr>
      </w:pPr>
      <w:hyperlink r:id="rId99" w:history="1">
        <w:r w:rsidRPr="00FD66B2">
          <w:rPr>
            <w:rStyle w:val="Hyperlink"/>
            <w:rFonts w:ascii="Arial" w:hAnsi="Arial" w:cs="Arial"/>
            <w:b/>
            <w:bCs/>
            <w:sz w:val="24"/>
            <w:szCs w:val="24"/>
          </w:rPr>
          <w:t>HB0618 (</w:t>
        </w:r>
        <w:r w:rsidRPr="00FD66B2">
          <w:rPr>
            <w:rStyle w:val="Hyperlink"/>
            <w:rFonts w:ascii="Arial" w:hAnsi="Arial" w:cs="Arial"/>
            <w:b/>
            <w:bCs/>
            <w:i/>
            <w:iCs/>
            <w:sz w:val="24"/>
            <w:szCs w:val="24"/>
          </w:rPr>
          <w:t>Cross filed with SB0438</w:t>
        </w:r>
        <w:r w:rsidRPr="00FD66B2">
          <w:rPr>
            <w:rStyle w:val="Hyperlink"/>
            <w:rFonts w:ascii="Arial" w:hAnsi="Arial" w:cs="Arial"/>
            <w:b/>
            <w:bCs/>
            <w:sz w:val="24"/>
            <w:szCs w:val="24"/>
          </w:rPr>
          <w:t xml:space="preserve">) </w:t>
        </w:r>
        <w:r w:rsidR="00DB4328" w:rsidRPr="00FD66B2">
          <w:rPr>
            <w:rStyle w:val="Hyperlink"/>
            <w:rFonts w:ascii="Arial" w:hAnsi="Arial" w:cs="Arial"/>
            <w:b/>
            <w:bCs/>
            <w:sz w:val="24"/>
            <w:szCs w:val="24"/>
          </w:rPr>
          <w:t>Commercial Law - Self-Service Storage Facilities – Alterations</w:t>
        </w:r>
      </w:hyperlink>
    </w:p>
    <w:p w14:paraId="4EC26932" w14:textId="52D7556B" w:rsidR="00DB4328" w:rsidRDefault="00DB4328" w:rsidP="00AC3D1F">
      <w:pPr>
        <w:rPr>
          <w:rFonts w:ascii="Arial" w:hAnsi="Arial" w:cs="Arial"/>
          <w:sz w:val="24"/>
          <w:szCs w:val="24"/>
        </w:rPr>
      </w:pPr>
      <w:r w:rsidRPr="00DB4328">
        <w:rPr>
          <w:rFonts w:ascii="Arial" w:hAnsi="Arial" w:cs="Arial"/>
          <w:sz w:val="24"/>
          <w:szCs w:val="24"/>
        </w:rPr>
        <w:t>Prohibiting an occupant from using the occupant's self-service storage facility beyond the term of a rental agreement after delivery of a notice of nonrenewal; requiring an operator to give an occupant at least 30 days after delivery of a notice of nonrenewal to remove the occupant's personal property from the self-service storage facility; requiring an operator to give an occupant notice of intent to dispose of the occupant's personal property at least 10 days before the operator disposes of that personal property; etc.</w:t>
      </w:r>
    </w:p>
    <w:p w14:paraId="621D18E2" w14:textId="7E0EBC18" w:rsidR="00DB4328" w:rsidRPr="00DB4328" w:rsidRDefault="00DB4328" w:rsidP="00AC3D1F">
      <w:pPr>
        <w:rPr>
          <w:rFonts w:ascii="Arial" w:hAnsi="Arial" w:cs="Arial"/>
          <w:b/>
          <w:bCs/>
          <w:sz w:val="24"/>
          <w:szCs w:val="24"/>
        </w:rPr>
      </w:pPr>
      <w:r w:rsidRPr="00DB4328">
        <w:rPr>
          <w:rFonts w:ascii="Arial" w:hAnsi="Arial" w:cs="Arial"/>
          <w:b/>
          <w:bCs/>
          <w:sz w:val="24"/>
          <w:szCs w:val="24"/>
        </w:rPr>
        <w:t xml:space="preserve">POSITION: </w:t>
      </w:r>
      <w:r w:rsidRPr="00DB4328">
        <w:rPr>
          <w:rFonts w:ascii="Arial" w:hAnsi="Arial" w:cs="Arial"/>
          <w:b/>
          <w:bCs/>
          <w:color w:val="0070C0"/>
          <w:sz w:val="24"/>
          <w:szCs w:val="24"/>
        </w:rPr>
        <w:t xml:space="preserve">FYI STORAGE FACILITIES </w:t>
      </w:r>
    </w:p>
    <w:p w14:paraId="05CE9BEE" w14:textId="352E96A8" w:rsidR="00DB4328" w:rsidRPr="00DB4328" w:rsidRDefault="00DB4328" w:rsidP="00AC3D1F">
      <w:pPr>
        <w:rPr>
          <w:rFonts w:ascii="Arial" w:hAnsi="Arial" w:cs="Arial"/>
          <w:i/>
          <w:iCs/>
          <w:sz w:val="24"/>
          <w:szCs w:val="24"/>
        </w:rPr>
      </w:pPr>
      <w:r w:rsidRPr="00DB4328">
        <w:rPr>
          <w:rFonts w:ascii="Arial" w:hAnsi="Arial" w:cs="Arial"/>
          <w:i/>
          <w:iCs/>
          <w:sz w:val="24"/>
          <w:szCs w:val="24"/>
        </w:rPr>
        <w:t xml:space="preserve">Passed </w:t>
      </w:r>
    </w:p>
    <w:p w14:paraId="2B3D2751" w14:textId="77777777" w:rsidR="00DB4328" w:rsidRDefault="00DB4328" w:rsidP="00AC3D1F">
      <w:pPr>
        <w:rPr>
          <w:rFonts w:ascii="Arial" w:hAnsi="Arial" w:cs="Arial"/>
          <w:sz w:val="24"/>
          <w:szCs w:val="24"/>
        </w:rPr>
      </w:pPr>
    </w:p>
    <w:p w14:paraId="594E3878" w14:textId="1B449A1B" w:rsidR="00DB4328" w:rsidRPr="00481B8A" w:rsidRDefault="00481B8A" w:rsidP="00AC3D1F">
      <w:pPr>
        <w:rPr>
          <w:rFonts w:ascii="Arial" w:hAnsi="Arial" w:cs="Arial"/>
          <w:b/>
          <w:bCs/>
          <w:sz w:val="24"/>
          <w:szCs w:val="24"/>
        </w:rPr>
      </w:pPr>
      <w:hyperlink r:id="rId100" w:history="1">
        <w:r w:rsidRPr="0073008B">
          <w:rPr>
            <w:rStyle w:val="Hyperlink"/>
            <w:rFonts w:ascii="Arial" w:hAnsi="Arial" w:cs="Arial"/>
            <w:b/>
            <w:bCs/>
            <w:sz w:val="24"/>
            <w:szCs w:val="24"/>
          </w:rPr>
          <w:t>HB0622 Cannabis - Licensees - Micro Dispensary Employees and Cannabis Agent Training Programs</w:t>
        </w:r>
      </w:hyperlink>
    </w:p>
    <w:p w14:paraId="5EDBE93E" w14:textId="773ED770" w:rsidR="00481B8A" w:rsidRDefault="00481B8A" w:rsidP="00AC3D1F">
      <w:pPr>
        <w:rPr>
          <w:rFonts w:ascii="Arial" w:hAnsi="Arial" w:cs="Arial"/>
          <w:sz w:val="24"/>
          <w:szCs w:val="24"/>
        </w:rPr>
      </w:pPr>
      <w:r w:rsidRPr="00481B8A">
        <w:rPr>
          <w:rFonts w:ascii="Arial" w:hAnsi="Arial" w:cs="Arial"/>
          <w:sz w:val="24"/>
          <w:szCs w:val="24"/>
        </w:rPr>
        <w:t>Increasing from 10 to 20 the number of individuals a micro dispensary is permitted to employ; and altering certain provisions relating to training requirements for certain cannabis agents.</w:t>
      </w:r>
    </w:p>
    <w:p w14:paraId="4FB3E8B6" w14:textId="1B7DE795" w:rsidR="00481B8A" w:rsidRPr="00481B8A" w:rsidRDefault="00481B8A" w:rsidP="00AC3D1F">
      <w:pPr>
        <w:rPr>
          <w:rFonts w:ascii="Arial" w:hAnsi="Arial" w:cs="Arial"/>
          <w:b/>
          <w:bCs/>
          <w:color w:val="0070C0"/>
          <w:sz w:val="24"/>
          <w:szCs w:val="24"/>
        </w:rPr>
      </w:pPr>
      <w:r w:rsidRPr="00481B8A">
        <w:rPr>
          <w:rFonts w:ascii="Arial" w:hAnsi="Arial" w:cs="Arial"/>
          <w:b/>
          <w:bCs/>
          <w:sz w:val="24"/>
          <w:szCs w:val="24"/>
        </w:rPr>
        <w:t xml:space="preserve">POSITION: </w:t>
      </w:r>
      <w:r w:rsidRPr="00481B8A">
        <w:rPr>
          <w:rFonts w:ascii="Arial" w:hAnsi="Arial" w:cs="Arial"/>
          <w:b/>
          <w:bCs/>
          <w:color w:val="0070C0"/>
          <w:sz w:val="24"/>
          <w:szCs w:val="24"/>
        </w:rPr>
        <w:t xml:space="preserve">FYI CANNABIS ORGANIZATIONS </w:t>
      </w:r>
    </w:p>
    <w:p w14:paraId="0FB6CEAB" w14:textId="1CDFD63A" w:rsidR="00481B8A" w:rsidRPr="00481B8A" w:rsidRDefault="00481B8A" w:rsidP="00AC3D1F">
      <w:pPr>
        <w:rPr>
          <w:rFonts w:ascii="Arial" w:hAnsi="Arial" w:cs="Arial"/>
          <w:i/>
          <w:iCs/>
          <w:sz w:val="24"/>
          <w:szCs w:val="24"/>
        </w:rPr>
      </w:pPr>
      <w:r w:rsidRPr="00481B8A">
        <w:rPr>
          <w:rFonts w:ascii="Arial" w:hAnsi="Arial" w:cs="Arial"/>
          <w:i/>
          <w:iCs/>
          <w:sz w:val="24"/>
          <w:szCs w:val="24"/>
        </w:rPr>
        <w:t xml:space="preserve">Passed </w:t>
      </w:r>
    </w:p>
    <w:p w14:paraId="3A672DE3" w14:textId="77777777" w:rsidR="00481B8A" w:rsidRDefault="00481B8A" w:rsidP="00AC3D1F">
      <w:pPr>
        <w:rPr>
          <w:rFonts w:ascii="Arial" w:hAnsi="Arial" w:cs="Arial"/>
          <w:sz w:val="24"/>
          <w:szCs w:val="24"/>
        </w:rPr>
      </w:pPr>
    </w:p>
    <w:p w14:paraId="09F28126" w14:textId="64316BD5" w:rsidR="00481B8A" w:rsidRPr="0071451A" w:rsidRDefault="0035106A" w:rsidP="00AC3D1F">
      <w:pPr>
        <w:rPr>
          <w:rFonts w:ascii="Arial" w:hAnsi="Arial" w:cs="Arial"/>
          <w:b/>
          <w:bCs/>
          <w:sz w:val="24"/>
          <w:szCs w:val="24"/>
        </w:rPr>
      </w:pPr>
      <w:hyperlink r:id="rId101" w:history="1">
        <w:r w:rsidRPr="0073008B">
          <w:rPr>
            <w:rStyle w:val="Hyperlink"/>
            <w:rFonts w:ascii="Arial" w:hAnsi="Arial" w:cs="Arial"/>
            <w:b/>
            <w:bCs/>
            <w:sz w:val="24"/>
            <w:szCs w:val="24"/>
          </w:rPr>
          <w:t>HB0624 (</w:t>
        </w:r>
        <w:r w:rsidRPr="0073008B">
          <w:rPr>
            <w:rStyle w:val="Hyperlink"/>
            <w:rFonts w:ascii="Arial" w:hAnsi="Arial" w:cs="Arial"/>
            <w:b/>
            <w:bCs/>
            <w:i/>
            <w:iCs/>
            <w:sz w:val="24"/>
            <w:szCs w:val="24"/>
          </w:rPr>
          <w:t>Cross filed with SB0411</w:t>
        </w:r>
        <w:r w:rsidRPr="0073008B">
          <w:rPr>
            <w:rStyle w:val="Hyperlink"/>
            <w:rFonts w:ascii="Arial" w:hAnsi="Arial" w:cs="Arial"/>
            <w:b/>
            <w:bCs/>
            <w:sz w:val="24"/>
            <w:szCs w:val="24"/>
          </w:rPr>
          <w:t>) Hospitals - Clinical Staffing Committees and Plans - Establishment (Safe Staffing Act of 2026)</w:t>
        </w:r>
      </w:hyperlink>
    </w:p>
    <w:p w14:paraId="2D2A8AA8" w14:textId="67BE211F" w:rsidR="0035106A" w:rsidRDefault="0035106A" w:rsidP="00AC3D1F">
      <w:pPr>
        <w:rPr>
          <w:rFonts w:ascii="Arial" w:hAnsi="Arial" w:cs="Arial"/>
          <w:sz w:val="24"/>
          <w:szCs w:val="24"/>
        </w:rPr>
      </w:pPr>
      <w:r w:rsidRPr="0035106A">
        <w:rPr>
          <w:rFonts w:ascii="Arial" w:hAnsi="Arial" w:cs="Arial"/>
          <w:sz w:val="24"/>
          <w:szCs w:val="24"/>
        </w:rPr>
        <w:t>Requiring certain hospitals licensed in the State to establish and maintain a clinical staffing committee and to implement a clinical staffing plan; requiring each clinical staffing committee to develop a clinical staffing plan; requiring, on or before July 1 each year, each hospital's clinical staffing committee to conduct a review of the clinical staffing plan for certain purposes; requiring, on or before January 1, 2028, each hospital to implement a clinical staffing plan and assign personnel in accordance with the plan; etc.</w:t>
      </w:r>
    </w:p>
    <w:p w14:paraId="1D22A3FC" w14:textId="484D4DB5" w:rsidR="0035106A" w:rsidRPr="0071451A" w:rsidRDefault="0071451A" w:rsidP="00AC3D1F">
      <w:pPr>
        <w:rPr>
          <w:rFonts w:ascii="Arial" w:hAnsi="Arial" w:cs="Arial"/>
          <w:b/>
          <w:bCs/>
          <w:color w:val="EE0000"/>
          <w:sz w:val="24"/>
          <w:szCs w:val="24"/>
        </w:rPr>
      </w:pPr>
      <w:r w:rsidRPr="0071451A">
        <w:rPr>
          <w:rFonts w:ascii="Arial" w:hAnsi="Arial" w:cs="Arial"/>
          <w:b/>
          <w:bCs/>
          <w:sz w:val="24"/>
          <w:szCs w:val="24"/>
        </w:rPr>
        <w:t xml:space="preserve">POSITION: </w:t>
      </w:r>
      <w:r w:rsidRPr="0071451A">
        <w:rPr>
          <w:rFonts w:ascii="Arial" w:hAnsi="Arial" w:cs="Arial"/>
          <w:b/>
          <w:bCs/>
          <w:color w:val="EE0000"/>
          <w:sz w:val="24"/>
          <w:szCs w:val="24"/>
        </w:rPr>
        <w:t>OPPOSE</w:t>
      </w:r>
    </w:p>
    <w:p w14:paraId="32433638" w14:textId="2F19983B" w:rsidR="0071451A" w:rsidRPr="0071451A" w:rsidRDefault="0071451A" w:rsidP="00AC3D1F">
      <w:pPr>
        <w:rPr>
          <w:rFonts w:ascii="Arial" w:hAnsi="Arial" w:cs="Arial"/>
          <w:i/>
          <w:iCs/>
          <w:sz w:val="24"/>
          <w:szCs w:val="24"/>
        </w:rPr>
      </w:pPr>
      <w:r w:rsidRPr="0071451A">
        <w:rPr>
          <w:rFonts w:ascii="Arial" w:hAnsi="Arial" w:cs="Arial"/>
          <w:i/>
          <w:iCs/>
          <w:sz w:val="24"/>
          <w:szCs w:val="24"/>
        </w:rPr>
        <w:t>Passed</w:t>
      </w:r>
    </w:p>
    <w:p w14:paraId="70EE325A" w14:textId="77777777" w:rsidR="0071451A" w:rsidRDefault="0071451A" w:rsidP="00AC3D1F">
      <w:pPr>
        <w:rPr>
          <w:rFonts w:ascii="Arial" w:hAnsi="Arial" w:cs="Arial"/>
          <w:sz w:val="24"/>
          <w:szCs w:val="24"/>
        </w:rPr>
      </w:pPr>
    </w:p>
    <w:p w14:paraId="35D68AD2" w14:textId="65CFDE1F" w:rsidR="0071451A" w:rsidRPr="008363DF" w:rsidRDefault="0071451A" w:rsidP="00AC3D1F">
      <w:pPr>
        <w:rPr>
          <w:rFonts w:ascii="Arial" w:hAnsi="Arial" w:cs="Arial"/>
          <w:b/>
          <w:bCs/>
          <w:sz w:val="24"/>
          <w:szCs w:val="24"/>
        </w:rPr>
      </w:pPr>
      <w:hyperlink r:id="rId102" w:history="1">
        <w:r w:rsidRPr="0060639B">
          <w:rPr>
            <w:rStyle w:val="Hyperlink"/>
            <w:rFonts w:ascii="Arial" w:hAnsi="Arial" w:cs="Arial"/>
            <w:b/>
            <w:bCs/>
            <w:sz w:val="24"/>
            <w:szCs w:val="24"/>
          </w:rPr>
          <w:t>HB0629 (</w:t>
        </w:r>
        <w:r w:rsidRPr="0060639B">
          <w:rPr>
            <w:rStyle w:val="Hyperlink"/>
            <w:rFonts w:ascii="Arial" w:hAnsi="Arial" w:cs="Arial"/>
            <w:b/>
            <w:bCs/>
            <w:i/>
            <w:iCs/>
            <w:sz w:val="24"/>
            <w:szCs w:val="24"/>
          </w:rPr>
          <w:t>Cross filed with SB0429</w:t>
        </w:r>
        <w:r w:rsidRPr="0060639B">
          <w:rPr>
            <w:rStyle w:val="Hyperlink"/>
            <w:rFonts w:ascii="Arial" w:hAnsi="Arial" w:cs="Arial"/>
            <w:b/>
            <w:bCs/>
            <w:sz w:val="24"/>
            <w:szCs w:val="24"/>
          </w:rPr>
          <w:t xml:space="preserve">) </w:t>
        </w:r>
        <w:r w:rsidR="008363DF" w:rsidRPr="0060639B">
          <w:rPr>
            <w:rStyle w:val="Hyperlink"/>
            <w:rFonts w:ascii="Arial" w:hAnsi="Arial" w:cs="Arial"/>
            <w:b/>
            <w:bCs/>
            <w:sz w:val="24"/>
            <w:szCs w:val="24"/>
          </w:rPr>
          <w:t>Maryland Energy Administration - Study on Land-Based Wind Energy</w:t>
        </w:r>
      </w:hyperlink>
    </w:p>
    <w:p w14:paraId="6AE035D3" w14:textId="6E456D36" w:rsidR="008363DF" w:rsidRDefault="008363DF" w:rsidP="00AC3D1F">
      <w:pPr>
        <w:rPr>
          <w:rFonts w:ascii="Arial" w:hAnsi="Arial" w:cs="Arial"/>
          <w:sz w:val="24"/>
          <w:szCs w:val="24"/>
        </w:rPr>
      </w:pPr>
      <w:r w:rsidRPr="008363DF">
        <w:rPr>
          <w:rFonts w:ascii="Arial" w:hAnsi="Arial" w:cs="Arial"/>
          <w:sz w:val="24"/>
          <w:szCs w:val="24"/>
        </w:rPr>
        <w:t>Requiring the Maryland Energy Administration to conduct a study on the potential for land-based wind energy generation in the State and the siting of land-based wind energy generating systems in the State; authorizing the Administration to use available funds in the Maryland Strategic Energy Investment Fund to conduct the study; and requiring by December 1, 2026, the Administration to report its findings and recommendations to the Governor and certain committees of the General Assembly.</w:t>
      </w:r>
    </w:p>
    <w:p w14:paraId="66B7728E" w14:textId="48BEAE15" w:rsidR="008363DF" w:rsidRPr="008363DF" w:rsidRDefault="008363DF" w:rsidP="00AC3D1F">
      <w:pPr>
        <w:rPr>
          <w:rFonts w:ascii="Arial" w:hAnsi="Arial" w:cs="Arial"/>
          <w:b/>
          <w:bCs/>
          <w:sz w:val="24"/>
          <w:szCs w:val="24"/>
        </w:rPr>
      </w:pPr>
      <w:r w:rsidRPr="008363DF">
        <w:rPr>
          <w:rFonts w:ascii="Arial" w:hAnsi="Arial" w:cs="Arial"/>
          <w:b/>
          <w:bCs/>
          <w:sz w:val="24"/>
          <w:szCs w:val="24"/>
        </w:rPr>
        <w:t xml:space="preserve">POSITION: </w:t>
      </w:r>
      <w:r w:rsidRPr="008363DF">
        <w:rPr>
          <w:rFonts w:ascii="Arial" w:hAnsi="Arial" w:cs="Arial"/>
          <w:b/>
          <w:bCs/>
          <w:color w:val="0070C0"/>
          <w:sz w:val="24"/>
          <w:szCs w:val="24"/>
        </w:rPr>
        <w:t>FYI TO CHAMBER</w:t>
      </w:r>
    </w:p>
    <w:p w14:paraId="07BE19B5" w14:textId="1A17E3EA" w:rsidR="008363DF" w:rsidRPr="008363DF" w:rsidRDefault="008363DF" w:rsidP="00AC3D1F">
      <w:pPr>
        <w:rPr>
          <w:rFonts w:ascii="Arial" w:hAnsi="Arial" w:cs="Arial"/>
          <w:i/>
          <w:iCs/>
          <w:sz w:val="24"/>
          <w:szCs w:val="24"/>
        </w:rPr>
      </w:pPr>
      <w:r w:rsidRPr="008363DF">
        <w:rPr>
          <w:rFonts w:ascii="Arial" w:hAnsi="Arial" w:cs="Arial"/>
          <w:i/>
          <w:iCs/>
          <w:sz w:val="24"/>
          <w:szCs w:val="24"/>
        </w:rPr>
        <w:t>Died in committee</w:t>
      </w:r>
    </w:p>
    <w:p w14:paraId="0F515111" w14:textId="77777777" w:rsidR="008363DF" w:rsidRDefault="008363DF" w:rsidP="00AC3D1F">
      <w:pPr>
        <w:rPr>
          <w:rFonts w:ascii="Arial" w:hAnsi="Arial" w:cs="Arial"/>
          <w:sz w:val="24"/>
          <w:szCs w:val="24"/>
        </w:rPr>
      </w:pPr>
    </w:p>
    <w:p w14:paraId="32618C53" w14:textId="547C6C9B" w:rsidR="008363DF" w:rsidRPr="00624D01" w:rsidRDefault="00624D01" w:rsidP="00AC3D1F">
      <w:pPr>
        <w:rPr>
          <w:rFonts w:ascii="Arial" w:hAnsi="Arial" w:cs="Arial"/>
          <w:b/>
          <w:bCs/>
          <w:sz w:val="24"/>
          <w:szCs w:val="24"/>
        </w:rPr>
      </w:pPr>
      <w:hyperlink r:id="rId103" w:history="1">
        <w:r w:rsidRPr="00056BEA">
          <w:rPr>
            <w:rStyle w:val="Hyperlink"/>
            <w:rFonts w:ascii="Arial" w:hAnsi="Arial" w:cs="Arial"/>
            <w:b/>
            <w:bCs/>
            <w:sz w:val="24"/>
            <w:szCs w:val="24"/>
          </w:rPr>
          <w:t>HB0643 (</w:t>
        </w:r>
        <w:r w:rsidRPr="00056BEA">
          <w:rPr>
            <w:rStyle w:val="Hyperlink"/>
            <w:rFonts w:ascii="Arial" w:hAnsi="Arial" w:cs="Arial"/>
            <w:b/>
            <w:bCs/>
            <w:i/>
            <w:iCs/>
            <w:sz w:val="24"/>
            <w:szCs w:val="24"/>
          </w:rPr>
          <w:t>Cross filed with SB0034</w:t>
        </w:r>
        <w:r w:rsidRPr="00056BEA">
          <w:rPr>
            <w:rStyle w:val="Hyperlink"/>
            <w:rFonts w:ascii="Arial" w:hAnsi="Arial" w:cs="Arial"/>
            <w:b/>
            <w:bCs/>
            <w:sz w:val="24"/>
            <w:szCs w:val="24"/>
          </w:rPr>
          <w:t>) Certified Public Accountants - Licensure – Qualifications</w:t>
        </w:r>
      </w:hyperlink>
    </w:p>
    <w:p w14:paraId="2E464180" w14:textId="5D8803DE" w:rsidR="00624D01" w:rsidRDefault="00624D01" w:rsidP="00AC3D1F">
      <w:pPr>
        <w:rPr>
          <w:rFonts w:ascii="Arial" w:hAnsi="Arial" w:cs="Arial"/>
          <w:sz w:val="24"/>
          <w:szCs w:val="24"/>
        </w:rPr>
      </w:pPr>
      <w:r w:rsidRPr="00624D01">
        <w:rPr>
          <w:rFonts w:ascii="Arial" w:hAnsi="Arial" w:cs="Arial"/>
          <w:sz w:val="24"/>
          <w:szCs w:val="24"/>
        </w:rPr>
        <w:t>Altering certain educational and experiential qualifications for a license to practice certified public accountancy; etc.</w:t>
      </w:r>
    </w:p>
    <w:p w14:paraId="6E9A1CF0" w14:textId="63295489" w:rsidR="00624D01" w:rsidRPr="00624D01" w:rsidRDefault="00624D01" w:rsidP="00AC3D1F">
      <w:pPr>
        <w:rPr>
          <w:rFonts w:ascii="Arial" w:hAnsi="Arial" w:cs="Arial"/>
          <w:b/>
          <w:bCs/>
          <w:sz w:val="24"/>
          <w:szCs w:val="24"/>
        </w:rPr>
      </w:pPr>
      <w:r w:rsidRPr="00624D01">
        <w:rPr>
          <w:rFonts w:ascii="Arial" w:hAnsi="Arial" w:cs="Arial"/>
          <w:b/>
          <w:bCs/>
          <w:sz w:val="24"/>
          <w:szCs w:val="24"/>
        </w:rPr>
        <w:t>POSITION: FYI TO ACCOUNTING FIRMS</w:t>
      </w:r>
    </w:p>
    <w:p w14:paraId="774F0A40" w14:textId="032C09A8" w:rsidR="00624D01" w:rsidRPr="00624D01" w:rsidRDefault="00624D01" w:rsidP="00AC3D1F">
      <w:pPr>
        <w:rPr>
          <w:rFonts w:ascii="Arial" w:hAnsi="Arial" w:cs="Arial"/>
          <w:i/>
          <w:iCs/>
          <w:sz w:val="24"/>
          <w:szCs w:val="24"/>
        </w:rPr>
      </w:pPr>
      <w:r w:rsidRPr="00624D01">
        <w:rPr>
          <w:rFonts w:ascii="Arial" w:hAnsi="Arial" w:cs="Arial"/>
          <w:i/>
          <w:iCs/>
          <w:sz w:val="24"/>
          <w:szCs w:val="24"/>
        </w:rPr>
        <w:t>Passed</w:t>
      </w:r>
    </w:p>
    <w:p w14:paraId="5068C63C" w14:textId="77777777" w:rsidR="00624D01" w:rsidRDefault="00624D01" w:rsidP="00AC3D1F">
      <w:pPr>
        <w:rPr>
          <w:rFonts w:ascii="Arial" w:hAnsi="Arial" w:cs="Arial"/>
          <w:sz w:val="24"/>
          <w:szCs w:val="24"/>
        </w:rPr>
      </w:pPr>
    </w:p>
    <w:p w14:paraId="6608548A" w14:textId="4B15F724" w:rsidR="00624D01" w:rsidRPr="00500329" w:rsidRDefault="00500329" w:rsidP="00AC3D1F">
      <w:pPr>
        <w:rPr>
          <w:rFonts w:ascii="Arial" w:hAnsi="Arial" w:cs="Arial"/>
          <w:b/>
          <w:bCs/>
          <w:sz w:val="24"/>
          <w:szCs w:val="24"/>
        </w:rPr>
      </w:pPr>
      <w:hyperlink r:id="rId104" w:history="1">
        <w:r w:rsidRPr="00725B3B">
          <w:rPr>
            <w:rStyle w:val="Hyperlink"/>
            <w:rFonts w:ascii="Arial" w:hAnsi="Arial" w:cs="Arial"/>
            <w:b/>
            <w:bCs/>
            <w:sz w:val="24"/>
            <w:szCs w:val="24"/>
          </w:rPr>
          <w:t>HB0644 Property Tax - Exemption for Dwellings of Surviving Spouses of Disabled Veterans – Application</w:t>
        </w:r>
      </w:hyperlink>
    </w:p>
    <w:p w14:paraId="5EDA6924" w14:textId="234CE0A5" w:rsidR="00500329" w:rsidRDefault="00500329" w:rsidP="00AC3D1F">
      <w:pPr>
        <w:rPr>
          <w:rFonts w:ascii="Arial" w:hAnsi="Arial" w:cs="Arial"/>
          <w:sz w:val="24"/>
          <w:szCs w:val="24"/>
        </w:rPr>
      </w:pPr>
      <w:r w:rsidRPr="00500329">
        <w:rPr>
          <w:rFonts w:ascii="Arial" w:hAnsi="Arial" w:cs="Arial"/>
          <w:sz w:val="24"/>
          <w:szCs w:val="24"/>
        </w:rPr>
        <w:lastRenderedPageBreak/>
        <w:t>Altering the application requirements for a certain property tax exemption for a dwelling house owned by the surviving spouse of a disabled veteran.</w:t>
      </w:r>
    </w:p>
    <w:p w14:paraId="23569D3A" w14:textId="46FEB0C6" w:rsidR="00500329" w:rsidRPr="00500329" w:rsidRDefault="00500329" w:rsidP="00AC3D1F">
      <w:pPr>
        <w:rPr>
          <w:rFonts w:ascii="Arial" w:hAnsi="Arial" w:cs="Arial"/>
          <w:b/>
          <w:bCs/>
          <w:sz w:val="24"/>
          <w:szCs w:val="24"/>
        </w:rPr>
      </w:pPr>
      <w:r w:rsidRPr="00500329">
        <w:rPr>
          <w:rFonts w:ascii="Arial" w:hAnsi="Arial" w:cs="Arial"/>
          <w:b/>
          <w:bCs/>
          <w:sz w:val="24"/>
          <w:szCs w:val="24"/>
        </w:rPr>
        <w:t xml:space="preserve">POSITION: </w:t>
      </w:r>
      <w:r w:rsidRPr="00500329">
        <w:rPr>
          <w:rFonts w:ascii="Arial" w:hAnsi="Arial" w:cs="Arial"/>
          <w:b/>
          <w:bCs/>
          <w:color w:val="00B050"/>
          <w:sz w:val="24"/>
          <w:szCs w:val="24"/>
        </w:rPr>
        <w:t>SUPPORT</w:t>
      </w:r>
    </w:p>
    <w:p w14:paraId="5D181132" w14:textId="492E3B6F" w:rsidR="00500329" w:rsidRPr="00500329" w:rsidRDefault="00500329" w:rsidP="00AC3D1F">
      <w:pPr>
        <w:rPr>
          <w:rFonts w:ascii="Arial" w:hAnsi="Arial" w:cs="Arial"/>
          <w:i/>
          <w:iCs/>
          <w:sz w:val="24"/>
          <w:szCs w:val="24"/>
        </w:rPr>
      </w:pPr>
      <w:r w:rsidRPr="00500329">
        <w:rPr>
          <w:rFonts w:ascii="Arial" w:hAnsi="Arial" w:cs="Arial"/>
          <w:i/>
          <w:iCs/>
          <w:sz w:val="24"/>
          <w:szCs w:val="24"/>
        </w:rPr>
        <w:t>Died in committee</w:t>
      </w:r>
    </w:p>
    <w:p w14:paraId="6FBF0AEE" w14:textId="77777777" w:rsidR="00500329" w:rsidRDefault="00500329" w:rsidP="00AC3D1F">
      <w:pPr>
        <w:rPr>
          <w:rFonts w:ascii="Arial" w:hAnsi="Arial" w:cs="Arial"/>
          <w:sz w:val="24"/>
          <w:szCs w:val="24"/>
        </w:rPr>
      </w:pPr>
    </w:p>
    <w:p w14:paraId="6F464BF9" w14:textId="20F6BBAD" w:rsidR="00500329" w:rsidRPr="0014078E" w:rsidRDefault="0014078E" w:rsidP="00AC3D1F">
      <w:pPr>
        <w:rPr>
          <w:rFonts w:ascii="Arial" w:hAnsi="Arial" w:cs="Arial"/>
          <w:b/>
          <w:bCs/>
          <w:sz w:val="24"/>
          <w:szCs w:val="24"/>
        </w:rPr>
      </w:pPr>
      <w:hyperlink r:id="rId105" w:history="1">
        <w:r w:rsidRPr="00725B3B">
          <w:rPr>
            <w:rStyle w:val="Hyperlink"/>
            <w:rFonts w:ascii="Arial" w:hAnsi="Arial" w:cs="Arial"/>
            <w:b/>
            <w:bCs/>
            <w:sz w:val="24"/>
            <w:szCs w:val="24"/>
          </w:rPr>
          <w:t>HB0648 Office of Home Energy Programs - Uniform Redetermination Process – Age</w:t>
        </w:r>
      </w:hyperlink>
    </w:p>
    <w:p w14:paraId="7816D420" w14:textId="49B727C6" w:rsidR="0014078E" w:rsidRDefault="0014078E" w:rsidP="00AC3D1F">
      <w:pPr>
        <w:rPr>
          <w:rFonts w:ascii="Arial" w:hAnsi="Arial" w:cs="Arial"/>
          <w:sz w:val="24"/>
          <w:szCs w:val="24"/>
        </w:rPr>
      </w:pPr>
      <w:r w:rsidRPr="0014078E">
        <w:rPr>
          <w:rFonts w:ascii="Arial" w:hAnsi="Arial" w:cs="Arial"/>
          <w:sz w:val="24"/>
          <w:szCs w:val="24"/>
        </w:rPr>
        <w:t>Reducing the age at which certain eligible energy customers qualify for a certain redetermination process for enrollment in energy assistance programs from 65 to 60.</w:t>
      </w:r>
    </w:p>
    <w:p w14:paraId="78A8E19E" w14:textId="6BB0696D" w:rsidR="0014078E" w:rsidRPr="0014078E" w:rsidRDefault="0014078E" w:rsidP="00AC3D1F">
      <w:pPr>
        <w:rPr>
          <w:rFonts w:ascii="Arial" w:hAnsi="Arial" w:cs="Arial"/>
          <w:b/>
          <w:bCs/>
          <w:sz w:val="24"/>
          <w:szCs w:val="24"/>
        </w:rPr>
      </w:pPr>
      <w:r w:rsidRPr="0014078E">
        <w:rPr>
          <w:rFonts w:ascii="Arial" w:hAnsi="Arial" w:cs="Arial"/>
          <w:b/>
          <w:bCs/>
          <w:sz w:val="24"/>
          <w:szCs w:val="24"/>
        </w:rPr>
        <w:t xml:space="preserve">POSITION: </w:t>
      </w:r>
      <w:r w:rsidRPr="0014078E">
        <w:rPr>
          <w:rFonts w:ascii="Arial" w:hAnsi="Arial" w:cs="Arial"/>
          <w:b/>
          <w:bCs/>
          <w:color w:val="0070C0"/>
          <w:sz w:val="24"/>
          <w:szCs w:val="24"/>
        </w:rPr>
        <w:t>FYI TO CHAMBER</w:t>
      </w:r>
    </w:p>
    <w:p w14:paraId="6FD24F27" w14:textId="666A3677" w:rsidR="0014078E" w:rsidRPr="0014078E" w:rsidRDefault="0014078E" w:rsidP="00AC3D1F">
      <w:pPr>
        <w:rPr>
          <w:rFonts w:ascii="Arial" w:hAnsi="Arial" w:cs="Arial"/>
          <w:i/>
          <w:iCs/>
          <w:sz w:val="24"/>
          <w:szCs w:val="24"/>
        </w:rPr>
      </w:pPr>
      <w:r w:rsidRPr="0014078E">
        <w:rPr>
          <w:rFonts w:ascii="Arial" w:hAnsi="Arial" w:cs="Arial"/>
          <w:i/>
          <w:iCs/>
          <w:sz w:val="24"/>
          <w:szCs w:val="24"/>
        </w:rPr>
        <w:t>Passed</w:t>
      </w:r>
    </w:p>
    <w:p w14:paraId="23515C1B" w14:textId="77777777" w:rsidR="0014078E" w:rsidRDefault="0014078E" w:rsidP="00AC3D1F">
      <w:pPr>
        <w:rPr>
          <w:rFonts w:ascii="Arial" w:hAnsi="Arial" w:cs="Arial"/>
          <w:sz w:val="24"/>
          <w:szCs w:val="24"/>
        </w:rPr>
      </w:pPr>
    </w:p>
    <w:p w14:paraId="5F2300DC" w14:textId="725F4077" w:rsidR="0014078E" w:rsidRPr="00542E6E" w:rsidRDefault="0014078E" w:rsidP="00AC3D1F">
      <w:pPr>
        <w:rPr>
          <w:rFonts w:ascii="Arial" w:hAnsi="Arial" w:cs="Arial"/>
          <w:b/>
          <w:bCs/>
          <w:sz w:val="24"/>
          <w:szCs w:val="24"/>
        </w:rPr>
      </w:pPr>
      <w:hyperlink r:id="rId106" w:history="1">
        <w:r w:rsidRPr="00F117A0">
          <w:rPr>
            <w:rStyle w:val="Hyperlink"/>
            <w:rFonts w:ascii="Arial" w:hAnsi="Arial" w:cs="Arial"/>
            <w:b/>
            <w:bCs/>
            <w:sz w:val="24"/>
            <w:szCs w:val="24"/>
          </w:rPr>
          <w:t xml:space="preserve">HB0649 </w:t>
        </w:r>
        <w:r w:rsidR="00542E6E" w:rsidRPr="00F117A0">
          <w:rPr>
            <w:rStyle w:val="Hyperlink"/>
            <w:rFonts w:ascii="Arial" w:hAnsi="Arial" w:cs="Arial"/>
            <w:b/>
            <w:bCs/>
            <w:sz w:val="24"/>
            <w:szCs w:val="24"/>
          </w:rPr>
          <w:t>Advancing Equal Educational Opportunities for All Students in Maryland</w:t>
        </w:r>
      </w:hyperlink>
    </w:p>
    <w:p w14:paraId="3FDAF0F0" w14:textId="331A8DBD" w:rsidR="00542E6E" w:rsidRDefault="00542E6E" w:rsidP="00AC3D1F">
      <w:pPr>
        <w:rPr>
          <w:rFonts w:ascii="Arial" w:hAnsi="Arial" w:cs="Arial"/>
          <w:sz w:val="24"/>
          <w:szCs w:val="24"/>
        </w:rPr>
      </w:pPr>
      <w:r w:rsidRPr="00542E6E">
        <w:rPr>
          <w:rFonts w:ascii="Arial" w:hAnsi="Arial" w:cs="Arial"/>
          <w:sz w:val="24"/>
          <w:szCs w:val="24"/>
        </w:rPr>
        <w:t>Authorizing the Commission on Civil Rights to enforce a prohibition against discrimination and retaliation in educational institutions based on race, color, national origin, ethnicity, ancestry, religion, sex, pregnancy, sexual orientation, gender identity, disability, age, or marital status; establishing the powers, duties, and limitations of the authority of the Commission on Civil Rights to enforce the prohibition against educational discrimination; establishing a private right of action; etc.</w:t>
      </w:r>
    </w:p>
    <w:p w14:paraId="08341CAB" w14:textId="591CF13E" w:rsidR="00542E6E" w:rsidRPr="00542E6E" w:rsidRDefault="00542E6E" w:rsidP="00AC3D1F">
      <w:pPr>
        <w:rPr>
          <w:rFonts w:ascii="Arial" w:hAnsi="Arial" w:cs="Arial"/>
          <w:b/>
          <w:bCs/>
          <w:sz w:val="24"/>
          <w:szCs w:val="24"/>
        </w:rPr>
      </w:pPr>
      <w:r w:rsidRPr="00542E6E">
        <w:rPr>
          <w:rFonts w:ascii="Arial" w:hAnsi="Arial" w:cs="Arial"/>
          <w:b/>
          <w:bCs/>
          <w:sz w:val="24"/>
          <w:szCs w:val="24"/>
        </w:rPr>
        <w:t xml:space="preserve">POSITION: </w:t>
      </w:r>
      <w:r w:rsidRPr="00542E6E">
        <w:rPr>
          <w:rFonts w:ascii="Arial" w:hAnsi="Arial" w:cs="Arial"/>
          <w:b/>
          <w:bCs/>
          <w:color w:val="0070C0"/>
          <w:sz w:val="24"/>
          <w:szCs w:val="24"/>
        </w:rPr>
        <w:t xml:space="preserve">FYI TO BOARD OF ED </w:t>
      </w:r>
    </w:p>
    <w:p w14:paraId="5FB9B33E" w14:textId="18305A5A" w:rsidR="00542E6E" w:rsidRPr="00542E6E" w:rsidRDefault="00542E6E" w:rsidP="00AC3D1F">
      <w:pPr>
        <w:rPr>
          <w:rFonts w:ascii="Arial" w:hAnsi="Arial" w:cs="Arial"/>
          <w:i/>
          <w:iCs/>
          <w:sz w:val="24"/>
          <w:szCs w:val="24"/>
        </w:rPr>
      </w:pPr>
      <w:r w:rsidRPr="00542E6E">
        <w:rPr>
          <w:rFonts w:ascii="Arial" w:hAnsi="Arial" w:cs="Arial"/>
          <w:i/>
          <w:iCs/>
          <w:sz w:val="24"/>
          <w:szCs w:val="24"/>
        </w:rPr>
        <w:t>Died in committee</w:t>
      </w:r>
    </w:p>
    <w:p w14:paraId="30895C58" w14:textId="77777777" w:rsidR="00542E6E" w:rsidRDefault="00542E6E" w:rsidP="00AC3D1F">
      <w:pPr>
        <w:rPr>
          <w:rFonts w:ascii="Arial" w:hAnsi="Arial" w:cs="Arial"/>
          <w:sz w:val="24"/>
          <w:szCs w:val="24"/>
        </w:rPr>
      </w:pPr>
    </w:p>
    <w:p w14:paraId="75E54419" w14:textId="7CE26B3F" w:rsidR="00542E6E" w:rsidRPr="008C2E93" w:rsidRDefault="000048C2" w:rsidP="00AC3D1F">
      <w:pPr>
        <w:rPr>
          <w:rFonts w:ascii="Arial" w:hAnsi="Arial" w:cs="Arial"/>
          <w:b/>
          <w:bCs/>
          <w:sz w:val="24"/>
          <w:szCs w:val="24"/>
        </w:rPr>
      </w:pPr>
      <w:hyperlink r:id="rId107" w:history="1">
        <w:r w:rsidRPr="00F117A0">
          <w:rPr>
            <w:rStyle w:val="Hyperlink"/>
            <w:rFonts w:ascii="Arial" w:hAnsi="Arial" w:cs="Arial"/>
            <w:b/>
            <w:bCs/>
            <w:sz w:val="24"/>
            <w:szCs w:val="24"/>
          </w:rPr>
          <w:t xml:space="preserve">HB0652 </w:t>
        </w:r>
        <w:r w:rsidR="008C2E93" w:rsidRPr="00F117A0">
          <w:rPr>
            <w:rStyle w:val="Hyperlink"/>
            <w:rFonts w:ascii="Arial" w:hAnsi="Arial" w:cs="Arial"/>
            <w:b/>
            <w:bCs/>
            <w:sz w:val="24"/>
            <w:szCs w:val="24"/>
          </w:rPr>
          <w:t>Property Tax - Homestead Property Tax Credit - First-Time Homebuyer</w:t>
        </w:r>
      </w:hyperlink>
    </w:p>
    <w:p w14:paraId="0035490E" w14:textId="2A43A750" w:rsidR="008C2E93" w:rsidRDefault="008C2E93" w:rsidP="00AC3D1F">
      <w:pPr>
        <w:rPr>
          <w:rFonts w:ascii="Arial" w:hAnsi="Arial" w:cs="Arial"/>
          <w:sz w:val="24"/>
          <w:szCs w:val="24"/>
        </w:rPr>
      </w:pPr>
      <w:r w:rsidRPr="008C2E93">
        <w:rPr>
          <w:rFonts w:ascii="Arial" w:hAnsi="Arial" w:cs="Arial"/>
          <w:sz w:val="24"/>
          <w:szCs w:val="24"/>
        </w:rPr>
        <w:t>Establishing the taxable assessment to be used for the calculation of the homestead property tax credit for first-time homebuyers in the State.</w:t>
      </w:r>
    </w:p>
    <w:p w14:paraId="5C1D7B34" w14:textId="43A950E8" w:rsidR="008C2E93" w:rsidRPr="008C2E93" w:rsidRDefault="008C2E93" w:rsidP="00AC3D1F">
      <w:pPr>
        <w:rPr>
          <w:rFonts w:ascii="Arial" w:hAnsi="Arial" w:cs="Arial"/>
          <w:b/>
          <w:bCs/>
          <w:sz w:val="24"/>
          <w:szCs w:val="24"/>
        </w:rPr>
      </w:pPr>
      <w:r w:rsidRPr="008C2E93">
        <w:rPr>
          <w:rFonts w:ascii="Arial" w:hAnsi="Arial" w:cs="Arial"/>
          <w:b/>
          <w:bCs/>
          <w:sz w:val="24"/>
          <w:szCs w:val="24"/>
        </w:rPr>
        <w:t xml:space="preserve">POSITION: </w:t>
      </w:r>
      <w:r w:rsidRPr="008C2E93">
        <w:rPr>
          <w:rFonts w:ascii="Arial" w:hAnsi="Arial" w:cs="Arial"/>
          <w:b/>
          <w:bCs/>
          <w:color w:val="0070C0"/>
          <w:sz w:val="24"/>
          <w:szCs w:val="24"/>
        </w:rPr>
        <w:t>FYI TO REAL ESTATE FIRMS</w:t>
      </w:r>
    </w:p>
    <w:p w14:paraId="5CC90D52" w14:textId="75640596" w:rsidR="008C2E93" w:rsidRPr="008C2E93" w:rsidRDefault="008C2E93" w:rsidP="00AC3D1F">
      <w:pPr>
        <w:rPr>
          <w:rFonts w:ascii="Arial" w:hAnsi="Arial" w:cs="Arial"/>
          <w:i/>
          <w:iCs/>
          <w:sz w:val="24"/>
          <w:szCs w:val="24"/>
        </w:rPr>
      </w:pPr>
      <w:r w:rsidRPr="008C2E93">
        <w:rPr>
          <w:rFonts w:ascii="Arial" w:hAnsi="Arial" w:cs="Arial"/>
          <w:i/>
          <w:iCs/>
          <w:sz w:val="24"/>
          <w:szCs w:val="24"/>
        </w:rPr>
        <w:t>Died in committee</w:t>
      </w:r>
    </w:p>
    <w:p w14:paraId="7A17B521" w14:textId="77777777" w:rsidR="008C2E93" w:rsidRDefault="008C2E93" w:rsidP="00AC3D1F">
      <w:pPr>
        <w:rPr>
          <w:rFonts w:ascii="Arial" w:hAnsi="Arial" w:cs="Arial"/>
          <w:sz w:val="24"/>
          <w:szCs w:val="24"/>
        </w:rPr>
      </w:pPr>
    </w:p>
    <w:p w14:paraId="04753D19" w14:textId="112DEDFE" w:rsidR="008C2E93" w:rsidRPr="007A2CF5" w:rsidRDefault="008C2E93" w:rsidP="00AC3D1F">
      <w:pPr>
        <w:rPr>
          <w:rFonts w:ascii="Arial" w:hAnsi="Arial" w:cs="Arial"/>
          <w:b/>
          <w:bCs/>
          <w:sz w:val="24"/>
          <w:szCs w:val="24"/>
        </w:rPr>
      </w:pPr>
      <w:hyperlink r:id="rId108" w:history="1">
        <w:r w:rsidRPr="007A1F7B">
          <w:rPr>
            <w:rStyle w:val="Hyperlink"/>
            <w:rFonts w:ascii="Arial" w:hAnsi="Arial" w:cs="Arial"/>
            <w:b/>
            <w:bCs/>
            <w:sz w:val="24"/>
            <w:szCs w:val="24"/>
          </w:rPr>
          <w:t>HB0653 (</w:t>
        </w:r>
        <w:r w:rsidRPr="007A1F7B">
          <w:rPr>
            <w:rStyle w:val="Hyperlink"/>
            <w:rFonts w:ascii="Arial" w:hAnsi="Arial" w:cs="Arial"/>
            <w:b/>
            <w:bCs/>
            <w:i/>
            <w:iCs/>
            <w:sz w:val="24"/>
            <w:szCs w:val="24"/>
          </w:rPr>
          <w:t>Cross filed with SB0607</w:t>
        </w:r>
        <w:r w:rsidRPr="007A1F7B">
          <w:rPr>
            <w:rStyle w:val="Hyperlink"/>
            <w:rFonts w:ascii="Arial" w:hAnsi="Arial" w:cs="Arial"/>
            <w:b/>
            <w:bCs/>
            <w:sz w:val="24"/>
            <w:szCs w:val="24"/>
          </w:rPr>
          <w:t xml:space="preserve">) </w:t>
        </w:r>
        <w:r w:rsidR="007A2CF5" w:rsidRPr="007A1F7B">
          <w:rPr>
            <w:rStyle w:val="Hyperlink"/>
            <w:rFonts w:ascii="Arial" w:hAnsi="Arial" w:cs="Arial"/>
            <w:b/>
            <w:bCs/>
            <w:sz w:val="24"/>
            <w:szCs w:val="24"/>
          </w:rPr>
          <w:t>Income Tax - Subtraction Modification for Public Safety Retirement Income – Amount</w:t>
        </w:r>
      </w:hyperlink>
    </w:p>
    <w:p w14:paraId="69FBBE0A" w14:textId="36D4B209" w:rsidR="007A2CF5" w:rsidRDefault="007A2CF5" w:rsidP="00AC3D1F">
      <w:pPr>
        <w:rPr>
          <w:rFonts w:ascii="Arial" w:hAnsi="Arial" w:cs="Arial"/>
          <w:sz w:val="24"/>
          <w:szCs w:val="24"/>
        </w:rPr>
      </w:pPr>
      <w:r w:rsidRPr="007A2CF5">
        <w:rPr>
          <w:rFonts w:ascii="Arial" w:hAnsi="Arial" w:cs="Arial"/>
          <w:sz w:val="24"/>
          <w:szCs w:val="24"/>
        </w:rPr>
        <w:t>Increasing from $15,000 to $20,000 over a period of 5 taxable years the amount allowed as a subtraction modification under the Maryland income tax for certain retirement income attributable to an individual's employment as a public safety employee.</w:t>
      </w:r>
    </w:p>
    <w:p w14:paraId="6A10710D" w14:textId="29AE1554" w:rsidR="007A2CF5" w:rsidRPr="007A2CF5" w:rsidRDefault="007A2CF5" w:rsidP="00AC3D1F">
      <w:pPr>
        <w:rPr>
          <w:rFonts w:ascii="Arial" w:hAnsi="Arial" w:cs="Arial"/>
          <w:b/>
          <w:bCs/>
          <w:sz w:val="24"/>
          <w:szCs w:val="24"/>
        </w:rPr>
      </w:pPr>
      <w:r w:rsidRPr="007A2CF5">
        <w:rPr>
          <w:rFonts w:ascii="Arial" w:hAnsi="Arial" w:cs="Arial"/>
          <w:b/>
          <w:bCs/>
          <w:sz w:val="24"/>
          <w:szCs w:val="24"/>
        </w:rPr>
        <w:t xml:space="preserve">POSITION: </w:t>
      </w:r>
      <w:r w:rsidRPr="007A2CF5">
        <w:rPr>
          <w:rFonts w:ascii="Arial" w:hAnsi="Arial" w:cs="Arial"/>
          <w:b/>
          <w:bCs/>
          <w:color w:val="00B050"/>
          <w:sz w:val="24"/>
          <w:szCs w:val="24"/>
        </w:rPr>
        <w:t xml:space="preserve">SUPPORT </w:t>
      </w:r>
    </w:p>
    <w:p w14:paraId="207BAC06" w14:textId="3162ACE3" w:rsidR="007A2CF5" w:rsidRPr="007A2CF5" w:rsidRDefault="007A2CF5" w:rsidP="00AC3D1F">
      <w:pPr>
        <w:rPr>
          <w:rFonts w:ascii="Arial" w:hAnsi="Arial" w:cs="Arial"/>
          <w:i/>
          <w:iCs/>
          <w:sz w:val="24"/>
          <w:szCs w:val="24"/>
        </w:rPr>
      </w:pPr>
      <w:r w:rsidRPr="007A2CF5">
        <w:rPr>
          <w:rFonts w:ascii="Arial" w:hAnsi="Arial" w:cs="Arial"/>
          <w:i/>
          <w:iCs/>
          <w:sz w:val="24"/>
          <w:szCs w:val="24"/>
        </w:rPr>
        <w:t>Passed</w:t>
      </w:r>
    </w:p>
    <w:p w14:paraId="6348F6DA" w14:textId="77777777" w:rsidR="007A2CF5" w:rsidRDefault="007A2CF5" w:rsidP="00AC3D1F">
      <w:pPr>
        <w:rPr>
          <w:rFonts w:ascii="Arial" w:hAnsi="Arial" w:cs="Arial"/>
          <w:sz w:val="24"/>
          <w:szCs w:val="24"/>
        </w:rPr>
      </w:pPr>
    </w:p>
    <w:p w14:paraId="1A420AAA" w14:textId="2F53921D" w:rsidR="007A2CF5" w:rsidRPr="00B17F7D" w:rsidRDefault="007A2CF5" w:rsidP="00AC3D1F">
      <w:pPr>
        <w:rPr>
          <w:rFonts w:ascii="Arial" w:hAnsi="Arial" w:cs="Arial"/>
          <w:b/>
          <w:bCs/>
          <w:sz w:val="24"/>
          <w:szCs w:val="24"/>
        </w:rPr>
      </w:pPr>
      <w:hyperlink r:id="rId109" w:history="1">
        <w:r w:rsidRPr="007A1F7B">
          <w:rPr>
            <w:rStyle w:val="Hyperlink"/>
            <w:rFonts w:ascii="Arial" w:hAnsi="Arial" w:cs="Arial"/>
            <w:b/>
            <w:bCs/>
            <w:sz w:val="24"/>
            <w:szCs w:val="24"/>
          </w:rPr>
          <w:t>HB0654 (</w:t>
        </w:r>
        <w:r w:rsidRPr="007A1F7B">
          <w:rPr>
            <w:rStyle w:val="Hyperlink"/>
            <w:rFonts w:ascii="Arial" w:hAnsi="Arial" w:cs="Arial"/>
            <w:b/>
            <w:bCs/>
            <w:i/>
            <w:iCs/>
            <w:sz w:val="24"/>
            <w:szCs w:val="24"/>
          </w:rPr>
          <w:t>Cross filed with SB0638</w:t>
        </w:r>
        <w:r w:rsidRPr="007A1F7B">
          <w:rPr>
            <w:rStyle w:val="Hyperlink"/>
            <w:rFonts w:ascii="Arial" w:hAnsi="Arial" w:cs="Arial"/>
            <w:b/>
            <w:bCs/>
            <w:sz w:val="24"/>
            <w:szCs w:val="24"/>
          </w:rPr>
          <w:t xml:space="preserve">) </w:t>
        </w:r>
        <w:r w:rsidR="00B17F7D" w:rsidRPr="007A1F7B">
          <w:rPr>
            <w:rStyle w:val="Hyperlink"/>
            <w:rFonts w:ascii="Arial" w:hAnsi="Arial" w:cs="Arial"/>
            <w:b/>
            <w:bCs/>
            <w:sz w:val="24"/>
            <w:szCs w:val="24"/>
          </w:rPr>
          <w:t>Natural Resources - Maryland Heritage Areas Authority - Funding and Grants</w:t>
        </w:r>
      </w:hyperlink>
    </w:p>
    <w:p w14:paraId="013A39A1" w14:textId="226ADA67" w:rsidR="00B17F7D" w:rsidRDefault="00B17F7D" w:rsidP="00AC3D1F">
      <w:pPr>
        <w:rPr>
          <w:rFonts w:ascii="Arial" w:hAnsi="Arial" w:cs="Arial"/>
          <w:sz w:val="24"/>
          <w:szCs w:val="24"/>
        </w:rPr>
      </w:pPr>
      <w:r w:rsidRPr="00B17F7D">
        <w:rPr>
          <w:rFonts w:ascii="Arial" w:hAnsi="Arial" w:cs="Arial"/>
          <w:sz w:val="24"/>
          <w:szCs w:val="24"/>
        </w:rPr>
        <w:lastRenderedPageBreak/>
        <w:t>Authorizing the Maryland Heritage Areas Authority to award grants and loans to certain entities for the management of certified heritage areas under certain circumstances; decreasing from 10% to 7% the percentage of Program Open Space funds transferred to the Maryland Heritage Areas Authority Financing Fund that may be used for certain operating expenses; repealing a provision of law authorizing the distribution of up to $300,000 to the Maryland Historical Trust; etc.</w:t>
      </w:r>
    </w:p>
    <w:p w14:paraId="36E44355" w14:textId="19AE3EC6" w:rsidR="00B17F7D" w:rsidRDefault="00B17F7D" w:rsidP="00AC3D1F">
      <w:pPr>
        <w:rPr>
          <w:rFonts w:ascii="Arial" w:hAnsi="Arial" w:cs="Arial"/>
          <w:sz w:val="24"/>
          <w:szCs w:val="24"/>
        </w:rPr>
      </w:pPr>
      <w:r w:rsidRPr="00B17F7D">
        <w:rPr>
          <w:rFonts w:ascii="Arial" w:hAnsi="Arial" w:cs="Arial"/>
          <w:b/>
          <w:bCs/>
          <w:sz w:val="24"/>
          <w:szCs w:val="24"/>
        </w:rPr>
        <w:t xml:space="preserve">POSITION: </w:t>
      </w:r>
      <w:r w:rsidRPr="00B17F7D">
        <w:rPr>
          <w:rFonts w:ascii="Arial" w:hAnsi="Arial" w:cs="Arial"/>
          <w:b/>
          <w:bCs/>
          <w:color w:val="00B050"/>
          <w:sz w:val="24"/>
          <w:szCs w:val="24"/>
        </w:rPr>
        <w:t>SUPPORT</w:t>
      </w:r>
      <w:r w:rsidRPr="00B17F7D">
        <w:rPr>
          <w:rFonts w:ascii="Arial" w:hAnsi="Arial" w:cs="Arial"/>
          <w:sz w:val="24"/>
          <w:szCs w:val="24"/>
        </w:rPr>
        <w:br/>
      </w:r>
      <w:r w:rsidRPr="004A114D">
        <w:rPr>
          <w:rFonts w:ascii="Arial" w:hAnsi="Arial" w:cs="Arial"/>
          <w:i/>
          <w:iCs/>
          <w:sz w:val="24"/>
          <w:szCs w:val="24"/>
        </w:rPr>
        <w:t>Passed</w:t>
      </w:r>
    </w:p>
    <w:p w14:paraId="2801A163" w14:textId="77777777" w:rsidR="004A114D" w:rsidRDefault="004A114D" w:rsidP="00AC3D1F">
      <w:pPr>
        <w:rPr>
          <w:rFonts w:ascii="Arial" w:hAnsi="Arial" w:cs="Arial"/>
          <w:sz w:val="24"/>
          <w:szCs w:val="24"/>
        </w:rPr>
      </w:pPr>
    </w:p>
    <w:p w14:paraId="4765058A" w14:textId="3C506CEA" w:rsidR="004A114D" w:rsidRPr="00477487" w:rsidRDefault="004A114D" w:rsidP="00AC3D1F">
      <w:pPr>
        <w:rPr>
          <w:rFonts w:ascii="Arial" w:hAnsi="Arial" w:cs="Arial"/>
          <w:b/>
          <w:bCs/>
          <w:sz w:val="24"/>
          <w:szCs w:val="24"/>
        </w:rPr>
      </w:pPr>
      <w:hyperlink r:id="rId110" w:history="1">
        <w:r w:rsidRPr="00F61C47">
          <w:rPr>
            <w:rStyle w:val="Hyperlink"/>
            <w:rFonts w:ascii="Arial" w:hAnsi="Arial" w:cs="Arial"/>
            <w:b/>
            <w:bCs/>
            <w:sz w:val="24"/>
            <w:szCs w:val="24"/>
          </w:rPr>
          <w:t>HB0674 (</w:t>
        </w:r>
        <w:r w:rsidRPr="00F61C47">
          <w:rPr>
            <w:rStyle w:val="Hyperlink"/>
            <w:rFonts w:ascii="Arial" w:hAnsi="Arial" w:cs="Arial"/>
            <w:b/>
            <w:bCs/>
            <w:i/>
            <w:iCs/>
            <w:sz w:val="24"/>
            <w:szCs w:val="24"/>
          </w:rPr>
          <w:t>Cross filed with SB0270</w:t>
        </w:r>
        <w:r w:rsidRPr="00F61C47">
          <w:rPr>
            <w:rStyle w:val="Hyperlink"/>
            <w:rFonts w:ascii="Arial" w:hAnsi="Arial" w:cs="Arial"/>
            <w:b/>
            <w:bCs/>
            <w:sz w:val="24"/>
            <w:szCs w:val="24"/>
          </w:rPr>
          <w:t xml:space="preserve">) </w:t>
        </w:r>
        <w:r w:rsidR="00477487" w:rsidRPr="00F61C47">
          <w:rPr>
            <w:rStyle w:val="Hyperlink"/>
            <w:rFonts w:ascii="Arial" w:hAnsi="Arial" w:cs="Arial"/>
            <w:b/>
            <w:bCs/>
            <w:sz w:val="24"/>
            <w:szCs w:val="24"/>
          </w:rPr>
          <w:t>Public Service Commission - Full Costs and Benefits Analysis of Sources of Electricity Generation</w:t>
        </w:r>
      </w:hyperlink>
    </w:p>
    <w:p w14:paraId="57362BC6" w14:textId="520FD439" w:rsidR="00477487" w:rsidRDefault="00477487" w:rsidP="00AC3D1F">
      <w:pPr>
        <w:rPr>
          <w:rFonts w:ascii="Arial" w:hAnsi="Arial" w:cs="Arial"/>
          <w:sz w:val="24"/>
          <w:szCs w:val="24"/>
        </w:rPr>
      </w:pPr>
      <w:r w:rsidRPr="00477487">
        <w:rPr>
          <w:rFonts w:ascii="Arial" w:hAnsi="Arial" w:cs="Arial"/>
          <w:sz w:val="24"/>
          <w:szCs w:val="24"/>
        </w:rPr>
        <w:t>Requiring the Public Service Commission to conduct an analysis of the full costs and benefits of sources of electricity generation in the State; and requiring the Commission to report its findings and recommendations to the Senate Committee on Education, Energy, and the Environment and the House Environment and Transportation Committee by December 1, 2027.</w:t>
      </w:r>
    </w:p>
    <w:p w14:paraId="70AD4118" w14:textId="3C7F3244" w:rsidR="00477487" w:rsidRPr="00477487" w:rsidRDefault="00477487" w:rsidP="00AC3D1F">
      <w:pPr>
        <w:rPr>
          <w:rFonts w:ascii="Arial" w:hAnsi="Arial" w:cs="Arial"/>
          <w:b/>
          <w:bCs/>
          <w:sz w:val="24"/>
          <w:szCs w:val="24"/>
        </w:rPr>
      </w:pPr>
      <w:r w:rsidRPr="00477487">
        <w:rPr>
          <w:rFonts w:ascii="Arial" w:hAnsi="Arial" w:cs="Arial"/>
          <w:b/>
          <w:bCs/>
          <w:sz w:val="24"/>
          <w:szCs w:val="24"/>
        </w:rPr>
        <w:t xml:space="preserve">POSITION: </w:t>
      </w:r>
      <w:r w:rsidRPr="00477487">
        <w:rPr>
          <w:rFonts w:ascii="Arial" w:hAnsi="Arial" w:cs="Arial"/>
          <w:b/>
          <w:bCs/>
          <w:color w:val="0070C0"/>
          <w:sz w:val="24"/>
          <w:szCs w:val="24"/>
        </w:rPr>
        <w:t xml:space="preserve">FYI SMECO </w:t>
      </w:r>
    </w:p>
    <w:p w14:paraId="1043B285" w14:textId="1C77BB55" w:rsidR="00477487" w:rsidRPr="00477487" w:rsidRDefault="00477487" w:rsidP="00AC3D1F">
      <w:pPr>
        <w:rPr>
          <w:rFonts w:ascii="Arial" w:hAnsi="Arial" w:cs="Arial"/>
          <w:i/>
          <w:iCs/>
          <w:sz w:val="24"/>
          <w:szCs w:val="24"/>
        </w:rPr>
      </w:pPr>
      <w:r w:rsidRPr="00477487">
        <w:rPr>
          <w:rFonts w:ascii="Arial" w:hAnsi="Arial" w:cs="Arial"/>
          <w:i/>
          <w:iCs/>
          <w:sz w:val="24"/>
          <w:szCs w:val="24"/>
        </w:rPr>
        <w:t>Died in committee</w:t>
      </w:r>
    </w:p>
    <w:p w14:paraId="01E5CB3F" w14:textId="77777777" w:rsidR="00477487" w:rsidRDefault="00477487" w:rsidP="00AC3D1F">
      <w:pPr>
        <w:rPr>
          <w:rFonts w:ascii="Arial" w:hAnsi="Arial" w:cs="Arial"/>
          <w:sz w:val="24"/>
          <w:szCs w:val="24"/>
        </w:rPr>
      </w:pPr>
    </w:p>
    <w:p w14:paraId="2E85B4FE" w14:textId="76AA159A" w:rsidR="00B17F7D" w:rsidRPr="002E78CF" w:rsidRDefault="000170B7" w:rsidP="00AC3D1F">
      <w:pPr>
        <w:rPr>
          <w:rFonts w:ascii="Arial" w:hAnsi="Arial" w:cs="Arial"/>
          <w:b/>
          <w:bCs/>
          <w:sz w:val="24"/>
          <w:szCs w:val="24"/>
        </w:rPr>
      </w:pPr>
      <w:hyperlink r:id="rId111" w:history="1">
        <w:r w:rsidRPr="00F61C47">
          <w:rPr>
            <w:rStyle w:val="Hyperlink"/>
            <w:rFonts w:ascii="Arial" w:hAnsi="Arial" w:cs="Arial"/>
            <w:b/>
            <w:bCs/>
            <w:sz w:val="24"/>
            <w:szCs w:val="24"/>
          </w:rPr>
          <w:t>HB</w:t>
        </w:r>
        <w:r w:rsidR="00081380" w:rsidRPr="00F61C47">
          <w:rPr>
            <w:rStyle w:val="Hyperlink"/>
            <w:rFonts w:ascii="Arial" w:hAnsi="Arial" w:cs="Arial"/>
            <w:b/>
            <w:bCs/>
            <w:sz w:val="24"/>
            <w:szCs w:val="24"/>
          </w:rPr>
          <w:t xml:space="preserve">0683 </w:t>
        </w:r>
        <w:r w:rsidR="002E78CF" w:rsidRPr="00F61C47">
          <w:rPr>
            <w:rStyle w:val="Hyperlink"/>
            <w:rFonts w:ascii="Arial" w:hAnsi="Arial" w:cs="Arial"/>
            <w:b/>
            <w:bCs/>
            <w:sz w:val="24"/>
            <w:szCs w:val="24"/>
          </w:rPr>
          <w:t>Real Property - Implied Warranties - Missing or Incomplete Improvements</w:t>
        </w:r>
      </w:hyperlink>
    </w:p>
    <w:p w14:paraId="4E87853F" w14:textId="5730FB2C" w:rsidR="002E78CF" w:rsidRDefault="002E78CF" w:rsidP="00AC3D1F">
      <w:pPr>
        <w:rPr>
          <w:rFonts w:ascii="Arial" w:hAnsi="Arial" w:cs="Arial"/>
          <w:sz w:val="24"/>
          <w:szCs w:val="24"/>
        </w:rPr>
      </w:pPr>
      <w:r w:rsidRPr="002E78CF">
        <w:rPr>
          <w:rFonts w:ascii="Arial" w:hAnsi="Arial" w:cs="Arial"/>
          <w:sz w:val="24"/>
          <w:szCs w:val="24"/>
        </w:rPr>
        <w:t>Providing that certain provisions of law pertaining to implied warranties do not apply to an improvement that was incomplete or missing at the time of the delivery of the deed.</w:t>
      </w:r>
    </w:p>
    <w:p w14:paraId="3A83F0C5" w14:textId="0E19A7F6" w:rsidR="002E78CF" w:rsidRPr="002E78CF" w:rsidRDefault="002E78CF" w:rsidP="00AC3D1F">
      <w:pPr>
        <w:rPr>
          <w:rFonts w:ascii="Arial" w:hAnsi="Arial" w:cs="Arial"/>
          <w:b/>
          <w:bCs/>
          <w:sz w:val="24"/>
          <w:szCs w:val="24"/>
        </w:rPr>
      </w:pPr>
      <w:r w:rsidRPr="002E78CF">
        <w:rPr>
          <w:rFonts w:ascii="Arial" w:hAnsi="Arial" w:cs="Arial"/>
          <w:b/>
          <w:bCs/>
          <w:sz w:val="24"/>
          <w:szCs w:val="24"/>
        </w:rPr>
        <w:t xml:space="preserve">POSITION: </w:t>
      </w:r>
      <w:r w:rsidRPr="002E78CF">
        <w:rPr>
          <w:rFonts w:ascii="Arial" w:hAnsi="Arial" w:cs="Arial"/>
          <w:b/>
          <w:bCs/>
          <w:color w:val="0070C0"/>
          <w:sz w:val="24"/>
          <w:szCs w:val="24"/>
        </w:rPr>
        <w:t xml:space="preserve">FYI TO BUILDERS </w:t>
      </w:r>
    </w:p>
    <w:p w14:paraId="73A73782" w14:textId="7A098369" w:rsidR="002E78CF" w:rsidRPr="002E78CF" w:rsidRDefault="002E78CF" w:rsidP="00AC3D1F">
      <w:pPr>
        <w:rPr>
          <w:rFonts w:ascii="Arial" w:hAnsi="Arial" w:cs="Arial"/>
          <w:i/>
          <w:iCs/>
          <w:sz w:val="24"/>
          <w:szCs w:val="24"/>
        </w:rPr>
      </w:pPr>
      <w:r w:rsidRPr="002E78CF">
        <w:rPr>
          <w:rFonts w:ascii="Arial" w:hAnsi="Arial" w:cs="Arial"/>
          <w:i/>
          <w:iCs/>
          <w:sz w:val="24"/>
          <w:szCs w:val="24"/>
        </w:rPr>
        <w:t>Died in committee</w:t>
      </w:r>
    </w:p>
    <w:p w14:paraId="4E4D9BBC" w14:textId="77777777" w:rsidR="002E78CF" w:rsidRDefault="002E78CF" w:rsidP="00AC3D1F">
      <w:pPr>
        <w:rPr>
          <w:rFonts w:ascii="Arial" w:hAnsi="Arial" w:cs="Arial"/>
          <w:sz w:val="24"/>
          <w:szCs w:val="24"/>
        </w:rPr>
      </w:pPr>
    </w:p>
    <w:p w14:paraId="7B21128C" w14:textId="17DE2CFB" w:rsidR="002E78CF" w:rsidRPr="005E2D38" w:rsidRDefault="002E78CF" w:rsidP="00AC3D1F">
      <w:pPr>
        <w:rPr>
          <w:rFonts w:ascii="Arial" w:hAnsi="Arial" w:cs="Arial"/>
          <w:b/>
          <w:bCs/>
          <w:sz w:val="24"/>
          <w:szCs w:val="24"/>
        </w:rPr>
      </w:pPr>
      <w:hyperlink r:id="rId112" w:history="1">
        <w:r w:rsidRPr="00CA0420">
          <w:rPr>
            <w:rStyle w:val="Hyperlink"/>
            <w:rFonts w:ascii="Arial" w:hAnsi="Arial" w:cs="Arial"/>
            <w:b/>
            <w:bCs/>
            <w:sz w:val="24"/>
            <w:szCs w:val="24"/>
          </w:rPr>
          <w:t xml:space="preserve">HB0690 </w:t>
        </w:r>
        <w:r w:rsidR="005E2D38" w:rsidRPr="00CA0420">
          <w:rPr>
            <w:rStyle w:val="Hyperlink"/>
            <w:rFonts w:ascii="Arial" w:hAnsi="Arial" w:cs="Arial"/>
            <w:b/>
            <w:bCs/>
            <w:sz w:val="24"/>
            <w:szCs w:val="24"/>
          </w:rPr>
          <w:t>Corporate Income Tax - Rate Reduction (Economic Competitiveness Act of 2026)</w:t>
        </w:r>
      </w:hyperlink>
    </w:p>
    <w:p w14:paraId="72F578AD" w14:textId="38253C3B" w:rsidR="005E2D38" w:rsidRDefault="005E2D38" w:rsidP="00AC3D1F">
      <w:pPr>
        <w:rPr>
          <w:rFonts w:ascii="Arial" w:hAnsi="Arial" w:cs="Arial"/>
          <w:sz w:val="24"/>
          <w:szCs w:val="24"/>
        </w:rPr>
      </w:pPr>
      <w:r w:rsidRPr="005E2D38">
        <w:rPr>
          <w:rFonts w:ascii="Arial" w:hAnsi="Arial" w:cs="Arial"/>
          <w:sz w:val="24"/>
          <w:szCs w:val="24"/>
        </w:rPr>
        <w:t>Decreasing, over 4 taxable years, the State corporate income tax rate from 8.25% to 6.25%.</w:t>
      </w:r>
    </w:p>
    <w:p w14:paraId="002B7F17" w14:textId="2A259A6F" w:rsidR="005E2D38" w:rsidRPr="005E2D38" w:rsidRDefault="005E2D38" w:rsidP="00AC3D1F">
      <w:pPr>
        <w:rPr>
          <w:rFonts w:ascii="Arial" w:hAnsi="Arial" w:cs="Arial"/>
          <w:b/>
          <w:bCs/>
          <w:sz w:val="24"/>
          <w:szCs w:val="24"/>
        </w:rPr>
      </w:pPr>
      <w:r w:rsidRPr="005E2D38">
        <w:rPr>
          <w:rFonts w:ascii="Arial" w:hAnsi="Arial" w:cs="Arial"/>
          <w:b/>
          <w:bCs/>
          <w:sz w:val="24"/>
          <w:szCs w:val="24"/>
        </w:rPr>
        <w:t>POSITION:</w:t>
      </w:r>
      <w:r w:rsidRPr="005E2D38">
        <w:rPr>
          <w:rFonts w:ascii="Arial" w:hAnsi="Arial" w:cs="Arial"/>
          <w:b/>
          <w:bCs/>
          <w:color w:val="00B050"/>
          <w:sz w:val="24"/>
          <w:szCs w:val="24"/>
        </w:rPr>
        <w:t xml:space="preserve"> SUPPORT</w:t>
      </w:r>
    </w:p>
    <w:p w14:paraId="12D6D08C" w14:textId="1664AE0B" w:rsidR="005E2D38" w:rsidRPr="005E2D38" w:rsidRDefault="005E2D38" w:rsidP="00AC3D1F">
      <w:pPr>
        <w:rPr>
          <w:rFonts w:ascii="Arial" w:hAnsi="Arial" w:cs="Arial"/>
          <w:i/>
          <w:iCs/>
          <w:sz w:val="24"/>
          <w:szCs w:val="24"/>
        </w:rPr>
      </w:pPr>
      <w:r w:rsidRPr="005E2D38">
        <w:rPr>
          <w:rFonts w:ascii="Arial" w:hAnsi="Arial" w:cs="Arial"/>
          <w:i/>
          <w:iCs/>
          <w:sz w:val="24"/>
          <w:szCs w:val="24"/>
        </w:rPr>
        <w:t>Died in committee</w:t>
      </w:r>
    </w:p>
    <w:p w14:paraId="4EE2460A" w14:textId="77777777" w:rsidR="005E2D38" w:rsidRDefault="005E2D38" w:rsidP="00AC3D1F">
      <w:pPr>
        <w:rPr>
          <w:rFonts w:ascii="Arial" w:hAnsi="Arial" w:cs="Arial"/>
          <w:sz w:val="24"/>
          <w:szCs w:val="24"/>
        </w:rPr>
      </w:pPr>
    </w:p>
    <w:p w14:paraId="619BEDE8" w14:textId="5D62ABEC" w:rsidR="005E2D38" w:rsidRPr="006D3331" w:rsidRDefault="006D3331" w:rsidP="00AC3D1F">
      <w:pPr>
        <w:rPr>
          <w:rFonts w:ascii="Arial" w:hAnsi="Arial" w:cs="Arial"/>
          <w:b/>
          <w:bCs/>
          <w:sz w:val="24"/>
          <w:szCs w:val="24"/>
        </w:rPr>
      </w:pPr>
      <w:hyperlink r:id="rId113" w:history="1">
        <w:r w:rsidRPr="00DA7A60">
          <w:rPr>
            <w:rStyle w:val="Hyperlink"/>
            <w:rFonts w:ascii="Arial" w:hAnsi="Arial" w:cs="Arial"/>
            <w:b/>
            <w:bCs/>
            <w:sz w:val="24"/>
            <w:szCs w:val="24"/>
          </w:rPr>
          <w:t>HB0691 State Government - Procedures - Permitting Efficiency for Housing Development Projects</w:t>
        </w:r>
      </w:hyperlink>
    </w:p>
    <w:p w14:paraId="0865ADD2" w14:textId="54361486" w:rsidR="006D3331" w:rsidRDefault="006D3331" w:rsidP="00AC3D1F">
      <w:pPr>
        <w:rPr>
          <w:rFonts w:ascii="Arial" w:hAnsi="Arial" w:cs="Arial"/>
          <w:sz w:val="24"/>
          <w:szCs w:val="24"/>
        </w:rPr>
      </w:pPr>
      <w:r w:rsidRPr="006D3331">
        <w:rPr>
          <w:rFonts w:ascii="Arial" w:hAnsi="Arial" w:cs="Arial"/>
          <w:sz w:val="24"/>
          <w:szCs w:val="24"/>
        </w:rPr>
        <w:t>Requiring each unit in the Executive Branch of State government responsible for issuing a permit related to housing construction to adopt procedures to streamline certain permitting processes for housing projects; requiring the State Housing Ombudsman, to the extent feasible, to ensure consistency between certain permitting processes developed by different units; and authorizing the delegation of certain tasks related to the review or approval of permits related to housing construction to certain local governmental units.</w:t>
      </w:r>
    </w:p>
    <w:p w14:paraId="5D7D8F2F" w14:textId="0F98A458" w:rsidR="006D3331" w:rsidRPr="006D3331" w:rsidRDefault="006D3331" w:rsidP="00AC3D1F">
      <w:pPr>
        <w:rPr>
          <w:rFonts w:ascii="Arial" w:hAnsi="Arial" w:cs="Arial"/>
          <w:b/>
          <w:bCs/>
          <w:sz w:val="24"/>
          <w:szCs w:val="24"/>
        </w:rPr>
      </w:pPr>
      <w:r w:rsidRPr="006D3331">
        <w:rPr>
          <w:rFonts w:ascii="Arial" w:hAnsi="Arial" w:cs="Arial"/>
          <w:b/>
          <w:bCs/>
          <w:sz w:val="24"/>
          <w:szCs w:val="24"/>
        </w:rPr>
        <w:t xml:space="preserve">POSITION: </w:t>
      </w:r>
      <w:r w:rsidRPr="006D3331">
        <w:rPr>
          <w:rFonts w:ascii="Arial" w:hAnsi="Arial" w:cs="Arial"/>
          <w:b/>
          <w:bCs/>
          <w:color w:val="00B050"/>
          <w:sz w:val="24"/>
          <w:szCs w:val="24"/>
        </w:rPr>
        <w:t>SUPPORT</w:t>
      </w:r>
    </w:p>
    <w:p w14:paraId="192F4A8D" w14:textId="07FBFF97" w:rsidR="006D3331" w:rsidRPr="006D3331" w:rsidRDefault="006D3331" w:rsidP="00AC3D1F">
      <w:pPr>
        <w:rPr>
          <w:rFonts w:ascii="Arial" w:hAnsi="Arial" w:cs="Arial"/>
          <w:i/>
          <w:iCs/>
          <w:sz w:val="24"/>
          <w:szCs w:val="24"/>
        </w:rPr>
      </w:pPr>
      <w:r w:rsidRPr="006D3331">
        <w:rPr>
          <w:rFonts w:ascii="Arial" w:hAnsi="Arial" w:cs="Arial"/>
          <w:i/>
          <w:iCs/>
          <w:sz w:val="24"/>
          <w:szCs w:val="24"/>
        </w:rPr>
        <w:lastRenderedPageBreak/>
        <w:t>Died in committee</w:t>
      </w:r>
    </w:p>
    <w:p w14:paraId="446601FE" w14:textId="77777777" w:rsidR="006D3331" w:rsidRDefault="006D3331" w:rsidP="00AC3D1F">
      <w:pPr>
        <w:rPr>
          <w:rFonts w:ascii="Arial" w:hAnsi="Arial" w:cs="Arial"/>
          <w:sz w:val="24"/>
          <w:szCs w:val="24"/>
        </w:rPr>
      </w:pPr>
    </w:p>
    <w:p w14:paraId="4ECC41F0" w14:textId="185E25FE" w:rsidR="006D3331" w:rsidRPr="001C709E" w:rsidRDefault="006D3331" w:rsidP="00AC3D1F">
      <w:pPr>
        <w:rPr>
          <w:rFonts w:ascii="Arial" w:hAnsi="Arial" w:cs="Arial"/>
          <w:b/>
          <w:bCs/>
          <w:sz w:val="24"/>
          <w:szCs w:val="24"/>
        </w:rPr>
      </w:pPr>
      <w:hyperlink r:id="rId114" w:history="1">
        <w:r w:rsidRPr="00375CE1">
          <w:rPr>
            <w:rStyle w:val="Hyperlink"/>
            <w:rFonts w:ascii="Arial" w:hAnsi="Arial" w:cs="Arial"/>
            <w:b/>
            <w:bCs/>
            <w:sz w:val="24"/>
            <w:szCs w:val="24"/>
          </w:rPr>
          <w:t xml:space="preserve">HB0700 (Cross filed with SB0324) </w:t>
        </w:r>
        <w:r w:rsidR="001C709E" w:rsidRPr="00375CE1">
          <w:rPr>
            <w:rStyle w:val="Hyperlink"/>
            <w:rFonts w:ascii="Arial" w:hAnsi="Arial" w:cs="Arial"/>
            <w:b/>
            <w:bCs/>
            <w:sz w:val="24"/>
            <w:szCs w:val="24"/>
          </w:rPr>
          <w:t>Higher Education - Public Senior Higher Education Institutions - Direct Admission Program</w:t>
        </w:r>
      </w:hyperlink>
    </w:p>
    <w:p w14:paraId="5AE49BB9" w14:textId="4A164C05" w:rsidR="001C709E" w:rsidRDefault="001C709E" w:rsidP="00AC3D1F">
      <w:pPr>
        <w:rPr>
          <w:rFonts w:ascii="Arial" w:hAnsi="Arial" w:cs="Arial"/>
          <w:sz w:val="24"/>
          <w:szCs w:val="24"/>
        </w:rPr>
      </w:pPr>
      <w:r w:rsidRPr="001C709E">
        <w:rPr>
          <w:rFonts w:ascii="Arial" w:hAnsi="Arial" w:cs="Arial"/>
          <w:sz w:val="24"/>
          <w:szCs w:val="24"/>
        </w:rPr>
        <w:t>Establishing a direct admission program at participating public senior higher education institutions for certain eligible high school students beginning in the 2027-2028 academic year; requiring the Maryland Higher Education Commission to administer the direct admission program through a certain financial aid system and the Common Application; requiring a student to have completed all prerequisite courses, met a certain standard, and applied to an institution by the established deadline; etc.</w:t>
      </w:r>
    </w:p>
    <w:p w14:paraId="17840E2B" w14:textId="24175084" w:rsidR="001C709E" w:rsidRPr="001C709E" w:rsidRDefault="001C709E" w:rsidP="00AC3D1F">
      <w:pPr>
        <w:rPr>
          <w:rFonts w:ascii="Arial" w:hAnsi="Arial" w:cs="Arial"/>
          <w:b/>
          <w:bCs/>
          <w:sz w:val="24"/>
          <w:szCs w:val="24"/>
        </w:rPr>
      </w:pPr>
      <w:r w:rsidRPr="001C709E">
        <w:rPr>
          <w:rFonts w:ascii="Arial" w:hAnsi="Arial" w:cs="Arial"/>
          <w:b/>
          <w:bCs/>
          <w:sz w:val="24"/>
          <w:szCs w:val="24"/>
        </w:rPr>
        <w:t xml:space="preserve">POSITION: </w:t>
      </w:r>
      <w:r w:rsidRPr="001C709E">
        <w:rPr>
          <w:rFonts w:ascii="Arial" w:hAnsi="Arial" w:cs="Arial"/>
          <w:b/>
          <w:bCs/>
          <w:color w:val="0070C0"/>
          <w:sz w:val="24"/>
          <w:szCs w:val="24"/>
        </w:rPr>
        <w:t xml:space="preserve">FYI TO K-12 &amp; HIGHER EDUCATION </w:t>
      </w:r>
    </w:p>
    <w:p w14:paraId="76D3948B" w14:textId="5B54132F" w:rsidR="001C709E" w:rsidRPr="001C709E" w:rsidRDefault="001C709E" w:rsidP="00AC3D1F">
      <w:pPr>
        <w:rPr>
          <w:rFonts w:ascii="Arial" w:hAnsi="Arial" w:cs="Arial"/>
          <w:i/>
          <w:iCs/>
          <w:sz w:val="24"/>
          <w:szCs w:val="24"/>
        </w:rPr>
      </w:pPr>
      <w:r w:rsidRPr="001C709E">
        <w:rPr>
          <w:rFonts w:ascii="Arial" w:hAnsi="Arial" w:cs="Arial"/>
          <w:i/>
          <w:iCs/>
          <w:sz w:val="24"/>
          <w:szCs w:val="24"/>
        </w:rPr>
        <w:t>Passed</w:t>
      </w:r>
    </w:p>
    <w:p w14:paraId="5D5F12BC" w14:textId="77777777" w:rsidR="001C709E" w:rsidRDefault="001C709E" w:rsidP="00AC3D1F">
      <w:pPr>
        <w:rPr>
          <w:rFonts w:ascii="Arial" w:hAnsi="Arial" w:cs="Arial"/>
          <w:sz w:val="24"/>
          <w:szCs w:val="24"/>
        </w:rPr>
      </w:pPr>
    </w:p>
    <w:p w14:paraId="7DC3C0C5" w14:textId="2230F2E9" w:rsidR="001C709E" w:rsidRPr="005B7A97" w:rsidRDefault="00BB71A9" w:rsidP="00AC3D1F">
      <w:pPr>
        <w:rPr>
          <w:rFonts w:ascii="Arial" w:hAnsi="Arial" w:cs="Arial"/>
          <w:b/>
          <w:bCs/>
          <w:sz w:val="24"/>
          <w:szCs w:val="24"/>
        </w:rPr>
      </w:pPr>
      <w:hyperlink r:id="rId115" w:history="1">
        <w:r w:rsidRPr="00375CE1">
          <w:rPr>
            <w:rStyle w:val="Hyperlink"/>
            <w:rFonts w:ascii="Arial" w:hAnsi="Arial" w:cs="Arial"/>
            <w:b/>
            <w:bCs/>
            <w:sz w:val="24"/>
            <w:szCs w:val="24"/>
          </w:rPr>
          <w:t>HB0701 (</w:t>
        </w:r>
        <w:r w:rsidRPr="00375CE1">
          <w:rPr>
            <w:rStyle w:val="Hyperlink"/>
            <w:rFonts w:ascii="Arial" w:hAnsi="Arial" w:cs="Arial"/>
            <w:b/>
            <w:bCs/>
            <w:i/>
            <w:iCs/>
            <w:sz w:val="24"/>
            <w:szCs w:val="24"/>
          </w:rPr>
          <w:t>Cross filed with SB0523</w:t>
        </w:r>
        <w:r w:rsidRPr="00375CE1">
          <w:rPr>
            <w:rStyle w:val="Hyperlink"/>
            <w:rFonts w:ascii="Arial" w:hAnsi="Arial" w:cs="Arial"/>
            <w:b/>
            <w:bCs/>
            <w:sz w:val="24"/>
            <w:szCs w:val="24"/>
          </w:rPr>
          <w:t xml:space="preserve">) </w:t>
        </w:r>
        <w:r w:rsidR="005B7A97" w:rsidRPr="00375CE1">
          <w:rPr>
            <w:rStyle w:val="Hyperlink"/>
            <w:rFonts w:ascii="Arial" w:hAnsi="Arial" w:cs="Arial"/>
            <w:b/>
            <w:bCs/>
            <w:sz w:val="24"/>
            <w:szCs w:val="24"/>
          </w:rPr>
          <w:t>Department of the Environment - Water Resources - Protection of Vernal Pools (Vernal Pool Wetlands Protection Act of 2026)</w:t>
        </w:r>
      </w:hyperlink>
    </w:p>
    <w:p w14:paraId="091FD769" w14:textId="416D3352" w:rsidR="005B7A97" w:rsidRDefault="005B7A97" w:rsidP="00AC3D1F">
      <w:pPr>
        <w:rPr>
          <w:rFonts w:ascii="Arial" w:hAnsi="Arial" w:cs="Arial"/>
          <w:sz w:val="24"/>
          <w:szCs w:val="24"/>
        </w:rPr>
      </w:pPr>
      <w:r w:rsidRPr="005B7A97">
        <w:rPr>
          <w:rFonts w:ascii="Arial" w:hAnsi="Arial" w:cs="Arial"/>
          <w:sz w:val="24"/>
          <w:szCs w:val="24"/>
        </w:rPr>
        <w:t>Requiring the Department of the Environment to adopt regulations in a certain manner to identify and protect qualified vernal pools and buffer areas in the State; and requiring the Department, when issuing a permit for certain regulated activities, to protect qualified vernal pools that are listed by the Department in accordance with certain provisions under the Act and located within the geographic area covered by the permit.</w:t>
      </w:r>
    </w:p>
    <w:p w14:paraId="506E48A2" w14:textId="047916A9" w:rsidR="005B7A97" w:rsidRPr="005B7A97" w:rsidRDefault="005B7A97" w:rsidP="00AC3D1F">
      <w:pPr>
        <w:rPr>
          <w:rFonts w:ascii="Arial" w:hAnsi="Arial" w:cs="Arial"/>
          <w:b/>
          <w:bCs/>
          <w:sz w:val="24"/>
          <w:szCs w:val="24"/>
        </w:rPr>
      </w:pPr>
      <w:r w:rsidRPr="005B7A97">
        <w:rPr>
          <w:rFonts w:ascii="Arial" w:hAnsi="Arial" w:cs="Arial"/>
          <w:b/>
          <w:bCs/>
          <w:sz w:val="24"/>
          <w:szCs w:val="24"/>
        </w:rPr>
        <w:t xml:space="preserve">POSITION: </w:t>
      </w:r>
      <w:r w:rsidRPr="005B7A97">
        <w:rPr>
          <w:rFonts w:ascii="Arial" w:hAnsi="Arial" w:cs="Arial"/>
          <w:b/>
          <w:bCs/>
          <w:color w:val="EE0000"/>
          <w:sz w:val="24"/>
          <w:szCs w:val="24"/>
        </w:rPr>
        <w:t>OPPOSE</w:t>
      </w:r>
    </w:p>
    <w:p w14:paraId="6DD40075" w14:textId="5BD923A7" w:rsidR="005B7A97" w:rsidRPr="005B7A97" w:rsidRDefault="005B7A97" w:rsidP="00AC3D1F">
      <w:pPr>
        <w:rPr>
          <w:rFonts w:ascii="Arial" w:hAnsi="Arial" w:cs="Arial"/>
          <w:i/>
          <w:iCs/>
          <w:sz w:val="24"/>
          <w:szCs w:val="24"/>
        </w:rPr>
      </w:pPr>
      <w:r w:rsidRPr="005B7A97">
        <w:rPr>
          <w:rFonts w:ascii="Arial" w:hAnsi="Arial" w:cs="Arial"/>
          <w:i/>
          <w:iCs/>
          <w:sz w:val="24"/>
          <w:szCs w:val="24"/>
        </w:rPr>
        <w:t>Passed</w:t>
      </w:r>
    </w:p>
    <w:p w14:paraId="1FE0AEA0" w14:textId="77777777" w:rsidR="005B7A97" w:rsidRDefault="005B7A97" w:rsidP="00AC3D1F">
      <w:pPr>
        <w:rPr>
          <w:rFonts w:ascii="Arial" w:hAnsi="Arial" w:cs="Arial"/>
          <w:sz w:val="24"/>
          <w:szCs w:val="24"/>
        </w:rPr>
      </w:pPr>
    </w:p>
    <w:p w14:paraId="26507699" w14:textId="3B8F52FB" w:rsidR="005B7A97" w:rsidRPr="005610D4" w:rsidRDefault="005B7A97" w:rsidP="00AC3D1F">
      <w:pPr>
        <w:rPr>
          <w:rFonts w:ascii="Arial" w:hAnsi="Arial" w:cs="Arial"/>
          <w:b/>
          <w:bCs/>
          <w:sz w:val="24"/>
          <w:szCs w:val="24"/>
        </w:rPr>
      </w:pPr>
      <w:hyperlink r:id="rId116" w:history="1">
        <w:r w:rsidRPr="001A1141">
          <w:rPr>
            <w:rStyle w:val="Hyperlink"/>
            <w:rFonts w:ascii="Arial" w:hAnsi="Arial" w:cs="Arial"/>
            <w:b/>
            <w:bCs/>
            <w:sz w:val="24"/>
            <w:szCs w:val="24"/>
          </w:rPr>
          <w:t>HB0702 (</w:t>
        </w:r>
        <w:r w:rsidRPr="001A1141">
          <w:rPr>
            <w:rStyle w:val="Hyperlink"/>
            <w:rFonts w:ascii="Arial" w:hAnsi="Arial" w:cs="Arial"/>
            <w:b/>
            <w:bCs/>
            <w:i/>
            <w:iCs/>
            <w:sz w:val="24"/>
            <w:szCs w:val="24"/>
          </w:rPr>
          <w:t>Cross filed with SB0434</w:t>
        </w:r>
        <w:r w:rsidRPr="001A1141">
          <w:rPr>
            <w:rStyle w:val="Hyperlink"/>
            <w:rFonts w:ascii="Arial" w:hAnsi="Arial" w:cs="Arial"/>
            <w:b/>
            <w:bCs/>
            <w:sz w:val="24"/>
            <w:szCs w:val="24"/>
          </w:rPr>
          <w:t xml:space="preserve">) </w:t>
        </w:r>
        <w:r w:rsidR="005610D4" w:rsidRPr="001A1141">
          <w:rPr>
            <w:rStyle w:val="Hyperlink"/>
            <w:rFonts w:ascii="Arial" w:hAnsi="Arial" w:cs="Arial"/>
            <w:b/>
            <w:bCs/>
            <w:sz w:val="24"/>
            <w:szCs w:val="24"/>
          </w:rPr>
          <w:t>Maryland Strategic Energy Investment Fund - Uses - Cooperative Housing Corporations and Condominiums (Co-Op and Condo Energy Refund Equity Act)</w:t>
        </w:r>
      </w:hyperlink>
    </w:p>
    <w:p w14:paraId="34F48A60" w14:textId="666F0151" w:rsidR="005610D4" w:rsidRDefault="005610D4" w:rsidP="00AC3D1F">
      <w:pPr>
        <w:rPr>
          <w:rFonts w:ascii="Arial" w:hAnsi="Arial" w:cs="Arial"/>
          <w:sz w:val="24"/>
          <w:szCs w:val="24"/>
        </w:rPr>
      </w:pPr>
      <w:r w:rsidRPr="005610D4">
        <w:rPr>
          <w:rFonts w:ascii="Arial" w:hAnsi="Arial" w:cs="Arial"/>
          <w:sz w:val="24"/>
          <w:szCs w:val="24"/>
        </w:rPr>
        <w:t>Altering the authorized uses of certain compliance fee revenue paid into the Maryland Strategic Energy Investment Fund; and requiring certain funds in the Fund be used as refunds or credits to residential customers in fiscal year 2027.</w:t>
      </w:r>
    </w:p>
    <w:p w14:paraId="4E6331E7" w14:textId="03C81F1F" w:rsidR="005610D4" w:rsidRPr="005610D4" w:rsidRDefault="005610D4" w:rsidP="00AC3D1F">
      <w:pPr>
        <w:rPr>
          <w:rFonts w:ascii="Arial" w:hAnsi="Arial" w:cs="Arial"/>
          <w:b/>
          <w:bCs/>
          <w:sz w:val="24"/>
          <w:szCs w:val="24"/>
        </w:rPr>
      </w:pPr>
      <w:r w:rsidRPr="005610D4">
        <w:rPr>
          <w:rFonts w:ascii="Arial" w:hAnsi="Arial" w:cs="Arial"/>
          <w:b/>
          <w:bCs/>
          <w:sz w:val="24"/>
          <w:szCs w:val="24"/>
        </w:rPr>
        <w:t>POSITION</w:t>
      </w:r>
      <w:r w:rsidRPr="005610D4">
        <w:rPr>
          <w:rFonts w:ascii="Arial" w:hAnsi="Arial" w:cs="Arial"/>
          <w:b/>
          <w:bCs/>
          <w:color w:val="0070C0"/>
          <w:sz w:val="24"/>
          <w:szCs w:val="24"/>
        </w:rPr>
        <w:t xml:space="preserve">: FYI CONDOS </w:t>
      </w:r>
    </w:p>
    <w:p w14:paraId="596A2BC6" w14:textId="442ACAC4" w:rsidR="005610D4" w:rsidRPr="005610D4" w:rsidRDefault="005610D4" w:rsidP="00AC3D1F">
      <w:pPr>
        <w:rPr>
          <w:rFonts w:ascii="Arial" w:hAnsi="Arial" w:cs="Arial"/>
          <w:i/>
          <w:iCs/>
          <w:sz w:val="24"/>
          <w:szCs w:val="24"/>
        </w:rPr>
      </w:pPr>
      <w:r w:rsidRPr="005610D4">
        <w:rPr>
          <w:rFonts w:ascii="Arial" w:hAnsi="Arial" w:cs="Arial"/>
          <w:i/>
          <w:iCs/>
          <w:sz w:val="24"/>
          <w:szCs w:val="24"/>
        </w:rPr>
        <w:t>Died in committee</w:t>
      </w:r>
    </w:p>
    <w:p w14:paraId="0E9BDD6F" w14:textId="77777777" w:rsidR="005610D4" w:rsidRDefault="005610D4" w:rsidP="00AC3D1F">
      <w:pPr>
        <w:rPr>
          <w:rFonts w:ascii="Arial" w:hAnsi="Arial" w:cs="Arial"/>
          <w:sz w:val="24"/>
          <w:szCs w:val="24"/>
        </w:rPr>
      </w:pPr>
    </w:p>
    <w:p w14:paraId="3C5FB721" w14:textId="1B18D3EA" w:rsidR="005610D4" w:rsidRPr="00135B17" w:rsidRDefault="005610D4" w:rsidP="00AC3D1F">
      <w:pPr>
        <w:rPr>
          <w:rFonts w:ascii="Arial" w:hAnsi="Arial" w:cs="Arial"/>
          <w:b/>
          <w:bCs/>
          <w:sz w:val="24"/>
          <w:szCs w:val="24"/>
        </w:rPr>
      </w:pPr>
      <w:hyperlink r:id="rId117" w:history="1">
        <w:r w:rsidRPr="009C03CC">
          <w:rPr>
            <w:rStyle w:val="Hyperlink"/>
            <w:rFonts w:ascii="Arial" w:hAnsi="Arial" w:cs="Arial"/>
            <w:b/>
            <w:bCs/>
            <w:sz w:val="24"/>
            <w:szCs w:val="24"/>
          </w:rPr>
          <w:t xml:space="preserve">HB0707 </w:t>
        </w:r>
        <w:r w:rsidR="00135B17" w:rsidRPr="009C03CC">
          <w:rPr>
            <w:rStyle w:val="Hyperlink"/>
            <w:rFonts w:ascii="Arial" w:hAnsi="Arial" w:cs="Arial"/>
            <w:b/>
            <w:bCs/>
            <w:sz w:val="24"/>
            <w:szCs w:val="24"/>
          </w:rPr>
          <w:t>Income Tax - Subtraction Modification - Retirement Income</w:t>
        </w:r>
      </w:hyperlink>
    </w:p>
    <w:p w14:paraId="1206E039" w14:textId="616A820C" w:rsidR="00135B17" w:rsidRDefault="00135B17" w:rsidP="00AC3D1F">
      <w:pPr>
        <w:rPr>
          <w:rFonts w:ascii="Arial" w:hAnsi="Arial" w:cs="Arial"/>
          <w:sz w:val="24"/>
          <w:szCs w:val="24"/>
        </w:rPr>
      </w:pPr>
      <w:r w:rsidRPr="00135B17">
        <w:rPr>
          <w:rFonts w:ascii="Arial" w:hAnsi="Arial" w:cs="Arial"/>
          <w:sz w:val="24"/>
          <w:szCs w:val="24"/>
        </w:rPr>
        <w:t xml:space="preserve">Including income from certain retirement plans within a certain subtraction modification allowed under the Maryland income tax for certain individuals who are at least 65 years old or who are disabled or whose spouse is disabled; altering the maximum amount of the subtraction modification for certain </w:t>
      </w:r>
      <w:r w:rsidRPr="00135B17">
        <w:rPr>
          <w:rFonts w:ascii="Arial" w:hAnsi="Arial" w:cs="Arial"/>
          <w:sz w:val="24"/>
          <w:szCs w:val="24"/>
        </w:rPr>
        <w:lastRenderedPageBreak/>
        <w:t>taxable years; repealing a limitation on the maximum amount of the subtraction modification; applying the Act to all taxable years beginning after December 31, 2025; etc.</w:t>
      </w:r>
    </w:p>
    <w:p w14:paraId="619BAA6F" w14:textId="4422F911" w:rsidR="00135B17" w:rsidRPr="00135B17" w:rsidRDefault="00135B17" w:rsidP="00AC3D1F">
      <w:pPr>
        <w:rPr>
          <w:rFonts w:ascii="Arial" w:hAnsi="Arial" w:cs="Arial"/>
          <w:b/>
          <w:bCs/>
          <w:sz w:val="24"/>
          <w:szCs w:val="24"/>
        </w:rPr>
      </w:pPr>
      <w:r w:rsidRPr="00135B17">
        <w:rPr>
          <w:rFonts w:ascii="Arial" w:hAnsi="Arial" w:cs="Arial"/>
          <w:b/>
          <w:bCs/>
          <w:sz w:val="24"/>
          <w:szCs w:val="24"/>
        </w:rPr>
        <w:t xml:space="preserve">POSITION: </w:t>
      </w:r>
      <w:r w:rsidRPr="00135B17">
        <w:rPr>
          <w:rFonts w:ascii="Arial" w:hAnsi="Arial" w:cs="Arial"/>
          <w:b/>
          <w:bCs/>
          <w:color w:val="00B050"/>
          <w:sz w:val="24"/>
          <w:szCs w:val="24"/>
        </w:rPr>
        <w:t>SUPPORT</w:t>
      </w:r>
    </w:p>
    <w:p w14:paraId="4F691D5E" w14:textId="7556183E" w:rsidR="00135B17" w:rsidRPr="00135B17" w:rsidRDefault="00135B17" w:rsidP="00AC3D1F">
      <w:pPr>
        <w:rPr>
          <w:rFonts w:ascii="Arial" w:hAnsi="Arial" w:cs="Arial"/>
          <w:i/>
          <w:iCs/>
          <w:sz w:val="24"/>
          <w:szCs w:val="24"/>
        </w:rPr>
      </w:pPr>
      <w:r w:rsidRPr="00135B17">
        <w:rPr>
          <w:rFonts w:ascii="Arial" w:hAnsi="Arial" w:cs="Arial"/>
          <w:i/>
          <w:iCs/>
          <w:sz w:val="24"/>
          <w:szCs w:val="24"/>
        </w:rPr>
        <w:t>Died in committee</w:t>
      </w:r>
    </w:p>
    <w:p w14:paraId="5929CFC4" w14:textId="77777777" w:rsidR="00135B17" w:rsidRDefault="00135B17" w:rsidP="00AC3D1F">
      <w:pPr>
        <w:rPr>
          <w:rFonts w:ascii="Arial" w:hAnsi="Arial" w:cs="Arial"/>
          <w:sz w:val="24"/>
          <w:szCs w:val="24"/>
        </w:rPr>
      </w:pPr>
    </w:p>
    <w:p w14:paraId="76B5577C" w14:textId="1E3CDB6A" w:rsidR="00135B17" w:rsidRPr="00A04BA7" w:rsidRDefault="00A04BA7" w:rsidP="00AC3D1F">
      <w:pPr>
        <w:rPr>
          <w:rFonts w:ascii="Arial" w:hAnsi="Arial" w:cs="Arial"/>
          <w:b/>
          <w:bCs/>
          <w:sz w:val="24"/>
          <w:szCs w:val="24"/>
        </w:rPr>
      </w:pPr>
      <w:hyperlink r:id="rId118" w:history="1">
        <w:r w:rsidRPr="009C03CC">
          <w:rPr>
            <w:rStyle w:val="Hyperlink"/>
            <w:rFonts w:ascii="Arial" w:hAnsi="Arial" w:cs="Arial"/>
            <w:b/>
            <w:bCs/>
            <w:sz w:val="24"/>
            <w:szCs w:val="24"/>
          </w:rPr>
          <w:t>HB0708 Municipal Elections - Voter Registration - List and Qualifications</w:t>
        </w:r>
      </w:hyperlink>
    </w:p>
    <w:p w14:paraId="5FB9F144" w14:textId="725D0290" w:rsidR="00A04BA7" w:rsidRDefault="00A04BA7" w:rsidP="00AC3D1F">
      <w:pPr>
        <w:rPr>
          <w:rFonts w:ascii="Arial" w:hAnsi="Arial" w:cs="Arial"/>
          <w:sz w:val="24"/>
          <w:szCs w:val="24"/>
        </w:rPr>
      </w:pPr>
      <w:r w:rsidRPr="00A04BA7">
        <w:rPr>
          <w:rFonts w:ascii="Arial" w:hAnsi="Arial" w:cs="Arial"/>
          <w:sz w:val="24"/>
          <w:szCs w:val="24"/>
        </w:rPr>
        <w:t>Requiring each municipality to require voter registration for its elections; and prohibiting an individual from becoming registered to vote in a municipal election if the individual is not a citizen of the United States.</w:t>
      </w:r>
    </w:p>
    <w:p w14:paraId="09F868D9" w14:textId="2A87090F" w:rsidR="00A04BA7" w:rsidRPr="00A04BA7" w:rsidRDefault="00A04BA7" w:rsidP="00AC3D1F">
      <w:pPr>
        <w:rPr>
          <w:rFonts w:ascii="Arial" w:hAnsi="Arial" w:cs="Arial"/>
          <w:b/>
          <w:bCs/>
          <w:sz w:val="24"/>
          <w:szCs w:val="24"/>
        </w:rPr>
      </w:pPr>
      <w:r w:rsidRPr="00A04BA7">
        <w:rPr>
          <w:rFonts w:ascii="Arial" w:hAnsi="Arial" w:cs="Arial"/>
          <w:b/>
          <w:bCs/>
          <w:sz w:val="24"/>
          <w:szCs w:val="24"/>
        </w:rPr>
        <w:t xml:space="preserve">POSITION: </w:t>
      </w:r>
      <w:r w:rsidRPr="00A04BA7">
        <w:rPr>
          <w:rFonts w:ascii="Arial" w:hAnsi="Arial" w:cs="Arial"/>
          <w:b/>
          <w:bCs/>
          <w:color w:val="0070C0"/>
          <w:sz w:val="24"/>
          <w:szCs w:val="24"/>
        </w:rPr>
        <w:t xml:space="preserve">FYI TO TOWN OF LA PLATA </w:t>
      </w:r>
    </w:p>
    <w:p w14:paraId="78F25A31" w14:textId="60E204B6" w:rsidR="00A04BA7" w:rsidRPr="00A04BA7" w:rsidRDefault="00A04BA7" w:rsidP="00AC3D1F">
      <w:pPr>
        <w:rPr>
          <w:rFonts w:ascii="Arial" w:hAnsi="Arial" w:cs="Arial"/>
          <w:i/>
          <w:iCs/>
          <w:sz w:val="24"/>
          <w:szCs w:val="24"/>
        </w:rPr>
      </w:pPr>
      <w:r w:rsidRPr="00A04BA7">
        <w:rPr>
          <w:rFonts w:ascii="Arial" w:hAnsi="Arial" w:cs="Arial"/>
          <w:i/>
          <w:iCs/>
          <w:sz w:val="24"/>
          <w:szCs w:val="24"/>
        </w:rPr>
        <w:t>Died in committee</w:t>
      </w:r>
    </w:p>
    <w:p w14:paraId="21A521EB" w14:textId="77777777" w:rsidR="00A04BA7" w:rsidRDefault="00A04BA7" w:rsidP="00AC3D1F">
      <w:pPr>
        <w:rPr>
          <w:rFonts w:ascii="Arial" w:hAnsi="Arial" w:cs="Arial"/>
          <w:sz w:val="24"/>
          <w:szCs w:val="24"/>
        </w:rPr>
      </w:pPr>
    </w:p>
    <w:p w14:paraId="0E631E55" w14:textId="66EEB2F8" w:rsidR="00A04BA7" w:rsidRPr="00C26441" w:rsidRDefault="00A04BA7" w:rsidP="00AC3D1F">
      <w:pPr>
        <w:rPr>
          <w:rFonts w:ascii="Arial" w:hAnsi="Arial" w:cs="Arial"/>
          <w:b/>
          <w:bCs/>
          <w:sz w:val="24"/>
          <w:szCs w:val="24"/>
        </w:rPr>
      </w:pPr>
      <w:hyperlink r:id="rId119" w:history="1">
        <w:r w:rsidRPr="008429DD">
          <w:rPr>
            <w:rStyle w:val="Hyperlink"/>
            <w:rFonts w:ascii="Arial" w:hAnsi="Arial" w:cs="Arial"/>
            <w:b/>
            <w:bCs/>
            <w:sz w:val="24"/>
            <w:szCs w:val="24"/>
          </w:rPr>
          <w:t>HB0716 (</w:t>
        </w:r>
        <w:r w:rsidRPr="008429DD">
          <w:rPr>
            <w:rStyle w:val="Hyperlink"/>
            <w:rFonts w:ascii="Arial" w:hAnsi="Arial" w:cs="Arial"/>
            <w:b/>
            <w:bCs/>
            <w:i/>
            <w:iCs/>
            <w:sz w:val="24"/>
            <w:szCs w:val="24"/>
          </w:rPr>
          <w:t>Cross filed with SB0545</w:t>
        </w:r>
        <w:r w:rsidRPr="008429DD">
          <w:rPr>
            <w:rStyle w:val="Hyperlink"/>
            <w:rFonts w:ascii="Arial" w:hAnsi="Arial" w:cs="Arial"/>
            <w:b/>
            <w:bCs/>
            <w:sz w:val="24"/>
            <w:szCs w:val="24"/>
          </w:rPr>
          <w:t xml:space="preserve">) </w:t>
        </w:r>
        <w:r w:rsidR="00C26441" w:rsidRPr="008429DD">
          <w:rPr>
            <w:rStyle w:val="Hyperlink"/>
            <w:rFonts w:ascii="Arial" w:hAnsi="Arial" w:cs="Arial"/>
            <w:b/>
            <w:bCs/>
            <w:sz w:val="24"/>
            <w:szCs w:val="24"/>
          </w:rPr>
          <w:t>Land Surveyors and Property Line Surveyors - Private Property Access – Prohibition</w:t>
        </w:r>
      </w:hyperlink>
    </w:p>
    <w:p w14:paraId="4816BE2B" w14:textId="28776757" w:rsidR="00C26441" w:rsidRDefault="00C26441" w:rsidP="00AC3D1F">
      <w:pPr>
        <w:rPr>
          <w:rFonts w:ascii="Arial" w:hAnsi="Arial" w:cs="Arial"/>
          <w:sz w:val="24"/>
          <w:szCs w:val="24"/>
        </w:rPr>
      </w:pPr>
      <w:r w:rsidRPr="00C26441">
        <w:rPr>
          <w:rFonts w:ascii="Arial" w:hAnsi="Arial" w:cs="Arial"/>
          <w:sz w:val="24"/>
          <w:szCs w:val="24"/>
        </w:rPr>
        <w:t>Prohibiting a land surveyor or a property line surveyor from conducting a survey on private property during deer firearms hunting season without written permission from the property owner.</w:t>
      </w:r>
    </w:p>
    <w:p w14:paraId="105E6476" w14:textId="765777C8" w:rsidR="00C26441" w:rsidRPr="00C26441" w:rsidRDefault="00C26441" w:rsidP="00AC3D1F">
      <w:pPr>
        <w:rPr>
          <w:rFonts w:ascii="Arial" w:hAnsi="Arial" w:cs="Arial"/>
          <w:b/>
          <w:bCs/>
          <w:sz w:val="24"/>
          <w:szCs w:val="24"/>
        </w:rPr>
      </w:pPr>
      <w:r w:rsidRPr="00C26441">
        <w:rPr>
          <w:rFonts w:ascii="Arial" w:hAnsi="Arial" w:cs="Arial"/>
          <w:b/>
          <w:bCs/>
          <w:sz w:val="24"/>
          <w:szCs w:val="24"/>
        </w:rPr>
        <w:t xml:space="preserve">POSITION: </w:t>
      </w:r>
      <w:r w:rsidRPr="00C26441">
        <w:rPr>
          <w:rFonts w:ascii="Arial" w:hAnsi="Arial" w:cs="Arial"/>
          <w:b/>
          <w:bCs/>
          <w:color w:val="0070C0"/>
          <w:sz w:val="24"/>
          <w:szCs w:val="24"/>
        </w:rPr>
        <w:t>FYI LAND SURVEYORS AND ENGINEERING FIRMS</w:t>
      </w:r>
    </w:p>
    <w:p w14:paraId="213E0F61" w14:textId="04CCE210" w:rsidR="00C26441" w:rsidRDefault="00C26441" w:rsidP="00AC3D1F">
      <w:pPr>
        <w:rPr>
          <w:rFonts w:ascii="Arial" w:hAnsi="Arial" w:cs="Arial"/>
          <w:i/>
          <w:iCs/>
          <w:sz w:val="24"/>
          <w:szCs w:val="24"/>
        </w:rPr>
      </w:pPr>
      <w:r w:rsidRPr="00C26441">
        <w:rPr>
          <w:rFonts w:ascii="Arial" w:hAnsi="Arial" w:cs="Arial"/>
          <w:i/>
          <w:iCs/>
          <w:sz w:val="24"/>
          <w:szCs w:val="24"/>
        </w:rPr>
        <w:t>Died in committee</w:t>
      </w:r>
    </w:p>
    <w:p w14:paraId="6AD779FB" w14:textId="77777777" w:rsidR="00C26441" w:rsidRDefault="00C26441" w:rsidP="00AC3D1F">
      <w:pPr>
        <w:rPr>
          <w:rFonts w:ascii="Arial" w:hAnsi="Arial" w:cs="Arial"/>
          <w:sz w:val="24"/>
          <w:szCs w:val="24"/>
        </w:rPr>
      </w:pPr>
    </w:p>
    <w:p w14:paraId="3BA9503C" w14:textId="5484BD01" w:rsidR="00C26441" w:rsidRPr="0083262A" w:rsidRDefault="0083262A" w:rsidP="00AC3D1F">
      <w:pPr>
        <w:rPr>
          <w:rFonts w:ascii="Arial" w:hAnsi="Arial" w:cs="Arial"/>
          <w:b/>
          <w:bCs/>
          <w:sz w:val="24"/>
          <w:szCs w:val="24"/>
        </w:rPr>
      </w:pPr>
      <w:hyperlink r:id="rId120" w:history="1">
        <w:r w:rsidRPr="001819BB">
          <w:rPr>
            <w:rStyle w:val="Hyperlink"/>
            <w:rFonts w:ascii="Arial" w:hAnsi="Arial" w:cs="Arial"/>
            <w:b/>
            <w:bCs/>
            <w:sz w:val="24"/>
            <w:szCs w:val="24"/>
          </w:rPr>
          <w:t>HB0730 (</w:t>
        </w:r>
        <w:r w:rsidRPr="001819BB">
          <w:rPr>
            <w:rStyle w:val="Hyperlink"/>
            <w:rFonts w:ascii="Arial" w:hAnsi="Arial" w:cs="Arial"/>
            <w:b/>
            <w:bCs/>
            <w:i/>
            <w:iCs/>
            <w:sz w:val="24"/>
            <w:szCs w:val="24"/>
          </w:rPr>
          <w:t>Cross filed with SB0415</w:t>
        </w:r>
        <w:r w:rsidRPr="001819BB">
          <w:rPr>
            <w:rStyle w:val="Hyperlink"/>
            <w:rFonts w:ascii="Arial" w:hAnsi="Arial" w:cs="Arial"/>
            <w:b/>
            <w:bCs/>
            <w:sz w:val="24"/>
            <w:szCs w:val="24"/>
          </w:rPr>
          <w:t>) Business Regulation - Maryland Franchise Registration and Disclosure Law - Alterations (Franchise Reform Act)</w:t>
        </w:r>
      </w:hyperlink>
    </w:p>
    <w:p w14:paraId="570CB161" w14:textId="74331840" w:rsidR="0083262A" w:rsidRDefault="0083262A" w:rsidP="00AC3D1F">
      <w:pPr>
        <w:rPr>
          <w:rFonts w:ascii="Arial" w:hAnsi="Arial" w:cs="Arial"/>
          <w:sz w:val="24"/>
          <w:szCs w:val="24"/>
        </w:rPr>
      </w:pPr>
      <w:r w:rsidRPr="0083262A">
        <w:rPr>
          <w:rFonts w:ascii="Arial" w:hAnsi="Arial" w:cs="Arial"/>
          <w:sz w:val="24"/>
          <w:szCs w:val="24"/>
        </w:rPr>
        <w:t>Altering the period of time within which the Securities Commissioner in the Office of the Attorney General may exercise a power under certain provisions of law governing the sale of franchises; requiring the Securities Commissioner to require that a certain franchise registration exemption be indexed to inflation or deflation based on a certain index; altering the period of time within which an action for liability under a certain provision of law pertaining to franchise offers for sale must be brought; etc.</w:t>
      </w:r>
    </w:p>
    <w:p w14:paraId="1BB39E96" w14:textId="1BD6ABD3" w:rsidR="0083262A" w:rsidRPr="0083262A" w:rsidRDefault="0083262A" w:rsidP="00AC3D1F">
      <w:pPr>
        <w:rPr>
          <w:rFonts w:ascii="Arial" w:hAnsi="Arial" w:cs="Arial"/>
          <w:b/>
          <w:bCs/>
          <w:sz w:val="24"/>
          <w:szCs w:val="24"/>
        </w:rPr>
      </w:pPr>
      <w:r w:rsidRPr="0083262A">
        <w:rPr>
          <w:rFonts w:ascii="Arial" w:hAnsi="Arial" w:cs="Arial"/>
          <w:b/>
          <w:bCs/>
          <w:sz w:val="24"/>
          <w:szCs w:val="24"/>
        </w:rPr>
        <w:t>POSITION:</w:t>
      </w:r>
      <w:r w:rsidRPr="0083262A">
        <w:rPr>
          <w:rFonts w:ascii="Arial" w:hAnsi="Arial" w:cs="Arial"/>
          <w:b/>
          <w:bCs/>
          <w:color w:val="00B050"/>
          <w:sz w:val="24"/>
          <w:szCs w:val="24"/>
        </w:rPr>
        <w:t xml:space="preserve"> SUPPORT </w:t>
      </w:r>
    </w:p>
    <w:p w14:paraId="7E4D6C30" w14:textId="69E64813" w:rsidR="0083262A" w:rsidRPr="0083262A" w:rsidRDefault="0083262A" w:rsidP="00AC3D1F">
      <w:pPr>
        <w:rPr>
          <w:rFonts w:ascii="Arial" w:hAnsi="Arial" w:cs="Arial"/>
          <w:i/>
          <w:iCs/>
          <w:sz w:val="24"/>
          <w:szCs w:val="24"/>
        </w:rPr>
      </w:pPr>
      <w:r w:rsidRPr="0083262A">
        <w:rPr>
          <w:rFonts w:ascii="Arial" w:hAnsi="Arial" w:cs="Arial"/>
          <w:i/>
          <w:iCs/>
          <w:sz w:val="24"/>
          <w:szCs w:val="24"/>
        </w:rPr>
        <w:t>Passed</w:t>
      </w:r>
    </w:p>
    <w:p w14:paraId="25EED4CF" w14:textId="77777777" w:rsidR="0083262A" w:rsidRDefault="0083262A" w:rsidP="00AC3D1F">
      <w:pPr>
        <w:rPr>
          <w:rFonts w:ascii="Arial" w:hAnsi="Arial" w:cs="Arial"/>
          <w:sz w:val="24"/>
          <w:szCs w:val="24"/>
        </w:rPr>
      </w:pPr>
    </w:p>
    <w:p w14:paraId="7D8B9BD3" w14:textId="5436A378" w:rsidR="0083262A" w:rsidRPr="00F14B84" w:rsidRDefault="00815B0F" w:rsidP="00AC3D1F">
      <w:pPr>
        <w:rPr>
          <w:rFonts w:ascii="Arial" w:hAnsi="Arial" w:cs="Arial"/>
          <w:b/>
          <w:bCs/>
          <w:sz w:val="24"/>
          <w:szCs w:val="24"/>
        </w:rPr>
      </w:pPr>
      <w:hyperlink r:id="rId121" w:history="1">
        <w:r w:rsidRPr="001819BB">
          <w:rPr>
            <w:rStyle w:val="Hyperlink"/>
            <w:rFonts w:ascii="Arial" w:hAnsi="Arial" w:cs="Arial"/>
            <w:b/>
            <w:bCs/>
            <w:sz w:val="24"/>
            <w:szCs w:val="24"/>
          </w:rPr>
          <w:t xml:space="preserve">HB0736 </w:t>
        </w:r>
        <w:r w:rsidR="00F14B84" w:rsidRPr="001819BB">
          <w:rPr>
            <w:rStyle w:val="Hyperlink"/>
            <w:rFonts w:ascii="Arial" w:hAnsi="Arial" w:cs="Arial"/>
            <w:b/>
            <w:bCs/>
            <w:sz w:val="24"/>
            <w:szCs w:val="24"/>
          </w:rPr>
          <w:t>Alcoholic Beverage Tax - Ready-to-Drink Cocktails</w:t>
        </w:r>
      </w:hyperlink>
    </w:p>
    <w:p w14:paraId="0B2FFF45" w14:textId="673AD3F9" w:rsidR="00F14B84" w:rsidRDefault="00F14B84" w:rsidP="00AC3D1F">
      <w:pPr>
        <w:rPr>
          <w:rFonts w:ascii="Arial" w:hAnsi="Arial" w:cs="Arial"/>
          <w:sz w:val="24"/>
          <w:szCs w:val="24"/>
        </w:rPr>
      </w:pPr>
      <w:r w:rsidRPr="00F14B84">
        <w:rPr>
          <w:rFonts w:ascii="Arial" w:hAnsi="Arial" w:cs="Arial"/>
          <w:sz w:val="24"/>
          <w:szCs w:val="24"/>
        </w:rPr>
        <w:t>Establishing the alcoholic beverage tax rates for ready-to-drink cocktails at 60 cents for each gallon or 15.85 cents for each liter; and defining "ready-to-drink cocktail" as a beverage that contains distilled spirits mixed with nonalcoholic beverages and may contain wine, is 12% or less alcohol by volume, and is contained in original packaging consisting of a container that is not more than 16 ounces.</w:t>
      </w:r>
    </w:p>
    <w:p w14:paraId="0BB6D139" w14:textId="17DEA6E4" w:rsidR="00F14B84" w:rsidRPr="00F14B84" w:rsidRDefault="00F14B84" w:rsidP="00AC3D1F">
      <w:pPr>
        <w:rPr>
          <w:rFonts w:ascii="Arial" w:hAnsi="Arial" w:cs="Arial"/>
          <w:b/>
          <w:bCs/>
          <w:sz w:val="24"/>
          <w:szCs w:val="24"/>
        </w:rPr>
      </w:pPr>
      <w:r w:rsidRPr="00F14B84">
        <w:rPr>
          <w:rFonts w:ascii="Arial" w:hAnsi="Arial" w:cs="Arial"/>
          <w:b/>
          <w:bCs/>
          <w:sz w:val="24"/>
          <w:szCs w:val="24"/>
        </w:rPr>
        <w:t xml:space="preserve">POSITION: </w:t>
      </w:r>
      <w:r w:rsidRPr="00F14B84">
        <w:rPr>
          <w:rFonts w:ascii="Arial" w:hAnsi="Arial" w:cs="Arial"/>
          <w:b/>
          <w:bCs/>
          <w:color w:val="00B050"/>
          <w:sz w:val="24"/>
          <w:szCs w:val="24"/>
        </w:rPr>
        <w:t>SUPPORT</w:t>
      </w:r>
    </w:p>
    <w:p w14:paraId="6CBE6C79" w14:textId="3862B70E" w:rsidR="00F14B84" w:rsidRPr="00F14B84" w:rsidRDefault="00F14B84" w:rsidP="00AC3D1F">
      <w:pPr>
        <w:rPr>
          <w:rFonts w:ascii="Arial" w:hAnsi="Arial" w:cs="Arial"/>
          <w:i/>
          <w:iCs/>
          <w:sz w:val="24"/>
          <w:szCs w:val="24"/>
        </w:rPr>
      </w:pPr>
      <w:r w:rsidRPr="00F14B84">
        <w:rPr>
          <w:rFonts w:ascii="Arial" w:hAnsi="Arial" w:cs="Arial"/>
          <w:i/>
          <w:iCs/>
          <w:sz w:val="24"/>
          <w:szCs w:val="24"/>
        </w:rPr>
        <w:lastRenderedPageBreak/>
        <w:t>Died in committee</w:t>
      </w:r>
    </w:p>
    <w:p w14:paraId="55890164" w14:textId="77777777" w:rsidR="00F14B84" w:rsidRDefault="00F14B84" w:rsidP="00AC3D1F">
      <w:pPr>
        <w:rPr>
          <w:rFonts w:ascii="Arial" w:hAnsi="Arial" w:cs="Arial"/>
          <w:sz w:val="24"/>
          <w:szCs w:val="24"/>
        </w:rPr>
      </w:pPr>
    </w:p>
    <w:p w14:paraId="25E36C08" w14:textId="0F30700C" w:rsidR="00F14B84" w:rsidRPr="003F4E44" w:rsidRDefault="00EA08DE" w:rsidP="00AC3D1F">
      <w:pPr>
        <w:rPr>
          <w:rFonts w:ascii="Arial" w:hAnsi="Arial" w:cs="Arial"/>
          <w:b/>
          <w:bCs/>
          <w:sz w:val="24"/>
          <w:szCs w:val="24"/>
        </w:rPr>
      </w:pPr>
      <w:hyperlink r:id="rId122" w:history="1">
        <w:r w:rsidRPr="00681676">
          <w:rPr>
            <w:rStyle w:val="Hyperlink"/>
            <w:rFonts w:ascii="Arial" w:hAnsi="Arial" w:cs="Arial"/>
            <w:b/>
            <w:bCs/>
            <w:sz w:val="24"/>
            <w:szCs w:val="24"/>
          </w:rPr>
          <w:t>HB0738 (</w:t>
        </w:r>
        <w:r w:rsidRPr="00681676">
          <w:rPr>
            <w:rStyle w:val="Hyperlink"/>
            <w:rFonts w:ascii="Arial" w:hAnsi="Arial" w:cs="Arial"/>
            <w:b/>
            <w:bCs/>
            <w:i/>
            <w:iCs/>
            <w:sz w:val="24"/>
            <w:szCs w:val="24"/>
          </w:rPr>
          <w:t>Cross filed with SB0651</w:t>
        </w:r>
        <w:r w:rsidRPr="00681676">
          <w:rPr>
            <w:rStyle w:val="Hyperlink"/>
            <w:rFonts w:ascii="Arial" w:hAnsi="Arial" w:cs="Arial"/>
            <w:b/>
            <w:bCs/>
            <w:sz w:val="24"/>
            <w:szCs w:val="24"/>
          </w:rPr>
          <w:t xml:space="preserve">) </w:t>
        </w:r>
        <w:r w:rsidR="003F4E44" w:rsidRPr="00681676">
          <w:rPr>
            <w:rStyle w:val="Hyperlink"/>
            <w:rFonts w:ascii="Arial" w:hAnsi="Arial" w:cs="Arial"/>
            <w:b/>
            <w:bCs/>
            <w:sz w:val="24"/>
            <w:szCs w:val="24"/>
          </w:rPr>
          <w:t>Real Property - Transfer-on-Death Deed – Establishment</w:t>
        </w:r>
      </w:hyperlink>
    </w:p>
    <w:p w14:paraId="6B8E498D" w14:textId="58D30CFA" w:rsidR="003F4E44" w:rsidRDefault="003F4E44" w:rsidP="00AC3D1F">
      <w:pPr>
        <w:rPr>
          <w:rFonts w:ascii="Arial" w:hAnsi="Arial" w:cs="Arial"/>
          <w:sz w:val="24"/>
          <w:szCs w:val="24"/>
        </w:rPr>
      </w:pPr>
      <w:r w:rsidRPr="003F4E44">
        <w:rPr>
          <w:rFonts w:ascii="Arial" w:hAnsi="Arial" w:cs="Arial"/>
          <w:sz w:val="24"/>
          <w:szCs w:val="24"/>
        </w:rPr>
        <w:t>Altering the Maryland Uniform Disclaimer of Property Interests Act to provide for the disclaimer of nonprobate transfers at death; providing for the creation, revocation, recordation, and effects of a transfer-on-death deed for real property; providing example forms for the creation and revocation of a transfer-on-death deed; altering certain recording requirements for the clerks of the circuit court; exempting a certain transfer-on-death deed from certain property transfer taxes; etc.</w:t>
      </w:r>
    </w:p>
    <w:p w14:paraId="690F609B" w14:textId="3226BD3D" w:rsidR="003F4E44" w:rsidRPr="003F4E44" w:rsidRDefault="003F4E44" w:rsidP="00AC3D1F">
      <w:pPr>
        <w:rPr>
          <w:rFonts w:ascii="Arial" w:hAnsi="Arial" w:cs="Arial"/>
          <w:b/>
          <w:bCs/>
          <w:sz w:val="24"/>
          <w:szCs w:val="24"/>
        </w:rPr>
      </w:pPr>
      <w:r w:rsidRPr="003F4E44">
        <w:rPr>
          <w:rFonts w:ascii="Arial" w:hAnsi="Arial" w:cs="Arial"/>
          <w:b/>
          <w:bCs/>
          <w:sz w:val="24"/>
          <w:szCs w:val="24"/>
        </w:rPr>
        <w:t xml:space="preserve">POSITION: </w:t>
      </w:r>
      <w:r w:rsidRPr="003F4E44">
        <w:rPr>
          <w:rFonts w:ascii="Arial" w:hAnsi="Arial" w:cs="Arial"/>
          <w:b/>
          <w:bCs/>
          <w:color w:val="0070C0"/>
          <w:sz w:val="24"/>
          <w:szCs w:val="24"/>
        </w:rPr>
        <w:t xml:space="preserve">FYI TO ATTORNEYS </w:t>
      </w:r>
    </w:p>
    <w:p w14:paraId="2F50439A" w14:textId="09868E8E" w:rsidR="003F4E44" w:rsidRPr="003F4E44" w:rsidRDefault="003F4E44" w:rsidP="00AC3D1F">
      <w:pPr>
        <w:rPr>
          <w:rFonts w:ascii="Arial" w:hAnsi="Arial" w:cs="Arial"/>
          <w:i/>
          <w:iCs/>
          <w:sz w:val="24"/>
          <w:szCs w:val="24"/>
        </w:rPr>
      </w:pPr>
      <w:r w:rsidRPr="003F4E44">
        <w:rPr>
          <w:rFonts w:ascii="Arial" w:hAnsi="Arial" w:cs="Arial"/>
          <w:i/>
          <w:iCs/>
          <w:sz w:val="24"/>
          <w:szCs w:val="24"/>
        </w:rPr>
        <w:t>Passed</w:t>
      </w:r>
    </w:p>
    <w:p w14:paraId="46895473" w14:textId="77777777" w:rsidR="003F4E44" w:rsidRDefault="003F4E44" w:rsidP="00AC3D1F">
      <w:pPr>
        <w:rPr>
          <w:rFonts w:ascii="Arial" w:hAnsi="Arial" w:cs="Arial"/>
          <w:sz w:val="24"/>
          <w:szCs w:val="24"/>
        </w:rPr>
      </w:pPr>
    </w:p>
    <w:p w14:paraId="5B1E6A0E" w14:textId="2AF71447" w:rsidR="003F4E44" w:rsidRPr="00DF17EE" w:rsidRDefault="003F4E44" w:rsidP="00AC3D1F">
      <w:pPr>
        <w:rPr>
          <w:rFonts w:ascii="Arial" w:hAnsi="Arial" w:cs="Arial"/>
          <w:b/>
          <w:bCs/>
          <w:sz w:val="24"/>
          <w:szCs w:val="24"/>
        </w:rPr>
      </w:pPr>
      <w:hyperlink r:id="rId123" w:history="1">
        <w:r w:rsidRPr="00681676">
          <w:rPr>
            <w:rStyle w:val="Hyperlink"/>
            <w:rFonts w:ascii="Arial" w:hAnsi="Arial" w:cs="Arial"/>
            <w:b/>
            <w:bCs/>
            <w:sz w:val="24"/>
            <w:szCs w:val="24"/>
          </w:rPr>
          <w:t xml:space="preserve">HB0739 </w:t>
        </w:r>
        <w:r w:rsidR="00DF17EE" w:rsidRPr="00681676">
          <w:rPr>
            <w:rStyle w:val="Hyperlink"/>
            <w:rFonts w:ascii="Arial" w:hAnsi="Arial" w:cs="Arial"/>
            <w:b/>
            <w:bCs/>
            <w:sz w:val="24"/>
            <w:szCs w:val="24"/>
          </w:rPr>
          <w:t>Health Insurance - Prompt Payment of Claims – Requirements</w:t>
        </w:r>
      </w:hyperlink>
    </w:p>
    <w:p w14:paraId="3B9AA8F5" w14:textId="5A146D1D" w:rsidR="00DF17EE" w:rsidRDefault="00DF17EE" w:rsidP="00AC3D1F">
      <w:pPr>
        <w:rPr>
          <w:rFonts w:ascii="Arial" w:hAnsi="Arial" w:cs="Arial"/>
          <w:sz w:val="24"/>
          <w:szCs w:val="24"/>
        </w:rPr>
      </w:pPr>
      <w:r w:rsidRPr="00DF17EE">
        <w:rPr>
          <w:rFonts w:ascii="Arial" w:hAnsi="Arial" w:cs="Arial"/>
          <w:sz w:val="24"/>
          <w:szCs w:val="24"/>
        </w:rPr>
        <w:t>Requiring insurers, nonprofit health service plans, and health maintenance organizations to send certain communications in a certain manner; establishing that certain communications by insurers, nonprofit health service plans, and health maintenance organizations shall be considered denials of all or part of certain claims for reimbursement; and requiring insurers, nonprofit health service plans, and health maintenance organizations to deny all or part of certain claims for reimbursement under certain circumstances.</w:t>
      </w:r>
    </w:p>
    <w:p w14:paraId="06FA098C" w14:textId="65C128C8" w:rsidR="00DF17EE" w:rsidRPr="00DF17EE" w:rsidRDefault="00DF17EE" w:rsidP="00AC3D1F">
      <w:pPr>
        <w:rPr>
          <w:rFonts w:ascii="Arial" w:hAnsi="Arial" w:cs="Arial"/>
          <w:b/>
          <w:bCs/>
          <w:sz w:val="24"/>
          <w:szCs w:val="24"/>
        </w:rPr>
      </w:pPr>
      <w:r w:rsidRPr="00DF17EE">
        <w:rPr>
          <w:rFonts w:ascii="Arial" w:hAnsi="Arial" w:cs="Arial"/>
          <w:b/>
          <w:bCs/>
          <w:sz w:val="24"/>
          <w:szCs w:val="24"/>
        </w:rPr>
        <w:t xml:space="preserve">POSITION: </w:t>
      </w:r>
      <w:r w:rsidRPr="00DF17EE">
        <w:rPr>
          <w:rFonts w:ascii="Arial" w:hAnsi="Arial" w:cs="Arial"/>
          <w:b/>
          <w:bCs/>
          <w:color w:val="00B050"/>
          <w:sz w:val="24"/>
          <w:szCs w:val="24"/>
        </w:rPr>
        <w:t xml:space="preserve">SUPPORT </w:t>
      </w:r>
    </w:p>
    <w:p w14:paraId="2C9A5C59" w14:textId="29725DB7" w:rsidR="00DF17EE" w:rsidRPr="00DF17EE" w:rsidRDefault="00DF17EE" w:rsidP="00AC3D1F">
      <w:pPr>
        <w:rPr>
          <w:rFonts w:ascii="Arial" w:hAnsi="Arial" w:cs="Arial"/>
          <w:i/>
          <w:iCs/>
          <w:sz w:val="24"/>
          <w:szCs w:val="24"/>
        </w:rPr>
      </w:pPr>
      <w:r w:rsidRPr="00DF17EE">
        <w:rPr>
          <w:rFonts w:ascii="Arial" w:hAnsi="Arial" w:cs="Arial"/>
          <w:i/>
          <w:iCs/>
          <w:sz w:val="24"/>
          <w:szCs w:val="24"/>
        </w:rPr>
        <w:t>Died in committee</w:t>
      </w:r>
    </w:p>
    <w:p w14:paraId="4B9EBBFC" w14:textId="77777777" w:rsidR="00DF17EE" w:rsidRDefault="00DF17EE" w:rsidP="00AC3D1F">
      <w:pPr>
        <w:rPr>
          <w:rFonts w:ascii="Arial" w:hAnsi="Arial" w:cs="Arial"/>
          <w:sz w:val="24"/>
          <w:szCs w:val="24"/>
        </w:rPr>
      </w:pPr>
    </w:p>
    <w:p w14:paraId="641B7B2D" w14:textId="6D2B869B" w:rsidR="00DF17EE" w:rsidRPr="00D75570" w:rsidRDefault="00D75570" w:rsidP="00AC3D1F">
      <w:pPr>
        <w:rPr>
          <w:rFonts w:ascii="Arial" w:hAnsi="Arial" w:cs="Arial"/>
          <w:b/>
          <w:bCs/>
          <w:sz w:val="24"/>
          <w:szCs w:val="24"/>
        </w:rPr>
      </w:pPr>
      <w:hyperlink r:id="rId124" w:history="1">
        <w:r w:rsidRPr="002D25A9">
          <w:rPr>
            <w:rStyle w:val="Hyperlink"/>
            <w:rFonts w:ascii="Arial" w:hAnsi="Arial" w:cs="Arial"/>
            <w:b/>
            <w:bCs/>
            <w:sz w:val="24"/>
            <w:szCs w:val="24"/>
          </w:rPr>
          <w:t>HB0741 (</w:t>
        </w:r>
        <w:r w:rsidRPr="002D25A9">
          <w:rPr>
            <w:rStyle w:val="Hyperlink"/>
            <w:rFonts w:ascii="Arial" w:hAnsi="Arial" w:cs="Arial"/>
            <w:b/>
            <w:bCs/>
            <w:i/>
            <w:iCs/>
            <w:sz w:val="24"/>
            <w:szCs w:val="24"/>
          </w:rPr>
          <w:t>Cross filed with SB0692</w:t>
        </w:r>
        <w:r w:rsidRPr="002D25A9">
          <w:rPr>
            <w:rStyle w:val="Hyperlink"/>
            <w:rFonts w:ascii="Arial" w:hAnsi="Arial" w:cs="Arial"/>
            <w:b/>
            <w:bCs/>
            <w:sz w:val="24"/>
            <w:szCs w:val="24"/>
          </w:rPr>
          <w:t>) Firearms Dealers and Employees - Required Training and Exam</w:t>
        </w:r>
      </w:hyperlink>
    </w:p>
    <w:p w14:paraId="4E8164F9" w14:textId="5B3248EA" w:rsidR="00D75570" w:rsidRDefault="00D75570" w:rsidP="00AC3D1F">
      <w:pPr>
        <w:rPr>
          <w:rFonts w:ascii="Arial" w:hAnsi="Arial" w:cs="Arial"/>
          <w:sz w:val="24"/>
          <w:szCs w:val="24"/>
        </w:rPr>
      </w:pPr>
      <w:r w:rsidRPr="00D75570">
        <w:rPr>
          <w:rFonts w:ascii="Arial" w:hAnsi="Arial" w:cs="Arial"/>
          <w:sz w:val="24"/>
          <w:szCs w:val="24"/>
        </w:rPr>
        <w:t>Requiring the Secretary of State Police to approve a certain training course and offer a certain exam for certain individuals licensed as, applying to be licensed as, or employed by a State-regulated firearms dealer; requiring certain individuals to complete training and satisfactorily pass a certain exam described in the Act; requiring the Secretary to disapprove an application for a dealer's license under certain circumstances; etc.</w:t>
      </w:r>
    </w:p>
    <w:p w14:paraId="03A50AC6" w14:textId="4E6249F8" w:rsidR="00D75570" w:rsidRPr="00D75570" w:rsidRDefault="00D75570" w:rsidP="00AC3D1F">
      <w:pPr>
        <w:rPr>
          <w:rFonts w:ascii="Arial" w:hAnsi="Arial" w:cs="Arial"/>
          <w:b/>
          <w:bCs/>
          <w:sz w:val="24"/>
          <w:szCs w:val="24"/>
        </w:rPr>
      </w:pPr>
      <w:r w:rsidRPr="00D75570">
        <w:rPr>
          <w:rFonts w:ascii="Arial" w:hAnsi="Arial" w:cs="Arial"/>
          <w:b/>
          <w:bCs/>
          <w:sz w:val="24"/>
          <w:szCs w:val="24"/>
        </w:rPr>
        <w:t>POSITION:</w:t>
      </w:r>
      <w:r w:rsidRPr="00D75570">
        <w:rPr>
          <w:rFonts w:ascii="Arial" w:hAnsi="Arial" w:cs="Arial"/>
          <w:b/>
          <w:bCs/>
          <w:color w:val="EE0000"/>
          <w:sz w:val="24"/>
          <w:szCs w:val="24"/>
        </w:rPr>
        <w:t xml:space="preserve"> OPPOSE</w:t>
      </w:r>
    </w:p>
    <w:p w14:paraId="7DE90772" w14:textId="53B15361" w:rsidR="00D75570" w:rsidRPr="00D75570" w:rsidRDefault="00D75570" w:rsidP="00AC3D1F">
      <w:pPr>
        <w:rPr>
          <w:rFonts w:ascii="Arial" w:hAnsi="Arial" w:cs="Arial"/>
          <w:i/>
          <w:iCs/>
          <w:sz w:val="24"/>
          <w:szCs w:val="24"/>
        </w:rPr>
      </w:pPr>
      <w:r w:rsidRPr="00D75570">
        <w:rPr>
          <w:rFonts w:ascii="Arial" w:hAnsi="Arial" w:cs="Arial"/>
          <w:i/>
          <w:iCs/>
          <w:sz w:val="24"/>
          <w:szCs w:val="24"/>
        </w:rPr>
        <w:t>Died in committee</w:t>
      </w:r>
    </w:p>
    <w:p w14:paraId="10A39083" w14:textId="77777777" w:rsidR="00D75570" w:rsidRDefault="00D75570" w:rsidP="00AC3D1F">
      <w:pPr>
        <w:rPr>
          <w:rFonts w:ascii="Arial" w:hAnsi="Arial" w:cs="Arial"/>
          <w:sz w:val="24"/>
          <w:szCs w:val="24"/>
        </w:rPr>
      </w:pPr>
    </w:p>
    <w:p w14:paraId="031CFAE1" w14:textId="0493BA1C" w:rsidR="00D75570" w:rsidRPr="00D8333B" w:rsidRDefault="004A583F" w:rsidP="00AC3D1F">
      <w:pPr>
        <w:rPr>
          <w:rFonts w:ascii="Arial" w:hAnsi="Arial" w:cs="Arial"/>
          <w:b/>
          <w:bCs/>
          <w:sz w:val="24"/>
          <w:szCs w:val="24"/>
        </w:rPr>
      </w:pPr>
      <w:hyperlink r:id="rId125" w:history="1">
        <w:r w:rsidRPr="00ED4D43">
          <w:rPr>
            <w:rStyle w:val="Hyperlink"/>
            <w:rFonts w:ascii="Arial" w:hAnsi="Arial" w:cs="Arial"/>
            <w:b/>
            <w:bCs/>
            <w:sz w:val="24"/>
            <w:szCs w:val="24"/>
          </w:rPr>
          <w:t xml:space="preserve">HB0745 </w:t>
        </w:r>
        <w:r w:rsidR="00D8333B" w:rsidRPr="00ED4D43">
          <w:rPr>
            <w:rStyle w:val="Hyperlink"/>
            <w:rFonts w:ascii="Arial" w:hAnsi="Arial" w:cs="Arial"/>
            <w:b/>
            <w:bCs/>
            <w:sz w:val="24"/>
            <w:szCs w:val="24"/>
          </w:rPr>
          <w:t>Income Tax - Senior Tax Credit – Refundability</w:t>
        </w:r>
      </w:hyperlink>
    </w:p>
    <w:p w14:paraId="46B16DE5" w14:textId="477E467F" w:rsidR="00D8333B" w:rsidRDefault="00D8333B" w:rsidP="00AC3D1F">
      <w:pPr>
        <w:rPr>
          <w:rFonts w:ascii="Arial" w:hAnsi="Arial" w:cs="Arial"/>
          <w:sz w:val="24"/>
          <w:szCs w:val="24"/>
        </w:rPr>
      </w:pPr>
      <w:r w:rsidRPr="00D8333B">
        <w:rPr>
          <w:rFonts w:ascii="Arial" w:hAnsi="Arial" w:cs="Arial"/>
          <w:sz w:val="24"/>
          <w:szCs w:val="24"/>
        </w:rPr>
        <w:t>Making a certain credit against the State income tax for certain residents who are at least 65 years old refundable; and applying the Act to taxable years beginning after December 31, 2025.</w:t>
      </w:r>
    </w:p>
    <w:p w14:paraId="49CE9B29" w14:textId="319517AC" w:rsidR="00D8333B" w:rsidRPr="00D8333B" w:rsidRDefault="00D8333B" w:rsidP="00AC3D1F">
      <w:pPr>
        <w:rPr>
          <w:rFonts w:ascii="Arial" w:hAnsi="Arial" w:cs="Arial"/>
          <w:b/>
          <w:bCs/>
          <w:sz w:val="24"/>
          <w:szCs w:val="24"/>
        </w:rPr>
      </w:pPr>
      <w:r w:rsidRPr="00D8333B">
        <w:rPr>
          <w:rFonts w:ascii="Arial" w:hAnsi="Arial" w:cs="Arial"/>
          <w:b/>
          <w:bCs/>
          <w:sz w:val="24"/>
          <w:szCs w:val="24"/>
        </w:rPr>
        <w:t xml:space="preserve">POSITION: </w:t>
      </w:r>
      <w:r w:rsidRPr="00D8333B">
        <w:rPr>
          <w:rFonts w:ascii="Arial" w:hAnsi="Arial" w:cs="Arial"/>
          <w:b/>
          <w:bCs/>
          <w:color w:val="00B050"/>
          <w:sz w:val="24"/>
          <w:szCs w:val="24"/>
        </w:rPr>
        <w:t>SUPPORT</w:t>
      </w:r>
    </w:p>
    <w:p w14:paraId="586DA48E" w14:textId="449916EA" w:rsidR="00D8333B" w:rsidRPr="00D8333B" w:rsidRDefault="00D8333B" w:rsidP="00AC3D1F">
      <w:pPr>
        <w:rPr>
          <w:rFonts w:ascii="Arial" w:hAnsi="Arial" w:cs="Arial"/>
          <w:i/>
          <w:iCs/>
          <w:sz w:val="24"/>
          <w:szCs w:val="24"/>
        </w:rPr>
      </w:pPr>
      <w:r w:rsidRPr="00D8333B">
        <w:rPr>
          <w:rFonts w:ascii="Arial" w:hAnsi="Arial" w:cs="Arial"/>
          <w:i/>
          <w:iCs/>
          <w:sz w:val="24"/>
          <w:szCs w:val="24"/>
        </w:rPr>
        <w:t>Died in committee</w:t>
      </w:r>
    </w:p>
    <w:p w14:paraId="623AB017" w14:textId="77777777" w:rsidR="00D8333B" w:rsidRDefault="00D8333B" w:rsidP="00AC3D1F">
      <w:pPr>
        <w:rPr>
          <w:rFonts w:ascii="Arial" w:hAnsi="Arial" w:cs="Arial"/>
          <w:sz w:val="24"/>
          <w:szCs w:val="24"/>
        </w:rPr>
      </w:pPr>
    </w:p>
    <w:p w14:paraId="22BBB444" w14:textId="47543E5B" w:rsidR="00D8333B" w:rsidRPr="00DB6953" w:rsidRDefault="00D8333B" w:rsidP="00AC3D1F">
      <w:pPr>
        <w:rPr>
          <w:rFonts w:ascii="Arial" w:hAnsi="Arial" w:cs="Arial"/>
          <w:b/>
          <w:bCs/>
          <w:sz w:val="24"/>
          <w:szCs w:val="24"/>
        </w:rPr>
      </w:pPr>
      <w:hyperlink r:id="rId126" w:history="1">
        <w:r w:rsidRPr="00ED4D43">
          <w:rPr>
            <w:rStyle w:val="Hyperlink"/>
            <w:rFonts w:ascii="Arial" w:hAnsi="Arial" w:cs="Arial"/>
            <w:b/>
            <w:bCs/>
            <w:sz w:val="24"/>
            <w:szCs w:val="24"/>
          </w:rPr>
          <w:t>HB0766 (</w:t>
        </w:r>
        <w:r w:rsidRPr="00ED4D43">
          <w:rPr>
            <w:rStyle w:val="Hyperlink"/>
            <w:rFonts w:ascii="Arial" w:hAnsi="Arial" w:cs="Arial"/>
            <w:b/>
            <w:bCs/>
            <w:i/>
            <w:iCs/>
            <w:sz w:val="24"/>
            <w:szCs w:val="24"/>
          </w:rPr>
          <w:t>Cross filed with SB0623</w:t>
        </w:r>
        <w:r w:rsidRPr="00ED4D43">
          <w:rPr>
            <w:rStyle w:val="Hyperlink"/>
            <w:rFonts w:ascii="Arial" w:hAnsi="Arial" w:cs="Arial"/>
            <w:b/>
            <w:bCs/>
            <w:sz w:val="24"/>
            <w:szCs w:val="24"/>
          </w:rPr>
          <w:t xml:space="preserve">) </w:t>
        </w:r>
        <w:r w:rsidR="00DB6953" w:rsidRPr="00ED4D43">
          <w:rPr>
            <w:rStyle w:val="Hyperlink"/>
            <w:rFonts w:ascii="Arial" w:hAnsi="Arial" w:cs="Arial"/>
            <w:b/>
            <w:bCs/>
            <w:sz w:val="24"/>
            <w:szCs w:val="24"/>
          </w:rPr>
          <w:t>Retail Tobacco Businesses and Establishment of a Premium Cigar Lounge Alcoholic Beverages License (Maryland Premium Cigar Lounge Act of 2026)</w:t>
        </w:r>
      </w:hyperlink>
    </w:p>
    <w:p w14:paraId="098A41F6" w14:textId="553FEE06" w:rsidR="00DB6953" w:rsidRDefault="00DB6953" w:rsidP="00AC3D1F">
      <w:pPr>
        <w:rPr>
          <w:rFonts w:ascii="Arial" w:hAnsi="Arial" w:cs="Arial"/>
          <w:sz w:val="24"/>
          <w:szCs w:val="24"/>
        </w:rPr>
      </w:pPr>
      <w:r w:rsidRPr="00DB6953">
        <w:rPr>
          <w:rFonts w:ascii="Arial" w:hAnsi="Arial" w:cs="Arial"/>
          <w:sz w:val="24"/>
          <w:szCs w:val="24"/>
        </w:rPr>
        <w:t>Establishing a Class C-PCL (premium cigar lounge) alcoholic beverages license for use in conjunction with a certain tobacco products retailer license; authorizing a local licensing board to issue the license; prohibiting a county clerk from issuing a certain tobacco products retailer license if the location is adjacent to a health care facility or a child care facility; exempting a holder of a certain tobacco products retailer license from the Clean Indoor Air Act; providing an annual license fee of $100; etc.</w:t>
      </w:r>
    </w:p>
    <w:p w14:paraId="187DE0AB" w14:textId="0814DFE6" w:rsidR="00DB6953" w:rsidRPr="00DB6953" w:rsidRDefault="00DB6953" w:rsidP="00AC3D1F">
      <w:pPr>
        <w:rPr>
          <w:rFonts w:ascii="Arial" w:hAnsi="Arial" w:cs="Arial"/>
          <w:b/>
          <w:bCs/>
          <w:sz w:val="24"/>
          <w:szCs w:val="24"/>
        </w:rPr>
      </w:pPr>
      <w:r w:rsidRPr="00DB6953">
        <w:rPr>
          <w:rFonts w:ascii="Arial" w:hAnsi="Arial" w:cs="Arial"/>
          <w:b/>
          <w:bCs/>
          <w:sz w:val="24"/>
          <w:szCs w:val="24"/>
        </w:rPr>
        <w:t xml:space="preserve">POSITION: FYI TO CIGAR RETAILERS </w:t>
      </w:r>
    </w:p>
    <w:p w14:paraId="1E1FD481" w14:textId="1992CB3F" w:rsidR="00DB6953" w:rsidRPr="00DB6953" w:rsidRDefault="00DB6953" w:rsidP="00AC3D1F">
      <w:pPr>
        <w:rPr>
          <w:rFonts w:ascii="Arial" w:hAnsi="Arial" w:cs="Arial"/>
          <w:i/>
          <w:iCs/>
          <w:sz w:val="24"/>
          <w:szCs w:val="24"/>
        </w:rPr>
      </w:pPr>
      <w:r w:rsidRPr="00DB6953">
        <w:rPr>
          <w:rFonts w:ascii="Arial" w:hAnsi="Arial" w:cs="Arial"/>
          <w:i/>
          <w:iCs/>
          <w:sz w:val="24"/>
          <w:szCs w:val="24"/>
        </w:rPr>
        <w:t>Died in committee</w:t>
      </w:r>
    </w:p>
    <w:p w14:paraId="268F8216" w14:textId="77777777" w:rsidR="00DB6953" w:rsidRDefault="00DB6953" w:rsidP="00AC3D1F">
      <w:pPr>
        <w:rPr>
          <w:rFonts w:ascii="Arial" w:hAnsi="Arial" w:cs="Arial"/>
          <w:sz w:val="24"/>
          <w:szCs w:val="24"/>
        </w:rPr>
      </w:pPr>
    </w:p>
    <w:p w14:paraId="3026F4EB" w14:textId="6B5BC0AE" w:rsidR="00DB6953" w:rsidRPr="00DF23D1" w:rsidRDefault="00DF23D1" w:rsidP="00AC3D1F">
      <w:pPr>
        <w:rPr>
          <w:rFonts w:ascii="Arial" w:hAnsi="Arial" w:cs="Arial"/>
          <w:b/>
          <w:bCs/>
          <w:sz w:val="24"/>
          <w:szCs w:val="24"/>
        </w:rPr>
      </w:pPr>
      <w:hyperlink r:id="rId127" w:history="1">
        <w:r w:rsidRPr="009B6B28">
          <w:rPr>
            <w:rStyle w:val="Hyperlink"/>
            <w:rFonts w:ascii="Arial" w:hAnsi="Arial" w:cs="Arial"/>
            <w:b/>
            <w:bCs/>
            <w:sz w:val="24"/>
            <w:szCs w:val="24"/>
          </w:rPr>
          <w:t>HB0774 (</w:t>
        </w:r>
        <w:r w:rsidRPr="009B6B28">
          <w:rPr>
            <w:rStyle w:val="Hyperlink"/>
            <w:rFonts w:ascii="Arial" w:hAnsi="Arial" w:cs="Arial"/>
            <w:b/>
            <w:bCs/>
            <w:i/>
            <w:iCs/>
            <w:sz w:val="24"/>
            <w:szCs w:val="24"/>
          </w:rPr>
          <w:t>Cross filed with SB0462</w:t>
        </w:r>
        <w:r w:rsidRPr="009B6B28">
          <w:rPr>
            <w:rStyle w:val="Hyperlink"/>
            <w:rFonts w:ascii="Arial" w:hAnsi="Arial" w:cs="Arial"/>
            <w:b/>
            <w:bCs/>
            <w:sz w:val="24"/>
            <w:szCs w:val="24"/>
          </w:rPr>
          <w:t>) Landlord and Tenant - Residential Leases and Holdover Tenancies - Local Good Cause Termination (Good Cause Eviction)</w:t>
        </w:r>
      </w:hyperlink>
    </w:p>
    <w:p w14:paraId="2B4B85C2" w14:textId="75123D72" w:rsidR="00DF23D1" w:rsidRDefault="00DF23D1" w:rsidP="00AC3D1F">
      <w:pPr>
        <w:rPr>
          <w:rFonts w:ascii="Arial" w:hAnsi="Arial" w:cs="Arial"/>
          <w:sz w:val="24"/>
          <w:szCs w:val="24"/>
        </w:rPr>
      </w:pPr>
      <w:r w:rsidRPr="00DF23D1">
        <w:rPr>
          <w:rFonts w:ascii="Arial" w:hAnsi="Arial" w:cs="Arial"/>
          <w:sz w:val="24"/>
          <w:szCs w:val="24"/>
        </w:rPr>
        <w:t>Authorizing a county to adopt, by local law or ordinance, provisions prohibiting certain landlords of residential property from failing to renew a lease during the lease period or from terminating a holdover tenancy without good cause; establishing certain requirements and prohibitions for a local law or ordinance adopted in accordance with the Act; etc.</w:t>
      </w:r>
    </w:p>
    <w:p w14:paraId="2FCDA09E" w14:textId="06F7F61E" w:rsidR="00DF23D1" w:rsidRPr="00DF23D1" w:rsidRDefault="00DF23D1" w:rsidP="00AC3D1F">
      <w:pPr>
        <w:rPr>
          <w:rFonts w:ascii="Arial" w:hAnsi="Arial" w:cs="Arial"/>
          <w:b/>
          <w:bCs/>
          <w:color w:val="EE0000"/>
          <w:sz w:val="24"/>
          <w:szCs w:val="24"/>
        </w:rPr>
      </w:pPr>
      <w:r w:rsidRPr="00DF23D1">
        <w:rPr>
          <w:rFonts w:ascii="Arial" w:hAnsi="Arial" w:cs="Arial"/>
          <w:b/>
          <w:bCs/>
          <w:sz w:val="24"/>
          <w:szCs w:val="24"/>
        </w:rPr>
        <w:t xml:space="preserve">POSITION: </w:t>
      </w:r>
      <w:r w:rsidRPr="00DF23D1">
        <w:rPr>
          <w:rFonts w:ascii="Arial" w:hAnsi="Arial" w:cs="Arial"/>
          <w:b/>
          <w:bCs/>
          <w:color w:val="EE0000"/>
          <w:sz w:val="24"/>
          <w:szCs w:val="24"/>
        </w:rPr>
        <w:t>OPPOSE</w:t>
      </w:r>
    </w:p>
    <w:p w14:paraId="13AF668C" w14:textId="45BC5F72" w:rsidR="00DF23D1" w:rsidRPr="00DF23D1" w:rsidRDefault="00DF23D1" w:rsidP="00AC3D1F">
      <w:pPr>
        <w:rPr>
          <w:rFonts w:ascii="Arial" w:hAnsi="Arial" w:cs="Arial"/>
          <w:i/>
          <w:iCs/>
          <w:sz w:val="24"/>
          <w:szCs w:val="24"/>
        </w:rPr>
      </w:pPr>
      <w:r w:rsidRPr="00DF23D1">
        <w:rPr>
          <w:rFonts w:ascii="Arial" w:hAnsi="Arial" w:cs="Arial"/>
          <w:i/>
          <w:iCs/>
          <w:sz w:val="24"/>
          <w:szCs w:val="24"/>
        </w:rPr>
        <w:t>Died in committee</w:t>
      </w:r>
    </w:p>
    <w:p w14:paraId="1B267187" w14:textId="77777777" w:rsidR="00DF23D1" w:rsidRDefault="00DF23D1" w:rsidP="00AC3D1F">
      <w:pPr>
        <w:rPr>
          <w:rFonts w:ascii="Arial" w:hAnsi="Arial" w:cs="Arial"/>
          <w:sz w:val="24"/>
          <w:szCs w:val="24"/>
        </w:rPr>
      </w:pPr>
    </w:p>
    <w:p w14:paraId="3D502023" w14:textId="1F2661DF" w:rsidR="007B6630" w:rsidRPr="008504FE" w:rsidRDefault="008504FE" w:rsidP="00AC3D1F">
      <w:pPr>
        <w:rPr>
          <w:rFonts w:ascii="Arial" w:hAnsi="Arial" w:cs="Arial"/>
          <w:b/>
          <w:bCs/>
          <w:sz w:val="24"/>
          <w:szCs w:val="24"/>
        </w:rPr>
      </w:pPr>
      <w:hyperlink r:id="rId128" w:history="1">
        <w:r w:rsidRPr="00095353">
          <w:rPr>
            <w:rStyle w:val="Hyperlink"/>
            <w:rFonts w:ascii="Arial" w:hAnsi="Arial" w:cs="Arial"/>
            <w:b/>
            <w:bCs/>
            <w:sz w:val="24"/>
            <w:szCs w:val="24"/>
          </w:rPr>
          <w:t>HB0775 (</w:t>
        </w:r>
        <w:r w:rsidRPr="00095353">
          <w:rPr>
            <w:rStyle w:val="Hyperlink"/>
            <w:rFonts w:ascii="Arial" w:hAnsi="Arial" w:cs="Arial"/>
            <w:b/>
            <w:bCs/>
            <w:i/>
            <w:iCs/>
            <w:sz w:val="24"/>
            <w:szCs w:val="24"/>
          </w:rPr>
          <w:t>Cross filed with SB0701</w:t>
        </w:r>
        <w:r w:rsidRPr="00095353">
          <w:rPr>
            <w:rStyle w:val="Hyperlink"/>
            <w:rFonts w:ascii="Arial" w:hAnsi="Arial" w:cs="Arial"/>
            <w:b/>
            <w:bCs/>
            <w:sz w:val="24"/>
            <w:szCs w:val="24"/>
          </w:rPr>
          <w:t>) Wetlands and Waterways Permits - Lighthouse Piers - Permission of Owner of Private Wetlands</w:t>
        </w:r>
      </w:hyperlink>
    </w:p>
    <w:p w14:paraId="0A8F721D" w14:textId="7B16E5E7" w:rsidR="008504FE" w:rsidRDefault="008504FE" w:rsidP="00AC3D1F">
      <w:pPr>
        <w:rPr>
          <w:rFonts w:ascii="Arial" w:hAnsi="Arial" w:cs="Arial"/>
          <w:sz w:val="24"/>
          <w:szCs w:val="24"/>
        </w:rPr>
      </w:pPr>
      <w:r w:rsidRPr="008504FE">
        <w:rPr>
          <w:rFonts w:ascii="Arial" w:hAnsi="Arial" w:cs="Arial"/>
          <w:sz w:val="24"/>
          <w:szCs w:val="24"/>
        </w:rPr>
        <w:t>Prohibiting a person from being required to obtain permission from the owner of private wetlands in order to construct a pier that is within the private wetlands, connected to a lighthouse, and not connected to the shore.</w:t>
      </w:r>
    </w:p>
    <w:p w14:paraId="70A96EF0" w14:textId="31928464" w:rsidR="008504FE" w:rsidRPr="008504FE" w:rsidRDefault="008504FE" w:rsidP="00AC3D1F">
      <w:pPr>
        <w:rPr>
          <w:rFonts w:ascii="Arial" w:hAnsi="Arial" w:cs="Arial"/>
          <w:b/>
          <w:bCs/>
          <w:sz w:val="24"/>
          <w:szCs w:val="24"/>
        </w:rPr>
      </w:pPr>
      <w:r w:rsidRPr="008504FE">
        <w:rPr>
          <w:rFonts w:ascii="Arial" w:hAnsi="Arial" w:cs="Arial"/>
          <w:b/>
          <w:bCs/>
          <w:sz w:val="24"/>
          <w:szCs w:val="24"/>
        </w:rPr>
        <w:t xml:space="preserve">POSITION: </w:t>
      </w:r>
      <w:r w:rsidRPr="008504FE">
        <w:rPr>
          <w:rFonts w:ascii="Arial" w:hAnsi="Arial" w:cs="Arial"/>
          <w:b/>
          <w:bCs/>
          <w:color w:val="0070C0"/>
          <w:sz w:val="24"/>
          <w:szCs w:val="24"/>
        </w:rPr>
        <w:t>FYI TO ENGINEERS AND RELATED CONTRACTORS</w:t>
      </w:r>
    </w:p>
    <w:p w14:paraId="28F04B1D" w14:textId="029E95DC" w:rsidR="008504FE" w:rsidRPr="008504FE" w:rsidRDefault="008504FE" w:rsidP="00AC3D1F">
      <w:pPr>
        <w:rPr>
          <w:rFonts w:ascii="Arial" w:hAnsi="Arial" w:cs="Arial"/>
          <w:i/>
          <w:iCs/>
          <w:sz w:val="24"/>
          <w:szCs w:val="24"/>
        </w:rPr>
      </w:pPr>
      <w:r w:rsidRPr="008504FE">
        <w:rPr>
          <w:rFonts w:ascii="Arial" w:hAnsi="Arial" w:cs="Arial"/>
          <w:i/>
          <w:iCs/>
          <w:sz w:val="24"/>
          <w:szCs w:val="24"/>
        </w:rPr>
        <w:t>Died in committee</w:t>
      </w:r>
    </w:p>
    <w:p w14:paraId="0E43261F" w14:textId="77777777" w:rsidR="008504FE" w:rsidRDefault="008504FE" w:rsidP="00AC3D1F">
      <w:pPr>
        <w:rPr>
          <w:rFonts w:ascii="Arial" w:hAnsi="Arial" w:cs="Arial"/>
          <w:sz w:val="24"/>
          <w:szCs w:val="24"/>
        </w:rPr>
      </w:pPr>
    </w:p>
    <w:p w14:paraId="5458E5AE" w14:textId="4C5E7921" w:rsidR="00FD32BB" w:rsidRPr="001D099B" w:rsidRDefault="00FD32BB" w:rsidP="00AC3D1F">
      <w:pPr>
        <w:rPr>
          <w:rFonts w:ascii="Arial" w:hAnsi="Arial" w:cs="Arial"/>
          <w:b/>
          <w:bCs/>
          <w:sz w:val="24"/>
          <w:szCs w:val="24"/>
        </w:rPr>
      </w:pPr>
      <w:hyperlink r:id="rId129" w:history="1">
        <w:r w:rsidRPr="00370BB2">
          <w:rPr>
            <w:rStyle w:val="Hyperlink"/>
            <w:rFonts w:ascii="Arial" w:hAnsi="Arial" w:cs="Arial"/>
            <w:b/>
            <w:bCs/>
            <w:sz w:val="24"/>
            <w:szCs w:val="24"/>
          </w:rPr>
          <w:t xml:space="preserve">HB0778 </w:t>
        </w:r>
        <w:r w:rsidR="001D099B" w:rsidRPr="00370BB2">
          <w:rPr>
            <w:rStyle w:val="Hyperlink"/>
            <w:rFonts w:ascii="Arial" w:hAnsi="Arial" w:cs="Arial"/>
            <w:b/>
            <w:bCs/>
            <w:sz w:val="24"/>
            <w:szCs w:val="24"/>
          </w:rPr>
          <w:t>Land Use - Middle Housing Options – Requirements</w:t>
        </w:r>
      </w:hyperlink>
    </w:p>
    <w:p w14:paraId="6899A575" w14:textId="3AE8FAAD" w:rsidR="001D099B" w:rsidRDefault="001D099B" w:rsidP="00AC3D1F">
      <w:pPr>
        <w:rPr>
          <w:rFonts w:ascii="Arial" w:hAnsi="Arial" w:cs="Arial"/>
          <w:sz w:val="24"/>
          <w:szCs w:val="24"/>
        </w:rPr>
      </w:pPr>
      <w:r w:rsidRPr="001D099B">
        <w:rPr>
          <w:rFonts w:ascii="Arial" w:hAnsi="Arial" w:cs="Arial"/>
          <w:sz w:val="24"/>
          <w:szCs w:val="24"/>
        </w:rPr>
        <w:t>Establishing that certain local jurisdictions have an affirmative duty to create opportunities for housing by evaluating the suitability of vacant, unused, or underutilized commercial or industrial land for housing use; altering the requirements for the housing element of a certain comprehensive plan; requiring local jurisdictions to establish certain policies and adopt certain local laws to promote and encourage building middle housing units on certain land; etc.</w:t>
      </w:r>
    </w:p>
    <w:p w14:paraId="705B0C7A" w14:textId="518DD392" w:rsidR="001D099B" w:rsidRPr="001D099B" w:rsidRDefault="001D099B" w:rsidP="00AC3D1F">
      <w:pPr>
        <w:rPr>
          <w:rFonts w:ascii="Arial" w:hAnsi="Arial" w:cs="Arial"/>
          <w:b/>
          <w:bCs/>
          <w:color w:val="0070C0"/>
          <w:sz w:val="24"/>
          <w:szCs w:val="24"/>
        </w:rPr>
      </w:pPr>
      <w:r w:rsidRPr="001D099B">
        <w:rPr>
          <w:rFonts w:ascii="Arial" w:hAnsi="Arial" w:cs="Arial"/>
          <w:b/>
          <w:bCs/>
          <w:sz w:val="24"/>
          <w:szCs w:val="24"/>
        </w:rPr>
        <w:t xml:space="preserve">POSITION: </w:t>
      </w:r>
      <w:r w:rsidRPr="001D099B">
        <w:rPr>
          <w:rFonts w:ascii="Arial" w:hAnsi="Arial" w:cs="Arial"/>
          <w:b/>
          <w:bCs/>
          <w:color w:val="0070C0"/>
          <w:sz w:val="24"/>
          <w:szCs w:val="24"/>
        </w:rPr>
        <w:t>FYI TO BUILDERS</w:t>
      </w:r>
    </w:p>
    <w:p w14:paraId="49B1D917" w14:textId="126C3930" w:rsidR="001D099B" w:rsidRPr="001D099B" w:rsidRDefault="001D099B" w:rsidP="00AC3D1F">
      <w:pPr>
        <w:rPr>
          <w:rFonts w:ascii="Arial" w:hAnsi="Arial" w:cs="Arial"/>
          <w:i/>
          <w:iCs/>
          <w:sz w:val="24"/>
          <w:szCs w:val="24"/>
        </w:rPr>
      </w:pPr>
      <w:r w:rsidRPr="001D099B">
        <w:rPr>
          <w:rFonts w:ascii="Arial" w:hAnsi="Arial" w:cs="Arial"/>
          <w:i/>
          <w:iCs/>
          <w:sz w:val="24"/>
          <w:szCs w:val="24"/>
        </w:rPr>
        <w:t>Died in committee</w:t>
      </w:r>
    </w:p>
    <w:p w14:paraId="47B74A0B" w14:textId="77777777" w:rsidR="001D099B" w:rsidRDefault="001D099B" w:rsidP="00AC3D1F">
      <w:pPr>
        <w:rPr>
          <w:rFonts w:ascii="Arial" w:hAnsi="Arial" w:cs="Arial"/>
          <w:sz w:val="24"/>
          <w:szCs w:val="24"/>
        </w:rPr>
      </w:pPr>
    </w:p>
    <w:p w14:paraId="6E3A9060" w14:textId="01F3AF16" w:rsidR="001D099B" w:rsidRPr="00025E2E" w:rsidRDefault="001D099B" w:rsidP="00AC3D1F">
      <w:pPr>
        <w:rPr>
          <w:rFonts w:ascii="Arial" w:hAnsi="Arial" w:cs="Arial"/>
          <w:b/>
          <w:bCs/>
          <w:sz w:val="24"/>
          <w:szCs w:val="24"/>
        </w:rPr>
      </w:pPr>
      <w:hyperlink r:id="rId130" w:history="1">
        <w:r w:rsidRPr="00370BB2">
          <w:rPr>
            <w:rStyle w:val="Hyperlink"/>
            <w:rFonts w:ascii="Arial" w:hAnsi="Arial" w:cs="Arial"/>
            <w:b/>
            <w:bCs/>
            <w:sz w:val="24"/>
            <w:szCs w:val="24"/>
          </w:rPr>
          <w:t xml:space="preserve">HB0779 </w:t>
        </w:r>
        <w:r w:rsidR="00025E2E" w:rsidRPr="00370BB2">
          <w:rPr>
            <w:rStyle w:val="Hyperlink"/>
            <w:rFonts w:ascii="Arial" w:hAnsi="Arial" w:cs="Arial"/>
            <w:b/>
            <w:bCs/>
            <w:sz w:val="24"/>
            <w:szCs w:val="24"/>
          </w:rPr>
          <w:t>Natural Resources - Riverine Siting and Design Criteria – Requirements</w:t>
        </w:r>
      </w:hyperlink>
    </w:p>
    <w:p w14:paraId="2EEFB445" w14:textId="699FD6BB" w:rsidR="00025E2E" w:rsidRDefault="00025E2E" w:rsidP="00AC3D1F">
      <w:pPr>
        <w:rPr>
          <w:rFonts w:ascii="Arial" w:hAnsi="Arial" w:cs="Arial"/>
          <w:sz w:val="24"/>
          <w:szCs w:val="24"/>
        </w:rPr>
      </w:pPr>
      <w:r w:rsidRPr="00025E2E">
        <w:rPr>
          <w:rFonts w:ascii="Arial" w:hAnsi="Arial" w:cs="Arial"/>
          <w:sz w:val="24"/>
          <w:szCs w:val="24"/>
        </w:rPr>
        <w:t>Requiring, beginning on certain dates, certain State and local projects for which 50% of project costs are funded with State funds to be in compliance with riverine siting and design criteria established under the Act; and requiring, on or before July 1, 2027, and in consultation with specified State agencies, the Coast Smart Council to establish riverine siting and design criteria to address the 500-year flood impacts on State and local capital projects.</w:t>
      </w:r>
    </w:p>
    <w:p w14:paraId="322D09D2" w14:textId="3C05F400" w:rsidR="00025E2E" w:rsidRPr="00025E2E" w:rsidRDefault="00025E2E" w:rsidP="00AC3D1F">
      <w:pPr>
        <w:rPr>
          <w:rFonts w:ascii="Arial" w:hAnsi="Arial" w:cs="Arial"/>
          <w:b/>
          <w:bCs/>
          <w:sz w:val="24"/>
          <w:szCs w:val="24"/>
        </w:rPr>
      </w:pPr>
      <w:r w:rsidRPr="00025E2E">
        <w:rPr>
          <w:rFonts w:ascii="Arial" w:hAnsi="Arial" w:cs="Arial"/>
          <w:b/>
          <w:bCs/>
          <w:sz w:val="24"/>
          <w:szCs w:val="24"/>
        </w:rPr>
        <w:t xml:space="preserve">POSITION: </w:t>
      </w:r>
      <w:r w:rsidRPr="00025E2E">
        <w:rPr>
          <w:rFonts w:ascii="Arial" w:hAnsi="Arial" w:cs="Arial"/>
          <w:b/>
          <w:bCs/>
          <w:color w:val="EE0000"/>
          <w:sz w:val="24"/>
          <w:szCs w:val="24"/>
        </w:rPr>
        <w:t>OPPOSE</w:t>
      </w:r>
    </w:p>
    <w:p w14:paraId="6973FA70" w14:textId="7929D621" w:rsidR="00025E2E" w:rsidRPr="00025E2E" w:rsidRDefault="00025E2E" w:rsidP="00AC3D1F">
      <w:pPr>
        <w:rPr>
          <w:rFonts w:ascii="Arial" w:hAnsi="Arial" w:cs="Arial"/>
          <w:i/>
          <w:iCs/>
          <w:sz w:val="24"/>
          <w:szCs w:val="24"/>
        </w:rPr>
      </w:pPr>
      <w:r w:rsidRPr="00025E2E">
        <w:rPr>
          <w:rFonts w:ascii="Arial" w:hAnsi="Arial" w:cs="Arial"/>
          <w:i/>
          <w:iCs/>
          <w:sz w:val="24"/>
          <w:szCs w:val="24"/>
        </w:rPr>
        <w:t>Died in committee</w:t>
      </w:r>
    </w:p>
    <w:p w14:paraId="45CFC26A" w14:textId="77777777" w:rsidR="00025E2E" w:rsidRDefault="00025E2E" w:rsidP="00AC3D1F">
      <w:pPr>
        <w:rPr>
          <w:rFonts w:ascii="Arial" w:hAnsi="Arial" w:cs="Arial"/>
          <w:sz w:val="24"/>
          <w:szCs w:val="24"/>
        </w:rPr>
      </w:pPr>
    </w:p>
    <w:p w14:paraId="29755E60" w14:textId="13A63AAA" w:rsidR="00025E2E" w:rsidRPr="00765DC6" w:rsidRDefault="00765DC6" w:rsidP="00AC3D1F">
      <w:pPr>
        <w:rPr>
          <w:rFonts w:ascii="Arial" w:hAnsi="Arial" w:cs="Arial"/>
          <w:b/>
          <w:bCs/>
          <w:sz w:val="24"/>
          <w:szCs w:val="24"/>
        </w:rPr>
      </w:pPr>
      <w:hyperlink r:id="rId131" w:history="1">
        <w:r w:rsidRPr="002B3CFF">
          <w:rPr>
            <w:rStyle w:val="Hyperlink"/>
            <w:rFonts w:ascii="Arial" w:hAnsi="Arial" w:cs="Arial"/>
            <w:b/>
            <w:bCs/>
            <w:sz w:val="24"/>
            <w:szCs w:val="24"/>
          </w:rPr>
          <w:t>HB0784 Aquaculture - Placement of Shellfish, Bags, Nets, and Structures on Submerged Aquatic Vegetation – Extension</w:t>
        </w:r>
      </w:hyperlink>
    </w:p>
    <w:p w14:paraId="0233ED9F" w14:textId="78444427" w:rsidR="00765DC6" w:rsidRDefault="00765DC6" w:rsidP="00AC3D1F">
      <w:pPr>
        <w:rPr>
          <w:rFonts w:ascii="Arial" w:hAnsi="Arial" w:cs="Arial"/>
          <w:sz w:val="24"/>
          <w:szCs w:val="24"/>
        </w:rPr>
      </w:pPr>
      <w:r w:rsidRPr="00765DC6">
        <w:rPr>
          <w:rFonts w:ascii="Arial" w:hAnsi="Arial" w:cs="Arial"/>
          <w:sz w:val="24"/>
          <w:szCs w:val="24"/>
        </w:rPr>
        <w:t>Extending to June 30, 2030, the authorization of a leaseholder of certain aquaculture leases, with prior written approval from the Department of Natural Resources, to place shellfish, bags, nets, and structures on submerged aquatic vegetation, subject to certain requirements.</w:t>
      </w:r>
    </w:p>
    <w:p w14:paraId="3E9333C2" w14:textId="14B46AF9" w:rsidR="00765DC6" w:rsidRPr="00765DC6" w:rsidRDefault="00765DC6" w:rsidP="00AC3D1F">
      <w:pPr>
        <w:rPr>
          <w:rFonts w:ascii="Arial" w:hAnsi="Arial" w:cs="Arial"/>
          <w:b/>
          <w:bCs/>
          <w:color w:val="0070C0"/>
          <w:sz w:val="24"/>
          <w:szCs w:val="24"/>
        </w:rPr>
      </w:pPr>
      <w:r w:rsidRPr="00765DC6">
        <w:rPr>
          <w:rFonts w:ascii="Arial" w:hAnsi="Arial" w:cs="Arial"/>
          <w:b/>
          <w:bCs/>
          <w:sz w:val="24"/>
          <w:szCs w:val="24"/>
        </w:rPr>
        <w:t xml:space="preserve">POSITION: </w:t>
      </w:r>
      <w:r w:rsidRPr="00765DC6">
        <w:rPr>
          <w:rFonts w:ascii="Arial" w:hAnsi="Arial" w:cs="Arial"/>
          <w:b/>
          <w:bCs/>
          <w:color w:val="0070C0"/>
          <w:sz w:val="24"/>
          <w:szCs w:val="24"/>
        </w:rPr>
        <w:t>FYI TO SHELLFISH FARMERS</w:t>
      </w:r>
    </w:p>
    <w:p w14:paraId="75ED0E82" w14:textId="3DCED242" w:rsidR="00765DC6" w:rsidRPr="00765DC6" w:rsidRDefault="00765DC6" w:rsidP="00AC3D1F">
      <w:pPr>
        <w:rPr>
          <w:rFonts w:ascii="Arial" w:hAnsi="Arial" w:cs="Arial"/>
          <w:i/>
          <w:iCs/>
          <w:sz w:val="24"/>
          <w:szCs w:val="24"/>
        </w:rPr>
      </w:pPr>
      <w:r w:rsidRPr="00765DC6">
        <w:rPr>
          <w:rFonts w:ascii="Arial" w:hAnsi="Arial" w:cs="Arial"/>
          <w:i/>
          <w:iCs/>
          <w:sz w:val="24"/>
          <w:szCs w:val="24"/>
        </w:rPr>
        <w:t>Passed</w:t>
      </w:r>
    </w:p>
    <w:p w14:paraId="39F222B3" w14:textId="77777777" w:rsidR="00765DC6" w:rsidRDefault="00765DC6" w:rsidP="00AC3D1F">
      <w:pPr>
        <w:rPr>
          <w:rFonts w:ascii="Arial" w:hAnsi="Arial" w:cs="Arial"/>
          <w:sz w:val="24"/>
          <w:szCs w:val="24"/>
        </w:rPr>
      </w:pPr>
    </w:p>
    <w:p w14:paraId="7CF17D55" w14:textId="00EB83EE" w:rsidR="00765DC6" w:rsidRPr="000E339D" w:rsidRDefault="00765DC6" w:rsidP="00AC3D1F">
      <w:pPr>
        <w:rPr>
          <w:rFonts w:ascii="Arial" w:hAnsi="Arial" w:cs="Arial"/>
          <w:b/>
          <w:bCs/>
          <w:sz w:val="24"/>
          <w:szCs w:val="24"/>
        </w:rPr>
      </w:pPr>
      <w:hyperlink r:id="rId132" w:history="1">
        <w:r w:rsidRPr="006205E1">
          <w:rPr>
            <w:rStyle w:val="Hyperlink"/>
            <w:rFonts w:ascii="Arial" w:hAnsi="Arial" w:cs="Arial"/>
            <w:b/>
            <w:bCs/>
            <w:sz w:val="24"/>
            <w:szCs w:val="24"/>
          </w:rPr>
          <w:t>HB0789 (</w:t>
        </w:r>
        <w:r w:rsidRPr="006205E1">
          <w:rPr>
            <w:rStyle w:val="Hyperlink"/>
            <w:rFonts w:ascii="Arial" w:hAnsi="Arial" w:cs="Arial"/>
            <w:b/>
            <w:bCs/>
            <w:i/>
            <w:iCs/>
            <w:sz w:val="24"/>
            <w:szCs w:val="24"/>
          </w:rPr>
          <w:t>Cross filed by SB0491</w:t>
        </w:r>
        <w:r w:rsidRPr="006205E1">
          <w:rPr>
            <w:rStyle w:val="Hyperlink"/>
            <w:rFonts w:ascii="Arial" w:hAnsi="Arial" w:cs="Arial"/>
            <w:b/>
            <w:bCs/>
            <w:sz w:val="24"/>
            <w:szCs w:val="24"/>
          </w:rPr>
          <w:t xml:space="preserve">) </w:t>
        </w:r>
        <w:r w:rsidR="000E339D" w:rsidRPr="006205E1">
          <w:rPr>
            <w:rStyle w:val="Hyperlink"/>
            <w:rFonts w:ascii="Arial" w:hAnsi="Arial" w:cs="Arial"/>
            <w:b/>
            <w:bCs/>
            <w:sz w:val="24"/>
            <w:szCs w:val="24"/>
          </w:rPr>
          <w:t>Law Enforcement Officers' Pension System - Military Service Credit Eligibility - Helicopter Pilots</w:t>
        </w:r>
      </w:hyperlink>
    </w:p>
    <w:p w14:paraId="5C8FC243" w14:textId="7E6AF1D9" w:rsidR="000E339D" w:rsidRDefault="000E339D" w:rsidP="00AC3D1F">
      <w:pPr>
        <w:rPr>
          <w:rFonts w:ascii="Arial" w:hAnsi="Arial" w:cs="Arial"/>
          <w:sz w:val="24"/>
          <w:szCs w:val="24"/>
        </w:rPr>
      </w:pPr>
      <w:r w:rsidRPr="000E339D">
        <w:rPr>
          <w:rFonts w:ascii="Arial" w:hAnsi="Arial" w:cs="Arial"/>
          <w:sz w:val="24"/>
          <w:szCs w:val="24"/>
        </w:rPr>
        <w:t>Authorizing certain members and former members of the Law Enforcement Officers' Pension System to receive credit for certain military service if the member receives military service credit in another retirement system; and prohibiting an individual from receiving credit more than one time.</w:t>
      </w:r>
    </w:p>
    <w:p w14:paraId="46389E2B" w14:textId="262FFF78" w:rsidR="000E339D" w:rsidRPr="000E339D" w:rsidRDefault="000E339D" w:rsidP="00AC3D1F">
      <w:pPr>
        <w:rPr>
          <w:rFonts w:ascii="Arial" w:hAnsi="Arial" w:cs="Arial"/>
          <w:b/>
          <w:bCs/>
          <w:sz w:val="24"/>
          <w:szCs w:val="24"/>
        </w:rPr>
      </w:pPr>
      <w:r w:rsidRPr="000E339D">
        <w:rPr>
          <w:rFonts w:ascii="Arial" w:hAnsi="Arial" w:cs="Arial"/>
          <w:b/>
          <w:bCs/>
          <w:sz w:val="24"/>
          <w:szCs w:val="24"/>
        </w:rPr>
        <w:t xml:space="preserve">POSITION: </w:t>
      </w:r>
      <w:r w:rsidRPr="000E339D">
        <w:rPr>
          <w:rFonts w:ascii="Arial" w:hAnsi="Arial" w:cs="Arial"/>
          <w:b/>
          <w:bCs/>
          <w:color w:val="00B050"/>
          <w:sz w:val="24"/>
          <w:szCs w:val="24"/>
        </w:rPr>
        <w:t>SUPPORT</w:t>
      </w:r>
    </w:p>
    <w:p w14:paraId="306EBF36" w14:textId="23ECD1F7" w:rsidR="000E339D" w:rsidRDefault="000E339D" w:rsidP="00AC3D1F">
      <w:pPr>
        <w:rPr>
          <w:rFonts w:ascii="Arial" w:hAnsi="Arial" w:cs="Arial"/>
          <w:i/>
          <w:iCs/>
          <w:sz w:val="24"/>
          <w:szCs w:val="24"/>
        </w:rPr>
      </w:pPr>
      <w:r w:rsidRPr="000E339D">
        <w:rPr>
          <w:rFonts w:ascii="Arial" w:hAnsi="Arial" w:cs="Arial"/>
          <w:i/>
          <w:iCs/>
          <w:sz w:val="24"/>
          <w:szCs w:val="24"/>
        </w:rPr>
        <w:t>Passed</w:t>
      </w:r>
    </w:p>
    <w:p w14:paraId="44A98736" w14:textId="77777777" w:rsidR="000E339D" w:rsidRDefault="000E339D" w:rsidP="00AC3D1F">
      <w:pPr>
        <w:rPr>
          <w:rFonts w:ascii="Arial" w:hAnsi="Arial" w:cs="Arial"/>
          <w:i/>
          <w:iCs/>
          <w:sz w:val="24"/>
          <w:szCs w:val="24"/>
        </w:rPr>
      </w:pPr>
    </w:p>
    <w:p w14:paraId="567CDABD" w14:textId="49FCB3C2" w:rsidR="000E339D" w:rsidRPr="000170B2" w:rsidRDefault="000170B2" w:rsidP="00AC3D1F">
      <w:pPr>
        <w:rPr>
          <w:rFonts w:ascii="Arial" w:hAnsi="Arial" w:cs="Arial"/>
          <w:b/>
          <w:bCs/>
          <w:sz w:val="24"/>
          <w:szCs w:val="24"/>
        </w:rPr>
      </w:pPr>
      <w:hyperlink r:id="rId133" w:history="1">
        <w:r w:rsidRPr="005E0B6D">
          <w:rPr>
            <w:rStyle w:val="Hyperlink"/>
            <w:rFonts w:ascii="Arial" w:hAnsi="Arial" w:cs="Arial"/>
            <w:b/>
            <w:bCs/>
            <w:sz w:val="24"/>
            <w:szCs w:val="24"/>
          </w:rPr>
          <w:t>HB0790 State Transfer Tax - Exemption for First-Time Home Buyers – Alterations</w:t>
        </w:r>
      </w:hyperlink>
    </w:p>
    <w:p w14:paraId="52F82247" w14:textId="140F5553" w:rsidR="000170B2" w:rsidRDefault="000170B2" w:rsidP="00AC3D1F">
      <w:pPr>
        <w:rPr>
          <w:rFonts w:ascii="Arial" w:hAnsi="Arial" w:cs="Arial"/>
          <w:sz w:val="24"/>
          <w:szCs w:val="24"/>
        </w:rPr>
      </w:pPr>
      <w:r w:rsidRPr="000170B2">
        <w:rPr>
          <w:rFonts w:ascii="Arial" w:hAnsi="Arial" w:cs="Arial"/>
          <w:sz w:val="24"/>
          <w:szCs w:val="24"/>
        </w:rPr>
        <w:t>Altering the exemption from the State transfer tax for instruments of writing that transfer improved residential real property to certain first-time home buyers.</w:t>
      </w:r>
    </w:p>
    <w:p w14:paraId="2CB91559" w14:textId="55ED43E0" w:rsidR="000170B2" w:rsidRPr="000170B2" w:rsidRDefault="000170B2" w:rsidP="00AC3D1F">
      <w:pPr>
        <w:rPr>
          <w:rFonts w:ascii="Arial" w:hAnsi="Arial" w:cs="Arial"/>
          <w:b/>
          <w:bCs/>
          <w:color w:val="00B050"/>
          <w:sz w:val="24"/>
          <w:szCs w:val="24"/>
        </w:rPr>
      </w:pPr>
      <w:r w:rsidRPr="000170B2">
        <w:rPr>
          <w:rFonts w:ascii="Arial" w:hAnsi="Arial" w:cs="Arial"/>
          <w:b/>
          <w:bCs/>
          <w:sz w:val="24"/>
          <w:szCs w:val="24"/>
        </w:rPr>
        <w:t xml:space="preserve">POSITION: </w:t>
      </w:r>
      <w:r w:rsidRPr="000170B2">
        <w:rPr>
          <w:rFonts w:ascii="Arial" w:hAnsi="Arial" w:cs="Arial"/>
          <w:b/>
          <w:bCs/>
          <w:color w:val="00B050"/>
          <w:sz w:val="24"/>
          <w:szCs w:val="24"/>
        </w:rPr>
        <w:t>SUPPORT</w:t>
      </w:r>
    </w:p>
    <w:p w14:paraId="00C7C4CC" w14:textId="2D90533F" w:rsidR="000170B2" w:rsidRPr="000170B2" w:rsidRDefault="000170B2" w:rsidP="00AC3D1F">
      <w:pPr>
        <w:rPr>
          <w:rFonts w:ascii="Arial" w:hAnsi="Arial" w:cs="Arial"/>
          <w:i/>
          <w:iCs/>
          <w:sz w:val="24"/>
          <w:szCs w:val="24"/>
        </w:rPr>
      </w:pPr>
      <w:r w:rsidRPr="000170B2">
        <w:rPr>
          <w:rFonts w:ascii="Arial" w:hAnsi="Arial" w:cs="Arial"/>
          <w:i/>
          <w:iCs/>
          <w:sz w:val="24"/>
          <w:szCs w:val="24"/>
        </w:rPr>
        <w:t>Died in committee</w:t>
      </w:r>
    </w:p>
    <w:p w14:paraId="7E8004A6" w14:textId="77777777" w:rsidR="000170B2" w:rsidRDefault="000170B2" w:rsidP="00AC3D1F">
      <w:pPr>
        <w:rPr>
          <w:rFonts w:ascii="Arial" w:hAnsi="Arial" w:cs="Arial"/>
          <w:sz w:val="24"/>
          <w:szCs w:val="24"/>
        </w:rPr>
      </w:pPr>
    </w:p>
    <w:p w14:paraId="2C6D8D28" w14:textId="74DB9FEA" w:rsidR="000170B2" w:rsidRPr="00766B9F" w:rsidRDefault="000170B2" w:rsidP="00AC3D1F">
      <w:pPr>
        <w:rPr>
          <w:rFonts w:ascii="Arial" w:hAnsi="Arial" w:cs="Arial"/>
          <w:b/>
          <w:bCs/>
          <w:sz w:val="24"/>
          <w:szCs w:val="24"/>
        </w:rPr>
      </w:pPr>
      <w:hyperlink r:id="rId134" w:history="1">
        <w:r w:rsidRPr="00DE1AAB">
          <w:rPr>
            <w:rStyle w:val="Hyperlink"/>
            <w:rFonts w:ascii="Arial" w:hAnsi="Arial" w:cs="Arial"/>
            <w:b/>
            <w:bCs/>
            <w:sz w:val="24"/>
            <w:szCs w:val="24"/>
          </w:rPr>
          <w:t>HB0798 (</w:t>
        </w:r>
        <w:r w:rsidRPr="00DE1AAB">
          <w:rPr>
            <w:rStyle w:val="Hyperlink"/>
            <w:rFonts w:ascii="Arial" w:hAnsi="Arial" w:cs="Arial"/>
            <w:b/>
            <w:bCs/>
            <w:i/>
            <w:iCs/>
            <w:sz w:val="24"/>
            <w:szCs w:val="24"/>
          </w:rPr>
          <w:t>Cross filed with SB0920)</w:t>
        </w:r>
        <w:r w:rsidRPr="00DE1AAB">
          <w:rPr>
            <w:rStyle w:val="Hyperlink"/>
            <w:rFonts w:ascii="Arial" w:hAnsi="Arial" w:cs="Arial"/>
            <w:b/>
            <w:bCs/>
            <w:sz w:val="24"/>
            <w:szCs w:val="24"/>
          </w:rPr>
          <w:t xml:space="preserve"> </w:t>
        </w:r>
        <w:r w:rsidR="00766B9F" w:rsidRPr="00DE1AAB">
          <w:rPr>
            <w:rStyle w:val="Hyperlink"/>
            <w:rFonts w:ascii="Arial" w:hAnsi="Arial" w:cs="Arial"/>
            <w:b/>
            <w:bCs/>
            <w:sz w:val="24"/>
            <w:szCs w:val="24"/>
          </w:rPr>
          <w:t>Economic Development - Small, Minority, and Women-Owned Business Accounts - Management Fees (Small Business Increased Access to Capital Act)</w:t>
        </w:r>
      </w:hyperlink>
    </w:p>
    <w:p w14:paraId="1CB9EA4E" w14:textId="7286FD00" w:rsidR="00766B9F" w:rsidRDefault="00766B9F" w:rsidP="00AC3D1F">
      <w:pPr>
        <w:rPr>
          <w:rFonts w:ascii="Arial" w:hAnsi="Arial" w:cs="Arial"/>
          <w:sz w:val="24"/>
          <w:szCs w:val="24"/>
        </w:rPr>
      </w:pPr>
      <w:r w:rsidRPr="00766B9F">
        <w:rPr>
          <w:rFonts w:ascii="Arial" w:hAnsi="Arial" w:cs="Arial"/>
          <w:sz w:val="24"/>
          <w:szCs w:val="24"/>
        </w:rPr>
        <w:t>Authorizing the Department of Commerce to authorize an eligible fund manager to receive, use, and retain a certain management fee; and authorizing the Department to set an annual cap on the cumulative amount of certain management fees an eligible fund manager may receive.</w:t>
      </w:r>
    </w:p>
    <w:p w14:paraId="28158432" w14:textId="257AC4F4" w:rsidR="00766B9F" w:rsidRPr="00766B9F" w:rsidRDefault="00766B9F" w:rsidP="00AC3D1F">
      <w:pPr>
        <w:rPr>
          <w:rFonts w:ascii="Arial" w:hAnsi="Arial" w:cs="Arial"/>
          <w:b/>
          <w:bCs/>
          <w:sz w:val="24"/>
          <w:szCs w:val="24"/>
        </w:rPr>
      </w:pPr>
      <w:r w:rsidRPr="00766B9F">
        <w:rPr>
          <w:rFonts w:ascii="Arial" w:hAnsi="Arial" w:cs="Arial"/>
          <w:b/>
          <w:bCs/>
          <w:sz w:val="24"/>
          <w:szCs w:val="24"/>
        </w:rPr>
        <w:lastRenderedPageBreak/>
        <w:t xml:space="preserve">POSITION: </w:t>
      </w:r>
      <w:r w:rsidRPr="00766B9F">
        <w:rPr>
          <w:rFonts w:ascii="Arial" w:hAnsi="Arial" w:cs="Arial"/>
          <w:b/>
          <w:bCs/>
          <w:color w:val="00B050"/>
          <w:sz w:val="24"/>
          <w:szCs w:val="24"/>
        </w:rPr>
        <w:t>SUPPORT</w:t>
      </w:r>
    </w:p>
    <w:p w14:paraId="18F2FF64" w14:textId="441AFAF6" w:rsidR="00766B9F" w:rsidRPr="00766B9F" w:rsidRDefault="00766B9F" w:rsidP="00AC3D1F">
      <w:pPr>
        <w:rPr>
          <w:rFonts w:ascii="Arial" w:hAnsi="Arial" w:cs="Arial"/>
          <w:i/>
          <w:iCs/>
          <w:sz w:val="24"/>
          <w:szCs w:val="24"/>
        </w:rPr>
      </w:pPr>
      <w:r w:rsidRPr="00766B9F">
        <w:rPr>
          <w:rFonts w:ascii="Arial" w:hAnsi="Arial" w:cs="Arial"/>
          <w:i/>
          <w:iCs/>
          <w:sz w:val="24"/>
          <w:szCs w:val="24"/>
        </w:rPr>
        <w:t xml:space="preserve">Passed </w:t>
      </w:r>
    </w:p>
    <w:p w14:paraId="4941EE94" w14:textId="77777777" w:rsidR="00766B9F" w:rsidRDefault="00766B9F" w:rsidP="00AC3D1F">
      <w:pPr>
        <w:rPr>
          <w:rFonts w:ascii="Arial" w:hAnsi="Arial" w:cs="Arial"/>
          <w:sz w:val="24"/>
          <w:szCs w:val="24"/>
        </w:rPr>
      </w:pPr>
    </w:p>
    <w:p w14:paraId="6A012C58" w14:textId="3803CBD9" w:rsidR="00766B9F" w:rsidRPr="004559C7" w:rsidRDefault="00542196" w:rsidP="00AC3D1F">
      <w:pPr>
        <w:rPr>
          <w:rFonts w:ascii="Arial" w:hAnsi="Arial" w:cs="Arial"/>
          <w:b/>
          <w:bCs/>
          <w:sz w:val="24"/>
          <w:szCs w:val="24"/>
        </w:rPr>
      </w:pPr>
      <w:hyperlink r:id="rId135" w:history="1">
        <w:r w:rsidRPr="00241066">
          <w:rPr>
            <w:rStyle w:val="Hyperlink"/>
            <w:rFonts w:ascii="Arial" w:hAnsi="Arial" w:cs="Arial"/>
            <w:b/>
            <w:bCs/>
            <w:sz w:val="24"/>
            <w:szCs w:val="24"/>
          </w:rPr>
          <w:t xml:space="preserve">HB0801 </w:t>
        </w:r>
        <w:r w:rsidR="004559C7" w:rsidRPr="00241066">
          <w:rPr>
            <w:rStyle w:val="Hyperlink"/>
            <w:rFonts w:ascii="Arial" w:hAnsi="Arial" w:cs="Arial"/>
            <w:b/>
            <w:bCs/>
            <w:sz w:val="24"/>
            <w:szCs w:val="24"/>
          </w:rPr>
          <w:t>Income Tax - Addition Modifications - Business Stock Gains, Fines, Penalties, and Bonus Depreciation</w:t>
        </w:r>
      </w:hyperlink>
    </w:p>
    <w:p w14:paraId="00F79C45" w14:textId="4CE6990D" w:rsidR="004559C7" w:rsidRDefault="004559C7" w:rsidP="00AC3D1F">
      <w:pPr>
        <w:rPr>
          <w:rFonts w:ascii="Arial" w:hAnsi="Arial" w:cs="Arial"/>
          <w:sz w:val="24"/>
          <w:szCs w:val="24"/>
        </w:rPr>
      </w:pPr>
      <w:r w:rsidRPr="004559C7">
        <w:rPr>
          <w:rFonts w:ascii="Arial" w:hAnsi="Arial" w:cs="Arial"/>
          <w:sz w:val="24"/>
          <w:szCs w:val="24"/>
        </w:rPr>
        <w:t>Providing an addition modification under the Maryland income tax for the gain from the sale or exchange of certain small business stock excluded from federal gross income and a certain amount of fines, penalties, and trade or business expenses; providing certain modifications to the federal adjusted gross income of an individual or federal taxable income of a corporation for Maryland income tax purposes relating to certain deductions under the federal income tax for the depreciation of certain property; etc.</w:t>
      </w:r>
    </w:p>
    <w:p w14:paraId="72463A3B" w14:textId="2E20E348" w:rsidR="004559C7" w:rsidRPr="004559C7" w:rsidRDefault="004559C7" w:rsidP="00AC3D1F">
      <w:pPr>
        <w:rPr>
          <w:rFonts w:ascii="Arial" w:hAnsi="Arial" w:cs="Arial"/>
          <w:b/>
          <w:bCs/>
          <w:sz w:val="24"/>
          <w:szCs w:val="24"/>
        </w:rPr>
      </w:pPr>
      <w:r w:rsidRPr="004559C7">
        <w:rPr>
          <w:rFonts w:ascii="Arial" w:hAnsi="Arial" w:cs="Arial"/>
          <w:b/>
          <w:bCs/>
          <w:sz w:val="24"/>
          <w:szCs w:val="24"/>
        </w:rPr>
        <w:t>POSITION:</w:t>
      </w:r>
      <w:r w:rsidRPr="004559C7">
        <w:rPr>
          <w:rFonts w:ascii="Arial" w:hAnsi="Arial" w:cs="Arial"/>
          <w:b/>
          <w:bCs/>
          <w:color w:val="EE0000"/>
          <w:sz w:val="24"/>
          <w:szCs w:val="24"/>
        </w:rPr>
        <w:t xml:space="preserve"> OPPOSE</w:t>
      </w:r>
    </w:p>
    <w:p w14:paraId="4DDDE2EB" w14:textId="4687069F" w:rsidR="004559C7" w:rsidRPr="004559C7" w:rsidRDefault="004559C7" w:rsidP="00AC3D1F">
      <w:pPr>
        <w:rPr>
          <w:rFonts w:ascii="Arial" w:hAnsi="Arial" w:cs="Arial"/>
          <w:i/>
          <w:iCs/>
          <w:sz w:val="24"/>
          <w:szCs w:val="24"/>
        </w:rPr>
      </w:pPr>
      <w:r w:rsidRPr="004559C7">
        <w:rPr>
          <w:rFonts w:ascii="Arial" w:hAnsi="Arial" w:cs="Arial"/>
          <w:i/>
          <w:iCs/>
          <w:sz w:val="24"/>
          <w:szCs w:val="24"/>
        </w:rPr>
        <w:t>Died in committee</w:t>
      </w:r>
    </w:p>
    <w:p w14:paraId="7004323B" w14:textId="77777777" w:rsidR="004559C7" w:rsidRDefault="004559C7" w:rsidP="00AC3D1F">
      <w:pPr>
        <w:rPr>
          <w:rFonts w:ascii="Arial" w:hAnsi="Arial" w:cs="Arial"/>
          <w:sz w:val="24"/>
          <w:szCs w:val="24"/>
        </w:rPr>
      </w:pPr>
    </w:p>
    <w:p w14:paraId="07D5172E" w14:textId="66D0F984" w:rsidR="004559C7" w:rsidRPr="00DD513D" w:rsidRDefault="004559C7" w:rsidP="00AC3D1F">
      <w:pPr>
        <w:rPr>
          <w:rFonts w:ascii="Arial" w:hAnsi="Arial" w:cs="Arial"/>
          <w:b/>
          <w:bCs/>
          <w:sz w:val="24"/>
          <w:szCs w:val="24"/>
        </w:rPr>
      </w:pPr>
      <w:hyperlink r:id="rId136" w:history="1">
        <w:r w:rsidRPr="00EA5969">
          <w:rPr>
            <w:rStyle w:val="Hyperlink"/>
            <w:rFonts w:ascii="Arial" w:hAnsi="Arial" w:cs="Arial"/>
            <w:b/>
            <w:bCs/>
            <w:sz w:val="24"/>
            <w:szCs w:val="24"/>
          </w:rPr>
          <w:t xml:space="preserve">HB0803 </w:t>
        </w:r>
        <w:r w:rsidR="00DD513D" w:rsidRPr="00EA5969">
          <w:rPr>
            <w:rStyle w:val="Hyperlink"/>
            <w:rFonts w:ascii="Arial" w:hAnsi="Arial" w:cs="Arial"/>
            <w:b/>
            <w:bCs/>
            <w:sz w:val="24"/>
            <w:szCs w:val="24"/>
          </w:rPr>
          <w:t>Public Schools - Career Ladder - Teacher Classroom Teaching Time</w:t>
        </w:r>
      </w:hyperlink>
    </w:p>
    <w:p w14:paraId="357AE6EF" w14:textId="1BF84F3A" w:rsidR="00DD513D" w:rsidRDefault="00DD513D" w:rsidP="00AC3D1F">
      <w:pPr>
        <w:rPr>
          <w:rFonts w:ascii="Arial" w:hAnsi="Arial" w:cs="Arial"/>
          <w:sz w:val="24"/>
          <w:szCs w:val="24"/>
        </w:rPr>
      </w:pPr>
      <w:r w:rsidRPr="00DD513D">
        <w:rPr>
          <w:rFonts w:ascii="Arial" w:hAnsi="Arial" w:cs="Arial"/>
          <w:sz w:val="24"/>
          <w:szCs w:val="24"/>
        </w:rPr>
        <w:t>Altering certain requirements of the career ladder for educators to increase the required percentage of working time a teacher on level one, two, or three of the career ladder must spend teaching in the classroom from 60% to 80%.</w:t>
      </w:r>
    </w:p>
    <w:p w14:paraId="57A0AC30" w14:textId="3EEAAF8D" w:rsidR="00DD513D" w:rsidRPr="00DD513D" w:rsidRDefault="00DD513D" w:rsidP="00AC3D1F">
      <w:pPr>
        <w:rPr>
          <w:rFonts w:ascii="Arial" w:hAnsi="Arial" w:cs="Arial"/>
          <w:b/>
          <w:bCs/>
          <w:sz w:val="24"/>
          <w:szCs w:val="24"/>
        </w:rPr>
      </w:pPr>
      <w:r w:rsidRPr="00DD513D">
        <w:rPr>
          <w:rFonts w:ascii="Arial" w:hAnsi="Arial" w:cs="Arial"/>
          <w:b/>
          <w:bCs/>
          <w:sz w:val="24"/>
          <w:szCs w:val="24"/>
        </w:rPr>
        <w:t>POSITION</w:t>
      </w:r>
      <w:r w:rsidRPr="00DD513D">
        <w:rPr>
          <w:rFonts w:ascii="Arial" w:hAnsi="Arial" w:cs="Arial"/>
          <w:b/>
          <w:bCs/>
          <w:color w:val="0070C0"/>
          <w:sz w:val="24"/>
          <w:szCs w:val="24"/>
        </w:rPr>
        <w:t>: FYI TO CCPS</w:t>
      </w:r>
    </w:p>
    <w:p w14:paraId="3AEF1B32" w14:textId="4FD6EC2E" w:rsidR="00DD513D" w:rsidRPr="00DD513D" w:rsidRDefault="00DD513D" w:rsidP="00AC3D1F">
      <w:pPr>
        <w:rPr>
          <w:rFonts w:ascii="Arial" w:hAnsi="Arial" w:cs="Arial"/>
          <w:i/>
          <w:iCs/>
          <w:sz w:val="24"/>
          <w:szCs w:val="24"/>
        </w:rPr>
      </w:pPr>
      <w:r w:rsidRPr="00DD513D">
        <w:rPr>
          <w:rFonts w:ascii="Arial" w:hAnsi="Arial" w:cs="Arial"/>
          <w:i/>
          <w:iCs/>
          <w:sz w:val="24"/>
          <w:szCs w:val="24"/>
        </w:rPr>
        <w:t>Died in committee</w:t>
      </w:r>
    </w:p>
    <w:p w14:paraId="5CADAEFC" w14:textId="77777777" w:rsidR="00DD513D" w:rsidRDefault="00DD513D" w:rsidP="00AC3D1F">
      <w:pPr>
        <w:rPr>
          <w:rFonts w:ascii="Arial" w:hAnsi="Arial" w:cs="Arial"/>
          <w:sz w:val="24"/>
          <w:szCs w:val="24"/>
        </w:rPr>
      </w:pPr>
    </w:p>
    <w:p w14:paraId="4F2FA863" w14:textId="7E425DB4" w:rsidR="00DD513D" w:rsidRPr="0054772E" w:rsidRDefault="00DD513D" w:rsidP="00AC3D1F">
      <w:pPr>
        <w:rPr>
          <w:rFonts w:ascii="Arial" w:hAnsi="Arial" w:cs="Arial"/>
          <w:b/>
          <w:bCs/>
          <w:sz w:val="24"/>
          <w:szCs w:val="24"/>
        </w:rPr>
      </w:pPr>
      <w:hyperlink r:id="rId137" w:history="1">
        <w:r w:rsidRPr="005C16B2">
          <w:rPr>
            <w:rStyle w:val="Hyperlink"/>
            <w:rFonts w:ascii="Arial" w:hAnsi="Arial" w:cs="Arial"/>
            <w:b/>
            <w:bCs/>
            <w:sz w:val="24"/>
            <w:szCs w:val="24"/>
          </w:rPr>
          <w:t xml:space="preserve">HB0814 </w:t>
        </w:r>
        <w:r w:rsidR="0054772E" w:rsidRPr="005C16B2">
          <w:rPr>
            <w:rStyle w:val="Hyperlink"/>
            <w:rFonts w:ascii="Arial" w:hAnsi="Arial" w:cs="Arial"/>
            <w:b/>
            <w:bCs/>
            <w:sz w:val="24"/>
            <w:szCs w:val="24"/>
          </w:rPr>
          <w:t>State Procurement - Submission of Subcontractor Agreements</w:t>
        </w:r>
      </w:hyperlink>
    </w:p>
    <w:p w14:paraId="55A0124D" w14:textId="088D06F5" w:rsidR="0054772E" w:rsidRDefault="0054772E" w:rsidP="00AC3D1F">
      <w:pPr>
        <w:rPr>
          <w:rFonts w:ascii="Arial" w:hAnsi="Arial" w:cs="Arial"/>
          <w:sz w:val="24"/>
          <w:szCs w:val="24"/>
        </w:rPr>
      </w:pPr>
      <w:r w:rsidRPr="0054772E">
        <w:rPr>
          <w:rFonts w:ascii="Arial" w:hAnsi="Arial" w:cs="Arial"/>
          <w:sz w:val="24"/>
          <w:szCs w:val="24"/>
        </w:rPr>
        <w:t>Requiring a recommended awardee of a State procurement contract to submit a certain copy of a subcontractor agreement or contract to the procurement officer before the unit awards the procurement contract.</w:t>
      </w:r>
    </w:p>
    <w:p w14:paraId="1FDC9986" w14:textId="703D865F" w:rsidR="0054772E" w:rsidRPr="0054772E" w:rsidRDefault="0054772E" w:rsidP="00AC3D1F">
      <w:pPr>
        <w:rPr>
          <w:rFonts w:ascii="Arial" w:hAnsi="Arial" w:cs="Arial"/>
          <w:b/>
          <w:bCs/>
          <w:sz w:val="24"/>
          <w:szCs w:val="24"/>
        </w:rPr>
      </w:pPr>
      <w:r w:rsidRPr="0054772E">
        <w:rPr>
          <w:rFonts w:ascii="Arial" w:hAnsi="Arial" w:cs="Arial"/>
          <w:b/>
          <w:bCs/>
          <w:sz w:val="24"/>
          <w:szCs w:val="24"/>
        </w:rPr>
        <w:t xml:space="preserve">POSITION: </w:t>
      </w:r>
      <w:r w:rsidRPr="0054772E">
        <w:rPr>
          <w:rFonts w:ascii="Arial" w:hAnsi="Arial" w:cs="Arial"/>
          <w:b/>
          <w:bCs/>
          <w:color w:val="0070C0"/>
          <w:sz w:val="24"/>
          <w:szCs w:val="24"/>
        </w:rPr>
        <w:t>FYI TO STATE CONTRACTORS</w:t>
      </w:r>
    </w:p>
    <w:p w14:paraId="05455F67" w14:textId="7F14E03B" w:rsidR="0054772E" w:rsidRPr="0054772E" w:rsidRDefault="0054772E" w:rsidP="00AC3D1F">
      <w:pPr>
        <w:rPr>
          <w:rFonts w:ascii="Arial" w:hAnsi="Arial" w:cs="Arial"/>
          <w:i/>
          <w:iCs/>
          <w:sz w:val="24"/>
          <w:szCs w:val="24"/>
        </w:rPr>
      </w:pPr>
      <w:r w:rsidRPr="0054772E">
        <w:rPr>
          <w:rFonts w:ascii="Arial" w:hAnsi="Arial" w:cs="Arial"/>
          <w:i/>
          <w:iCs/>
          <w:sz w:val="24"/>
          <w:szCs w:val="24"/>
        </w:rPr>
        <w:t xml:space="preserve">Withdrawn </w:t>
      </w:r>
    </w:p>
    <w:p w14:paraId="02E46165" w14:textId="77777777" w:rsidR="0054772E" w:rsidRDefault="0054772E" w:rsidP="00AC3D1F">
      <w:pPr>
        <w:rPr>
          <w:rFonts w:ascii="Arial" w:hAnsi="Arial" w:cs="Arial"/>
          <w:sz w:val="24"/>
          <w:szCs w:val="24"/>
        </w:rPr>
      </w:pPr>
    </w:p>
    <w:p w14:paraId="547F9A34" w14:textId="69A97F27" w:rsidR="0054772E" w:rsidRPr="009014E4" w:rsidRDefault="009014E4" w:rsidP="00AC3D1F">
      <w:pPr>
        <w:rPr>
          <w:rFonts w:ascii="Arial" w:hAnsi="Arial" w:cs="Arial"/>
          <w:b/>
          <w:bCs/>
          <w:sz w:val="24"/>
          <w:szCs w:val="24"/>
        </w:rPr>
      </w:pPr>
      <w:hyperlink r:id="rId138" w:history="1">
        <w:r w:rsidRPr="005C16B2">
          <w:rPr>
            <w:rStyle w:val="Hyperlink"/>
            <w:rFonts w:ascii="Arial" w:hAnsi="Arial" w:cs="Arial"/>
            <w:b/>
            <w:bCs/>
            <w:sz w:val="24"/>
            <w:szCs w:val="24"/>
          </w:rPr>
          <w:t>HB0826 Property Tax - Residential Real Property - Moratorium on Assessment Increases</w:t>
        </w:r>
      </w:hyperlink>
    </w:p>
    <w:p w14:paraId="277F22DC" w14:textId="3B3E6C88" w:rsidR="009014E4" w:rsidRDefault="009014E4" w:rsidP="00AC3D1F">
      <w:pPr>
        <w:rPr>
          <w:rFonts w:ascii="Arial" w:hAnsi="Arial" w:cs="Arial"/>
          <w:sz w:val="24"/>
          <w:szCs w:val="24"/>
        </w:rPr>
      </w:pPr>
      <w:r w:rsidRPr="009014E4">
        <w:rPr>
          <w:rFonts w:ascii="Arial" w:hAnsi="Arial" w:cs="Arial"/>
          <w:sz w:val="24"/>
          <w:szCs w:val="24"/>
        </w:rPr>
        <w:t>Prohibiting, for a taxable year beginning after June 30, 2026, but before July 1, 2029, an increase of the assessed value of residential real property in the State except under certain circumstances.</w:t>
      </w:r>
    </w:p>
    <w:p w14:paraId="14728900" w14:textId="053560B1" w:rsidR="009014E4" w:rsidRPr="009014E4" w:rsidRDefault="009014E4" w:rsidP="00AC3D1F">
      <w:pPr>
        <w:rPr>
          <w:rFonts w:ascii="Arial" w:hAnsi="Arial" w:cs="Arial"/>
          <w:b/>
          <w:bCs/>
          <w:sz w:val="24"/>
          <w:szCs w:val="24"/>
        </w:rPr>
      </w:pPr>
      <w:r w:rsidRPr="009014E4">
        <w:rPr>
          <w:rFonts w:ascii="Arial" w:hAnsi="Arial" w:cs="Arial"/>
          <w:b/>
          <w:bCs/>
          <w:sz w:val="24"/>
          <w:szCs w:val="24"/>
        </w:rPr>
        <w:t>POSITION: SUPPORT</w:t>
      </w:r>
    </w:p>
    <w:p w14:paraId="6A132B2C" w14:textId="6F2C77E8" w:rsidR="009014E4" w:rsidRPr="009014E4" w:rsidRDefault="009014E4" w:rsidP="00AC3D1F">
      <w:pPr>
        <w:rPr>
          <w:rFonts w:ascii="Arial" w:hAnsi="Arial" w:cs="Arial"/>
          <w:i/>
          <w:iCs/>
          <w:sz w:val="24"/>
          <w:szCs w:val="24"/>
        </w:rPr>
      </w:pPr>
      <w:r w:rsidRPr="009014E4">
        <w:rPr>
          <w:rFonts w:ascii="Arial" w:hAnsi="Arial" w:cs="Arial"/>
          <w:i/>
          <w:iCs/>
          <w:sz w:val="24"/>
          <w:szCs w:val="24"/>
        </w:rPr>
        <w:t>Died in committee</w:t>
      </w:r>
    </w:p>
    <w:p w14:paraId="754B3859" w14:textId="77777777" w:rsidR="009014E4" w:rsidRDefault="009014E4" w:rsidP="00AC3D1F">
      <w:pPr>
        <w:rPr>
          <w:rFonts w:ascii="Arial" w:hAnsi="Arial" w:cs="Arial"/>
          <w:sz w:val="24"/>
          <w:szCs w:val="24"/>
        </w:rPr>
      </w:pPr>
    </w:p>
    <w:p w14:paraId="43F4BA11" w14:textId="4BD46467" w:rsidR="009014E4" w:rsidRPr="00810F46" w:rsidRDefault="00664C8D" w:rsidP="00AC3D1F">
      <w:pPr>
        <w:rPr>
          <w:rFonts w:ascii="Arial" w:hAnsi="Arial" w:cs="Arial"/>
          <w:b/>
          <w:bCs/>
          <w:sz w:val="24"/>
          <w:szCs w:val="24"/>
        </w:rPr>
      </w:pPr>
      <w:hyperlink r:id="rId139" w:history="1">
        <w:r w:rsidRPr="00B13B45">
          <w:rPr>
            <w:rStyle w:val="Hyperlink"/>
            <w:rFonts w:ascii="Arial" w:hAnsi="Arial" w:cs="Arial"/>
            <w:b/>
            <w:bCs/>
            <w:sz w:val="24"/>
            <w:szCs w:val="24"/>
          </w:rPr>
          <w:t xml:space="preserve">HB0827 </w:t>
        </w:r>
        <w:r w:rsidR="002D63A5" w:rsidRPr="00B13B45">
          <w:rPr>
            <w:rStyle w:val="Hyperlink"/>
            <w:rFonts w:ascii="Arial" w:hAnsi="Arial" w:cs="Arial"/>
            <w:b/>
            <w:bCs/>
            <w:sz w:val="24"/>
            <w:szCs w:val="24"/>
          </w:rPr>
          <w:t>Repair the Transportation Trust Fund Act</w:t>
        </w:r>
      </w:hyperlink>
    </w:p>
    <w:p w14:paraId="652F3111" w14:textId="29BBA796" w:rsidR="004C4F57" w:rsidRDefault="00810F46" w:rsidP="00AC3D1F">
      <w:pPr>
        <w:rPr>
          <w:rFonts w:ascii="Arial" w:hAnsi="Arial" w:cs="Arial"/>
          <w:sz w:val="24"/>
          <w:szCs w:val="24"/>
        </w:rPr>
      </w:pPr>
      <w:r w:rsidRPr="00810F46">
        <w:rPr>
          <w:rFonts w:ascii="Arial" w:hAnsi="Arial" w:cs="Arial"/>
          <w:sz w:val="24"/>
          <w:szCs w:val="24"/>
        </w:rPr>
        <w:lastRenderedPageBreak/>
        <w:t>Repealing a requirement that certain motor fuel tax rates be adjusted in future years based on growth in the Consumer Price Index for All Urban Consumers; prohibiting the State or a local jurisdiction from imposing or levying a vehicle-miles-traveled tax or certain other similar fees, tolls, or taxes; requiring that the Maryland Transit Administration achieve a certain farebox recovery requirement for certain transit services; etc.</w:t>
      </w:r>
    </w:p>
    <w:p w14:paraId="2D21EA85" w14:textId="7A57CCE2" w:rsidR="00810F46" w:rsidRPr="00810F46" w:rsidRDefault="00810F46" w:rsidP="00AC3D1F">
      <w:pPr>
        <w:rPr>
          <w:rFonts w:ascii="Arial" w:hAnsi="Arial" w:cs="Arial"/>
          <w:b/>
          <w:bCs/>
          <w:sz w:val="24"/>
          <w:szCs w:val="24"/>
        </w:rPr>
      </w:pPr>
      <w:r w:rsidRPr="00810F46">
        <w:rPr>
          <w:rFonts w:ascii="Arial" w:hAnsi="Arial" w:cs="Arial"/>
          <w:b/>
          <w:bCs/>
          <w:sz w:val="24"/>
          <w:szCs w:val="24"/>
        </w:rPr>
        <w:t>POSITION:</w:t>
      </w:r>
      <w:r w:rsidRPr="00810F46">
        <w:rPr>
          <w:rFonts w:ascii="Arial" w:hAnsi="Arial" w:cs="Arial"/>
          <w:b/>
          <w:bCs/>
          <w:color w:val="00B050"/>
          <w:sz w:val="24"/>
          <w:szCs w:val="24"/>
        </w:rPr>
        <w:t xml:space="preserve"> SUPPORT</w:t>
      </w:r>
    </w:p>
    <w:p w14:paraId="0630C1FB" w14:textId="30F8BF6E" w:rsidR="00810F46" w:rsidRPr="00810F46" w:rsidRDefault="00810F46" w:rsidP="00AC3D1F">
      <w:pPr>
        <w:rPr>
          <w:rFonts w:ascii="Arial" w:hAnsi="Arial" w:cs="Arial"/>
          <w:i/>
          <w:iCs/>
          <w:sz w:val="24"/>
          <w:szCs w:val="24"/>
        </w:rPr>
      </w:pPr>
      <w:r w:rsidRPr="00810F46">
        <w:rPr>
          <w:rFonts w:ascii="Arial" w:hAnsi="Arial" w:cs="Arial"/>
          <w:i/>
          <w:iCs/>
          <w:sz w:val="24"/>
          <w:szCs w:val="24"/>
        </w:rPr>
        <w:t xml:space="preserve">Died in committee </w:t>
      </w:r>
    </w:p>
    <w:p w14:paraId="662A6004" w14:textId="77777777" w:rsidR="00810F46" w:rsidRDefault="00810F46" w:rsidP="00AC3D1F">
      <w:pPr>
        <w:rPr>
          <w:rFonts w:ascii="Arial" w:hAnsi="Arial" w:cs="Arial"/>
          <w:sz w:val="24"/>
          <w:szCs w:val="24"/>
        </w:rPr>
      </w:pPr>
    </w:p>
    <w:p w14:paraId="12CFA0C5" w14:textId="7B083D8A" w:rsidR="00810F46" w:rsidRPr="003C4170" w:rsidRDefault="00810F46" w:rsidP="00AC3D1F">
      <w:pPr>
        <w:rPr>
          <w:rFonts w:ascii="Arial" w:hAnsi="Arial" w:cs="Arial"/>
          <w:b/>
          <w:bCs/>
          <w:sz w:val="24"/>
          <w:szCs w:val="24"/>
        </w:rPr>
      </w:pPr>
      <w:hyperlink r:id="rId140" w:history="1">
        <w:r w:rsidRPr="00B13B45">
          <w:rPr>
            <w:rStyle w:val="Hyperlink"/>
            <w:rFonts w:ascii="Arial" w:hAnsi="Arial" w:cs="Arial"/>
            <w:b/>
            <w:bCs/>
            <w:sz w:val="24"/>
            <w:szCs w:val="24"/>
          </w:rPr>
          <w:t>HB0840 (</w:t>
        </w:r>
        <w:r w:rsidRPr="00B13B45">
          <w:rPr>
            <w:rStyle w:val="Hyperlink"/>
            <w:rFonts w:ascii="Arial" w:hAnsi="Arial" w:cs="Arial"/>
            <w:b/>
            <w:bCs/>
            <w:i/>
            <w:iCs/>
            <w:sz w:val="24"/>
            <w:szCs w:val="24"/>
          </w:rPr>
          <w:t>Cross filed with SB0767</w:t>
        </w:r>
        <w:r w:rsidRPr="00B13B45">
          <w:rPr>
            <w:rStyle w:val="Hyperlink"/>
            <w:rFonts w:ascii="Arial" w:hAnsi="Arial" w:cs="Arial"/>
            <w:b/>
            <w:bCs/>
            <w:sz w:val="24"/>
            <w:szCs w:val="24"/>
          </w:rPr>
          <w:t xml:space="preserve">) </w:t>
        </w:r>
        <w:r w:rsidR="003C4170" w:rsidRPr="00B13B45">
          <w:rPr>
            <w:rStyle w:val="Hyperlink"/>
            <w:rFonts w:ascii="Arial" w:hAnsi="Arial" w:cs="Arial"/>
            <w:b/>
            <w:bCs/>
            <w:sz w:val="24"/>
            <w:szCs w:val="24"/>
          </w:rPr>
          <w:t>Property Tax - Credit for Commercial Buildings Rented to Small Businesses</w:t>
        </w:r>
      </w:hyperlink>
    </w:p>
    <w:p w14:paraId="77BEC838" w14:textId="2099043E" w:rsidR="003C4170" w:rsidRDefault="003C4170" w:rsidP="00AC3D1F">
      <w:pPr>
        <w:rPr>
          <w:rFonts w:ascii="Arial" w:hAnsi="Arial" w:cs="Arial"/>
          <w:sz w:val="24"/>
          <w:szCs w:val="24"/>
        </w:rPr>
      </w:pPr>
      <w:r w:rsidRPr="003C4170">
        <w:rPr>
          <w:rFonts w:ascii="Arial" w:hAnsi="Arial" w:cs="Arial"/>
          <w:sz w:val="24"/>
          <w:szCs w:val="24"/>
        </w:rPr>
        <w:t>Authorizing the Mayor and City Council of Baltimore City and the governing body of a county or municipal corporation to grant, by law, a credit against the county or municipal corporation property tax imposed on a commercial building that is rented or rented to own at fair market value to a small business if the commercial building is located in a designated arts and entertainment district or Main Street Maryland community.</w:t>
      </w:r>
    </w:p>
    <w:p w14:paraId="261ADF80" w14:textId="343C2963" w:rsidR="003C4170" w:rsidRPr="003C4170" w:rsidRDefault="003C4170" w:rsidP="00AC3D1F">
      <w:pPr>
        <w:rPr>
          <w:rFonts w:ascii="Arial" w:hAnsi="Arial" w:cs="Arial"/>
          <w:b/>
          <w:bCs/>
          <w:sz w:val="24"/>
          <w:szCs w:val="24"/>
        </w:rPr>
      </w:pPr>
      <w:r w:rsidRPr="003C4170">
        <w:rPr>
          <w:rFonts w:ascii="Arial" w:hAnsi="Arial" w:cs="Arial"/>
          <w:b/>
          <w:bCs/>
          <w:sz w:val="24"/>
          <w:szCs w:val="24"/>
        </w:rPr>
        <w:t xml:space="preserve">POSITION: </w:t>
      </w:r>
      <w:r w:rsidRPr="003C4170">
        <w:rPr>
          <w:rFonts w:ascii="Arial" w:hAnsi="Arial" w:cs="Arial"/>
          <w:b/>
          <w:bCs/>
          <w:color w:val="00B050"/>
          <w:sz w:val="24"/>
          <w:szCs w:val="24"/>
        </w:rPr>
        <w:t>SUPPORT</w:t>
      </w:r>
    </w:p>
    <w:p w14:paraId="12EF48F2" w14:textId="567533E6" w:rsidR="003C4170" w:rsidRPr="003C4170" w:rsidRDefault="003C4170" w:rsidP="00AC3D1F">
      <w:pPr>
        <w:rPr>
          <w:rFonts w:ascii="Arial" w:hAnsi="Arial" w:cs="Arial"/>
          <w:i/>
          <w:iCs/>
          <w:sz w:val="24"/>
          <w:szCs w:val="24"/>
        </w:rPr>
      </w:pPr>
      <w:r w:rsidRPr="003C4170">
        <w:rPr>
          <w:rFonts w:ascii="Arial" w:hAnsi="Arial" w:cs="Arial"/>
          <w:i/>
          <w:iCs/>
          <w:sz w:val="24"/>
          <w:szCs w:val="24"/>
        </w:rPr>
        <w:t>Passed</w:t>
      </w:r>
    </w:p>
    <w:p w14:paraId="75F31863" w14:textId="77777777" w:rsidR="003C4170" w:rsidRDefault="003C4170" w:rsidP="00AC3D1F">
      <w:pPr>
        <w:rPr>
          <w:rFonts w:ascii="Arial" w:hAnsi="Arial" w:cs="Arial"/>
          <w:sz w:val="24"/>
          <w:szCs w:val="24"/>
        </w:rPr>
      </w:pPr>
    </w:p>
    <w:p w14:paraId="126A3AB8" w14:textId="2A4BF877" w:rsidR="003C4170" w:rsidRPr="00A2547E" w:rsidRDefault="003C4170" w:rsidP="00AC3D1F">
      <w:pPr>
        <w:rPr>
          <w:rFonts w:ascii="Arial" w:hAnsi="Arial" w:cs="Arial"/>
          <w:b/>
          <w:bCs/>
          <w:sz w:val="24"/>
          <w:szCs w:val="24"/>
        </w:rPr>
      </w:pPr>
      <w:hyperlink r:id="rId141" w:history="1">
        <w:r w:rsidRPr="005529BE">
          <w:rPr>
            <w:rStyle w:val="Hyperlink"/>
            <w:rFonts w:ascii="Arial" w:hAnsi="Arial" w:cs="Arial"/>
            <w:b/>
            <w:bCs/>
            <w:sz w:val="24"/>
            <w:szCs w:val="24"/>
          </w:rPr>
          <w:t xml:space="preserve">HB0841 </w:t>
        </w:r>
        <w:r w:rsidR="00A2547E" w:rsidRPr="005529BE">
          <w:rPr>
            <w:rStyle w:val="Hyperlink"/>
            <w:rFonts w:ascii="Arial" w:hAnsi="Arial" w:cs="Arial"/>
            <w:b/>
            <w:bCs/>
            <w:sz w:val="24"/>
            <w:szCs w:val="24"/>
          </w:rPr>
          <w:t>Real Property - Condominiums and Homeowners Associations - Governing Bodies and Annual Meetings</w:t>
        </w:r>
      </w:hyperlink>
    </w:p>
    <w:p w14:paraId="6DE903F8" w14:textId="4367309A" w:rsidR="00A2547E" w:rsidRDefault="00A2547E" w:rsidP="00AC3D1F">
      <w:pPr>
        <w:rPr>
          <w:rFonts w:ascii="Arial" w:hAnsi="Arial" w:cs="Arial"/>
          <w:sz w:val="24"/>
          <w:szCs w:val="24"/>
        </w:rPr>
      </w:pPr>
      <w:r w:rsidRPr="00A2547E">
        <w:rPr>
          <w:rFonts w:ascii="Arial" w:hAnsi="Arial" w:cs="Arial"/>
          <w:sz w:val="24"/>
          <w:szCs w:val="24"/>
        </w:rPr>
        <w:t>Requiring that unit owners or lot owners have an opportunity to comment during certain meetings convened by the board of directors, the developer, or the declarant of a condominium or a homeowners association; requiring the developer of a condominium to appoint a unit owner, not otherwise affiliated with the developer, to the board within 30 days after the date on which units representing 25% of the votes have been conveyed by the developer to members of the public for residential purposes; etc.</w:t>
      </w:r>
    </w:p>
    <w:p w14:paraId="74A93C4E" w14:textId="21774A90" w:rsidR="00A2547E" w:rsidRPr="00A2547E" w:rsidRDefault="00A2547E" w:rsidP="00AC3D1F">
      <w:pPr>
        <w:rPr>
          <w:rFonts w:ascii="Arial" w:hAnsi="Arial" w:cs="Arial"/>
          <w:b/>
          <w:bCs/>
          <w:sz w:val="24"/>
          <w:szCs w:val="24"/>
        </w:rPr>
      </w:pPr>
      <w:r w:rsidRPr="00A2547E">
        <w:rPr>
          <w:rFonts w:ascii="Arial" w:hAnsi="Arial" w:cs="Arial"/>
          <w:b/>
          <w:bCs/>
          <w:sz w:val="24"/>
          <w:szCs w:val="24"/>
        </w:rPr>
        <w:t xml:space="preserve">POSITION: </w:t>
      </w:r>
      <w:r w:rsidRPr="00A2547E">
        <w:rPr>
          <w:rFonts w:ascii="Arial" w:hAnsi="Arial" w:cs="Arial"/>
          <w:b/>
          <w:bCs/>
          <w:color w:val="0070C0"/>
          <w:sz w:val="24"/>
          <w:szCs w:val="24"/>
        </w:rPr>
        <w:t>FYI TO CONDO MANAGERS AND HOAS</w:t>
      </w:r>
    </w:p>
    <w:p w14:paraId="1E429BBA" w14:textId="7AF7DD5E" w:rsidR="00A2547E" w:rsidRPr="00A2547E" w:rsidRDefault="00A2547E" w:rsidP="00AC3D1F">
      <w:pPr>
        <w:rPr>
          <w:rFonts w:ascii="Arial" w:hAnsi="Arial" w:cs="Arial"/>
          <w:i/>
          <w:iCs/>
          <w:sz w:val="24"/>
          <w:szCs w:val="24"/>
        </w:rPr>
      </w:pPr>
      <w:r w:rsidRPr="00A2547E">
        <w:rPr>
          <w:rFonts w:ascii="Arial" w:hAnsi="Arial" w:cs="Arial"/>
          <w:i/>
          <w:iCs/>
          <w:sz w:val="24"/>
          <w:szCs w:val="24"/>
        </w:rPr>
        <w:t>Died in committee</w:t>
      </w:r>
    </w:p>
    <w:p w14:paraId="68A43E4D" w14:textId="77777777" w:rsidR="00A2547E" w:rsidRDefault="00A2547E" w:rsidP="00AC3D1F">
      <w:pPr>
        <w:rPr>
          <w:rFonts w:ascii="Arial" w:hAnsi="Arial" w:cs="Arial"/>
          <w:sz w:val="24"/>
          <w:szCs w:val="24"/>
        </w:rPr>
      </w:pPr>
    </w:p>
    <w:p w14:paraId="40043042" w14:textId="0362B042" w:rsidR="00A2547E" w:rsidRPr="006A0835" w:rsidRDefault="00A2547E" w:rsidP="00AC3D1F">
      <w:pPr>
        <w:rPr>
          <w:rFonts w:ascii="Arial" w:hAnsi="Arial" w:cs="Arial"/>
          <w:b/>
          <w:bCs/>
          <w:sz w:val="24"/>
          <w:szCs w:val="24"/>
        </w:rPr>
      </w:pPr>
      <w:hyperlink r:id="rId142" w:history="1">
        <w:r w:rsidRPr="005529BE">
          <w:rPr>
            <w:rStyle w:val="Hyperlink"/>
            <w:rFonts w:ascii="Arial" w:hAnsi="Arial" w:cs="Arial"/>
            <w:b/>
            <w:bCs/>
            <w:sz w:val="24"/>
            <w:szCs w:val="24"/>
          </w:rPr>
          <w:t xml:space="preserve">HB0842 </w:t>
        </w:r>
        <w:r w:rsidR="006A0835" w:rsidRPr="005529BE">
          <w:rPr>
            <w:rStyle w:val="Hyperlink"/>
            <w:rFonts w:ascii="Arial" w:hAnsi="Arial" w:cs="Arial"/>
            <w:b/>
            <w:bCs/>
            <w:sz w:val="24"/>
            <w:szCs w:val="24"/>
          </w:rPr>
          <w:t>Property Tax Credit - Surviving Spouse of Military Service Member</w:t>
        </w:r>
      </w:hyperlink>
    </w:p>
    <w:p w14:paraId="020388AF" w14:textId="064549B7" w:rsidR="006A0835" w:rsidRDefault="006A0835" w:rsidP="00AC3D1F">
      <w:pPr>
        <w:rPr>
          <w:rFonts w:ascii="Arial" w:hAnsi="Arial" w:cs="Arial"/>
          <w:sz w:val="24"/>
          <w:szCs w:val="24"/>
        </w:rPr>
      </w:pPr>
      <w:r w:rsidRPr="006A0835">
        <w:rPr>
          <w:rFonts w:ascii="Arial" w:hAnsi="Arial" w:cs="Arial"/>
          <w:sz w:val="24"/>
          <w:szCs w:val="24"/>
        </w:rPr>
        <w:t>Repealing a requirement that a dwelling house of a surviving spouse of a service member who died in the line of duty be acquired within 2 years of the service member's death to qualify for a real property tax exemption.</w:t>
      </w:r>
    </w:p>
    <w:p w14:paraId="75A793D2" w14:textId="46854D94" w:rsidR="006A0835" w:rsidRPr="006A0835" w:rsidRDefault="006A0835" w:rsidP="00AC3D1F">
      <w:pPr>
        <w:rPr>
          <w:rFonts w:ascii="Arial" w:hAnsi="Arial" w:cs="Arial"/>
          <w:b/>
          <w:bCs/>
          <w:sz w:val="24"/>
          <w:szCs w:val="24"/>
        </w:rPr>
      </w:pPr>
      <w:r w:rsidRPr="006A0835">
        <w:rPr>
          <w:rFonts w:ascii="Arial" w:hAnsi="Arial" w:cs="Arial"/>
          <w:b/>
          <w:bCs/>
          <w:sz w:val="24"/>
          <w:szCs w:val="24"/>
        </w:rPr>
        <w:t xml:space="preserve">POSITION: </w:t>
      </w:r>
      <w:r w:rsidRPr="006A0835">
        <w:rPr>
          <w:rFonts w:ascii="Arial" w:hAnsi="Arial" w:cs="Arial"/>
          <w:b/>
          <w:bCs/>
          <w:color w:val="00B050"/>
          <w:sz w:val="24"/>
          <w:szCs w:val="24"/>
        </w:rPr>
        <w:t>SUPPORT</w:t>
      </w:r>
    </w:p>
    <w:p w14:paraId="64CED2F6" w14:textId="3C562BC2" w:rsidR="006A0835" w:rsidRPr="006A0835" w:rsidRDefault="006A0835" w:rsidP="00AC3D1F">
      <w:pPr>
        <w:rPr>
          <w:rFonts w:ascii="Arial" w:hAnsi="Arial" w:cs="Arial"/>
          <w:i/>
          <w:iCs/>
          <w:sz w:val="24"/>
          <w:szCs w:val="24"/>
        </w:rPr>
      </w:pPr>
      <w:r w:rsidRPr="006A0835">
        <w:rPr>
          <w:rFonts w:ascii="Arial" w:hAnsi="Arial" w:cs="Arial"/>
          <w:i/>
          <w:iCs/>
          <w:sz w:val="24"/>
          <w:szCs w:val="24"/>
        </w:rPr>
        <w:t>Passed</w:t>
      </w:r>
    </w:p>
    <w:p w14:paraId="44553903" w14:textId="77777777" w:rsidR="006A0835" w:rsidRDefault="006A0835" w:rsidP="00AC3D1F">
      <w:pPr>
        <w:rPr>
          <w:rFonts w:ascii="Arial" w:hAnsi="Arial" w:cs="Arial"/>
          <w:sz w:val="24"/>
          <w:szCs w:val="24"/>
        </w:rPr>
      </w:pPr>
    </w:p>
    <w:p w14:paraId="01B3547B" w14:textId="1EB188FA" w:rsidR="006A0835" w:rsidRPr="00004C33" w:rsidRDefault="006A0835" w:rsidP="00AC3D1F">
      <w:pPr>
        <w:rPr>
          <w:rFonts w:ascii="Arial" w:hAnsi="Arial" w:cs="Arial"/>
          <w:b/>
          <w:bCs/>
          <w:sz w:val="24"/>
          <w:szCs w:val="24"/>
        </w:rPr>
      </w:pPr>
      <w:hyperlink r:id="rId143" w:history="1">
        <w:r w:rsidRPr="00A2271A">
          <w:rPr>
            <w:rStyle w:val="Hyperlink"/>
            <w:rFonts w:ascii="Arial" w:hAnsi="Arial" w:cs="Arial"/>
            <w:b/>
            <w:bCs/>
            <w:sz w:val="24"/>
            <w:szCs w:val="24"/>
          </w:rPr>
          <w:t xml:space="preserve">HB0844 </w:t>
        </w:r>
        <w:r w:rsidR="00004C33" w:rsidRPr="00A2271A">
          <w:rPr>
            <w:rStyle w:val="Hyperlink"/>
            <w:rFonts w:ascii="Arial" w:hAnsi="Arial" w:cs="Arial"/>
            <w:b/>
            <w:bCs/>
            <w:sz w:val="24"/>
            <w:szCs w:val="24"/>
          </w:rPr>
          <w:t>Motor Vehicle Registration - Fee Exemption - Unemployable Disabled Veterans</w:t>
        </w:r>
      </w:hyperlink>
    </w:p>
    <w:p w14:paraId="2FB0EECA" w14:textId="2AC30908" w:rsidR="00004C33" w:rsidRDefault="00004C33" w:rsidP="00AC3D1F">
      <w:pPr>
        <w:rPr>
          <w:rFonts w:ascii="Arial" w:hAnsi="Arial" w:cs="Arial"/>
          <w:sz w:val="24"/>
          <w:szCs w:val="24"/>
        </w:rPr>
      </w:pPr>
      <w:r w:rsidRPr="00004C33">
        <w:rPr>
          <w:rFonts w:ascii="Arial" w:hAnsi="Arial" w:cs="Arial"/>
          <w:sz w:val="24"/>
          <w:szCs w:val="24"/>
        </w:rPr>
        <w:lastRenderedPageBreak/>
        <w:t>Establishing that not more than one vehicle owned by, or leased to, an unemployable disabled veteran is exempt from vehicle registration fees.</w:t>
      </w:r>
    </w:p>
    <w:p w14:paraId="4CA20042" w14:textId="46E307AB" w:rsidR="00004C33" w:rsidRPr="00004C33" w:rsidRDefault="00004C33" w:rsidP="00AC3D1F">
      <w:pPr>
        <w:rPr>
          <w:rFonts w:ascii="Arial" w:hAnsi="Arial" w:cs="Arial"/>
          <w:b/>
          <w:bCs/>
          <w:sz w:val="24"/>
          <w:szCs w:val="24"/>
        </w:rPr>
      </w:pPr>
      <w:r w:rsidRPr="00004C33">
        <w:rPr>
          <w:rFonts w:ascii="Arial" w:hAnsi="Arial" w:cs="Arial"/>
          <w:b/>
          <w:bCs/>
          <w:sz w:val="24"/>
          <w:szCs w:val="24"/>
        </w:rPr>
        <w:t xml:space="preserve">POSITION: </w:t>
      </w:r>
      <w:r w:rsidRPr="00004C33">
        <w:rPr>
          <w:rFonts w:ascii="Arial" w:hAnsi="Arial" w:cs="Arial"/>
          <w:b/>
          <w:bCs/>
          <w:color w:val="00B050"/>
          <w:sz w:val="24"/>
          <w:szCs w:val="24"/>
        </w:rPr>
        <w:t>SUPPORT</w:t>
      </w:r>
    </w:p>
    <w:p w14:paraId="28E6C190" w14:textId="4BC6BC14" w:rsidR="00004C33" w:rsidRPr="00004C33" w:rsidRDefault="00004C33" w:rsidP="00AC3D1F">
      <w:pPr>
        <w:rPr>
          <w:rFonts w:ascii="Arial" w:hAnsi="Arial" w:cs="Arial"/>
          <w:i/>
          <w:iCs/>
          <w:sz w:val="24"/>
          <w:szCs w:val="24"/>
        </w:rPr>
      </w:pPr>
      <w:r w:rsidRPr="00004C33">
        <w:rPr>
          <w:rFonts w:ascii="Arial" w:hAnsi="Arial" w:cs="Arial"/>
          <w:i/>
          <w:iCs/>
          <w:sz w:val="24"/>
          <w:szCs w:val="24"/>
        </w:rPr>
        <w:t>Died in committee</w:t>
      </w:r>
    </w:p>
    <w:p w14:paraId="47E69713" w14:textId="77777777" w:rsidR="00004C33" w:rsidRDefault="00004C33" w:rsidP="00AC3D1F">
      <w:pPr>
        <w:rPr>
          <w:rFonts w:ascii="Arial" w:hAnsi="Arial" w:cs="Arial"/>
          <w:sz w:val="24"/>
          <w:szCs w:val="24"/>
        </w:rPr>
      </w:pPr>
    </w:p>
    <w:p w14:paraId="1C32C1D5" w14:textId="0DC9186B" w:rsidR="00004C33" w:rsidRPr="00260AD2" w:rsidRDefault="00004C33" w:rsidP="00AC3D1F">
      <w:pPr>
        <w:rPr>
          <w:rFonts w:ascii="Arial" w:hAnsi="Arial" w:cs="Arial"/>
          <w:b/>
          <w:bCs/>
          <w:sz w:val="24"/>
          <w:szCs w:val="24"/>
        </w:rPr>
      </w:pPr>
      <w:hyperlink r:id="rId144" w:history="1">
        <w:r w:rsidRPr="00A2271A">
          <w:rPr>
            <w:rStyle w:val="Hyperlink"/>
            <w:rFonts w:ascii="Arial" w:hAnsi="Arial" w:cs="Arial"/>
            <w:b/>
            <w:bCs/>
            <w:sz w:val="24"/>
            <w:szCs w:val="24"/>
          </w:rPr>
          <w:t>HB0848 (</w:t>
        </w:r>
        <w:r w:rsidRPr="00A2271A">
          <w:rPr>
            <w:rStyle w:val="Hyperlink"/>
            <w:rFonts w:ascii="Arial" w:hAnsi="Arial" w:cs="Arial"/>
            <w:b/>
            <w:bCs/>
            <w:i/>
            <w:iCs/>
            <w:sz w:val="24"/>
            <w:szCs w:val="24"/>
          </w:rPr>
          <w:t>Cross filed with SB0621</w:t>
        </w:r>
        <w:r w:rsidRPr="00A2271A">
          <w:rPr>
            <w:rStyle w:val="Hyperlink"/>
            <w:rFonts w:ascii="Arial" w:hAnsi="Arial" w:cs="Arial"/>
            <w:b/>
            <w:bCs/>
            <w:sz w:val="24"/>
            <w:szCs w:val="24"/>
          </w:rPr>
          <w:t xml:space="preserve">) </w:t>
        </w:r>
        <w:r w:rsidR="00260AD2" w:rsidRPr="00A2271A">
          <w:rPr>
            <w:rStyle w:val="Hyperlink"/>
            <w:rFonts w:ascii="Arial" w:hAnsi="Arial" w:cs="Arial"/>
            <w:b/>
            <w:bCs/>
            <w:sz w:val="24"/>
            <w:szCs w:val="24"/>
          </w:rPr>
          <w:t>Public Safety – State Fire Prevention Code – Trash and Recyclable Materials</w:t>
        </w:r>
      </w:hyperlink>
    </w:p>
    <w:p w14:paraId="20CA1E8D" w14:textId="30F486C0" w:rsidR="00260AD2" w:rsidRDefault="00260AD2" w:rsidP="00AC3D1F">
      <w:pPr>
        <w:rPr>
          <w:rFonts w:ascii="Arial" w:hAnsi="Arial" w:cs="Arial"/>
          <w:sz w:val="24"/>
          <w:szCs w:val="24"/>
        </w:rPr>
      </w:pPr>
      <w:r w:rsidRPr="00260AD2">
        <w:rPr>
          <w:rFonts w:ascii="Arial" w:hAnsi="Arial" w:cs="Arial"/>
          <w:sz w:val="24"/>
          <w:szCs w:val="24"/>
        </w:rPr>
        <w:t>Requiring the State Fire Prevention Commission to adopt regulations that incorporate by reference sections 30.7.5 and 31.7.5 of the National Fire Prevention Association (NFPA) Life Safety Code (2024 Edition) and authorize the placement of trash and recycling in corridors and exits in accordance with the NFPA Life Safety Code.</w:t>
      </w:r>
    </w:p>
    <w:p w14:paraId="3BAF5C43" w14:textId="72DE18EB" w:rsidR="00260AD2" w:rsidRPr="00260AD2" w:rsidRDefault="00260AD2" w:rsidP="00AC3D1F">
      <w:pPr>
        <w:rPr>
          <w:rFonts w:ascii="Arial" w:hAnsi="Arial" w:cs="Arial"/>
          <w:b/>
          <w:bCs/>
          <w:sz w:val="24"/>
          <w:szCs w:val="24"/>
        </w:rPr>
      </w:pPr>
      <w:r w:rsidRPr="00260AD2">
        <w:rPr>
          <w:rFonts w:ascii="Arial" w:hAnsi="Arial" w:cs="Arial"/>
          <w:b/>
          <w:bCs/>
          <w:sz w:val="24"/>
          <w:szCs w:val="24"/>
        </w:rPr>
        <w:t xml:space="preserve">POSITION: </w:t>
      </w:r>
      <w:r w:rsidRPr="00260AD2">
        <w:rPr>
          <w:rFonts w:ascii="Arial" w:hAnsi="Arial" w:cs="Arial"/>
          <w:b/>
          <w:bCs/>
          <w:color w:val="00B050"/>
          <w:sz w:val="24"/>
          <w:szCs w:val="24"/>
        </w:rPr>
        <w:t>SUPPORT</w:t>
      </w:r>
    </w:p>
    <w:p w14:paraId="3051D589" w14:textId="6BF4CA39" w:rsidR="00260AD2" w:rsidRPr="00260AD2" w:rsidRDefault="00260AD2" w:rsidP="00AC3D1F">
      <w:pPr>
        <w:rPr>
          <w:rFonts w:ascii="Arial" w:hAnsi="Arial" w:cs="Arial"/>
          <w:i/>
          <w:iCs/>
          <w:sz w:val="24"/>
          <w:szCs w:val="24"/>
        </w:rPr>
      </w:pPr>
      <w:r w:rsidRPr="00260AD2">
        <w:rPr>
          <w:rFonts w:ascii="Arial" w:hAnsi="Arial" w:cs="Arial"/>
          <w:i/>
          <w:iCs/>
          <w:sz w:val="24"/>
          <w:szCs w:val="24"/>
        </w:rPr>
        <w:t>Passed</w:t>
      </w:r>
    </w:p>
    <w:p w14:paraId="55B6E51E" w14:textId="77777777" w:rsidR="00260AD2" w:rsidRDefault="00260AD2" w:rsidP="00AC3D1F">
      <w:pPr>
        <w:rPr>
          <w:rFonts w:ascii="Arial" w:hAnsi="Arial" w:cs="Arial"/>
          <w:sz w:val="24"/>
          <w:szCs w:val="24"/>
        </w:rPr>
      </w:pPr>
    </w:p>
    <w:p w14:paraId="35C5E014" w14:textId="7DEF005A" w:rsidR="00260AD2" w:rsidRPr="00785FE0" w:rsidRDefault="00260AD2" w:rsidP="00AC3D1F">
      <w:pPr>
        <w:rPr>
          <w:rFonts w:ascii="Arial" w:hAnsi="Arial" w:cs="Arial"/>
          <w:b/>
          <w:bCs/>
          <w:sz w:val="24"/>
          <w:szCs w:val="24"/>
        </w:rPr>
      </w:pPr>
      <w:hyperlink r:id="rId145" w:history="1">
        <w:r w:rsidRPr="007A253A">
          <w:rPr>
            <w:rStyle w:val="Hyperlink"/>
            <w:rFonts w:ascii="Arial" w:hAnsi="Arial" w:cs="Arial"/>
            <w:b/>
            <w:bCs/>
            <w:sz w:val="24"/>
            <w:szCs w:val="24"/>
          </w:rPr>
          <w:t xml:space="preserve">HB0850 </w:t>
        </w:r>
        <w:r w:rsidR="00785FE0" w:rsidRPr="007A253A">
          <w:rPr>
            <w:rStyle w:val="Hyperlink"/>
            <w:rFonts w:ascii="Arial" w:hAnsi="Arial" w:cs="Arial"/>
            <w:b/>
            <w:bCs/>
            <w:sz w:val="24"/>
            <w:szCs w:val="24"/>
          </w:rPr>
          <w:t>Home Builders - Open House - Sales Representative Disclosure Requirements</w:t>
        </w:r>
      </w:hyperlink>
    </w:p>
    <w:p w14:paraId="105A2FB7" w14:textId="612C8D1E" w:rsidR="00785FE0" w:rsidRDefault="00785FE0" w:rsidP="00AC3D1F">
      <w:pPr>
        <w:rPr>
          <w:rFonts w:ascii="Arial" w:hAnsi="Arial" w:cs="Arial"/>
          <w:sz w:val="24"/>
          <w:szCs w:val="24"/>
        </w:rPr>
      </w:pPr>
      <w:r w:rsidRPr="00785FE0">
        <w:rPr>
          <w:rFonts w:ascii="Arial" w:hAnsi="Arial" w:cs="Arial"/>
          <w:sz w:val="24"/>
          <w:szCs w:val="24"/>
        </w:rPr>
        <w:t>Requiring a home builder holding a property open to the public to display in a conspicuous manner a certain notice to prospective buyers disclosing the duties of a home builder sales representative.</w:t>
      </w:r>
    </w:p>
    <w:p w14:paraId="69FDEA46" w14:textId="5DB19E3E" w:rsidR="00785FE0" w:rsidRPr="00785FE0" w:rsidRDefault="00785FE0" w:rsidP="00AC3D1F">
      <w:pPr>
        <w:rPr>
          <w:rFonts w:ascii="Arial" w:hAnsi="Arial" w:cs="Arial"/>
          <w:b/>
          <w:bCs/>
          <w:sz w:val="24"/>
          <w:szCs w:val="24"/>
        </w:rPr>
      </w:pPr>
      <w:r w:rsidRPr="00785FE0">
        <w:rPr>
          <w:rFonts w:ascii="Arial" w:hAnsi="Arial" w:cs="Arial"/>
          <w:b/>
          <w:bCs/>
          <w:sz w:val="24"/>
          <w:szCs w:val="24"/>
        </w:rPr>
        <w:t>POSITION</w:t>
      </w:r>
      <w:r w:rsidRPr="00785FE0">
        <w:rPr>
          <w:rFonts w:ascii="Arial" w:hAnsi="Arial" w:cs="Arial"/>
          <w:b/>
          <w:bCs/>
          <w:color w:val="0070C0"/>
          <w:sz w:val="24"/>
          <w:szCs w:val="24"/>
        </w:rPr>
        <w:t>: FYI TO HOME BUILDERS</w:t>
      </w:r>
    </w:p>
    <w:p w14:paraId="53561864" w14:textId="380AD9C0" w:rsidR="00785FE0" w:rsidRPr="00785FE0" w:rsidRDefault="00785FE0" w:rsidP="00AC3D1F">
      <w:pPr>
        <w:rPr>
          <w:rFonts w:ascii="Arial" w:hAnsi="Arial" w:cs="Arial"/>
          <w:i/>
          <w:iCs/>
          <w:sz w:val="24"/>
          <w:szCs w:val="24"/>
        </w:rPr>
      </w:pPr>
      <w:r w:rsidRPr="00785FE0">
        <w:rPr>
          <w:rFonts w:ascii="Arial" w:hAnsi="Arial" w:cs="Arial"/>
          <w:i/>
          <w:iCs/>
          <w:sz w:val="24"/>
          <w:szCs w:val="24"/>
        </w:rPr>
        <w:t>Passed</w:t>
      </w:r>
    </w:p>
    <w:p w14:paraId="111130F8" w14:textId="77777777" w:rsidR="00785FE0" w:rsidRDefault="00785FE0" w:rsidP="00AC3D1F">
      <w:pPr>
        <w:rPr>
          <w:rFonts w:ascii="Arial" w:hAnsi="Arial" w:cs="Arial"/>
          <w:sz w:val="24"/>
          <w:szCs w:val="24"/>
        </w:rPr>
      </w:pPr>
    </w:p>
    <w:p w14:paraId="4C1BF345" w14:textId="790D5318" w:rsidR="00785FE0" w:rsidRPr="00C63B87" w:rsidRDefault="00577766" w:rsidP="00AC3D1F">
      <w:pPr>
        <w:rPr>
          <w:rFonts w:ascii="Arial" w:hAnsi="Arial" w:cs="Arial"/>
          <w:b/>
          <w:bCs/>
          <w:sz w:val="24"/>
          <w:szCs w:val="24"/>
        </w:rPr>
      </w:pPr>
      <w:hyperlink r:id="rId146" w:history="1">
        <w:r w:rsidRPr="007A253A">
          <w:rPr>
            <w:rStyle w:val="Hyperlink"/>
            <w:rFonts w:ascii="Arial" w:hAnsi="Arial" w:cs="Arial"/>
            <w:b/>
            <w:bCs/>
            <w:sz w:val="24"/>
            <w:szCs w:val="24"/>
          </w:rPr>
          <w:t xml:space="preserve">HB0853 </w:t>
        </w:r>
        <w:r w:rsidR="00C63B87" w:rsidRPr="007A253A">
          <w:rPr>
            <w:rStyle w:val="Hyperlink"/>
            <w:rFonts w:ascii="Arial" w:hAnsi="Arial" w:cs="Arial"/>
            <w:b/>
            <w:bCs/>
            <w:sz w:val="24"/>
            <w:szCs w:val="24"/>
          </w:rPr>
          <w:t>Real Property - Regulation of Common Ownership Community Managers</w:t>
        </w:r>
      </w:hyperlink>
    </w:p>
    <w:p w14:paraId="000F9246" w14:textId="6BD10D81" w:rsidR="00C63B87" w:rsidRDefault="00C63B87" w:rsidP="00AC3D1F">
      <w:pPr>
        <w:rPr>
          <w:rFonts w:ascii="Arial" w:hAnsi="Arial" w:cs="Arial"/>
          <w:sz w:val="24"/>
          <w:szCs w:val="24"/>
        </w:rPr>
      </w:pPr>
      <w:r w:rsidRPr="00C63B87">
        <w:rPr>
          <w:rFonts w:ascii="Arial" w:hAnsi="Arial" w:cs="Arial"/>
          <w:sz w:val="24"/>
          <w:szCs w:val="24"/>
        </w:rPr>
        <w:t>Creating the State Board of Common Ownership Community Managers in the Maryland Department of Labor to oversee the licensing of community managers who provide management services for common ownership communities; providing that certain provisions of the Act do not prohibit certain persons from providing certain services under certain circumstances; requiring an individual to be issued a license by the Board before providing management services for a common ownership community under certain circumstances; etc.</w:t>
      </w:r>
    </w:p>
    <w:p w14:paraId="7FB1DC2F" w14:textId="78C58513" w:rsidR="00C63B87" w:rsidRPr="00C63B87" w:rsidRDefault="00C63B87" w:rsidP="00AC3D1F">
      <w:pPr>
        <w:rPr>
          <w:rFonts w:ascii="Arial" w:hAnsi="Arial" w:cs="Arial"/>
          <w:b/>
          <w:bCs/>
          <w:sz w:val="24"/>
          <w:szCs w:val="24"/>
        </w:rPr>
      </w:pPr>
      <w:r w:rsidRPr="00C63B87">
        <w:rPr>
          <w:rFonts w:ascii="Arial" w:hAnsi="Arial" w:cs="Arial"/>
          <w:b/>
          <w:bCs/>
          <w:sz w:val="24"/>
          <w:szCs w:val="24"/>
        </w:rPr>
        <w:t xml:space="preserve">POSITION: </w:t>
      </w:r>
      <w:r w:rsidRPr="00C63B87">
        <w:rPr>
          <w:rFonts w:ascii="Arial" w:hAnsi="Arial" w:cs="Arial"/>
          <w:b/>
          <w:bCs/>
          <w:color w:val="0070C0"/>
          <w:sz w:val="24"/>
          <w:szCs w:val="24"/>
        </w:rPr>
        <w:t>FYI TO HOA AND CONDO ASSOCIATIONS</w:t>
      </w:r>
    </w:p>
    <w:p w14:paraId="2A0D2E0B" w14:textId="660DC127" w:rsidR="00C63B87" w:rsidRPr="00C63B87" w:rsidRDefault="00C63B87" w:rsidP="00AC3D1F">
      <w:pPr>
        <w:rPr>
          <w:rFonts w:ascii="Arial" w:hAnsi="Arial" w:cs="Arial"/>
          <w:i/>
          <w:iCs/>
          <w:sz w:val="24"/>
          <w:szCs w:val="24"/>
        </w:rPr>
      </w:pPr>
      <w:r w:rsidRPr="00C63B87">
        <w:rPr>
          <w:rFonts w:ascii="Arial" w:hAnsi="Arial" w:cs="Arial"/>
          <w:i/>
          <w:iCs/>
          <w:sz w:val="24"/>
          <w:szCs w:val="24"/>
        </w:rPr>
        <w:t>Died in committee</w:t>
      </w:r>
    </w:p>
    <w:p w14:paraId="00AB28FD" w14:textId="77777777" w:rsidR="00C63B87" w:rsidRDefault="00C63B87" w:rsidP="00AC3D1F">
      <w:pPr>
        <w:rPr>
          <w:rFonts w:ascii="Arial" w:hAnsi="Arial" w:cs="Arial"/>
          <w:sz w:val="24"/>
          <w:szCs w:val="24"/>
        </w:rPr>
      </w:pPr>
    </w:p>
    <w:p w14:paraId="38B1AFEB" w14:textId="2C69C0BD" w:rsidR="00C63B87" w:rsidRPr="00293C59" w:rsidRDefault="00C63B87" w:rsidP="00AC3D1F">
      <w:pPr>
        <w:rPr>
          <w:rFonts w:ascii="Arial" w:hAnsi="Arial" w:cs="Arial"/>
          <w:b/>
          <w:bCs/>
          <w:sz w:val="24"/>
          <w:szCs w:val="24"/>
        </w:rPr>
      </w:pPr>
      <w:hyperlink r:id="rId147" w:history="1">
        <w:r w:rsidRPr="00172C39">
          <w:rPr>
            <w:rStyle w:val="Hyperlink"/>
            <w:rFonts w:ascii="Arial" w:hAnsi="Arial" w:cs="Arial"/>
            <w:b/>
            <w:bCs/>
            <w:sz w:val="24"/>
            <w:szCs w:val="24"/>
          </w:rPr>
          <w:t>HB0856 (</w:t>
        </w:r>
        <w:r w:rsidRPr="00172C39">
          <w:rPr>
            <w:rStyle w:val="Hyperlink"/>
            <w:rFonts w:ascii="Arial" w:hAnsi="Arial" w:cs="Arial"/>
            <w:b/>
            <w:bCs/>
            <w:i/>
            <w:iCs/>
            <w:sz w:val="24"/>
            <w:szCs w:val="24"/>
          </w:rPr>
          <w:t>Cross filed with SB0648</w:t>
        </w:r>
        <w:r w:rsidRPr="00172C39">
          <w:rPr>
            <w:rStyle w:val="Hyperlink"/>
            <w:rFonts w:ascii="Arial" w:hAnsi="Arial" w:cs="Arial"/>
            <w:b/>
            <w:bCs/>
            <w:sz w:val="24"/>
            <w:szCs w:val="24"/>
          </w:rPr>
          <w:t xml:space="preserve">) </w:t>
        </w:r>
        <w:r w:rsidR="00293C59" w:rsidRPr="00172C39">
          <w:rPr>
            <w:rStyle w:val="Hyperlink"/>
            <w:rFonts w:ascii="Arial" w:hAnsi="Arial" w:cs="Arial"/>
            <w:b/>
            <w:bCs/>
            <w:sz w:val="24"/>
            <w:szCs w:val="24"/>
          </w:rPr>
          <w:t>Local School Systems - Educator Screening - Educator Identification Clearinghouse (School Personnel Vetting and Hiring Transparency Act)</w:t>
        </w:r>
      </w:hyperlink>
    </w:p>
    <w:p w14:paraId="65BD0AF7" w14:textId="6103A6DA" w:rsidR="00293C59" w:rsidRDefault="00293C59" w:rsidP="00AC3D1F">
      <w:pPr>
        <w:rPr>
          <w:rFonts w:ascii="Arial" w:hAnsi="Arial" w:cs="Arial"/>
          <w:sz w:val="24"/>
          <w:szCs w:val="24"/>
        </w:rPr>
      </w:pPr>
      <w:r w:rsidRPr="00293C59">
        <w:rPr>
          <w:rFonts w:ascii="Arial" w:hAnsi="Arial" w:cs="Arial"/>
          <w:sz w:val="24"/>
          <w:szCs w:val="24"/>
        </w:rPr>
        <w:t xml:space="preserve">Requiring the State Department of Education to register each local school system in the State as an associate member of a certain national membership organization; and requiring each local school system in the State to utilize the Educator Identification Clearinghouse to screen individuals who receive an offer of employment on or after August 1, 2026, for an educator position that requires a </w:t>
      </w:r>
      <w:r w:rsidRPr="00293C59">
        <w:rPr>
          <w:rFonts w:ascii="Arial" w:hAnsi="Arial" w:cs="Arial"/>
          <w:sz w:val="24"/>
          <w:szCs w:val="24"/>
        </w:rPr>
        <w:lastRenderedPageBreak/>
        <w:t>license and ensure that each individual who receives an offer applies for and obtains the appropriate license.</w:t>
      </w:r>
    </w:p>
    <w:p w14:paraId="19D0CEFA" w14:textId="7EABA683" w:rsidR="00293C59" w:rsidRPr="00293C59" w:rsidRDefault="00293C59" w:rsidP="00AC3D1F">
      <w:pPr>
        <w:rPr>
          <w:rFonts w:ascii="Arial" w:hAnsi="Arial" w:cs="Arial"/>
          <w:b/>
          <w:bCs/>
          <w:color w:val="0070C0"/>
          <w:sz w:val="24"/>
          <w:szCs w:val="24"/>
        </w:rPr>
      </w:pPr>
      <w:r w:rsidRPr="00293C59">
        <w:rPr>
          <w:rFonts w:ascii="Arial" w:hAnsi="Arial" w:cs="Arial"/>
          <w:b/>
          <w:bCs/>
          <w:sz w:val="24"/>
          <w:szCs w:val="24"/>
        </w:rPr>
        <w:t xml:space="preserve">POSITION: </w:t>
      </w:r>
      <w:r w:rsidRPr="00293C59">
        <w:rPr>
          <w:rFonts w:ascii="Arial" w:hAnsi="Arial" w:cs="Arial"/>
          <w:b/>
          <w:bCs/>
          <w:color w:val="0070C0"/>
          <w:sz w:val="24"/>
          <w:szCs w:val="24"/>
        </w:rPr>
        <w:t>FYI TO CCPS</w:t>
      </w:r>
    </w:p>
    <w:p w14:paraId="54E8FFCF" w14:textId="5DA2A2E0" w:rsidR="00293C59" w:rsidRPr="00293C59" w:rsidRDefault="00293C59" w:rsidP="00AC3D1F">
      <w:pPr>
        <w:rPr>
          <w:rFonts w:ascii="Arial" w:hAnsi="Arial" w:cs="Arial"/>
          <w:i/>
          <w:iCs/>
          <w:sz w:val="24"/>
          <w:szCs w:val="24"/>
        </w:rPr>
      </w:pPr>
      <w:r w:rsidRPr="00293C59">
        <w:rPr>
          <w:rFonts w:ascii="Arial" w:hAnsi="Arial" w:cs="Arial"/>
          <w:i/>
          <w:iCs/>
          <w:sz w:val="24"/>
          <w:szCs w:val="24"/>
        </w:rPr>
        <w:t>Passed</w:t>
      </w:r>
    </w:p>
    <w:p w14:paraId="580FE7BF" w14:textId="77777777" w:rsidR="00293C59" w:rsidRDefault="00293C59" w:rsidP="00AC3D1F">
      <w:pPr>
        <w:rPr>
          <w:rFonts w:ascii="Arial" w:hAnsi="Arial" w:cs="Arial"/>
          <w:sz w:val="24"/>
          <w:szCs w:val="24"/>
        </w:rPr>
      </w:pPr>
    </w:p>
    <w:p w14:paraId="604B66E4" w14:textId="1F1298EC" w:rsidR="00293C59" w:rsidRPr="003177D7" w:rsidRDefault="003177D7" w:rsidP="00AC3D1F">
      <w:pPr>
        <w:rPr>
          <w:rFonts w:ascii="Arial" w:hAnsi="Arial" w:cs="Arial"/>
          <w:b/>
          <w:bCs/>
          <w:sz w:val="24"/>
          <w:szCs w:val="24"/>
        </w:rPr>
      </w:pPr>
      <w:hyperlink r:id="rId148" w:history="1">
        <w:r w:rsidRPr="000739CC">
          <w:rPr>
            <w:rStyle w:val="Hyperlink"/>
            <w:rFonts w:ascii="Arial" w:hAnsi="Arial" w:cs="Arial"/>
            <w:b/>
            <w:bCs/>
            <w:sz w:val="24"/>
            <w:szCs w:val="24"/>
          </w:rPr>
          <w:t>HB0857 Income Tax - Subtraction Modification for Military Retirement Income - Individuals Under the Age of 55</w:t>
        </w:r>
      </w:hyperlink>
    </w:p>
    <w:p w14:paraId="4BDD09DA" w14:textId="2D3C6D95" w:rsidR="003177D7" w:rsidRDefault="003177D7" w:rsidP="00AC3D1F">
      <w:pPr>
        <w:rPr>
          <w:rFonts w:ascii="Arial" w:hAnsi="Arial" w:cs="Arial"/>
          <w:sz w:val="24"/>
          <w:szCs w:val="24"/>
        </w:rPr>
      </w:pPr>
      <w:r w:rsidRPr="003177D7">
        <w:rPr>
          <w:rFonts w:ascii="Arial" w:hAnsi="Arial" w:cs="Arial"/>
          <w:sz w:val="24"/>
          <w:szCs w:val="24"/>
        </w:rPr>
        <w:t>Increasing, from $12,500 to $20,000, the amount of a subtraction modification under the Maryland income tax for military retirement income for individuals who are under the age of 55 years; and applying the Act to all taxable years beginning after December 31, 2025.</w:t>
      </w:r>
    </w:p>
    <w:p w14:paraId="753DC665" w14:textId="202FD7E1" w:rsidR="003177D7" w:rsidRPr="003177D7" w:rsidRDefault="003177D7" w:rsidP="00AC3D1F">
      <w:pPr>
        <w:rPr>
          <w:rFonts w:ascii="Arial" w:hAnsi="Arial" w:cs="Arial"/>
          <w:b/>
          <w:bCs/>
          <w:sz w:val="24"/>
          <w:szCs w:val="24"/>
        </w:rPr>
      </w:pPr>
      <w:r w:rsidRPr="003177D7">
        <w:rPr>
          <w:rFonts w:ascii="Arial" w:hAnsi="Arial" w:cs="Arial"/>
          <w:b/>
          <w:bCs/>
          <w:sz w:val="24"/>
          <w:szCs w:val="24"/>
        </w:rPr>
        <w:t>POSITION:</w:t>
      </w:r>
      <w:r w:rsidRPr="003177D7">
        <w:rPr>
          <w:rFonts w:ascii="Arial" w:hAnsi="Arial" w:cs="Arial"/>
          <w:b/>
          <w:bCs/>
          <w:color w:val="00B050"/>
          <w:sz w:val="24"/>
          <w:szCs w:val="24"/>
        </w:rPr>
        <w:t xml:space="preserve"> SUPPORT</w:t>
      </w:r>
    </w:p>
    <w:p w14:paraId="61D93E39" w14:textId="7F9E1395" w:rsidR="003177D7" w:rsidRPr="003177D7" w:rsidRDefault="003177D7" w:rsidP="00AC3D1F">
      <w:pPr>
        <w:rPr>
          <w:rFonts w:ascii="Arial" w:hAnsi="Arial" w:cs="Arial"/>
          <w:i/>
          <w:iCs/>
          <w:sz w:val="24"/>
          <w:szCs w:val="24"/>
        </w:rPr>
      </w:pPr>
      <w:r w:rsidRPr="003177D7">
        <w:rPr>
          <w:rFonts w:ascii="Arial" w:hAnsi="Arial" w:cs="Arial"/>
          <w:i/>
          <w:iCs/>
          <w:sz w:val="24"/>
          <w:szCs w:val="24"/>
        </w:rPr>
        <w:t>Died in committee</w:t>
      </w:r>
    </w:p>
    <w:p w14:paraId="49BBDB5A" w14:textId="77777777" w:rsidR="003177D7" w:rsidRDefault="003177D7" w:rsidP="00AC3D1F">
      <w:pPr>
        <w:rPr>
          <w:rFonts w:ascii="Arial" w:hAnsi="Arial" w:cs="Arial"/>
          <w:sz w:val="24"/>
          <w:szCs w:val="24"/>
        </w:rPr>
      </w:pPr>
    </w:p>
    <w:p w14:paraId="5795FF94" w14:textId="1ADFDE15" w:rsidR="003177D7" w:rsidRPr="008A094C" w:rsidRDefault="008A094C" w:rsidP="00AC3D1F">
      <w:pPr>
        <w:rPr>
          <w:rFonts w:ascii="Arial" w:hAnsi="Arial" w:cs="Arial"/>
          <w:b/>
          <w:bCs/>
          <w:sz w:val="24"/>
          <w:szCs w:val="24"/>
        </w:rPr>
      </w:pPr>
      <w:hyperlink r:id="rId149" w:history="1">
        <w:r w:rsidRPr="000F751E">
          <w:rPr>
            <w:rStyle w:val="Hyperlink"/>
            <w:rFonts w:ascii="Arial" w:hAnsi="Arial" w:cs="Arial"/>
            <w:b/>
            <w:bCs/>
            <w:sz w:val="24"/>
            <w:szCs w:val="24"/>
          </w:rPr>
          <w:t>HB0859 (</w:t>
        </w:r>
        <w:r w:rsidRPr="000F751E">
          <w:rPr>
            <w:rStyle w:val="Hyperlink"/>
            <w:rFonts w:ascii="Arial" w:hAnsi="Arial" w:cs="Arial"/>
            <w:b/>
            <w:bCs/>
            <w:i/>
            <w:iCs/>
            <w:sz w:val="24"/>
            <w:szCs w:val="24"/>
          </w:rPr>
          <w:t>Cross filed with SB0759</w:t>
        </w:r>
        <w:r w:rsidRPr="000F751E">
          <w:rPr>
            <w:rStyle w:val="Hyperlink"/>
            <w:rFonts w:ascii="Arial" w:hAnsi="Arial" w:cs="Arial"/>
            <w:b/>
            <w:bCs/>
            <w:sz w:val="24"/>
            <w:szCs w:val="24"/>
          </w:rPr>
          <w:t>) Financial Institutions - Digital Assets and Digital Asset Staking - Regulation (Maryland Financial Innovation Act of 2026)</w:t>
        </w:r>
      </w:hyperlink>
    </w:p>
    <w:p w14:paraId="2802F254" w14:textId="5D9638B8" w:rsidR="008A094C" w:rsidRDefault="008A094C" w:rsidP="00AC3D1F">
      <w:pPr>
        <w:rPr>
          <w:rFonts w:ascii="Arial" w:hAnsi="Arial" w:cs="Arial"/>
          <w:sz w:val="24"/>
          <w:szCs w:val="24"/>
        </w:rPr>
      </w:pPr>
      <w:r w:rsidRPr="008A094C">
        <w:rPr>
          <w:rFonts w:ascii="Arial" w:hAnsi="Arial" w:cs="Arial"/>
          <w:sz w:val="24"/>
          <w:szCs w:val="24"/>
        </w:rPr>
        <w:t>Prohibiting certain regulation of certain activities involving digital assets by an agency or other instrumentality of the State or a political subdivision of the State; and clarifying that the provision of digital asset staking as a service is excluded from a certain definition and certain filing and registration requirements under the Maryland Securities Act.</w:t>
      </w:r>
    </w:p>
    <w:p w14:paraId="464F95FF" w14:textId="7356C94C" w:rsidR="008A094C" w:rsidRPr="008A094C" w:rsidRDefault="008A094C" w:rsidP="00AC3D1F">
      <w:pPr>
        <w:rPr>
          <w:rFonts w:ascii="Arial" w:hAnsi="Arial" w:cs="Arial"/>
          <w:b/>
          <w:bCs/>
          <w:sz w:val="24"/>
          <w:szCs w:val="24"/>
        </w:rPr>
      </w:pPr>
      <w:r w:rsidRPr="008A094C">
        <w:rPr>
          <w:rFonts w:ascii="Arial" w:hAnsi="Arial" w:cs="Arial"/>
          <w:b/>
          <w:bCs/>
          <w:sz w:val="24"/>
          <w:szCs w:val="24"/>
        </w:rPr>
        <w:t xml:space="preserve">POSITION: </w:t>
      </w:r>
      <w:r w:rsidRPr="008A094C">
        <w:rPr>
          <w:rFonts w:ascii="Arial" w:hAnsi="Arial" w:cs="Arial"/>
          <w:b/>
          <w:bCs/>
          <w:color w:val="0070C0"/>
          <w:sz w:val="24"/>
          <w:szCs w:val="24"/>
        </w:rPr>
        <w:t xml:space="preserve">FYI TO RECIPIENTS OF DIGITAL ASSETS </w:t>
      </w:r>
    </w:p>
    <w:p w14:paraId="28099EEB" w14:textId="54DE2ED0" w:rsidR="008A094C" w:rsidRPr="008A094C" w:rsidRDefault="008A094C" w:rsidP="00AC3D1F">
      <w:pPr>
        <w:rPr>
          <w:rFonts w:ascii="Arial" w:hAnsi="Arial" w:cs="Arial"/>
          <w:i/>
          <w:iCs/>
          <w:sz w:val="24"/>
          <w:szCs w:val="24"/>
        </w:rPr>
      </w:pPr>
      <w:r w:rsidRPr="008A094C">
        <w:rPr>
          <w:rFonts w:ascii="Arial" w:hAnsi="Arial" w:cs="Arial"/>
          <w:i/>
          <w:iCs/>
          <w:sz w:val="24"/>
          <w:szCs w:val="24"/>
        </w:rPr>
        <w:t>Died in committee</w:t>
      </w:r>
    </w:p>
    <w:p w14:paraId="7DE2EFC3" w14:textId="77777777" w:rsidR="008A094C" w:rsidRDefault="008A094C" w:rsidP="00AC3D1F">
      <w:pPr>
        <w:rPr>
          <w:rFonts w:ascii="Arial" w:hAnsi="Arial" w:cs="Arial"/>
          <w:sz w:val="24"/>
          <w:szCs w:val="24"/>
        </w:rPr>
      </w:pPr>
    </w:p>
    <w:p w14:paraId="7031171A" w14:textId="2F905C15" w:rsidR="008A094C" w:rsidRPr="00B65EFF" w:rsidRDefault="00B65EFF" w:rsidP="00AC3D1F">
      <w:pPr>
        <w:rPr>
          <w:rFonts w:ascii="Arial" w:hAnsi="Arial" w:cs="Arial"/>
          <w:b/>
          <w:bCs/>
          <w:sz w:val="24"/>
          <w:szCs w:val="24"/>
        </w:rPr>
      </w:pPr>
      <w:hyperlink r:id="rId150" w:history="1">
        <w:r w:rsidRPr="007D35EF">
          <w:rPr>
            <w:rStyle w:val="Hyperlink"/>
            <w:rFonts w:ascii="Arial" w:hAnsi="Arial" w:cs="Arial"/>
            <w:b/>
            <w:bCs/>
            <w:sz w:val="24"/>
            <w:szCs w:val="24"/>
          </w:rPr>
          <w:t>HB0870 Environment - Permit Applications for New Buildings - Notice (Large Buildings for Tomorrow Act)</w:t>
        </w:r>
      </w:hyperlink>
    </w:p>
    <w:p w14:paraId="2CFA660E" w14:textId="7CBCFEF3" w:rsidR="00B65EFF" w:rsidRDefault="00B65EFF" w:rsidP="00AC3D1F">
      <w:pPr>
        <w:rPr>
          <w:rFonts w:ascii="Arial" w:hAnsi="Arial" w:cs="Arial"/>
          <w:sz w:val="24"/>
          <w:szCs w:val="24"/>
        </w:rPr>
      </w:pPr>
      <w:r w:rsidRPr="00B65EFF">
        <w:rPr>
          <w:rFonts w:ascii="Arial" w:hAnsi="Arial" w:cs="Arial"/>
          <w:sz w:val="24"/>
          <w:szCs w:val="24"/>
        </w:rPr>
        <w:t>Requiring, beginning on July 1, 2026, a county or municipality to notify the Department of the Environment within 10 business days after a county or municipality accepts the permit application for a new building that has a proposed gross floor area of 35,000 square feet or more.</w:t>
      </w:r>
    </w:p>
    <w:p w14:paraId="16134BBE" w14:textId="1BA1B0C9" w:rsidR="00B65EFF" w:rsidRPr="00B65EFF" w:rsidRDefault="00B65EFF" w:rsidP="00AC3D1F">
      <w:pPr>
        <w:rPr>
          <w:rFonts w:ascii="Arial" w:hAnsi="Arial" w:cs="Arial"/>
          <w:b/>
          <w:bCs/>
          <w:sz w:val="24"/>
          <w:szCs w:val="24"/>
        </w:rPr>
      </w:pPr>
      <w:r w:rsidRPr="00B65EFF">
        <w:rPr>
          <w:rFonts w:ascii="Arial" w:hAnsi="Arial" w:cs="Arial"/>
          <w:b/>
          <w:bCs/>
          <w:sz w:val="24"/>
          <w:szCs w:val="24"/>
        </w:rPr>
        <w:t xml:space="preserve">POSITION: </w:t>
      </w:r>
      <w:r w:rsidRPr="00B65EFF">
        <w:rPr>
          <w:rFonts w:ascii="Arial" w:hAnsi="Arial" w:cs="Arial"/>
          <w:b/>
          <w:bCs/>
          <w:color w:val="EE0000"/>
          <w:sz w:val="24"/>
          <w:szCs w:val="24"/>
        </w:rPr>
        <w:t>OPPOSE</w:t>
      </w:r>
    </w:p>
    <w:p w14:paraId="3901CE2D" w14:textId="31ECC352" w:rsidR="00B65EFF" w:rsidRPr="00B65EFF" w:rsidRDefault="00B65EFF" w:rsidP="00AC3D1F">
      <w:pPr>
        <w:rPr>
          <w:rFonts w:ascii="Arial" w:hAnsi="Arial" w:cs="Arial"/>
          <w:i/>
          <w:iCs/>
          <w:sz w:val="24"/>
          <w:szCs w:val="24"/>
        </w:rPr>
      </w:pPr>
      <w:r w:rsidRPr="00B65EFF">
        <w:rPr>
          <w:rFonts w:ascii="Arial" w:hAnsi="Arial" w:cs="Arial"/>
          <w:i/>
          <w:iCs/>
          <w:sz w:val="24"/>
          <w:szCs w:val="24"/>
        </w:rPr>
        <w:t>Passed</w:t>
      </w:r>
    </w:p>
    <w:p w14:paraId="263E733D" w14:textId="77777777" w:rsidR="00B65EFF" w:rsidRDefault="00B65EFF" w:rsidP="00AC3D1F">
      <w:pPr>
        <w:rPr>
          <w:rFonts w:ascii="Arial" w:hAnsi="Arial" w:cs="Arial"/>
          <w:sz w:val="24"/>
          <w:szCs w:val="24"/>
        </w:rPr>
      </w:pPr>
    </w:p>
    <w:p w14:paraId="1F71DEF1" w14:textId="16A0F9CC" w:rsidR="00B65EFF" w:rsidRPr="002A22EE" w:rsidRDefault="002A22EE" w:rsidP="00AC3D1F">
      <w:pPr>
        <w:rPr>
          <w:rFonts w:ascii="Arial" w:hAnsi="Arial" w:cs="Arial"/>
          <w:b/>
          <w:bCs/>
          <w:sz w:val="24"/>
          <w:szCs w:val="24"/>
        </w:rPr>
      </w:pPr>
      <w:hyperlink r:id="rId151" w:history="1">
        <w:r w:rsidRPr="001F2E74">
          <w:rPr>
            <w:rStyle w:val="Hyperlink"/>
            <w:rFonts w:ascii="Arial" w:hAnsi="Arial" w:cs="Arial"/>
            <w:b/>
            <w:bCs/>
            <w:sz w:val="24"/>
            <w:szCs w:val="24"/>
          </w:rPr>
          <w:t>HB0877 (</w:t>
        </w:r>
        <w:r w:rsidRPr="001F2E74">
          <w:rPr>
            <w:rStyle w:val="Hyperlink"/>
            <w:rFonts w:ascii="Arial" w:hAnsi="Arial" w:cs="Arial"/>
            <w:b/>
            <w:bCs/>
            <w:i/>
            <w:iCs/>
            <w:sz w:val="24"/>
            <w:szCs w:val="24"/>
          </w:rPr>
          <w:t>Cross filed with SB0628</w:t>
        </w:r>
        <w:r w:rsidRPr="001F2E74">
          <w:rPr>
            <w:rStyle w:val="Hyperlink"/>
            <w:rFonts w:ascii="Arial" w:hAnsi="Arial" w:cs="Arial"/>
            <w:b/>
            <w:bCs/>
            <w:sz w:val="24"/>
            <w:szCs w:val="24"/>
          </w:rPr>
          <w:t>) Institutions of Postsecondary Education - Institutional Debt – Report</w:t>
        </w:r>
      </w:hyperlink>
    </w:p>
    <w:p w14:paraId="3DC41B90" w14:textId="337EE59E" w:rsidR="002A22EE" w:rsidRDefault="002A22EE" w:rsidP="00AC3D1F">
      <w:pPr>
        <w:rPr>
          <w:rFonts w:ascii="Arial" w:hAnsi="Arial" w:cs="Arial"/>
          <w:sz w:val="24"/>
          <w:szCs w:val="24"/>
        </w:rPr>
      </w:pPr>
      <w:r w:rsidRPr="002A22EE">
        <w:rPr>
          <w:rFonts w:ascii="Arial" w:hAnsi="Arial" w:cs="Arial"/>
          <w:sz w:val="24"/>
          <w:szCs w:val="24"/>
        </w:rPr>
        <w:t>Requiring institutions of postsecondary education to submit a report on institutional debt to the Maryland Higher Education Commission by October 1 each year, beginning in 2027; authorizing the Commission to assess a civil penalty, up to $10,000 per violation, against an institution for failure to submit a report or knowingly including inaccurate information in a report; and establishing certain notice and hearing procedures that the Commission must follow before assessing a civil penalty.</w:t>
      </w:r>
    </w:p>
    <w:p w14:paraId="479936CC" w14:textId="65E8E68C" w:rsidR="002A22EE" w:rsidRPr="002A22EE" w:rsidRDefault="002A22EE" w:rsidP="00AC3D1F">
      <w:pPr>
        <w:rPr>
          <w:rFonts w:ascii="Arial" w:hAnsi="Arial" w:cs="Arial"/>
          <w:b/>
          <w:bCs/>
          <w:sz w:val="24"/>
          <w:szCs w:val="24"/>
        </w:rPr>
      </w:pPr>
      <w:r w:rsidRPr="002A22EE">
        <w:rPr>
          <w:rFonts w:ascii="Arial" w:hAnsi="Arial" w:cs="Arial"/>
          <w:b/>
          <w:bCs/>
          <w:sz w:val="24"/>
          <w:szCs w:val="24"/>
        </w:rPr>
        <w:lastRenderedPageBreak/>
        <w:t xml:space="preserve">POSITION: </w:t>
      </w:r>
      <w:r w:rsidRPr="002A22EE">
        <w:rPr>
          <w:rFonts w:ascii="Arial" w:hAnsi="Arial" w:cs="Arial"/>
          <w:b/>
          <w:bCs/>
          <w:color w:val="0070C0"/>
          <w:sz w:val="24"/>
          <w:szCs w:val="24"/>
        </w:rPr>
        <w:t>FYI TO CSM</w:t>
      </w:r>
    </w:p>
    <w:p w14:paraId="1062875A" w14:textId="3F8F5165" w:rsidR="002A22EE" w:rsidRPr="002A22EE" w:rsidRDefault="002A22EE" w:rsidP="00AC3D1F">
      <w:pPr>
        <w:rPr>
          <w:rFonts w:ascii="Arial" w:hAnsi="Arial" w:cs="Arial"/>
          <w:i/>
          <w:iCs/>
          <w:sz w:val="24"/>
          <w:szCs w:val="24"/>
        </w:rPr>
      </w:pPr>
      <w:r w:rsidRPr="002A22EE">
        <w:rPr>
          <w:rFonts w:ascii="Arial" w:hAnsi="Arial" w:cs="Arial"/>
          <w:i/>
          <w:iCs/>
          <w:sz w:val="24"/>
          <w:szCs w:val="24"/>
        </w:rPr>
        <w:t>Died in committee</w:t>
      </w:r>
    </w:p>
    <w:p w14:paraId="3ED3F16D" w14:textId="77777777" w:rsidR="002A22EE" w:rsidRDefault="002A22EE" w:rsidP="00AC3D1F">
      <w:pPr>
        <w:rPr>
          <w:rFonts w:ascii="Arial" w:hAnsi="Arial" w:cs="Arial"/>
          <w:sz w:val="24"/>
          <w:szCs w:val="24"/>
        </w:rPr>
      </w:pPr>
    </w:p>
    <w:p w14:paraId="664BE341" w14:textId="21201D56" w:rsidR="002A22EE" w:rsidRPr="00382363" w:rsidRDefault="002A22EE" w:rsidP="00AC3D1F">
      <w:pPr>
        <w:rPr>
          <w:rFonts w:ascii="Arial" w:hAnsi="Arial" w:cs="Arial"/>
          <w:b/>
          <w:bCs/>
          <w:sz w:val="24"/>
          <w:szCs w:val="24"/>
        </w:rPr>
      </w:pPr>
      <w:hyperlink r:id="rId152" w:history="1">
        <w:r w:rsidRPr="00AF7C28">
          <w:rPr>
            <w:rStyle w:val="Hyperlink"/>
            <w:rFonts w:ascii="Arial" w:hAnsi="Arial" w:cs="Arial"/>
            <w:b/>
            <w:bCs/>
            <w:sz w:val="24"/>
            <w:szCs w:val="24"/>
          </w:rPr>
          <w:t xml:space="preserve">HB0880 </w:t>
        </w:r>
        <w:r w:rsidR="006F7ED9" w:rsidRPr="00AF7C28">
          <w:rPr>
            <w:rStyle w:val="Hyperlink"/>
            <w:rFonts w:ascii="Arial" w:hAnsi="Arial" w:cs="Arial"/>
            <w:b/>
            <w:bCs/>
            <w:sz w:val="24"/>
            <w:szCs w:val="24"/>
          </w:rPr>
          <w:t>Maryland Income Tax - Decoupling From Amendments to the Internal Revenue Code - Depreciation and Business Interest Expenses</w:t>
        </w:r>
      </w:hyperlink>
    </w:p>
    <w:p w14:paraId="2325C7B7" w14:textId="10A1ACFB" w:rsidR="00382363" w:rsidRDefault="00382363" w:rsidP="00AC3D1F">
      <w:pPr>
        <w:rPr>
          <w:rFonts w:ascii="Arial" w:hAnsi="Arial" w:cs="Arial"/>
          <w:sz w:val="24"/>
          <w:szCs w:val="24"/>
        </w:rPr>
      </w:pPr>
      <w:r w:rsidRPr="00382363">
        <w:rPr>
          <w:rFonts w:ascii="Arial" w:hAnsi="Arial" w:cs="Arial"/>
          <w:sz w:val="24"/>
          <w:szCs w:val="24"/>
        </w:rPr>
        <w:t>Providing certain modifications to the federal adjusted gross income of an individual or federal taxable income of a corporation for Maryland income tax purposes relating to certain deductions under the federal income tax for depreciation of certain property and certain business interest expenses; etc.</w:t>
      </w:r>
    </w:p>
    <w:p w14:paraId="6D576EBE" w14:textId="54814990" w:rsidR="00382363" w:rsidRPr="00382363" w:rsidRDefault="00382363" w:rsidP="00AC3D1F">
      <w:pPr>
        <w:rPr>
          <w:rFonts w:ascii="Arial" w:hAnsi="Arial" w:cs="Arial"/>
          <w:b/>
          <w:bCs/>
          <w:sz w:val="24"/>
          <w:szCs w:val="24"/>
        </w:rPr>
      </w:pPr>
      <w:r w:rsidRPr="00382363">
        <w:rPr>
          <w:rFonts w:ascii="Arial" w:hAnsi="Arial" w:cs="Arial"/>
          <w:b/>
          <w:bCs/>
          <w:sz w:val="24"/>
          <w:szCs w:val="24"/>
        </w:rPr>
        <w:t xml:space="preserve">POSITION: </w:t>
      </w:r>
      <w:r w:rsidRPr="00382363">
        <w:rPr>
          <w:rFonts w:ascii="Arial" w:hAnsi="Arial" w:cs="Arial"/>
          <w:b/>
          <w:bCs/>
          <w:color w:val="C00000"/>
          <w:sz w:val="24"/>
          <w:szCs w:val="24"/>
        </w:rPr>
        <w:t>OPPOSE</w:t>
      </w:r>
    </w:p>
    <w:p w14:paraId="594F6E4F" w14:textId="1C34E9F7" w:rsidR="00382363" w:rsidRPr="00382363" w:rsidRDefault="00382363" w:rsidP="00AC3D1F">
      <w:pPr>
        <w:rPr>
          <w:rFonts w:ascii="Arial" w:hAnsi="Arial" w:cs="Arial"/>
          <w:i/>
          <w:iCs/>
          <w:sz w:val="24"/>
          <w:szCs w:val="24"/>
        </w:rPr>
      </w:pPr>
      <w:r w:rsidRPr="00382363">
        <w:rPr>
          <w:rFonts w:ascii="Arial" w:hAnsi="Arial" w:cs="Arial"/>
          <w:i/>
          <w:iCs/>
          <w:sz w:val="24"/>
          <w:szCs w:val="24"/>
        </w:rPr>
        <w:t>Died in committee</w:t>
      </w:r>
    </w:p>
    <w:p w14:paraId="6B53DE1C" w14:textId="77777777" w:rsidR="00382363" w:rsidRDefault="00382363" w:rsidP="00AC3D1F">
      <w:pPr>
        <w:rPr>
          <w:rFonts w:ascii="Arial" w:hAnsi="Arial" w:cs="Arial"/>
          <w:sz w:val="24"/>
          <w:szCs w:val="24"/>
        </w:rPr>
      </w:pPr>
    </w:p>
    <w:p w14:paraId="4FA82B12" w14:textId="43503B68" w:rsidR="00382363" w:rsidRPr="00E5091E" w:rsidRDefault="00382363" w:rsidP="00AC3D1F">
      <w:pPr>
        <w:rPr>
          <w:rFonts w:ascii="Arial" w:hAnsi="Arial" w:cs="Arial"/>
          <w:b/>
          <w:bCs/>
          <w:sz w:val="24"/>
          <w:szCs w:val="24"/>
        </w:rPr>
      </w:pPr>
      <w:hyperlink r:id="rId153" w:history="1">
        <w:r w:rsidRPr="00297CB8">
          <w:rPr>
            <w:rStyle w:val="Hyperlink"/>
            <w:rFonts w:ascii="Arial" w:hAnsi="Arial" w:cs="Arial"/>
            <w:b/>
            <w:bCs/>
            <w:sz w:val="24"/>
            <w:szCs w:val="24"/>
          </w:rPr>
          <w:t>HB0892 (</w:t>
        </w:r>
        <w:r w:rsidRPr="00297CB8">
          <w:rPr>
            <w:rStyle w:val="Hyperlink"/>
            <w:rFonts w:ascii="Arial" w:hAnsi="Arial" w:cs="Arial"/>
            <w:b/>
            <w:bCs/>
            <w:i/>
            <w:iCs/>
            <w:sz w:val="24"/>
            <w:szCs w:val="24"/>
          </w:rPr>
          <w:t>Cross filed with SB0273</w:t>
        </w:r>
        <w:r w:rsidRPr="00297CB8">
          <w:rPr>
            <w:rStyle w:val="Hyperlink"/>
            <w:rFonts w:ascii="Arial" w:hAnsi="Arial" w:cs="Arial"/>
            <w:b/>
            <w:bCs/>
            <w:sz w:val="24"/>
            <w:szCs w:val="24"/>
          </w:rPr>
          <w:t xml:space="preserve">) </w:t>
        </w:r>
        <w:r w:rsidR="00E5091E" w:rsidRPr="00297CB8">
          <w:rPr>
            <w:rStyle w:val="Hyperlink"/>
            <w:rFonts w:ascii="Arial" w:hAnsi="Arial" w:cs="Arial"/>
            <w:b/>
            <w:bCs/>
            <w:sz w:val="24"/>
            <w:szCs w:val="24"/>
          </w:rPr>
          <w:t>Business Regulation - Cemeteries - Actions for Sale, Transfer, or Alternate Use</w:t>
        </w:r>
      </w:hyperlink>
    </w:p>
    <w:p w14:paraId="53767209" w14:textId="5CF8344F" w:rsidR="00E5091E" w:rsidRDefault="00E5091E" w:rsidP="00AC3D1F">
      <w:pPr>
        <w:rPr>
          <w:rFonts w:ascii="Arial" w:hAnsi="Arial" w:cs="Arial"/>
          <w:sz w:val="24"/>
          <w:szCs w:val="24"/>
        </w:rPr>
      </w:pPr>
      <w:r w:rsidRPr="00E5091E">
        <w:rPr>
          <w:rFonts w:ascii="Arial" w:hAnsi="Arial" w:cs="Arial"/>
          <w:sz w:val="24"/>
          <w:szCs w:val="24"/>
        </w:rPr>
        <w:t>Authorizing certain persons to bring an action when the owner of a property that includes a cemetery proposes the sale, transfer, or alternate use of all or part of a certain cemetery; and requiring a court to take certain actions under certain circumstances.</w:t>
      </w:r>
    </w:p>
    <w:p w14:paraId="6C4B346B" w14:textId="04F09618" w:rsidR="00E5091E" w:rsidRPr="00E5091E" w:rsidRDefault="00E5091E" w:rsidP="00AC3D1F">
      <w:pPr>
        <w:rPr>
          <w:rFonts w:ascii="Arial" w:hAnsi="Arial" w:cs="Arial"/>
          <w:b/>
          <w:bCs/>
          <w:sz w:val="24"/>
          <w:szCs w:val="24"/>
        </w:rPr>
      </w:pPr>
      <w:r w:rsidRPr="00E5091E">
        <w:rPr>
          <w:rFonts w:ascii="Arial" w:hAnsi="Arial" w:cs="Arial"/>
          <w:b/>
          <w:bCs/>
          <w:sz w:val="24"/>
          <w:szCs w:val="24"/>
        </w:rPr>
        <w:t xml:space="preserve">POSITION: </w:t>
      </w:r>
      <w:r w:rsidRPr="00E5091E">
        <w:rPr>
          <w:rFonts w:ascii="Arial" w:hAnsi="Arial" w:cs="Arial"/>
          <w:b/>
          <w:bCs/>
          <w:color w:val="0070C0"/>
          <w:sz w:val="24"/>
          <w:szCs w:val="24"/>
        </w:rPr>
        <w:t xml:space="preserve">FYI TO CEMETERIES AND FUNERAL HOMES </w:t>
      </w:r>
    </w:p>
    <w:p w14:paraId="43286624" w14:textId="6F5774C8" w:rsidR="00E5091E" w:rsidRPr="00E5091E" w:rsidRDefault="00E5091E" w:rsidP="00AC3D1F">
      <w:pPr>
        <w:rPr>
          <w:rFonts w:ascii="Arial" w:hAnsi="Arial" w:cs="Arial"/>
          <w:i/>
          <w:iCs/>
          <w:sz w:val="24"/>
          <w:szCs w:val="24"/>
        </w:rPr>
      </w:pPr>
      <w:r w:rsidRPr="00E5091E">
        <w:rPr>
          <w:rFonts w:ascii="Arial" w:hAnsi="Arial" w:cs="Arial"/>
          <w:i/>
          <w:iCs/>
          <w:sz w:val="24"/>
          <w:szCs w:val="24"/>
        </w:rPr>
        <w:t>Passed</w:t>
      </w:r>
    </w:p>
    <w:p w14:paraId="5FA09B6E" w14:textId="77777777" w:rsidR="00E5091E" w:rsidRDefault="00E5091E" w:rsidP="00AC3D1F">
      <w:pPr>
        <w:rPr>
          <w:rFonts w:ascii="Arial" w:hAnsi="Arial" w:cs="Arial"/>
          <w:sz w:val="24"/>
          <w:szCs w:val="24"/>
        </w:rPr>
      </w:pPr>
    </w:p>
    <w:p w14:paraId="1F109A95" w14:textId="1728B0C4" w:rsidR="00E5091E" w:rsidRPr="001C0BC5" w:rsidRDefault="001C0BC5" w:rsidP="00AC3D1F">
      <w:pPr>
        <w:rPr>
          <w:rFonts w:ascii="Arial" w:hAnsi="Arial" w:cs="Arial"/>
          <w:b/>
          <w:bCs/>
          <w:sz w:val="24"/>
          <w:szCs w:val="24"/>
        </w:rPr>
      </w:pPr>
      <w:hyperlink r:id="rId154" w:history="1">
        <w:r w:rsidRPr="00297CB8">
          <w:rPr>
            <w:rStyle w:val="Hyperlink"/>
            <w:rFonts w:ascii="Arial" w:hAnsi="Arial" w:cs="Arial"/>
            <w:b/>
            <w:bCs/>
            <w:sz w:val="24"/>
            <w:szCs w:val="24"/>
          </w:rPr>
          <w:t>HB0893 (</w:t>
        </w:r>
        <w:r w:rsidRPr="00297CB8">
          <w:rPr>
            <w:rStyle w:val="Hyperlink"/>
            <w:rFonts w:ascii="Arial" w:hAnsi="Arial" w:cs="Arial"/>
            <w:b/>
            <w:bCs/>
            <w:i/>
            <w:iCs/>
            <w:sz w:val="24"/>
            <w:szCs w:val="24"/>
          </w:rPr>
          <w:t>Cross filed with SB0234</w:t>
        </w:r>
        <w:r w:rsidRPr="00297CB8">
          <w:rPr>
            <w:rStyle w:val="Hyperlink"/>
            <w:rFonts w:ascii="Arial" w:hAnsi="Arial" w:cs="Arial"/>
            <w:b/>
            <w:bCs/>
            <w:sz w:val="24"/>
            <w:szCs w:val="24"/>
          </w:rPr>
          <w:t>) Business Regulation - Abandoned Cemeteries - Acquisition and Disposition</w:t>
        </w:r>
      </w:hyperlink>
    </w:p>
    <w:p w14:paraId="6D8E1C80" w14:textId="7A88A1AC" w:rsidR="001C0BC5" w:rsidRDefault="001C0BC5" w:rsidP="00AC3D1F">
      <w:pPr>
        <w:rPr>
          <w:rFonts w:ascii="Arial" w:hAnsi="Arial" w:cs="Arial"/>
          <w:sz w:val="24"/>
          <w:szCs w:val="24"/>
        </w:rPr>
      </w:pPr>
      <w:r w:rsidRPr="001C0BC5">
        <w:rPr>
          <w:rFonts w:ascii="Arial" w:hAnsi="Arial" w:cs="Arial"/>
          <w:sz w:val="24"/>
          <w:szCs w:val="24"/>
        </w:rPr>
        <w:t>Authorizing a governmental unit to acquire property on which an abandoned cemetery is located under certain circumstances and for a certain purpose; requiring a governmental unit that acquires property under the Act to make a timely and reasonable effort to contact descendants of the persons interred in the abandoned cemetery for a certain purpose; authorizing a person or organization to bring an action to request the court to transfer property acquired under the Act to the person or organization; etc.</w:t>
      </w:r>
    </w:p>
    <w:p w14:paraId="687B01F5" w14:textId="2D10778A" w:rsidR="001C0BC5" w:rsidRPr="001C0BC5" w:rsidRDefault="001C0BC5" w:rsidP="00AC3D1F">
      <w:pPr>
        <w:rPr>
          <w:rFonts w:ascii="Arial" w:hAnsi="Arial" w:cs="Arial"/>
          <w:b/>
          <w:bCs/>
          <w:sz w:val="24"/>
          <w:szCs w:val="24"/>
        </w:rPr>
      </w:pPr>
      <w:r w:rsidRPr="001C0BC5">
        <w:rPr>
          <w:rFonts w:ascii="Arial" w:hAnsi="Arial" w:cs="Arial"/>
          <w:b/>
          <w:bCs/>
          <w:sz w:val="24"/>
          <w:szCs w:val="24"/>
        </w:rPr>
        <w:t>POSITION</w:t>
      </w:r>
      <w:r w:rsidRPr="001C0BC5">
        <w:rPr>
          <w:rFonts w:ascii="Arial" w:hAnsi="Arial" w:cs="Arial"/>
          <w:b/>
          <w:bCs/>
          <w:color w:val="0070C0"/>
          <w:sz w:val="24"/>
          <w:szCs w:val="24"/>
        </w:rPr>
        <w:t xml:space="preserve">: FYI TO CEMETERIES AND FUNERAL HOMES </w:t>
      </w:r>
    </w:p>
    <w:p w14:paraId="41C86C6D" w14:textId="17D84E23" w:rsidR="001C0BC5" w:rsidRPr="001C0BC5" w:rsidRDefault="001C0BC5" w:rsidP="00AC3D1F">
      <w:pPr>
        <w:rPr>
          <w:rFonts w:ascii="Arial" w:hAnsi="Arial" w:cs="Arial"/>
          <w:i/>
          <w:iCs/>
          <w:sz w:val="24"/>
          <w:szCs w:val="24"/>
        </w:rPr>
      </w:pPr>
      <w:r w:rsidRPr="001C0BC5">
        <w:rPr>
          <w:rFonts w:ascii="Arial" w:hAnsi="Arial" w:cs="Arial"/>
          <w:i/>
          <w:iCs/>
          <w:sz w:val="24"/>
          <w:szCs w:val="24"/>
        </w:rPr>
        <w:t>Died in committee</w:t>
      </w:r>
    </w:p>
    <w:p w14:paraId="3A432B31" w14:textId="77777777" w:rsidR="001C0BC5" w:rsidRDefault="001C0BC5" w:rsidP="00AC3D1F">
      <w:pPr>
        <w:rPr>
          <w:rFonts w:ascii="Arial" w:hAnsi="Arial" w:cs="Arial"/>
          <w:sz w:val="24"/>
          <w:szCs w:val="24"/>
        </w:rPr>
      </w:pPr>
    </w:p>
    <w:p w14:paraId="5C56A893" w14:textId="6F541812" w:rsidR="001C0BC5" w:rsidRPr="00641D62" w:rsidRDefault="00364FB6" w:rsidP="00AC3D1F">
      <w:pPr>
        <w:rPr>
          <w:rFonts w:ascii="Arial" w:hAnsi="Arial" w:cs="Arial"/>
          <w:b/>
          <w:bCs/>
          <w:sz w:val="24"/>
          <w:szCs w:val="24"/>
        </w:rPr>
      </w:pPr>
      <w:hyperlink r:id="rId155" w:history="1">
        <w:r w:rsidRPr="002D5C8E">
          <w:rPr>
            <w:rStyle w:val="Hyperlink"/>
            <w:rFonts w:ascii="Arial" w:hAnsi="Arial" w:cs="Arial"/>
            <w:b/>
            <w:bCs/>
            <w:sz w:val="24"/>
            <w:szCs w:val="24"/>
          </w:rPr>
          <w:t>HB0895 (</w:t>
        </w:r>
        <w:r w:rsidRPr="002D5C8E">
          <w:rPr>
            <w:rStyle w:val="Hyperlink"/>
            <w:rFonts w:ascii="Arial" w:hAnsi="Arial" w:cs="Arial"/>
            <w:b/>
            <w:bCs/>
            <w:i/>
            <w:iCs/>
            <w:sz w:val="24"/>
            <w:szCs w:val="24"/>
          </w:rPr>
          <w:t>Cross filed with SB0387</w:t>
        </w:r>
        <w:r w:rsidRPr="002D5C8E">
          <w:rPr>
            <w:rStyle w:val="Hyperlink"/>
            <w:rFonts w:ascii="Arial" w:hAnsi="Arial" w:cs="Arial"/>
            <w:b/>
            <w:bCs/>
            <w:sz w:val="24"/>
            <w:szCs w:val="24"/>
          </w:rPr>
          <w:t>) Food Retailers - Dynamic Pricing, Surveillance Data, and Collective Bargaining Agreements (Protection From Predatory Pricing Act)</w:t>
        </w:r>
      </w:hyperlink>
    </w:p>
    <w:p w14:paraId="77370ADF" w14:textId="2F4F5AB0" w:rsidR="00364FB6" w:rsidRDefault="00364FB6" w:rsidP="00AC3D1F">
      <w:pPr>
        <w:rPr>
          <w:rFonts w:ascii="Arial" w:hAnsi="Arial" w:cs="Arial"/>
          <w:sz w:val="24"/>
          <w:szCs w:val="24"/>
        </w:rPr>
      </w:pPr>
      <w:r w:rsidRPr="00364FB6">
        <w:rPr>
          <w:rFonts w:ascii="Arial" w:hAnsi="Arial" w:cs="Arial"/>
          <w:sz w:val="24"/>
          <w:szCs w:val="24"/>
        </w:rPr>
        <w:t xml:space="preserve">Prohibiting a food retailer from engaging in the practice of dynamic pricing or using consumer surveillance data to set a price for consumer goods or services; prohibiting a food retailer from using protected class data to offer, advertise, or sell a consumer good or service under certain circumstances; prohibiting a food retailer from diminishing or impairing any right or benefit guaranteed </w:t>
      </w:r>
      <w:r w:rsidRPr="00364FB6">
        <w:rPr>
          <w:rFonts w:ascii="Arial" w:hAnsi="Arial" w:cs="Arial"/>
          <w:sz w:val="24"/>
          <w:szCs w:val="24"/>
        </w:rPr>
        <w:lastRenderedPageBreak/>
        <w:t>to employees of the food retailer under an existing collective bargaining agreement or memorandum of understanding; etc.</w:t>
      </w:r>
    </w:p>
    <w:p w14:paraId="4FFFC8B7" w14:textId="263E3CB6" w:rsidR="00364FB6" w:rsidRPr="00641D62" w:rsidRDefault="00364FB6" w:rsidP="00AC3D1F">
      <w:pPr>
        <w:rPr>
          <w:rFonts w:ascii="Arial" w:hAnsi="Arial" w:cs="Arial"/>
          <w:b/>
          <w:bCs/>
          <w:sz w:val="24"/>
          <w:szCs w:val="24"/>
        </w:rPr>
      </w:pPr>
      <w:r w:rsidRPr="00641D62">
        <w:rPr>
          <w:rFonts w:ascii="Arial" w:hAnsi="Arial" w:cs="Arial"/>
          <w:b/>
          <w:bCs/>
          <w:sz w:val="24"/>
          <w:szCs w:val="24"/>
        </w:rPr>
        <w:t xml:space="preserve">POSITION: </w:t>
      </w:r>
      <w:r w:rsidR="00641D62" w:rsidRPr="00641D62">
        <w:rPr>
          <w:rFonts w:ascii="Arial" w:hAnsi="Arial" w:cs="Arial"/>
          <w:b/>
          <w:bCs/>
          <w:color w:val="0070C0"/>
          <w:sz w:val="24"/>
          <w:szCs w:val="24"/>
        </w:rPr>
        <w:t xml:space="preserve">FYI TO GROCERY STORES </w:t>
      </w:r>
    </w:p>
    <w:p w14:paraId="272F4E37" w14:textId="27624250" w:rsidR="00641D62" w:rsidRPr="00641D62" w:rsidRDefault="00641D62" w:rsidP="00AC3D1F">
      <w:pPr>
        <w:rPr>
          <w:rFonts w:ascii="Arial" w:hAnsi="Arial" w:cs="Arial"/>
          <w:i/>
          <w:iCs/>
          <w:sz w:val="24"/>
          <w:szCs w:val="24"/>
        </w:rPr>
      </w:pPr>
      <w:r w:rsidRPr="00641D62">
        <w:rPr>
          <w:rFonts w:ascii="Arial" w:hAnsi="Arial" w:cs="Arial"/>
          <w:i/>
          <w:iCs/>
          <w:sz w:val="24"/>
          <w:szCs w:val="24"/>
        </w:rPr>
        <w:t>Passed</w:t>
      </w:r>
    </w:p>
    <w:p w14:paraId="5335D500" w14:textId="77777777" w:rsidR="00641D62" w:rsidRDefault="00641D62" w:rsidP="00AC3D1F">
      <w:pPr>
        <w:rPr>
          <w:rFonts w:ascii="Arial" w:hAnsi="Arial" w:cs="Arial"/>
          <w:sz w:val="24"/>
          <w:szCs w:val="24"/>
        </w:rPr>
      </w:pPr>
    </w:p>
    <w:p w14:paraId="17B95EB5" w14:textId="735F960D" w:rsidR="00641D62" w:rsidRPr="00791B8C" w:rsidRDefault="00641D62" w:rsidP="00AC3D1F">
      <w:pPr>
        <w:rPr>
          <w:rFonts w:ascii="Arial" w:hAnsi="Arial" w:cs="Arial"/>
          <w:b/>
          <w:bCs/>
          <w:sz w:val="24"/>
          <w:szCs w:val="24"/>
        </w:rPr>
      </w:pPr>
      <w:hyperlink r:id="rId156" w:history="1">
        <w:r w:rsidRPr="002D5C8E">
          <w:rPr>
            <w:rStyle w:val="Hyperlink"/>
            <w:rFonts w:ascii="Arial" w:hAnsi="Arial" w:cs="Arial"/>
            <w:b/>
            <w:bCs/>
            <w:sz w:val="24"/>
            <w:szCs w:val="24"/>
          </w:rPr>
          <w:t>HB0896 Military Department - National Guard State Active Duty Mobilization Fund</w:t>
        </w:r>
      </w:hyperlink>
    </w:p>
    <w:p w14:paraId="20E0CA25" w14:textId="70EAC1F9" w:rsidR="00641D62" w:rsidRDefault="00791B8C" w:rsidP="00AC3D1F">
      <w:pPr>
        <w:rPr>
          <w:rFonts w:ascii="Arial" w:hAnsi="Arial" w:cs="Arial"/>
          <w:sz w:val="24"/>
          <w:szCs w:val="24"/>
        </w:rPr>
      </w:pPr>
      <w:r w:rsidRPr="00791B8C">
        <w:rPr>
          <w:rFonts w:ascii="Arial" w:hAnsi="Arial" w:cs="Arial"/>
          <w:sz w:val="24"/>
          <w:szCs w:val="24"/>
        </w:rPr>
        <w:t>Establishing the National Guard State Active Duty Mobilization Fund as a special, nonlapsing fund in the Military Department to provide funds for State active duty mobilization of the National Guard.</w:t>
      </w:r>
    </w:p>
    <w:p w14:paraId="6CCDF61F" w14:textId="696E9E90" w:rsidR="00791B8C" w:rsidRPr="00791B8C" w:rsidRDefault="00791B8C" w:rsidP="00AC3D1F">
      <w:pPr>
        <w:rPr>
          <w:rFonts w:ascii="Arial" w:hAnsi="Arial" w:cs="Arial"/>
          <w:b/>
          <w:bCs/>
          <w:sz w:val="24"/>
          <w:szCs w:val="24"/>
        </w:rPr>
      </w:pPr>
      <w:r w:rsidRPr="00791B8C">
        <w:rPr>
          <w:rFonts w:ascii="Arial" w:hAnsi="Arial" w:cs="Arial"/>
          <w:b/>
          <w:bCs/>
          <w:sz w:val="24"/>
          <w:szCs w:val="24"/>
        </w:rPr>
        <w:t xml:space="preserve">POSITION: </w:t>
      </w:r>
      <w:r w:rsidRPr="00791B8C">
        <w:rPr>
          <w:rFonts w:ascii="Arial" w:hAnsi="Arial" w:cs="Arial"/>
          <w:b/>
          <w:bCs/>
          <w:color w:val="00B050"/>
          <w:sz w:val="24"/>
          <w:szCs w:val="24"/>
        </w:rPr>
        <w:t>SUPPORT</w:t>
      </w:r>
    </w:p>
    <w:p w14:paraId="7FFBE6FC" w14:textId="6529FD1E" w:rsidR="00791B8C" w:rsidRPr="00791B8C" w:rsidRDefault="00791B8C" w:rsidP="00AC3D1F">
      <w:pPr>
        <w:rPr>
          <w:rFonts w:ascii="Arial" w:hAnsi="Arial" w:cs="Arial"/>
          <w:i/>
          <w:iCs/>
          <w:sz w:val="24"/>
          <w:szCs w:val="24"/>
        </w:rPr>
      </w:pPr>
      <w:r w:rsidRPr="00791B8C">
        <w:rPr>
          <w:rFonts w:ascii="Arial" w:hAnsi="Arial" w:cs="Arial"/>
          <w:i/>
          <w:iCs/>
          <w:sz w:val="24"/>
          <w:szCs w:val="24"/>
        </w:rPr>
        <w:t>Passed</w:t>
      </w:r>
    </w:p>
    <w:p w14:paraId="37999B0D" w14:textId="77777777" w:rsidR="00791B8C" w:rsidRDefault="00791B8C" w:rsidP="00AC3D1F">
      <w:pPr>
        <w:rPr>
          <w:rFonts w:ascii="Arial" w:hAnsi="Arial" w:cs="Arial"/>
          <w:sz w:val="24"/>
          <w:szCs w:val="24"/>
        </w:rPr>
      </w:pPr>
    </w:p>
    <w:p w14:paraId="56EDE84F" w14:textId="6C04F9FD" w:rsidR="00791B8C" w:rsidRPr="003E45C6" w:rsidRDefault="00982233" w:rsidP="00AC3D1F">
      <w:pPr>
        <w:rPr>
          <w:rFonts w:ascii="Arial" w:hAnsi="Arial" w:cs="Arial"/>
          <w:b/>
          <w:bCs/>
          <w:sz w:val="24"/>
          <w:szCs w:val="24"/>
        </w:rPr>
      </w:pPr>
      <w:hyperlink r:id="rId157" w:history="1">
        <w:r w:rsidRPr="001C32D1">
          <w:rPr>
            <w:rStyle w:val="Hyperlink"/>
            <w:rFonts w:ascii="Arial" w:hAnsi="Arial" w:cs="Arial"/>
            <w:b/>
            <w:bCs/>
            <w:sz w:val="24"/>
            <w:szCs w:val="24"/>
          </w:rPr>
          <w:t>HB0898 (</w:t>
        </w:r>
        <w:r w:rsidR="003E45C6" w:rsidRPr="001C32D1">
          <w:rPr>
            <w:rStyle w:val="Hyperlink"/>
            <w:rFonts w:ascii="Arial" w:hAnsi="Arial" w:cs="Arial"/>
            <w:b/>
            <w:bCs/>
            <w:i/>
            <w:iCs/>
            <w:sz w:val="24"/>
            <w:szCs w:val="24"/>
          </w:rPr>
          <w:t>Cross-filed</w:t>
        </w:r>
        <w:r w:rsidRPr="001C32D1">
          <w:rPr>
            <w:rStyle w:val="Hyperlink"/>
            <w:rFonts w:ascii="Arial" w:hAnsi="Arial" w:cs="Arial"/>
            <w:b/>
            <w:bCs/>
            <w:i/>
            <w:iCs/>
            <w:sz w:val="24"/>
            <w:szCs w:val="24"/>
          </w:rPr>
          <w:t xml:space="preserve"> with SB0388</w:t>
        </w:r>
        <w:r w:rsidRPr="001C32D1">
          <w:rPr>
            <w:rStyle w:val="Hyperlink"/>
            <w:rFonts w:ascii="Arial" w:hAnsi="Arial" w:cs="Arial"/>
            <w:b/>
            <w:bCs/>
            <w:sz w:val="24"/>
            <w:szCs w:val="24"/>
          </w:rPr>
          <w:t xml:space="preserve">) </w:t>
        </w:r>
        <w:r w:rsidR="003E45C6" w:rsidRPr="001C32D1">
          <w:rPr>
            <w:rStyle w:val="Hyperlink"/>
            <w:rFonts w:ascii="Arial" w:hAnsi="Arial" w:cs="Arial"/>
            <w:b/>
            <w:bCs/>
            <w:sz w:val="24"/>
            <w:szCs w:val="24"/>
          </w:rPr>
          <w:t>Economic Development - Delivering Economic Competitiveness and Advancing Development Efforts (DECADE) Act</w:t>
        </w:r>
      </w:hyperlink>
    </w:p>
    <w:p w14:paraId="06E49A08" w14:textId="6AE0746A" w:rsidR="003E45C6" w:rsidRDefault="003E45C6" w:rsidP="00AC3D1F">
      <w:pPr>
        <w:rPr>
          <w:rFonts w:ascii="Arial" w:hAnsi="Arial" w:cs="Arial"/>
          <w:sz w:val="24"/>
          <w:szCs w:val="24"/>
        </w:rPr>
      </w:pPr>
      <w:r w:rsidRPr="003E45C6">
        <w:rPr>
          <w:rFonts w:ascii="Arial" w:hAnsi="Arial" w:cs="Arial"/>
          <w:sz w:val="24"/>
          <w:szCs w:val="24"/>
        </w:rPr>
        <w:t>Altering the designation, administration, and purposes of and eligibility for certain economic development programs; redesignating the Economic Development Opportunities Program Account to be the Strategic Closing Fund within the Department of Commerce; altering the purposes for and methods by which the Fund may be utilized; altering the termination date of the Build Our Future Grant Pilot Program, Job Creation Tax Credit, Research and Development Tax Credit, and Employer Security Clearance Costs Tax Credit; etc.</w:t>
      </w:r>
    </w:p>
    <w:p w14:paraId="00D23B08" w14:textId="7F037DBE" w:rsidR="003E45C6" w:rsidRPr="003E45C6" w:rsidRDefault="003E45C6" w:rsidP="00AC3D1F">
      <w:pPr>
        <w:rPr>
          <w:rFonts w:ascii="Arial" w:hAnsi="Arial" w:cs="Arial"/>
          <w:b/>
          <w:bCs/>
          <w:sz w:val="24"/>
          <w:szCs w:val="24"/>
        </w:rPr>
      </w:pPr>
      <w:r w:rsidRPr="003E45C6">
        <w:rPr>
          <w:rFonts w:ascii="Arial" w:hAnsi="Arial" w:cs="Arial"/>
          <w:b/>
          <w:bCs/>
          <w:sz w:val="24"/>
          <w:szCs w:val="24"/>
        </w:rPr>
        <w:t xml:space="preserve">POSITION: </w:t>
      </w:r>
      <w:r w:rsidRPr="003E45C6">
        <w:rPr>
          <w:rFonts w:ascii="Arial" w:hAnsi="Arial" w:cs="Arial"/>
          <w:b/>
          <w:bCs/>
          <w:color w:val="C00000"/>
          <w:sz w:val="24"/>
          <w:szCs w:val="24"/>
        </w:rPr>
        <w:t>OPPOSE</w:t>
      </w:r>
    </w:p>
    <w:p w14:paraId="332AE556" w14:textId="2181C531" w:rsidR="003E45C6" w:rsidRPr="003E45C6" w:rsidRDefault="003E45C6" w:rsidP="00AC3D1F">
      <w:pPr>
        <w:rPr>
          <w:rFonts w:ascii="Arial" w:hAnsi="Arial" w:cs="Arial"/>
          <w:i/>
          <w:iCs/>
          <w:sz w:val="24"/>
          <w:szCs w:val="24"/>
        </w:rPr>
      </w:pPr>
      <w:r w:rsidRPr="003E45C6">
        <w:rPr>
          <w:rFonts w:ascii="Arial" w:hAnsi="Arial" w:cs="Arial"/>
          <w:i/>
          <w:iCs/>
          <w:sz w:val="24"/>
          <w:szCs w:val="24"/>
        </w:rPr>
        <w:t>Passed</w:t>
      </w:r>
    </w:p>
    <w:p w14:paraId="08668724" w14:textId="77777777" w:rsidR="003E45C6" w:rsidRDefault="003E45C6" w:rsidP="00AC3D1F">
      <w:pPr>
        <w:rPr>
          <w:rFonts w:ascii="Arial" w:hAnsi="Arial" w:cs="Arial"/>
          <w:sz w:val="24"/>
          <w:szCs w:val="24"/>
        </w:rPr>
      </w:pPr>
    </w:p>
    <w:p w14:paraId="268C0C70" w14:textId="74A45A6C" w:rsidR="003E45C6" w:rsidRPr="000A7C85" w:rsidRDefault="003E45C6" w:rsidP="00AC3D1F">
      <w:pPr>
        <w:rPr>
          <w:rFonts w:ascii="Arial" w:hAnsi="Arial" w:cs="Arial"/>
          <w:b/>
          <w:bCs/>
          <w:sz w:val="24"/>
          <w:szCs w:val="24"/>
        </w:rPr>
      </w:pPr>
      <w:hyperlink r:id="rId158" w:history="1">
        <w:r w:rsidRPr="001C32D1">
          <w:rPr>
            <w:rStyle w:val="Hyperlink"/>
            <w:rFonts w:ascii="Arial" w:hAnsi="Arial" w:cs="Arial"/>
            <w:b/>
            <w:bCs/>
            <w:sz w:val="24"/>
            <w:szCs w:val="24"/>
          </w:rPr>
          <w:t>HB0899 (</w:t>
        </w:r>
        <w:r w:rsidRPr="001C32D1">
          <w:rPr>
            <w:rStyle w:val="Hyperlink"/>
            <w:rFonts w:ascii="Arial" w:hAnsi="Arial" w:cs="Arial"/>
            <w:b/>
            <w:bCs/>
            <w:i/>
            <w:iCs/>
            <w:sz w:val="24"/>
            <w:szCs w:val="24"/>
          </w:rPr>
          <w:t>Cross filed with SB0540</w:t>
        </w:r>
        <w:r w:rsidRPr="001C32D1">
          <w:rPr>
            <w:rStyle w:val="Hyperlink"/>
            <w:rFonts w:ascii="Arial" w:hAnsi="Arial" w:cs="Arial"/>
            <w:b/>
            <w:bCs/>
            <w:sz w:val="24"/>
            <w:szCs w:val="24"/>
          </w:rPr>
          <w:t xml:space="preserve">) </w:t>
        </w:r>
        <w:r w:rsidR="000A7C85" w:rsidRPr="001C32D1">
          <w:rPr>
            <w:rStyle w:val="Hyperlink"/>
            <w:rFonts w:ascii="Arial" w:hAnsi="Arial" w:cs="Arial"/>
            <w:b/>
            <w:bCs/>
            <w:sz w:val="24"/>
            <w:szCs w:val="24"/>
          </w:rPr>
          <w:t>Home Detention Monitoring Agencies - Promotion and Solicitation of Business – Prohibition</w:t>
        </w:r>
      </w:hyperlink>
    </w:p>
    <w:p w14:paraId="774FE91E" w14:textId="6FD811CF" w:rsidR="000A7C85" w:rsidRDefault="000A7C85" w:rsidP="00AC3D1F">
      <w:pPr>
        <w:rPr>
          <w:rFonts w:ascii="Arial" w:hAnsi="Arial" w:cs="Arial"/>
          <w:sz w:val="24"/>
          <w:szCs w:val="24"/>
        </w:rPr>
      </w:pPr>
      <w:r w:rsidRPr="000A7C85">
        <w:rPr>
          <w:rFonts w:ascii="Arial" w:hAnsi="Arial" w:cs="Arial"/>
          <w:sz w:val="24"/>
          <w:szCs w:val="24"/>
        </w:rPr>
        <w:t>Prohibiting a private home detention monitoring agency, an agent of a private home detention monitoring agency, an employee of a courthouse, or an employee of a correctional facility from engaging in certain activities promoting or otherwise soliciting business for a private home detention monitoring agency on the grounds of a courthouse or correctional facility.</w:t>
      </w:r>
    </w:p>
    <w:p w14:paraId="3FBCF35D" w14:textId="47E9902E" w:rsidR="000A7C85" w:rsidRPr="000A7C85" w:rsidRDefault="000A7C85" w:rsidP="00AC3D1F">
      <w:pPr>
        <w:rPr>
          <w:rFonts w:ascii="Arial" w:hAnsi="Arial" w:cs="Arial"/>
          <w:b/>
          <w:bCs/>
          <w:sz w:val="24"/>
          <w:szCs w:val="24"/>
        </w:rPr>
      </w:pPr>
      <w:r w:rsidRPr="000A7C85">
        <w:rPr>
          <w:rFonts w:ascii="Arial" w:hAnsi="Arial" w:cs="Arial"/>
          <w:b/>
          <w:bCs/>
          <w:sz w:val="24"/>
          <w:szCs w:val="24"/>
        </w:rPr>
        <w:t xml:space="preserve">POSITION: </w:t>
      </w:r>
      <w:r w:rsidRPr="000A7C85">
        <w:rPr>
          <w:rFonts w:ascii="Arial" w:hAnsi="Arial" w:cs="Arial"/>
          <w:b/>
          <w:bCs/>
          <w:color w:val="0070C0"/>
          <w:sz w:val="24"/>
          <w:szCs w:val="24"/>
        </w:rPr>
        <w:t>FYI TO SECURITY FIRMS</w:t>
      </w:r>
    </w:p>
    <w:p w14:paraId="3647FC7B" w14:textId="459496E5" w:rsidR="000A7C85" w:rsidRPr="000A7C85" w:rsidRDefault="000A7C85" w:rsidP="00AC3D1F">
      <w:pPr>
        <w:rPr>
          <w:rFonts w:ascii="Arial" w:hAnsi="Arial" w:cs="Arial"/>
          <w:i/>
          <w:iCs/>
          <w:sz w:val="24"/>
          <w:szCs w:val="24"/>
        </w:rPr>
      </w:pPr>
      <w:r w:rsidRPr="000A7C85">
        <w:rPr>
          <w:rFonts w:ascii="Arial" w:hAnsi="Arial" w:cs="Arial"/>
          <w:i/>
          <w:iCs/>
          <w:sz w:val="24"/>
          <w:szCs w:val="24"/>
        </w:rPr>
        <w:t>Passed</w:t>
      </w:r>
    </w:p>
    <w:p w14:paraId="3B8437DC" w14:textId="77777777" w:rsidR="000A7C85" w:rsidRDefault="000A7C85" w:rsidP="00AC3D1F">
      <w:pPr>
        <w:rPr>
          <w:rFonts w:ascii="Arial" w:hAnsi="Arial" w:cs="Arial"/>
          <w:sz w:val="24"/>
          <w:szCs w:val="24"/>
        </w:rPr>
      </w:pPr>
    </w:p>
    <w:p w14:paraId="29D19468" w14:textId="7320B401" w:rsidR="000A7C85" w:rsidRPr="00F80B60" w:rsidRDefault="00F80B60" w:rsidP="00AC3D1F">
      <w:pPr>
        <w:rPr>
          <w:rFonts w:ascii="Arial" w:hAnsi="Arial" w:cs="Arial"/>
          <w:b/>
          <w:bCs/>
          <w:sz w:val="24"/>
          <w:szCs w:val="24"/>
        </w:rPr>
      </w:pPr>
      <w:hyperlink r:id="rId159" w:history="1">
        <w:r w:rsidRPr="007D0DE8">
          <w:rPr>
            <w:rStyle w:val="Hyperlink"/>
            <w:rFonts w:ascii="Arial" w:hAnsi="Arial" w:cs="Arial"/>
            <w:b/>
            <w:bCs/>
            <w:sz w:val="24"/>
            <w:szCs w:val="24"/>
          </w:rPr>
          <w:t>HB0900 Legislative Scholarship Programs - Eligibility and Use - Real Estate Appraisal Program</w:t>
        </w:r>
      </w:hyperlink>
    </w:p>
    <w:p w14:paraId="242C20D5" w14:textId="621CD0D4" w:rsidR="00F80B60" w:rsidRDefault="00F80B60" w:rsidP="00AC3D1F">
      <w:pPr>
        <w:rPr>
          <w:rFonts w:ascii="Arial" w:hAnsi="Arial" w:cs="Arial"/>
          <w:sz w:val="24"/>
          <w:szCs w:val="24"/>
        </w:rPr>
      </w:pPr>
      <w:r w:rsidRPr="00F80B60">
        <w:rPr>
          <w:rFonts w:ascii="Arial" w:hAnsi="Arial" w:cs="Arial"/>
          <w:sz w:val="24"/>
          <w:szCs w:val="24"/>
        </w:rPr>
        <w:t xml:space="preserve">Exempting an applicant for a senatorial scholarship from certain examination requirements if the applicant is registered for or is planning to complete the Real Property Appraiser Qualification Criteria of the Practical Applications of Real Estate Appraisal Program; and authorizing the use of senatorial and Delegate scholarships for applicants who plan to complete the Real Property Appraiser </w:t>
      </w:r>
      <w:r w:rsidRPr="00F80B60">
        <w:rPr>
          <w:rFonts w:ascii="Arial" w:hAnsi="Arial" w:cs="Arial"/>
          <w:sz w:val="24"/>
          <w:szCs w:val="24"/>
        </w:rPr>
        <w:lastRenderedPageBreak/>
        <w:t>Qualification Criteria of the Practical Applications of Real Estate Appraisal Program for expenses to register for the Program</w:t>
      </w:r>
    </w:p>
    <w:p w14:paraId="7DF85300" w14:textId="29256EEC" w:rsidR="00F80B60" w:rsidRPr="00F80B60" w:rsidRDefault="00F80B60" w:rsidP="00AC3D1F">
      <w:pPr>
        <w:rPr>
          <w:rFonts w:ascii="Arial" w:hAnsi="Arial" w:cs="Arial"/>
          <w:b/>
          <w:bCs/>
          <w:sz w:val="24"/>
          <w:szCs w:val="24"/>
        </w:rPr>
      </w:pPr>
      <w:r w:rsidRPr="00F80B60">
        <w:rPr>
          <w:rFonts w:ascii="Arial" w:hAnsi="Arial" w:cs="Arial"/>
          <w:b/>
          <w:bCs/>
          <w:sz w:val="24"/>
          <w:szCs w:val="24"/>
        </w:rPr>
        <w:t xml:space="preserve">POSITION: </w:t>
      </w:r>
      <w:r w:rsidRPr="00F80B60">
        <w:rPr>
          <w:rFonts w:ascii="Arial" w:hAnsi="Arial" w:cs="Arial"/>
          <w:b/>
          <w:bCs/>
          <w:color w:val="0070C0"/>
          <w:sz w:val="24"/>
          <w:szCs w:val="24"/>
        </w:rPr>
        <w:t>FYI TO REAL ESTATE APPRAISERS</w:t>
      </w:r>
    </w:p>
    <w:p w14:paraId="249B66E6" w14:textId="02438A4D" w:rsidR="00F80B60" w:rsidRPr="00F80B60" w:rsidRDefault="00F80B60" w:rsidP="00AC3D1F">
      <w:pPr>
        <w:rPr>
          <w:rFonts w:ascii="Arial" w:hAnsi="Arial" w:cs="Arial"/>
          <w:i/>
          <w:iCs/>
          <w:sz w:val="24"/>
          <w:szCs w:val="24"/>
        </w:rPr>
      </w:pPr>
      <w:r w:rsidRPr="00F80B60">
        <w:rPr>
          <w:rFonts w:ascii="Arial" w:hAnsi="Arial" w:cs="Arial"/>
          <w:i/>
          <w:iCs/>
          <w:sz w:val="24"/>
          <w:szCs w:val="24"/>
        </w:rPr>
        <w:t>Died in committee</w:t>
      </w:r>
    </w:p>
    <w:p w14:paraId="231227E9" w14:textId="77777777" w:rsidR="00F80B60" w:rsidRDefault="00F80B60" w:rsidP="00AC3D1F">
      <w:pPr>
        <w:rPr>
          <w:rFonts w:ascii="Arial" w:hAnsi="Arial" w:cs="Arial"/>
          <w:sz w:val="24"/>
          <w:szCs w:val="24"/>
        </w:rPr>
      </w:pPr>
    </w:p>
    <w:p w14:paraId="18DA1989" w14:textId="19D4A7A2" w:rsidR="00F80B60" w:rsidRPr="00FB63D8" w:rsidRDefault="00F80B60" w:rsidP="00AC3D1F">
      <w:pPr>
        <w:rPr>
          <w:rFonts w:ascii="Arial" w:hAnsi="Arial" w:cs="Arial"/>
          <w:b/>
          <w:bCs/>
          <w:sz w:val="24"/>
          <w:szCs w:val="24"/>
        </w:rPr>
      </w:pPr>
      <w:hyperlink r:id="rId160" w:history="1">
        <w:r w:rsidRPr="007D0DE8">
          <w:rPr>
            <w:rStyle w:val="Hyperlink"/>
            <w:rFonts w:ascii="Arial" w:hAnsi="Arial" w:cs="Arial"/>
            <w:b/>
            <w:bCs/>
            <w:sz w:val="24"/>
            <w:szCs w:val="24"/>
          </w:rPr>
          <w:t>HB0902 (</w:t>
        </w:r>
        <w:r w:rsidRPr="007D0DE8">
          <w:rPr>
            <w:rStyle w:val="Hyperlink"/>
            <w:rFonts w:ascii="Arial" w:hAnsi="Arial" w:cs="Arial"/>
            <w:b/>
            <w:bCs/>
            <w:i/>
            <w:iCs/>
            <w:sz w:val="24"/>
            <w:szCs w:val="24"/>
          </w:rPr>
          <w:t>Cross filed with SB0382</w:t>
        </w:r>
        <w:r w:rsidRPr="007D0DE8">
          <w:rPr>
            <w:rStyle w:val="Hyperlink"/>
            <w:rFonts w:ascii="Arial" w:hAnsi="Arial" w:cs="Arial"/>
            <w:b/>
            <w:bCs/>
            <w:sz w:val="24"/>
            <w:szCs w:val="24"/>
          </w:rPr>
          <w:t xml:space="preserve">) </w:t>
        </w:r>
        <w:r w:rsidR="00FB63D8" w:rsidRPr="007D0DE8">
          <w:rPr>
            <w:rStyle w:val="Hyperlink"/>
            <w:rFonts w:ascii="Arial" w:hAnsi="Arial" w:cs="Arial"/>
            <w:b/>
            <w:bCs/>
            <w:sz w:val="24"/>
            <w:szCs w:val="24"/>
          </w:rPr>
          <w:t>Retire in Maryland Tax Relief Act</w:t>
        </w:r>
      </w:hyperlink>
    </w:p>
    <w:p w14:paraId="35A00A78" w14:textId="399E3AE8" w:rsidR="00FB63D8" w:rsidRDefault="00FB63D8" w:rsidP="00AC3D1F">
      <w:pPr>
        <w:rPr>
          <w:rFonts w:ascii="Arial" w:hAnsi="Arial" w:cs="Arial"/>
          <w:sz w:val="24"/>
          <w:szCs w:val="24"/>
        </w:rPr>
      </w:pPr>
      <w:r w:rsidRPr="00FB63D8">
        <w:rPr>
          <w:rFonts w:ascii="Arial" w:hAnsi="Arial" w:cs="Arial"/>
          <w:sz w:val="24"/>
          <w:szCs w:val="24"/>
        </w:rPr>
        <w:t>Authorizing a credit against the State income tax for certain taxpayers who are at least 77 years old and have a federal adjusted gross income not exceeding $175,000 for a single taxpayer, or $250,000 for spouses filing jointly, or for a certain surviving spouse; and applying the Act to taxable years beginning after December 31, 2025.</w:t>
      </w:r>
    </w:p>
    <w:p w14:paraId="581B8F82" w14:textId="0DC7CDD6" w:rsidR="00FB63D8" w:rsidRPr="00FB63D8" w:rsidRDefault="00FB63D8" w:rsidP="00AC3D1F">
      <w:pPr>
        <w:rPr>
          <w:rFonts w:ascii="Arial" w:hAnsi="Arial" w:cs="Arial"/>
          <w:b/>
          <w:bCs/>
          <w:sz w:val="24"/>
          <w:szCs w:val="24"/>
        </w:rPr>
      </w:pPr>
      <w:r w:rsidRPr="00FB63D8">
        <w:rPr>
          <w:rFonts w:ascii="Arial" w:hAnsi="Arial" w:cs="Arial"/>
          <w:b/>
          <w:bCs/>
          <w:sz w:val="24"/>
          <w:szCs w:val="24"/>
        </w:rPr>
        <w:t xml:space="preserve">POSITION: </w:t>
      </w:r>
      <w:r w:rsidRPr="00FB63D8">
        <w:rPr>
          <w:rFonts w:ascii="Arial" w:hAnsi="Arial" w:cs="Arial"/>
          <w:b/>
          <w:bCs/>
          <w:color w:val="00B050"/>
          <w:sz w:val="24"/>
          <w:szCs w:val="24"/>
        </w:rPr>
        <w:t>SUPPORT</w:t>
      </w:r>
    </w:p>
    <w:p w14:paraId="691FE15F" w14:textId="036BAB85" w:rsidR="00FB63D8" w:rsidRPr="00FB63D8" w:rsidRDefault="00FB63D8" w:rsidP="00AC3D1F">
      <w:pPr>
        <w:rPr>
          <w:rFonts w:ascii="Arial" w:hAnsi="Arial" w:cs="Arial"/>
          <w:i/>
          <w:iCs/>
          <w:sz w:val="24"/>
          <w:szCs w:val="24"/>
        </w:rPr>
      </w:pPr>
      <w:r w:rsidRPr="00FB63D8">
        <w:rPr>
          <w:rFonts w:ascii="Arial" w:hAnsi="Arial" w:cs="Arial"/>
          <w:i/>
          <w:iCs/>
          <w:sz w:val="24"/>
          <w:szCs w:val="24"/>
        </w:rPr>
        <w:t>Died in committee</w:t>
      </w:r>
    </w:p>
    <w:p w14:paraId="10B991A7" w14:textId="77777777" w:rsidR="00FB63D8" w:rsidRDefault="00FB63D8" w:rsidP="00AC3D1F">
      <w:pPr>
        <w:rPr>
          <w:rFonts w:ascii="Arial" w:hAnsi="Arial" w:cs="Arial"/>
          <w:sz w:val="24"/>
          <w:szCs w:val="24"/>
        </w:rPr>
      </w:pPr>
    </w:p>
    <w:p w14:paraId="635C1A04" w14:textId="2836FE2F" w:rsidR="00FB63D8" w:rsidRPr="00F803B7" w:rsidRDefault="00F803B7" w:rsidP="00AC3D1F">
      <w:pPr>
        <w:rPr>
          <w:rFonts w:ascii="Arial" w:hAnsi="Arial" w:cs="Arial"/>
          <w:b/>
          <w:bCs/>
          <w:sz w:val="24"/>
          <w:szCs w:val="24"/>
        </w:rPr>
      </w:pPr>
      <w:hyperlink r:id="rId161" w:history="1">
        <w:r w:rsidRPr="00F04FE5">
          <w:rPr>
            <w:rStyle w:val="Hyperlink"/>
            <w:rFonts w:ascii="Arial" w:hAnsi="Arial" w:cs="Arial"/>
            <w:b/>
            <w:bCs/>
            <w:sz w:val="24"/>
            <w:szCs w:val="24"/>
          </w:rPr>
          <w:t>HB0909 Sales and Use Tax - Cut Flowers – Exemption</w:t>
        </w:r>
      </w:hyperlink>
    </w:p>
    <w:p w14:paraId="3D7C1ECD" w14:textId="1859F240" w:rsidR="00F803B7" w:rsidRDefault="00F803B7" w:rsidP="00AC3D1F">
      <w:pPr>
        <w:rPr>
          <w:rFonts w:ascii="Arial" w:hAnsi="Arial" w:cs="Arial"/>
          <w:sz w:val="24"/>
          <w:szCs w:val="24"/>
        </w:rPr>
      </w:pPr>
      <w:r w:rsidRPr="00F803B7">
        <w:rPr>
          <w:rFonts w:ascii="Arial" w:hAnsi="Arial" w:cs="Arial"/>
          <w:sz w:val="24"/>
          <w:szCs w:val="24"/>
        </w:rPr>
        <w:t>Providing an exemption from the sales and use tax for the sale of cut flowers by a farmer.</w:t>
      </w:r>
    </w:p>
    <w:p w14:paraId="57EAD9B2" w14:textId="66747E77" w:rsidR="00F803B7" w:rsidRPr="00F803B7" w:rsidRDefault="00F803B7" w:rsidP="00AC3D1F">
      <w:pPr>
        <w:rPr>
          <w:rFonts w:ascii="Arial" w:hAnsi="Arial" w:cs="Arial"/>
          <w:b/>
          <w:bCs/>
          <w:sz w:val="24"/>
          <w:szCs w:val="24"/>
        </w:rPr>
      </w:pPr>
      <w:r w:rsidRPr="00F803B7">
        <w:rPr>
          <w:rFonts w:ascii="Arial" w:hAnsi="Arial" w:cs="Arial"/>
          <w:b/>
          <w:bCs/>
          <w:sz w:val="24"/>
          <w:szCs w:val="24"/>
        </w:rPr>
        <w:t xml:space="preserve">POSITION: </w:t>
      </w:r>
      <w:r w:rsidRPr="00F803B7">
        <w:rPr>
          <w:rFonts w:ascii="Arial" w:hAnsi="Arial" w:cs="Arial"/>
          <w:b/>
          <w:bCs/>
          <w:color w:val="00B050"/>
          <w:sz w:val="24"/>
          <w:szCs w:val="24"/>
        </w:rPr>
        <w:t>SUPPORT</w:t>
      </w:r>
    </w:p>
    <w:p w14:paraId="784A1E18" w14:textId="5C002424" w:rsidR="00F803B7" w:rsidRPr="00F803B7" w:rsidRDefault="00F803B7" w:rsidP="00AC3D1F">
      <w:pPr>
        <w:rPr>
          <w:rFonts w:ascii="Arial" w:hAnsi="Arial" w:cs="Arial"/>
          <w:i/>
          <w:iCs/>
          <w:sz w:val="24"/>
          <w:szCs w:val="24"/>
        </w:rPr>
      </w:pPr>
      <w:r w:rsidRPr="00F803B7">
        <w:rPr>
          <w:rFonts w:ascii="Arial" w:hAnsi="Arial" w:cs="Arial"/>
          <w:i/>
          <w:iCs/>
          <w:sz w:val="24"/>
          <w:szCs w:val="24"/>
        </w:rPr>
        <w:t>Died in committee</w:t>
      </w:r>
    </w:p>
    <w:p w14:paraId="5A10A365" w14:textId="77777777" w:rsidR="00F803B7" w:rsidRDefault="00F803B7" w:rsidP="00AC3D1F">
      <w:pPr>
        <w:rPr>
          <w:rFonts w:ascii="Arial" w:hAnsi="Arial" w:cs="Arial"/>
          <w:sz w:val="24"/>
          <w:szCs w:val="24"/>
        </w:rPr>
      </w:pPr>
    </w:p>
    <w:p w14:paraId="380C5ABA" w14:textId="0124BD33" w:rsidR="00F803B7" w:rsidRPr="005E5308" w:rsidRDefault="008D7A3C" w:rsidP="00AC3D1F">
      <w:pPr>
        <w:rPr>
          <w:rFonts w:ascii="Arial" w:hAnsi="Arial" w:cs="Arial"/>
          <w:b/>
          <w:bCs/>
          <w:sz w:val="24"/>
          <w:szCs w:val="24"/>
        </w:rPr>
      </w:pPr>
      <w:hyperlink r:id="rId162" w:history="1">
        <w:r w:rsidRPr="00E60F76">
          <w:rPr>
            <w:rStyle w:val="Hyperlink"/>
            <w:rFonts w:ascii="Arial" w:hAnsi="Arial" w:cs="Arial"/>
            <w:b/>
            <w:bCs/>
            <w:sz w:val="24"/>
            <w:szCs w:val="24"/>
          </w:rPr>
          <w:t>HB0913 (</w:t>
        </w:r>
        <w:r w:rsidRPr="00E60F76">
          <w:rPr>
            <w:rStyle w:val="Hyperlink"/>
            <w:rFonts w:ascii="Arial" w:hAnsi="Arial" w:cs="Arial"/>
            <w:b/>
            <w:bCs/>
            <w:i/>
            <w:iCs/>
            <w:sz w:val="24"/>
            <w:szCs w:val="24"/>
          </w:rPr>
          <w:t>Cross filed with SB0573</w:t>
        </w:r>
        <w:r w:rsidRPr="00E60F76">
          <w:rPr>
            <w:rStyle w:val="Hyperlink"/>
            <w:rFonts w:ascii="Arial" w:hAnsi="Arial" w:cs="Arial"/>
            <w:b/>
            <w:bCs/>
            <w:sz w:val="24"/>
            <w:szCs w:val="24"/>
          </w:rPr>
          <w:t>) Charles County - Governing Bodies of Common Ownership Communities - Member Training</w:t>
        </w:r>
      </w:hyperlink>
    </w:p>
    <w:p w14:paraId="2D64D972" w14:textId="30AF483B" w:rsidR="008D7A3C" w:rsidRDefault="008D7A3C" w:rsidP="00AC3D1F">
      <w:pPr>
        <w:rPr>
          <w:rFonts w:ascii="Arial" w:hAnsi="Arial" w:cs="Arial"/>
          <w:sz w:val="24"/>
          <w:szCs w:val="24"/>
        </w:rPr>
      </w:pPr>
      <w:r w:rsidRPr="008D7A3C">
        <w:rPr>
          <w:rFonts w:ascii="Arial" w:hAnsi="Arial" w:cs="Arial"/>
          <w:sz w:val="24"/>
          <w:szCs w:val="24"/>
        </w:rPr>
        <w:t>Requiring each member of a board of directors or officer of a council of unit owners of a condominium in Charles County and each member of a governing body of a homeowners association in Charles County to successfully complete a certain training curriculum on the responsibilities of a member of the governing body, subject to certain requirements.</w:t>
      </w:r>
    </w:p>
    <w:p w14:paraId="5F86E583" w14:textId="3506901C" w:rsidR="008D7A3C" w:rsidRPr="005E5308" w:rsidRDefault="008D7A3C" w:rsidP="00AC3D1F">
      <w:pPr>
        <w:rPr>
          <w:rFonts w:ascii="Arial" w:hAnsi="Arial" w:cs="Arial"/>
          <w:b/>
          <w:bCs/>
          <w:sz w:val="24"/>
          <w:szCs w:val="24"/>
        </w:rPr>
      </w:pPr>
      <w:r w:rsidRPr="005E5308">
        <w:rPr>
          <w:rFonts w:ascii="Arial" w:hAnsi="Arial" w:cs="Arial"/>
          <w:b/>
          <w:bCs/>
          <w:sz w:val="24"/>
          <w:szCs w:val="24"/>
        </w:rPr>
        <w:t xml:space="preserve">POSITION: </w:t>
      </w:r>
      <w:r w:rsidR="005E5308" w:rsidRPr="005E5308">
        <w:rPr>
          <w:rFonts w:ascii="Arial" w:hAnsi="Arial" w:cs="Arial"/>
          <w:b/>
          <w:bCs/>
          <w:color w:val="0070C0"/>
          <w:sz w:val="24"/>
          <w:szCs w:val="24"/>
        </w:rPr>
        <w:t>FYI TO HOAS AND CONDO MANAGERS</w:t>
      </w:r>
    </w:p>
    <w:p w14:paraId="5EA97CDC" w14:textId="484A4FE0" w:rsidR="005E5308" w:rsidRPr="005E5308" w:rsidRDefault="005E5308" w:rsidP="00AC3D1F">
      <w:pPr>
        <w:rPr>
          <w:rFonts w:ascii="Arial" w:hAnsi="Arial" w:cs="Arial"/>
          <w:i/>
          <w:iCs/>
          <w:sz w:val="24"/>
          <w:szCs w:val="24"/>
        </w:rPr>
      </w:pPr>
      <w:r w:rsidRPr="005E5308">
        <w:rPr>
          <w:rFonts w:ascii="Arial" w:hAnsi="Arial" w:cs="Arial"/>
          <w:i/>
          <w:iCs/>
          <w:sz w:val="24"/>
          <w:szCs w:val="24"/>
        </w:rPr>
        <w:t>Passed</w:t>
      </w:r>
    </w:p>
    <w:p w14:paraId="6C8DAC06" w14:textId="77777777" w:rsidR="005E5308" w:rsidRDefault="005E5308" w:rsidP="00AC3D1F">
      <w:pPr>
        <w:rPr>
          <w:rFonts w:ascii="Arial" w:hAnsi="Arial" w:cs="Arial"/>
          <w:sz w:val="24"/>
          <w:szCs w:val="24"/>
        </w:rPr>
      </w:pPr>
    </w:p>
    <w:p w14:paraId="240E9799" w14:textId="3F02A6F5" w:rsidR="005E5308" w:rsidRPr="00AC7C1C" w:rsidRDefault="005E5308" w:rsidP="00AC3D1F">
      <w:pPr>
        <w:rPr>
          <w:rFonts w:ascii="Arial" w:hAnsi="Arial" w:cs="Arial"/>
          <w:b/>
          <w:bCs/>
          <w:sz w:val="24"/>
          <w:szCs w:val="24"/>
        </w:rPr>
      </w:pPr>
      <w:hyperlink r:id="rId163" w:history="1">
        <w:r w:rsidRPr="00E60F76">
          <w:rPr>
            <w:rStyle w:val="Hyperlink"/>
            <w:rFonts w:ascii="Arial" w:hAnsi="Arial" w:cs="Arial"/>
            <w:b/>
            <w:bCs/>
            <w:sz w:val="24"/>
            <w:szCs w:val="24"/>
          </w:rPr>
          <w:t>HB0920 (</w:t>
        </w:r>
        <w:r w:rsidRPr="00E60F76">
          <w:rPr>
            <w:rStyle w:val="Hyperlink"/>
            <w:rFonts w:ascii="Arial" w:hAnsi="Arial" w:cs="Arial"/>
            <w:b/>
            <w:bCs/>
            <w:i/>
            <w:iCs/>
            <w:sz w:val="24"/>
            <w:szCs w:val="24"/>
          </w:rPr>
          <w:t>Cross filed with SB0811</w:t>
        </w:r>
        <w:r w:rsidRPr="00E60F76">
          <w:rPr>
            <w:rStyle w:val="Hyperlink"/>
            <w:rFonts w:ascii="Arial" w:hAnsi="Arial" w:cs="Arial"/>
            <w:b/>
            <w:bCs/>
            <w:sz w:val="24"/>
            <w:szCs w:val="24"/>
          </w:rPr>
          <w:t>)</w:t>
        </w:r>
        <w:r w:rsidR="00AC7C1C" w:rsidRPr="00E60F76">
          <w:rPr>
            <w:rStyle w:val="Hyperlink"/>
            <w:rFonts w:ascii="Arial" w:hAnsi="Arial" w:cs="Arial"/>
            <w:b/>
            <w:bCs/>
            <w:sz w:val="24"/>
            <w:szCs w:val="24"/>
          </w:rPr>
          <w:t xml:space="preserve"> Real Property - New Home Sales - Entry of Final Sale Price in Multiple Listing Service</w:t>
        </w:r>
      </w:hyperlink>
    </w:p>
    <w:p w14:paraId="579E443D" w14:textId="14202DB0" w:rsidR="00641D62" w:rsidRDefault="00AC7C1C" w:rsidP="00AC3D1F">
      <w:pPr>
        <w:rPr>
          <w:rFonts w:ascii="Arial" w:hAnsi="Arial" w:cs="Arial"/>
          <w:sz w:val="24"/>
          <w:szCs w:val="24"/>
        </w:rPr>
      </w:pPr>
      <w:r w:rsidRPr="00AC7C1C">
        <w:rPr>
          <w:rFonts w:ascii="Arial" w:hAnsi="Arial" w:cs="Arial"/>
          <w:sz w:val="24"/>
          <w:szCs w:val="24"/>
        </w:rPr>
        <w:t>Requiring a developer, builder, broker, or real estate agent to enter the final sale price of a new home into a multiple listing service or similarly accessible database within 30 days after the sale.</w:t>
      </w:r>
    </w:p>
    <w:p w14:paraId="654C9F4F" w14:textId="1887A048" w:rsidR="00AC7C1C" w:rsidRPr="00AC7C1C" w:rsidRDefault="00AC7C1C" w:rsidP="00AC3D1F">
      <w:pPr>
        <w:rPr>
          <w:rFonts w:ascii="Arial" w:hAnsi="Arial" w:cs="Arial"/>
          <w:b/>
          <w:bCs/>
          <w:sz w:val="24"/>
          <w:szCs w:val="24"/>
        </w:rPr>
      </w:pPr>
      <w:r w:rsidRPr="00AC7C1C">
        <w:rPr>
          <w:rFonts w:ascii="Arial" w:hAnsi="Arial" w:cs="Arial"/>
          <w:b/>
          <w:bCs/>
          <w:sz w:val="24"/>
          <w:szCs w:val="24"/>
        </w:rPr>
        <w:t xml:space="preserve">POSITION: </w:t>
      </w:r>
      <w:r w:rsidRPr="00AC7C1C">
        <w:rPr>
          <w:rFonts w:ascii="Arial" w:hAnsi="Arial" w:cs="Arial"/>
          <w:b/>
          <w:bCs/>
          <w:color w:val="0070C0"/>
          <w:sz w:val="24"/>
          <w:szCs w:val="24"/>
        </w:rPr>
        <w:t xml:space="preserve">FYI TO BUSINESS DEVELOPMENT BROKERS AND REAL ESTATE AGENTS </w:t>
      </w:r>
    </w:p>
    <w:p w14:paraId="31FACB7C" w14:textId="69E7C0CE" w:rsidR="00AC7C1C" w:rsidRPr="00AC7C1C" w:rsidRDefault="00AC7C1C" w:rsidP="00AC3D1F">
      <w:pPr>
        <w:rPr>
          <w:rFonts w:ascii="Arial" w:hAnsi="Arial" w:cs="Arial"/>
          <w:i/>
          <w:iCs/>
          <w:sz w:val="24"/>
          <w:szCs w:val="24"/>
        </w:rPr>
      </w:pPr>
      <w:r w:rsidRPr="00AC7C1C">
        <w:rPr>
          <w:rFonts w:ascii="Arial" w:hAnsi="Arial" w:cs="Arial"/>
          <w:i/>
          <w:iCs/>
          <w:sz w:val="24"/>
          <w:szCs w:val="24"/>
        </w:rPr>
        <w:t>Died in committee</w:t>
      </w:r>
    </w:p>
    <w:p w14:paraId="7BA321C0" w14:textId="77777777" w:rsidR="00AC7C1C" w:rsidRDefault="00AC7C1C" w:rsidP="00AC3D1F">
      <w:pPr>
        <w:rPr>
          <w:rFonts w:ascii="Arial" w:hAnsi="Arial" w:cs="Arial"/>
          <w:sz w:val="24"/>
          <w:szCs w:val="24"/>
        </w:rPr>
      </w:pPr>
    </w:p>
    <w:p w14:paraId="4EFF5186" w14:textId="2ECF33FC" w:rsidR="00AC7C1C" w:rsidRPr="00CC5703" w:rsidRDefault="00AC7C1C" w:rsidP="00AC3D1F">
      <w:pPr>
        <w:rPr>
          <w:rFonts w:ascii="Arial" w:hAnsi="Arial" w:cs="Arial"/>
          <w:b/>
          <w:bCs/>
          <w:sz w:val="24"/>
          <w:szCs w:val="24"/>
        </w:rPr>
      </w:pPr>
      <w:hyperlink r:id="rId164" w:history="1">
        <w:r w:rsidRPr="00C76A36">
          <w:rPr>
            <w:rStyle w:val="Hyperlink"/>
            <w:rFonts w:ascii="Arial" w:hAnsi="Arial" w:cs="Arial"/>
            <w:b/>
            <w:bCs/>
            <w:sz w:val="24"/>
            <w:szCs w:val="24"/>
          </w:rPr>
          <w:t xml:space="preserve">HB0926 </w:t>
        </w:r>
        <w:r w:rsidR="00CC5703" w:rsidRPr="00C76A36">
          <w:rPr>
            <w:rStyle w:val="Hyperlink"/>
            <w:rFonts w:ascii="Arial" w:hAnsi="Arial" w:cs="Arial"/>
            <w:b/>
            <w:bCs/>
            <w:sz w:val="24"/>
            <w:szCs w:val="24"/>
          </w:rPr>
          <w:t>Income Tax – Individual Itemized Deductions – Alterations</w:t>
        </w:r>
      </w:hyperlink>
    </w:p>
    <w:p w14:paraId="1AEF5205" w14:textId="4A826A5A" w:rsidR="00CC5703" w:rsidRDefault="00CC5703" w:rsidP="00AC3D1F">
      <w:pPr>
        <w:rPr>
          <w:rFonts w:ascii="Arial" w:hAnsi="Arial" w:cs="Arial"/>
          <w:sz w:val="24"/>
          <w:szCs w:val="24"/>
        </w:rPr>
      </w:pPr>
      <w:r w:rsidRPr="00CC5703">
        <w:rPr>
          <w:rFonts w:ascii="Arial" w:hAnsi="Arial" w:cs="Arial"/>
          <w:sz w:val="24"/>
          <w:szCs w:val="24"/>
        </w:rPr>
        <w:lastRenderedPageBreak/>
        <w:t>Requiring, for taxable years beginning after December 31, 2024, but before January 1, 2030, that certain individuals reduce their federal itemized deduction for purposes of determining their Maryland itemized deductions by the amount claimed as taxes paid on real property.</w:t>
      </w:r>
    </w:p>
    <w:p w14:paraId="3B6FB453" w14:textId="56364DA9" w:rsidR="00CC5703" w:rsidRPr="00CC5703" w:rsidRDefault="00CC5703" w:rsidP="00AC3D1F">
      <w:pPr>
        <w:rPr>
          <w:rFonts w:ascii="Arial" w:hAnsi="Arial" w:cs="Arial"/>
          <w:b/>
          <w:bCs/>
          <w:sz w:val="24"/>
          <w:szCs w:val="24"/>
        </w:rPr>
      </w:pPr>
      <w:r w:rsidRPr="00CC5703">
        <w:rPr>
          <w:rFonts w:ascii="Arial" w:hAnsi="Arial" w:cs="Arial"/>
          <w:b/>
          <w:bCs/>
          <w:sz w:val="24"/>
          <w:szCs w:val="24"/>
        </w:rPr>
        <w:t xml:space="preserve">POSITION: </w:t>
      </w:r>
      <w:r w:rsidRPr="00CC5703">
        <w:rPr>
          <w:rFonts w:ascii="Arial" w:hAnsi="Arial" w:cs="Arial"/>
          <w:b/>
          <w:bCs/>
          <w:color w:val="C00000"/>
          <w:sz w:val="24"/>
          <w:szCs w:val="24"/>
        </w:rPr>
        <w:t>OPPOSE</w:t>
      </w:r>
    </w:p>
    <w:p w14:paraId="5F4584A3" w14:textId="159DD60A" w:rsidR="00CC5703" w:rsidRPr="00CC5703" w:rsidRDefault="00CC5703" w:rsidP="00AC3D1F">
      <w:pPr>
        <w:rPr>
          <w:rFonts w:ascii="Arial" w:hAnsi="Arial" w:cs="Arial"/>
          <w:i/>
          <w:iCs/>
          <w:sz w:val="24"/>
          <w:szCs w:val="24"/>
        </w:rPr>
      </w:pPr>
      <w:r w:rsidRPr="00CC5703">
        <w:rPr>
          <w:rFonts w:ascii="Arial" w:hAnsi="Arial" w:cs="Arial"/>
          <w:i/>
          <w:iCs/>
          <w:sz w:val="24"/>
          <w:szCs w:val="24"/>
        </w:rPr>
        <w:t>Died in committee</w:t>
      </w:r>
    </w:p>
    <w:p w14:paraId="433D19C4" w14:textId="77777777" w:rsidR="00F95970" w:rsidRDefault="00F95970" w:rsidP="00CC5703">
      <w:pPr>
        <w:tabs>
          <w:tab w:val="left" w:pos="2805"/>
        </w:tabs>
        <w:rPr>
          <w:rFonts w:ascii="Arial" w:hAnsi="Arial" w:cs="Arial"/>
          <w:sz w:val="24"/>
          <w:szCs w:val="24"/>
        </w:rPr>
      </w:pPr>
    </w:p>
    <w:p w14:paraId="738B704D" w14:textId="0D2D4845" w:rsidR="00F2683C" w:rsidRPr="00C9775B" w:rsidRDefault="00F95970" w:rsidP="00CC5703">
      <w:pPr>
        <w:tabs>
          <w:tab w:val="left" w:pos="2805"/>
        </w:tabs>
        <w:rPr>
          <w:rFonts w:ascii="Arial" w:hAnsi="Arial" w:cs="Arial"/>
          <w:b/>
          <w:bCs/>
          <w:sz w:val="24"/>
          <w:szCs w:val="24"/>
        </w:rPr>
      </w:pPr>
      <w:hyperlink r:id="rId165" w:history="1">
        <w:r w:rsidRPr="00C76A36">
          <w:rPr>
            <w:rStyle w:val="Hyperlink"/>
            <w:rFonts w:ascii="Arial" w:hAnsi="Arial" w:cs="Arial"/>
            <w:b/>
            <w:bCs/>
            <w:sz w:val="24"/>
            <w:szCs w:val="24"/>
          </w:rPr>
          <w:t xml:space="preserve">HB0931 </w:t>
        </w:r>
        <w:r w:rsidR="00F2683C" w:rsidRPr="00C76A36">
          <w:rPr>
            <w:rStyle w:val="Hyperlink"/>
            <w:rFonts w:ascii="Arial" w:hAnsi="Arial" w:cs="Arial"/>
            <w:b/>
            <w:bCs/>
            <w:sz w:val="24"/>
            <w:szCs w:val="24"/>
          </w:rPr>
          <w:t>Health Care Facilities - Nursing Homes - Medical Director Requirements</w:t>
        </w:r>
      </w:hyperlink>
    </w:p>
    <w:p w14:paraId="19BEC1D0" w14:textId="77777777" w:rsidR="00F2683C" w:rsidRDefault="00F2683C" w:rsidP="00CC5703">
      <w:pPr>
        <w:tabs>
          <w:tab w:val="left" w:pos="2805"/>
        </w:tabs>
        <w:rPr>
          <w:rFonts w:ascii="Arial" w:hAnsi="Arial" w:cs="Arial"/>
          <w:sz w:val="24"/>
          <w:szCs w:val="24"/>
        </w:rPr>
      </w:pPr>
      <w:r w:rsidRPr="00F2683C">
        <w:rPr>
          <w:rFonts w:ascii="Arial" w:hAnsi="Arial" w:cs="Arial"/>
          <w:sz w:val="24"/>
          <w:szCs w:val="24"/>
        </w:rPr>
        <w:t>Requiring a physician, in order to be designated as a medical director of a nursing home, to hold a certain medical director certification or be making active progress toward obtaining the certification; and requiring each nursing home to publish on the nursing home's website certain information regarding the medical director of the nursing home.</w:t>
      </w:r>
    </w:p>
    <w:p w14:paraId="00373A4C" w14:textId="77777777" w:rsidR="00F2683C" w:rsidRPr="00C9775B" w:rsidRDefault="00F2683C" w:rsidP="00CC5703">
      <w:pPr>
        <w:tabs>
          <w:tab w:val="left" w:pos="2805"/>
        </w:tabs>
        <w:rPr>
          <w:rFonts w:ascii="Arial" w:hAnsi="Arial" w:cs="Arial"/>
          <w:b/>
          <w:bCs/>
          <w:color w:val="0070C0"/>
          <w:sz w:val="24"/>
          <w:szCs w:val="24"/>
        </w:rPr>
      </w:pPr>
      <w:r w:rsidRPr="00C9775B">
        <w:rPr>
          <w:rFonts w:ascii="Arial" w:hAnsi="Arial" w:cs="Arial"/>
          <w:b/>
          <w:bCs/>
          <w:sz w:val="24"/>
          <w:szCs w:val="24"/>
        </w:rPr>
        <w:t xml:space="preserve">POSITION: </w:t>
      </w:r>
      <w:r w:rsidRPr="00C9775B">
        <w:rPr>
          <w:rFonts w:ascii="Arial" w:hAnsi="Arial" w:cs="Arial"/>
          <w:b/>
          <w:bCs/>
          <w:color w:val="0070C0"/>
          <w:sz w:val="24"/>
          <w:szCs w:val="24"/>
        </w:rPr>
        <w:t>FYI TO SAGEPOINT AND NURSING HOMES</w:t>
      </w:r>
    </w:p>
    <w:p w14:paraId="3BB76049" w14:textId="77777777" w:rsidR="00F2683C" w:rsidRPr="00C9775B" w:rsidRDefault="00F2683C" w:rsidP="00CC5703">
      <w:pPr>
        <w:tabs>
          <w:tab w:val="left" w:pos="2805"/>
        </w:tabs>
        <w:rPr>
          <w:rFonts w:ascii="Arial" w:hAnsi="Arial" w:cs="Arial"/>
          <w:i/>
          <w:iCs/>
          <w:sz w:val="24"/>
          <w:szCs w:val="24"/>
        </w:rPr>
      </w:pPr>
      <w:r w:rsidRPr="00C9775B">
        <w:rPr>
          <w:rFonts w:ascii="Arial" w:hAnsi="Arial" w:cs="Arial"/>
          <w:i/>
          <w:iCs/>
          <w:sz w:val="24"/>
          <w:szCs w:val="24"/>
        </w:rPr>
        <w:t>Died in committee</w:t>
      </w:r>
    </w:p>
    <w:p w14:paraId="610DEC26" w14:textId="77777777" w:rsidR="00F2683C" w:rsidRDefault="00F2683C" w:rsidP="00CC5703">
      <w:pPr>
        <w:tabs>
          <w:tab w:val="left" w:pos="2805"/>
        </w:tabs>
        <w:rPr>
          <w:rFonts w:ascii="Arial" w:hAnsi="Arial" w:cs="Arial"/>
          <w:sz w:val="24"/>
          <w:szCs w:val="24"/>
        </w:rPr>
      </w:pPr>
    </w:p>
    <w:p w14:paraId="1D2CD4EB" w14:textId="5B5086A5" w:rsidR="00C9775B" w:rsidRPr="003B4D96" w:rsidRDefault="00311ABD" w:rsidP="00CC5703">
      <w:pPr>
        <w:tabs>
          <w:tab w:val="left" w:pos="2805"/>
        </w:tabs>
        <w:rPr>
          <w:rFonts w:ascii="Arial" w:hAnsi="Arial" w:cs="Arial"/>
          <w:b/>
          <w:bCs/>
          <w:sz w:val="24"/>
          <w:szCs w:val="24"/>
        </w:rPr>
      </w:pPr>
      <w:hyperlink r:id="rId166" w:history="1">
        <w:r w:rsidRPr="00A500BC">
          <w:rPr>
            <w:rStyle w:val="Hyperlink"/>
            <w:rFonts w:ascii="Arial" w:hAnsi="Arial" w:cs="Arial"/>
            <w:b/>
            <w:bCs/>
            <w:sz w:val="24"/>
            <w:szCs w:val="24"/>
          </w:rPr>
          <w:t>HB0933 (</w:t>
        </w:r>
        <w:r w:rsidRPr="00A500BC">
          <w:rPr>
            <w:rStyle w:val="Hyperlink"/>
            <w:rFonts w:ascii="Arial" w:hAnsi="Arial" w:cs="Arial"/>
            <w:b/>
            <w:bCs/>
            <w:i/>
            <w:iCs/>
            <w:sz w:val="24"/>
            <w:szCs w:val="24"/>
          </w:rPr>
          <w:t>Cross filed with SB0666</w:t>
        </w:r>
        <w:r w:rsidRPr="00A500BC">
          <w:rPr>
            <w:rStyle w:val="Hyperlink"/>
            <w:rFonts w:ascii="Arial" w:hAnsi="Arial" w:cs="Arial"/>
            <w:b/>
            <w:bCs/>
            <w:sz w:val="24"/>
            <w:szCs w:val="24"/>
          </w:rPr>
          <w:t>) Sales and Use Tax - Certificates Indicating Multiple Points of Use – Alterations</w:t>
        </w:r>
      </w:hyperlink>
    </w:p>
    <w:p w14:paraId="4043856E" w14:textId="41CE4CC1" w:rsidR="00311ABD" w:rsidRDefault="003B4D96" w:rsidP="00CC5703">
      <w:pPr>
        <w:tabs>
          <w:tab w:val="left" w:pos="2805"/>
        </w:tabs>
        <w:rPr>
          <w:rFonts w:ascii="Arial" w:hAnsi="Arial" w:cs="Arial"/>
          <w:sz w:val="24"/>
          <w:szCs w:val="24"/>
        </w:rPr>
      </w:pPr>
      <w:r w:rsidRPr="003B4D96">
        <w:rPr>
          <w:rFonts w:ascii="Arial" w:hAnsi="Arial" w:cs="Arial"/>
          <w:sz w:val="24"/>
          <w:szCs w:val="24"/>
        </w:rPr>
        <w:t>Authorizing, for purposes of certain laws governing the sales and use tax, a buyer to issue a certain certificate indicating multiple points of use of certain digital codes, digital products, and taxable services under certain circumstances and subject to certain limitations; providing for the application for and denial, renewal, and revocation of an authorization for a buyer to issue multiple points of use certificates; requiring an authorized buyer to provide and a vendor to verify a multiple points of use certificate; etc.</w:t>
      </w:r>
    </w:p>
    <w:p w14:paraId="479B64F1" w14:textId="78BF13F4" w:rsidR="003B4D96" w:rsidRPr="003B4D96" w:rsidRDefault="003B4D96" w:rsidP="00CC5703">
      <w:pPr>
        <w:tabs>
          <w:tab w:val="left" w:pos="2805"/>
        </w:tabs>
        <w:rPr>
          <w:rFonts w:ascii="Arial" w:hAnsi="Arial" w:cs="Arial"/>
          <w:b/>
          <w:bCs/>
          <w:sz w:val="24"/>
          <w:szCs w:val="24"/>
        </w:rPr>
      </w:pPr>
      <w:r w:rsidRPr="003B4D96">
        <w:rPr>
          <w:rFonts w:ascii="Arial" w:hAnsi="Arial" w:cs="Arial"/>
          <w:b/>
          <w:bCs/>
          <w:sz w:val="24"/>
          <w:szCs w:val="24"/>
        </w:rPr>
        <w:t xml:space="preserve">POSITION: </w:t>
      </w:r>
      <w:r w:rsidRPr="003B4D96">
        <w:rPr>
          <w:rFonts w:ascii="Arial" w:hAnsi="Arial" w:cs="Arial"/>
          <w:b/>
          <w:bCs/>
          <w:color w:val="0070C0"/>
          <w:sz w:val="24"/>
          <w:szCs w:val="24"/>
        </w:rPr>
        <w:t>FYI TO AFFECTED RENTAL OWNERS AND TENANTS</w:t>
      </w:r>
    </w:p>
    <w:p w14:paraId="60F7E988" w14:textId="4085CD11" w:rsidR="003B4D96" w:rsidRPr="003B4D96" w:rsidRDefault="003B4D96" w:rsidP="00CC5703">
      <w:pPr>
        <w:tabs>
          <w:tab w:val="left" w:pos="2805"/>
        </w:tabs>
        <w:rPr>
          <w:rFonts w:ascii="Arial" w:hAnsi="Arial" w:cs="Arial"/>
          <w:i/>
          <w:iCs/>
          <w:sz w:val="24"/>
          <w:szCs w:val="24"/>
        </w:rPr>
      </w:pPr>
      <w:r w:rsidRPr="003B4D96">
        <w:rPr>
          <w:rFonts w:ascii="Arial" w:hAnsi="Arial" w:cs="Arial"/>
          <w:i/>
          <w:iCs/>
          <w:sz w:val="24"/>
          <w:szCs w:val="24"/>
        </w:rPr>
        <w:t>Passed</w:t>
      </w:r>
    </w:p>
    <w:p w14:paraId="1C89B5A1" w14:textId="77777777" w:rsidR="003B4D96" w:rsidRDefault="003B4D96" w:rsidP="00CC5703">
      <w:pPr>
        <w:tabs>
          <w:tab w:val="left" w:pos="2805"/>
        </w:tabs>
        <w:rPr>
          <w:rFonts w:ascii="Arial" w:hAnsi="Arial" w:cs="Arial"/>
          <w:sz w:val="24"/>
          <w:szCs w:val="24"/>
        </w:rPr>
      </w:pPr>
    </w:p>
    <w:p w14:paraId="0DE68AEC" w14:textId="2C57AAB4" w:rsidR="003B4D96" w:rsidRPr="00C02EE9" w:rsidRDefault="00CD285F" w:rsidP="00CC5703">
      <w:pPr>
        <w:tabs>
          <w:tab w:val="left" w:pos="2805"/>
        </w:tabs>
        <w:rPr>
          <w:rFonts w:ascii="Arial" w:hAnsi="Arial" w:cs="Arial"/>
          <w:b/>
          <w:bCs/>
          <w:sz w:val="24"/>
          <w:szCs w:val="24"/>
        </w:rPr>
      </w:pPr>
      <w:hyperlink r:id="rId167" w:history="1">
        <w:r w:rsidRPr="007A6CAB">
          <w:rPr>
            <w:rStyle w:val="Hyperlink"/>
            <w:rFonts w:ascii="Arial" w:hAnsi="Arial" w:cs="Arial"/>
            <w:b/>
            <w:bCs/>
            <w:sz w:val="24"/>
            <w:szCs w:val="24"/>
          </w:rPr>
          <w:t>HB0943 (</w:t>
        </w:r>
        <w:r w:rsidRPr="007A6CAB">
          <w:rPr>
            <w:rStyle w:val="Hyperlink"/>
            <w:rFonts w:ascii="Arial" w:hAnsi="Arial" w:cs="Arial"/>
            <w:b/>
            <w:bCs/>
            <w:i/>
            <w:iCs/>
            <w:sz w:val="24"/>
            <w:szCs w:val="24"/>
          </w:rPr>
          <w:t>Cross filed wit</w:t>
        </w:r>
        <w:r w:rsidR="00986111" w:rsidRPr="007A6CAB">
          <w:rPr>
            <w:rStyle w:val="Hyperlink"/>
            <w:rFonts w:ascii="Arial" w:hAnsi="Arial" w:cs="Arial"/>
            <w:b/>
            <w:bCs/>
            <w:i/>
            <w:iCs/>
            <w:sz w:val="24"/>
            <w:szCs w:val="24"/>
          </w:rPr>
          <w:t>h SB0592</w:t>
        </w:r>
        <w:r w:rsidR="00986111" w:rsidRPr="007A6CAB">
          <w:rPr>
            <w:rStyle w:val="Hyperlink"/>
            <w:rFonts w:ascii="Arial" w:hAnsi="Arial" w:cs="Arial"/>
            <w:b/>
            <w:bCs/>
            <w:sz w:val="24"/>
            <w:szCs w:val="24"/>
          </w:rPr>
          <w:t xml:space="preserve">) </w:t>
        </w:r>
        <w:r w:rsidR="00C02EE9" w:rsidRPr="007A6CAB">
          <w:rPr>
            <w:rStyle w:val="Hyperlink"/>
            <w:rFonts w:ascii="Arial" w:hAnsi="Arial" w:cs="Arial"/>
            <w:b/>
            <w:bCs/>
            <w:sz w:val="24"/>
            <w:szCs w:val="24"/>
          </w:rPr>
          <w:t>State Board of Education - Financial Literacy - Graduation Requirement</w:t>
        </w:r>
      </w:hyperlink>
    </w:p>
    <w:p w14:paraId="33E71CD2" w14:textId="31AC0ECA" w:rsidR="00C02EE9" w:rsidRDefault="00C02EE9" w:rsidP="00CC5703">
      <w:pPr>
        <w:tabs>
          <w:tab w:val="left" w:pos="2805"/>
        </w:tabs>
        <w:rPr>
          <w:rFonts w:ascii="Arial" w:hAnsi="Arial" w:cs="Arial"/>
          <w:sz w:val="24"/>
          <w:szCs w:val="24"/>
        </w:rPr>
      </w:pPr>
      <w:r w:rsidRPr="00C02EE9">
        <w:rPr>
          <w:rFonts w:ascii="Arial" w:hAnsi="Arial" w:cs="Arial"/>
          <w:sz w:val="24"/>
          <w:szCs w:val="24"/>
        </w:rPr>
        <w:t>Requiring the State Board of Education to establish a certain graduation requirement in financial literacy; requiring students, beginning with the 2030 graduating class, to successfully complete a certain personal financial literacy course; and requiring county boards, upon successful completion of the course, to award certain credit to students and to allow students to fulfill certain remaining credit requirements through certain existing courses.</w:t>
      </w:r>
    </w:p>
    <w:p w14:paraId="143289F6" w14:textId="18D4422A" w:rsidR="00C02EE9" w:rsidRPr="00C02EE9" w:rsidRDefault="00C02EE9" w:rsidP="00CC5703">
      <w:pPr>
        <w:tabs>
          <w:tab w:val="left" w:pos="2805"/>
        </w:tabs>
        <w:rPr>
          <w:rFonts w:ascii="Arial" w:hAnsi="Arial" w:cs="Arial"/>
          <w:b/>
          <w:bCs/>
          <w:sz w:val="24"/>
          <w:szCs w:val="24"/>
        </w:rPr>
      </w:pPr>
      <w:r w:rsidRPr="00C02EE9">
        <w:rPr>
          <w:rFonts w:ascii="Arial" w:hAnsi="Arial" w:cs="Arial"/>
          <w:b/>
          <w:bCs/>
          <w:sz w:val="24"/>
          <w:szCs w:val="24"/>
        </w:rPr>
        <w:t xml:space="preserve">POSITION: </w:t>
      </w:r>
      <w:r w:rsidRPr="00C02EE9">
        <w:rPr>
          <w:rFonts w:ascii="Arial" w:hAnsi="Arial" w:cs="Arial"/>
          <w:b/>
          <w:bCs/>
          <w:color w:val="0070C0"/>
          <w:sz w:val="24"/>
          <w:szCs w:val="24"/>
        </w:rPr>
        <w:t>FYI TO CCPS</w:t>
      </w:r>
    </w:p>
    <w:p w14:paraId="3691FA09" w14:textId="27638887" w:rsidR="00C02EE9" w:rsidRPr="00C02EE9" w:rsidRDefault="00C02EE9" w:rsidP="00CC5703">
      <w:pPr>
        <w:tabs>
          <w:tab w:val="left" w:pos="2805"/>
        </w:tabs>
        <w:rPr>
          <w:rFonts w:ascii="Arial" w:hAnsi="Arial" w:cs="Arial"/>
          <w:i/>
          <w:iCs/>
          <w:sz w:val="24"/>
          <w:szCs w:val="24"/>
        </w:rPr>
      </w:pPr>
      <w:r w:rsidRPr="00C02EE9">
        <w:rPr>
          <w:rFonts w:ascii="Arial" w:hAnsi="Arial" w:cs="Arial"/>
          <w:i/>
          <w:iCs/>
          <w:sz w:val="24"/>
          <w:szCs w:val="24"/>
        </w:rPr>
        <w:t>Died in committee</w:t>
      </w:r>
    </w:p>
    <w:p w14:paraId="3B324FE4" w14:textId="77777777" w:rsidR="00C02EE9" w:rsidRDefault="00C02EE9" w:rsidP="00CC5703">
      <w:pPr>
        <w:tabs>
          <w:tab w:val="left" w:pos="2805"/>
        </w:tabs>
        <w:rPr>
          <w:rFonts w:ascii="Arial" w:hAnsi="Arial" w:cs="Arial"/>
          <w:sz w:val="24"/>
          <w:szCs w:val="24"/>
        </w:rPr>
      </w:pPr>
    </w:p>
    <w:p w14:paraId="0740FA4E" w14:textId="472A65BB" w:rsidR="00C02EE9" w:rsidRPr="009D0D75" w:rsidRDefault="00C02EE9" w:rsidP="00CC5703">
      <w:pPr>
        <w:tabs>
          <w:tab w:val="left" w:pos="2805"/>
        </w:tabs>
        <w:rPr>
          <w:rFonts w:ascii="Arial" w:hAnsi="Arial" w:cs="Arial"/>
          <w:b/>
          <w:bCs/>
          <w:sz w:val="24"/>
          <w:szCs w:val="24"/>
        </w:rPr>
      </w:pPr>
      <w:hyperlink r:id="rId168" w:history="1">
        <w:r w:rsidRPr="007A6CAB">
          <w:rPr>
            <w:rStyle w:val="Hyperlink"/>
            <w:rFonts w:ascii="Arial" w:hAnsi="Arial" w:cs="Arial"/>
            <w:b/>
            <w:bCs/>
            <w:sz w:val="24"/>
            <w:szCs w:val="24"/>
          </w:rPr>
          <w:t>HB0954 (</w:t>
        </w:r>
        <w:r w:rsidR="009D0D75" w:rsidRPr="007A6CAB">
          <w:rPr>
            <w:rStyle w:val="Hyperlink"/>
            <w:rFonts w:ascii="Arial" w:hAnsi="Arial" w:cs="Arial"/>
            <w:b/>
            <w:bCs/>
            <w:i/>
            <w:iCs/>
            <w:sz w:val="24"/>
            <w:szCs w:val="24"/>
          </w:rPr>
          <w:t>C</w:t>
        </w:r>
        <w:r w:rsidRPr="007A6CAB">
          <w:rPr>
            <w:rStyle w:val="Hyperlink"/>
            <w:rFonts w:ascii="Arial" w:hAnsi="Arial" w:cs="Arial"/>
            <w:b/>
            <w:bCs/>
            <w:i/>
            <w:iCs/>
            <w:sz w:val="24"/>
            <w:szCs w:val="24"/>
          </w:rPr>
          <w:t>ross filed with SB0609</w:t>
        </w:r>
        <w:r w:rsidRPr="007A6CAB">
          <w:rPr>
            <w:rStyle w:val="Hyperlink"/>
            <w:rFonts w:ascii="Arial" w:hAnsi="Arial" w:cs="Arial"/>
            <w:b/>
            <w:bCs/>
            <w:sz w:val="24"/>
            <w:szCs w:val="24"/>
          </w:rPr>
          <w:t xml:space="preserve">) </w:t>
        </w:r>
        <w:r w:rsidR="009D0D75" w:rsidRPr="007A6CAB">
          <w:rPr>
            <w:rStyle w:val="Hyperlink"/>
            <w:rFonts w:ascii="Arial" w:hAnsi="Arial" w:cs="Arial"/>
            <w:b/>
            <w:bCs/>
            <w:sz w:val="24"/>
            <w:szCs w:val="24"/>
          </w:rPr>
          <w:t>State Finance and Procurement - Retention Proceeds</w:t>
        </w:r>
      </w:hyperlink>
    </w:p>
    <w:p w14:paraId="6955EA63" w14:textId="74775E48" w:rsidR="009D0D75" w:rsidRDefault="009D0D75" w:rsidP="00CC5703">
      <w:pPr>
        <w:tabs>
          <w:tab w:val="left" w:pos="2805"/>
        </w:tabs>
        <w:rPr>
          <w:rFonts w:ascii="Arial" w:hAnsi="Arial" w:cs="Arial"/>
          <w:sz w:val="24"/>
          <w:szCs w:val="24"/>
        </w:rPr>
      </w:pPr>
      <w:r w:rsidRPr="009D0D75">
        <w:rPr>
          <w:rFonts w:ascii="Arial" w:hAnsi="Arial" w:cs="Arial"/>
          <w:sz w:val="24"/>
          <w:szCs w:val="24"/>
        </w:rPr>
        <w:lastRenderedPageBreak/>
        <w:t>Requiring that undisputed retention proceeds retained by a unit or a certain contractor under a State procurement contract be paid within 90 days after the date of substantial completion.</w:t>
      </w:r>
    </w:p>
    <w:p w14:paraId="2DDCD68D" w14:textId="28F631DA" w:rsidR="009D0D75" w:rsidRPr="009D0D75" w:rsidRDefault="009D0D75" w:rsidP="00CC5703">
      <w:pPr>
        <w:tabs>
          <w:tab w:val="left" w:pos="2805"/>
        </w:tabs>
        <w:rPr>
          <w:rFonts w:ascii="Arial" w:hAnsi="Arial" w:cs="Arial"/>
          <w:b/>
          <w:bCs/>
          <w:sz w:val="24"/>
          <w:szCs w:val="24"/>
        </w:rPr>
      </w:pPr>
      <w:r w:rsidRPr="009D0D75">
        <w:rPr>
          <w:rFonts w:ascii="Arial" w:hAnsi="Arial" w:cs="Arial"/>
          <w:b/>
          <w:bCs/>
          <w:sz w:val="24"/>
          <w:szCs w:val="24"/>
        </w:rPr>
        <w:t xml:space="preserve">POSITION: </w:t>
      </w:r>
      <w:r w:rsidRPr="009D0D75">
        <w:rPr>
          <w:rFonts w:ascii="Arial" w:hAnsi="Arial" w:cs="Arial"/>
          <w:b/>
          <w:bCs/>
          <w:color w:val="00B050"/>
          <w:sz w:val="24"/>
          <w:szCs w:val="24"/>
        </w:rPr>
        <w:t>SUPPORT</w:t>
      </w:r>
    </w:p>
    <w:p w14:paraId="3273A71F" w14:textId="56477B3F" w:rsidR="009D0D75" w:rsidRPr="009D0D75" w:rsidRDefault="009D0D75" w:rsidP="00CC5703">
      <w:pPr>
        <w:tabs>
          <w:tab w:val="left" w:pos="2805"/>
        </w:tabs>
        <w:rPr>
          <w:rFonts w:ascii="Arial" w:hAnsi="Arial" w:cs="Arial"/>
          <w:i/>
          <w:iCs/>
          <w:sz w:val="24"/>
          <w:szCs w:val="24"/>
        </w:rPr>
      </w:pPr>
      <w:r w:rsidRPr="009D0D75">
        <w:rPr>
          <w:rFonts w:ascii="Arial" w:hAnsi="Arial" w:cs="Arial"/>
          <w:i/>
          <w:iCs/>
          <w:sz w:val="24"/>
          <w:szCs w:val="24"/>
        </w:rPr>
        <w:t>Died in committee</w:t>
      </w:r>
    </w:p>
    <w:p w14:paraId="0A5FE3EB" w14:textId="77777777" w:rsidR="009D0D75" w:rsidRDefault="009D0D75" w:rsidP="00CC5703">
      <w:pPr>
        <w:tabs>
          <w:tab w:val="left" w:pos="2805"/>
        </w:tabs>
        <w:rPr>
          <w:rFonts w:ascii="Arial" w:hAnsi="Arial" w:cs="Arial"/>
          <w:sz w:val="24"/>
          <w:szCs w:val="24"/>
        </w:rPr>
      </w:pPr>
    </w:p>
    <w:p w14:paraId="65820FE1" w14:textId="2804F2BD" w:rsidR="009D0D75" w:rsidRPr="008045A7" w:rsidRDefault="005E2645" w:rsidP="00CC5703">
      <w:pPr>
        <w:tabs>
          <w:tab w:val="left" w:pos="2805"/>
        </w:tabs>
        <w:rPr>
          <w:rFonts w:ascii="Arial" w:hAnsi="Arial" w:cs="Arial"/>
          <w:b/>
          <w:bCs/>
          <w:sz w:val="24"/>
          <w:szCs w:val="24"/>
        </w:rPr>
      </w:pPr>
      <w:hyperlink r:id="rId169" w:history="1">
        <w:r w:rsidRPr="00DD11F9">
          <w:rPr>
            <w:rStyle w:val="Hyperlink"/>
            <w:rFonts w:ascii="Arial" w:hAnsi="Arial" w:cs="Arial"/>
            <w:b/>
            <w:bCs/>
            <w:sz w:val="24"/>
            <w:szCs w:val="24"/>
          </w:rPr>
          <w:t xml:space="preserve">HB0955 </w:t>
        </w:r>
        <w:r w:rsidR="00A712BF" w:rsidRPr="00DD11F9">
          <w:rPr>
            <w:rStyle w:val="Hyperlink"/>
            <w:rFonts w:ascii="Arial" w:hAnsi="Arial" w:cs="Arial"/>
            <w:b/>
            <w:bCs/>
            <w:sz w:val="24"/>
            <w:szCs w:val="24"/>
          </w:rPr>
          <w:t>(</w:t>
        </w:r>
        <w:r w:rsidR="00A712BF" w:rsidRPr="00DD11F9">
          <w:rPr>
            <w:rStyle w:val="Hyperlink"/>
            <w:rFonts w:ascii="Arial" w:hAnsi="Arial" w:cs="Arial"/>
            <w:b/>
            <w:bCs/>
            <w:i/>
            <w:iCs/>
            <w:sz w:val="24"/>
            <w:szCs w:val="24"/>
          </w:rPr>
          <w:t>Cross filed with SB0955</w:t>
        </w:r>
        <w:r w:rsidR="00A712BF" w:rsidRPr="00DD11F9">
          <w:rPr>
            <w:rStyle w:val="Hyperlink"/>
            <w:rFonts w:ascii="Arial" w:hAnsi="Arial" w:cs="Arial"/>
            <w:b/>
            <w:bCs/>
            <w:sz w:val="24"/>
            <w:szCs w:val="24"/>
          </w:rPr>
          <w:t xml:space="preserve">) </w:t>
        </w:r>
        <w:r w:rsidR="008045A7" w:rsidRPr="00DD11F9">
          <w:rPr>
            <w:rStyle w:val="Hyperlink"/>
            <w:rFonts w:ascii="Arial" w:hAnsi="Arial" w:cs="Arial"/>
            <w:b/>
            <w:bCs/>
            <w:sz w:val="24"/>
            <w:szCs w:val="24"/>
          </w:rPr>
          <w:t>Real Property - Condominiums and Homeowners Associations – Elections</w:t>
        </w:r>
      </w:hyperlink>
    </w:p>
    <w:p w14:paraId="2A63BE1C" w14:textId="5F3FE253" w:rsidR="008045A7" w:rsidRDefault="008045A7" w:rsidP="00CC5703">
      <w:pPr>
        <w:tabs>
          <w:tab w:val="left" w:pos="2805"/>
        </w:tabs>
        <w:rPr>
          <w:rFonts w:ascii="Arial" w:hAnsi="Arial" w:cs="Arial"/>
          <w:sz w:val="24"/>
          <w:szCs w:val="24"/>
        </w:rPr>
      </w:pPr>
      <w:r w:rsidRPr="008045A7">
        <w:rPr>
          <w:rFonts w:ascii="Arial" w:hAnsi="Arial" w:cs="Arial"/>
          <w:sz w:val="24"/>
          <w:szCs w:val="24"/>
        </w:rPr>
        <w:t>Establishing that certain provisions of law requiring that certain elections in condominiums and homeowners associations be conducted by an independent party apply only when the number of candidates exceeds the number of contested seats.</w:t>
      </w:r>
    </w:p>
    <w:p w14:paraId="47FC893C" w14:textId="2811697D" w:rsidR="008045A7" w:rsidRPr="008045A7" w:rsidRDefault="008045A7" w:rsidP="00CC5703">
      <w:pPr>
        <w:tabs>
          <w:tab w:val="left" w:pos="2805"/>
        </w:tabs>
        <w:rPr>
          <w:rFonts w:ascii="Arial" w:hAnsi="Arial" w:cs="Arial"/>
          <w:b/>
          <w:bCs/>
          <w:sz w:val="24"/>
          <w:szCs w:val="24"/>
        </w:rPr>
      </w:pPr>
      <w:r w:rsidRPr="008045A7">
        <w:rPr>
          <w:rFonts w:ascii="Arial" w:hAnsi="Arial" w:cs="Arial"/>
          <w:b/>
          <w:bCs/>
          <w:sz w:val="24"/>
          <w:szCs w:val="24"/>
        </w:rPr>
        <w:t xml:space="preserve">POSITION: </w:t>
      </w:r>
      <w:r w:rsidRPr="008045A7">
        <w:rPr>
          <w:rFonts w:ascii="Arial" w:hAnsi="Arial" w:cs="Arial"/>
          <w:b/>
          <w:bCs/>
          <w:color w:val="0070C0"/>
          <w:sz w:val="24"/>
          <w:szCs w:val="24"/>
        </w:rPr>
        <w:t>FYI TO HOA AND CONDO MANAGERS</w:t>
      </w:r>
    </w:p>
    <w:p w14:paraId="4BDE266E" w14:textId="01F04C9C" w:rsidR="008045A7" w:rsidRPr="008045A7" w:rsidRDefault="008045A7" w:rsidP="00CC5703">
      <w:pPr>
        <w:tabs>
          <w:tab w:val="left" w:pos="2805"/>
        </w:tabs>
        <w:rPr>
          <w:rFonts w:ascii="Arial" w:hAnsi="Arial" w:cs="Arial"/>
          <w:i/>
          <w:iCs/>
          <w:sz w:val="24"/>
          <w:szCs w:val="24"/>
        </w:rPr>
      </w:pPr>
      <w:r w:rsidRPr="008045A7">
        <w:rPr>
          <w:rFonts w:ascii="Arial" w:hAnsi="Arial" w:cs="Arial"/>
          <w:i/>
          <w:iCs/>
          <w:sz w:val="24"/>
          <w:szCs w:val="24"/>
        </w:rPr>
        <w:t>Died in committee</w:t>
      </w:r>
    </w:p>
    <w:p w14:paraId="71D10BCA" w14:textId="77777777" w:rsidR="008045A7" w:rsidRDefault="008045A7" w:rsidP="00CC5703">
      <w:pPr>
        <w:tabs>
          <w:tab w:val="left" w:pos="2805"/>
        </w:tabs>
        <w:rPr>
          <w:rFonts w:ascii="Arial" w:hAnsi="Arial" w:cs="Arial"/>
          <w:sz w:val="24"/>
          <w:szCs w:val="24"/>
        </w:rPr>
      </w:pPr>
    </w:p>
    <w:p w14:paraId="4C1DCE77" w14:textId="3E242A25" w:rsidR="008045A7" w:rsidRPr="00F65354" w:rsidRDefault="00F65354" w:rsidP="00CC5703">
      <w:pPr>
        <w:tabs>
          <w:tab w:val="left" w:pos="2805"/>
        </w:tabs>
        <w:rPr>
          <w:rFonts w:ascii="Arial" w:hAnsi="Arial" w:cs="Arial"/>
          <w:b/>
          <w:bCs/>
          <w:sz w:val="24"/>
          <w:szCs w:val="24"/>
        </w:rPr>
      </w:pPr>
      <w:hyperlink r:id="rId170" w:history="1">
        <w:r w:rsidRPr="00293BEF">
          <w:rPr>
            <w:rStyle w:val="Hyperlink"/>
            <w:rFonts w:ascii="Arial" w:hAnsi="Arial" w:cs="Arial"/>
            <w:b/>
            <w:bCs/>
            <w:sz w:val="24"/>
            <w:szCs w:val="24"/>
          </w:rPr>
          <w:t>HB0957 (</w:t>
        </w:r>
        <w:r w:rsidRPr="00293BEF">
          <w:rPr>
            <w:rStyle w:val="Hyperlink"/>
            <w:rFonts w:ascii="Arial" w:hAnsi="Arial" w:cs="Arial"/>
            <w:b/>
            <w:bCs/>
            <w:i/>
            <w:iCs/>
            <w:sz w:val="24"/>
            <w:szCs w:val="24"/>
          </w:rPr>
          <w:t>Cross filed with SB0601</w:t>
        </w:r>
        <w:r w:rsidRPr="00293BEF">
          <w:rPr>
            <w:rStyle w:val="Hyperlink"/>
            <w:rFonts w:ascii="Arial" w:hAnsi="Arial" w:cs="Arial"/>
            <w:b/>
            <w:bCs/>
            <w:sz w:val="24"/>
            <w:szCs w:val="24"/>
          </w:rPr>
          <w:t>) Cybersecurity - Standards and Compliance – Alterations</w:t>
        </w:r>
      </w:hyperlink>
    </w:p>
    <w:p w14:paraId="7479C7A1" w14:textId="6DE58B2C" w:rsidR="00F65354" w:rsidRDefault="00F65354" w:rsidP="00CC5703">
      <w:pPr>
        <w:tabs>
          <w:tab w:val="left" w:pos="2805"/>
        </w:tabs>
        <w:rPr>
          <w:rFonts w:ascii="Arial" w:hAnsi="Arial" w:cs="Arial"/>
          <w:sz w:val="24"/>
          <w:szCs w:val="24"/>
        </w:rPr>
      </w:pPr>
      <w:r w:rsidRPr="00F65354">
        <w:rPr>
          <w:rFonts w:ascii="Arial" w:hAnsi="Arial" w:cs="Arial"/>
          <w:sz w:val="24"/>
          <w:szCs w:val="24"/>
        </w:rPr>
        <w:t>Requiring each local school system to designate a local point of contact for certain communications, to comply with, and certify compliance with, the State minimum cybersecurity standards, and to conduct a cybersecurity maturity assessment every 2 years; repealing the requirement that county boards of education prioritize the purchase of digital devices with certain funds; requiring the Office of Security Management within the Department of Information Technology to annually update the State minimum cybersecurity standards; etc.</w:t>
      </w:r>
    </w:p>
    <w:p w14:paraId="0BDC1FCF" w14:textId="4100D6CC" w:rsidR="00F65354" w:rsidRPr="00F65354" w:rsidRDefault="00F65354" w:rsidP="00CC5703">
      <w:pPr>
        <w:tabs>
          <w:tab w:val="left" w:pos="2805"/>
        </w:tabs>
        <w:rPr>
          <w:rFonts w:ascii="Arial" w:hAnsi="Arial" w:cs="Arial"/>
          <w:b/>
          <w:bCs/>
          <w:sz w:val="24"/>
          <w:szCs w:val="24"/>
        </w:rPr>
      </w:pPr>
      <w:r w:rsidRPr="00F65354">
        <w:rPr>
          <w:rFonts w:ascii="Arial" w:hAnsi="Arial" w:cs="Arial"/>
          <w:b/>
          <w:bCs/>
          <w:sz w:val="24"/>
          <w:szCs w:val="24"/>
        </w:rPr>
        <w:t xml:space="preserve">POSITION: </w:t>
      </w:r>
      <w:r w:rsidRPr="00F65354">
        <w:rPr>
          <w:rFonts w:ascii="Arial" w:hAnsi="Arial" w:cs="Arial"/>
          <w:b/>
          <w:bCs/>
          <w:color w:val="0070C0"/>
          <w:sz w:val="24"/>
          <w:szCs w:val="24"/>
        </w:rPr>
        <w:t>FYI TO CCPS</w:t>
      </w:r>
    </w:p>
    <w:p w14:paraId="3A4BE5CF" w14:textId="4AF31841" w:rsidR="00F65354" w:rsidRPr="00F65354" w:rsidRDefault="00F65354" w:rsidP="00CC5703">
      <w:pPr>
        <w:tabs>
          <w:tab w:val="left" w:pos="2805"/>
        </w:tabs>
        <w:rPr>
          <w:rFonts w:ascii="Arial" w:hAnsi="Arial" w:cs="Arial"/>
          <w:i/>
          <w:iCs/>
          <w:sz w:val="24"/>
          <w:szCs w:val="24"/>
        </w:rPr>
      </w:pPr>
      <w:r w:rsidRPr="00F65354">
        <w:rPr>
          <w:rFonts w:ascii="Arial" w:hAnsi="Arial" w:cs="Arial"/>
          <w:i/>
          <w:iCs/>
          <w:sz w:val="24"/>
          <w:szCs w:val="24"/>
        </w:rPr>
        <w:t>Passed</w:t>
      </w:r>
    </w:p>
    <w:p w14:paraId="07E274D7" w14:textId="77777777" w:rsidR="00F65354" w:rsidRDefault="00F65354" w:rsidP="00CC5703">
      <w:pPr>
        <w:tabs>
          <w:tab w:val="left" w:pos="2805"/>
        </w:tabs>
        <w:rPr>
          <w:rFonts w:ascii="Arial" w:hAnsi="Arial" w:cs="Arial"/>
          <w:sz w:val="24"/>
          <w:szCs w:val="24"/>
        </w:rPr>
      </w:pPr>
    </w:p>
    <w:p w14:paraId="121DD4ED" w14:textId="3DE31129" w:rsidR="00F65354" w:rsidRPr="009F5F67" w:rsidRDefault="00F65354" w:rsidP="00CC5703">
      <w:pPr>
        <w:tabs>
          <w:tab w:val="left" w:pos="2805"/>
        </w:tabs>
        <w:rPr>
          <w:rFonts w:ascii="Arial" w:hAnsi="Arial" w:cs="Arial"/>
          <w:b/>
          <w:bCs/>
          <w:sz w:val="24"/>
          <w:szCs w:val="24"/>
        </w:rPr>
      </w:pPr>
      <w:hyperlink r:id="rId171" w:history="1">
        <w:r w:rsidRPr="00293BEF">
          <w:rPr>
            <w:rStyle w:val="Hyperlink"/>
            <w:rFonts w:ascii="Arial" w:hAnsi="Arial" w:cs="Arial"/>
            <w:b/>
            <w:bCs/>
            <w:sz w:val="24"/>
            <w:szCs w:val="24"/>
          </w:rPr>
          <w:t xml:space="preserve">HB0968 </w:t>
        </w:r>
        <w:r w:rsidR="009F5F67" w:rsidRPr="00293BEF">
          <w:rPr>
            <w:rStyle w:val="Hyperlink"/>
            <w:rFonts w:ascii="Arial" w:hAnsi="Arial" w:cs="Arial"/>
            <w:b/>
            <w:bCs/>
            <w:sz w:val="24"/>
            <w:szCs w:val="24"/>
          </w:rPr>
          <w:t>Corporations and Associations - Maryland Securities Act - Filing Fees</w:t>
        </w:r>
      </w:hyperlink>
    </w:p>
    <w:p w14:paraId="77A5F165" w14:textId="7571C40C" w:rsidR="009F5F67" w:rsidRDefault="009F5F67" w:rsidP="00CC5703">
      <w:pPr>
        <w:tabs>
          <w:tab w:val="left" w:pos="2805"/>
        </w:tabs>
        <w:rPr>
          <w:rFonts w:ascii="Arial" w:hAnsi="Arial" w:cs="Arial"/>
          <w:sz w:val="24"/>
          <w:szCs w:val="24"/>
        </w:rPr>
      </w:pPr>
      <w:r w:rsidRPr="009F5F67">
        <w:rPr>
          <w:rFonts w:ascii="Arial" w:hAnsi="Arial" w:cs="Arial"/>
          <w:sz w:val="24"/>
          <w:szCs w:val="24"/>
        </w:rPr>
        <w:t>Increasing, from $100 to $250, the fee that a person required to submit a filing in accordance with a certain exemption is required to pay; and increasing, from $100 to $250, the fee that a person required to submit a notice of offer or sale of certain federal covered securities is required to pay.</w:t>
      </w:r>
    </w:p>
    <w:p w14:paraId="7FBF25B1" w14:textId="21440326" w:rsidR="009F5F67" w:rsidRPr="009F5F67" w:rsidRDefault="009F5F67" w:rsidP="00CC5703">
      <w:pPr>
        <w:tabs>
          <w:tab w:val="left" w:pos="2805"/>
        </w:tabs>
        <w:rPr>
          <w:rFonts w:ascii="Arial" w:hAnsi="Arial" w:cs="Arial"/>
          <w:b/>
          <w:bCs/>
          <w:sz w:val="24"/>
          <w:szCs w:val="24"/>
        </w:rPr>
      </w:pPr>
      <w:r w:rsidRPr="009F5F67">
        <w:rPr>
          <w:rFonts w:ascii="Arial" w:hAnsi="Arial" w:cs="Arial"/>
          <w:b/>
          <w:bCs/>
          <w:sz w:val="24"/>
          <w:szCs w:val="24"/>
        </w:rPr>
        <w:t xml:space="preserve">POSITION: </w:t>
      </w:r>
      <w:r w:rsidRPr="009F5F67">
        <w:rPr>
          <w:rFonts w:ascii="Arial" w:hAnsi="Arial" w:cs="Arial"/>
          <w:b/>
          <w:bCs/>
          <w:color w:val="C00000"/>
          <w:sz w:val="24"/>
          <w:szCs w:val="24"/>
        </w:rPr>
        <w:t>OPPOSE</w:t>
      </w:r>
    </w:p>
    <w:p w14:paraId="3D6D2750" w14:textId="29F0A37A" w:rsidR="009F5F67" w:rsidRPr="009F5F67" w:rsidRDefault="009F5F67" w:rsidP="00CC5703">
      <w:pPr>
        <w:tabs>
          <w:tab w:val="left" w:pos="2805"/>
        </w:tabs>
        <w:rPr>
          <w:rFonts w:ascii="Arial" w:hAnsi="Arial" w:cs="Arial"/>
          <w:i/>
          <w:iCs/>
          <w:sz w:val="24"/>
          <w:szCs w:val="24"/>
        </w:rPr>
      </w:pPr>
      <w:r w:rsidRPr="009F5F67">
        <w:rPr>
          <w:rFonts w:ascii="Arial" w:hAnsi="Arial" w:cs="Arial"/>
          <w:i/>
          <w:iCs/>
          <w:sz w:val="24"/>
          <w:szCs w:val="24"/>
        </w:rPr>
        <w:t>Died in committee</w:t>
      </w:r>
    </w:p>
    <w:p w14:paraId="469E781C" w14:textId="77777777" w:rsidR="009F5F67" w:rsidRDefault="009F5F67" w:rsidP="00CC5703">
      <w:pPr>
        <w:tabs>
          <w:tab w:val="left" w:pos="2805"/>
        </w:tabs>
        <w:rPr>
          <w:rFonts w:ascii="Arial" w:hAnsi="Arial" w:cs="Arial"/>
          <w:sz w:val="24"/>
          <w:szCs w:val="24"/>
        </w:rPr>
      </w:pPr>
    </w:p>
    <w:p w14:paraId="73639DBB" w14:textId="702E29FE" w:rsidR="009F5F67" w:rsidRPr="00F9704C" w:rsidRDefault="009F5F67" w:rsidP="00CC5703">
      <w:pPr>
        <w:tabs>
          <w:tab w:val="left" w:pos="2805"/>
        </w:tabs>
        <w:rPr>
          <w:rFonts w:ascii="Arial" w:hAnsi="Arial" w:cs="Arial"/>
          <w:b/>
          <w:bCs/>
          <w:sz w:val="24"/>
          <w:szCs w:val="24"/>
        </w:rPr>
      </w:pPr>
      <w:hyperlink r:id="rId172" w:history="1">
        <w:r w:rsidRPr="00DF0721">
          <w:rPr>
            <w:rStyle w:val="Hyperlink"/>
            <w:rFonts w:ascii="Arial" w:hAnsi="Arial" w:cs="Arial"/>
            <w:b/>
            <w:bCs/>
            <w:sz w:val="24"/>
            <w:szCs w:val="24"/>
          </w:rPr>
          <w:t>HB0976 (</w:t>
        </w:r>
        <w:r w:rsidRPr="00DF0721">
          <w:rPr>
            <w:rStyle w:val="Hyperlink"/>
            <w:rFonts w:ascii="Arial" w:hAnsi="Arial" w:cs="Arial"/>
            <w:b/>
            <w:bCs/>
            <w:i/>
            <w:iCs/>
            <w:sz w:val="24"/>
            <w:szCs w:val="24"/>
          </w:rPr>
          <w:t>Cross filed with SB0712</w:t>
        </w:r>
        <w:r w:rsidRPr="00DF0721">
          <w:rPr>
            <w:rStyle w:val="Hyperlink"/>
            <w:rFonts w:ascii="Arial" w:hAnsi="Arial" w:cs="Arial"/>
            <w:b/>
            <w:bCs/>
            <w:sz w:val="24"/>
            <w:szCs w:val="24"/>
          </w:rPr>
          <w:t xml:space="preserve">) </w:t>
        </w:r>
        <w:r w:rsidR="00F9704C" w:rsidRPr="00DF0721">
          <w:rPr>
            <w:rStyle w:val="Hyperlink"/>
            <w:rFonts w:ascii="Arial" w:hAnsi="Arial" w:cs="Arial"/>
            <w:b/>
            <w:bCs/>
            <w:sz w:val="24"/>
            <w:szCs w:val="24"/>
          </w:rPr>
          <w:t>Primary and Secondary Education - Funding Accuracy and Full-Time Equivalent Enrollment Count - Alterations and Report (Education Funding Accuracy Act)</w:t>
        </w:r>
      </w:hyperlink>
    </w:p>
    <w:p w14:paraId="3B946D7A" w14:textId="428494D7" w:rsidR="00F9704C" w:rsidRDefault="00F9704C" w:rsidP="00CC5703">
      <w:pPr>
        <w:tabs>
          <w:tab w:val="left" w:pos="2805"/>
        </w:tabs>
        <w:rPr>
          <w:rFonts w:ascii="Arial" w:hAnsi="Arial" w:cs="Arial"/>
          <w:sz w:val="24"/>
          <w:szCs w:val="24"/>
        </w:rPr>
      </w:pPr>
      <w:r w:rsidRPr="00F9704C">
        <w:rPr>
          <w:rFonts w:ascii="Arial" w:hAnsi="Arial" w:cs="Arial"/>
          <w:sz w:val="24"/>
          <w:szCs w:val="24"/>
        </w:rPr>
        <w:t xml:space="preserve">Altering the definition of "full-time equivalent enrollment" in the calculation for State education aid to include the average number of students enrolled in kindergarten through grade 12 on September 30 and May 31 of the prior school year; requiring the State Department of Education to publish online </w:t>
      </w:r>
      <w:r w:rsidRPr="00F9704C">
        <w:rPr>
          <w:rFonts w:ascii="Arial" w:hAnsi="Arial" w:cs="Arial"/>
          <w:sz w:val="24"/>
          <w:szCs w:val="24"/>
        </w:rPr>
        <w:lastRenderedPageBreak/>
        <w:t>and submit a certain report to certain standing committees of the General Assembly; and applying the Act to the calculation of education funding for fiscal years beginning after June 30, 2027.</w:t>
      </w:r>
    </w:p>
    <w:p w14:paraId="025F21A8" w14:textId="451F5F9F" w:rsidR="00F9704C" w:rsidRPr="00F9704C" w:rsidRDefault="00F9704C" w:rsidP="00CC5703">
      <w:pPr>
        <w:tabs>
          <w:tab w:val="left" w:pos="2805"/>
        </w:tabs>
        <w:rPr>
          <w:rFonts w:ascii="Arial" w:hAnsi="Arial" w:cs="Arial"/>
          <w:b/>
          <w:bCs/>
          <w:sz w:val="24"/>
          <w:szCs w:val="24"/>
        </w:rPr>
      </w:pPr>
      <w:r w:rsidRPr="00F9704C">
        <w:rPr>
          <w:rFonts w:ascii="Arial" w:hAnsi="Arial" w:cs="Arial"/>
          <w:b/>
          <w:bCs/>
          <w:sz w:val="24"/>
          <w:szCs w:val="24"/>
        </w:rPr>
        <w:t xml:space="preserve">POSITION: </w:t>
      </w:r>
      <w:r w:rsidRPr="00F9704C">
        <w:rPr>
          <w:rFonts w:ascii="Arial" w:hAnsi="Arial" w:cs="Arial"/>
          <w:b/>
          <w:bCs/>
          <w:color w:val="0070C0"/>
          <w:sz w:val="24"/>
          <w:szCs w:val="24"/>
        </w:rPr>
        <w:t>FYI TO CCPS</w:t>
      </w:r>
    </w:p>
    <w:p w14:paraId="3A4525F8" w14:textId="173AB801" w:rsidR="00F9704C" w:rsidRPr="00F9704C" w:rsidRDefault="00F9704C" w:rsidP="00CC5703">
      <w:pPr>
        <w:tabs>
          <w:tab w:val="left" w:pos="2805"/>
        </w:tabs>
        <w:rPr>
          <w:rFonts w:ascii="Arial" w:hAnsi="Arial" w:cs="Arial"/>
          <w:i/>
          <w:iCs/>
          <w:sz w:val="24"/>
          <w:szCs w:val="24"/>
        </w:rPr>
      </w:pPr>
      <w:r w:rsidRPr="00F9704C">
        <w:rPr>
          <w:rFonts w:ascii="Arial" w:hAnsi="Arial" w:cs="Arial"/>
          <w:i/>
          <w:iCs/>
          <w:sz w:val="24"/>
          <w:szCs w:val="24"/>
        </w:rPr>
        <w:t>Died in committee</w:t>
      </w:r>
    </w:p>
    <w:p w14:paraId="385BFB9F" w14:textId="77777777" w:rsidR="00F9704C" w:rsidRDefault="00F9704C" w:rsidP="00CC5703">
      <w:pPr>
        <w:tabs>
          <w:tab w:val="left" w:pos="2805"/>
        </w:tabs>
        <w:rPr>
          <w:rFonts w:ascii="Arial" w:hAnsi="Arial" w:cs="Arial"/>
          <w:sz w:val="24"/>
          <w:szCs w:val="24"/>
        </w:rPr>
      </w:pPr>
    </w:p>
    <w:p w14:paraId="53647761" w14:textId="2520B700" w:rsidR="00F9704C" w:rsidRPr="00835DF6" w:rsidRDefault="00835DF6" w:rsidP="00CC5703">
      <w:pPr>
        <w:tabs>
          <w:tab w:val="left" w:pos="2805"/>
        </w:tabs>
        <w:rPr>
          <w:rFonts w:ascii="Arial" w:hAnsi="Arial" w:cs="Arial"/>
          <w:b/>
          <w:bCs/>
          <w:sz w:val="24"/>
          <w:szCs w:val="24"/>
        </w:rPr>
      </w:pPr>
      <w:hyperlink r:id="rId173" w:history="1">
        <w:r w:rsidRPr="004A0CAE">
          <w:rPr>
            <w:rStyle w:val="Hyperlink"/>
            <w:rFonts w:ascii="Arial" w:hAnsi="Arial" w:cs="Arial"/>
            <w:b/>
            <w:bCs/>
            <w:sz w:val="24"/>
            <w:szCs w:val="24"/>
          </w:rPr>
          <w:t>HB0977 Veterans Benefits Matters - Claim Servicers – Requirements</w:t>
        </w:r>
      </w:hyperlink>
    </w:p>
    <w:p w14:paraId="3EA85395" w14:textId="44D01B79" w:rsidR="00835DF6" w:rsidRDefault="00835DF6" w:rsidP="00CC5703">
      <w:pPr>
        <w:tabs>
          <w:tab w:val="left" w:pos="2805"/>
        </w:tabs>
        <w:rPr>
          <w:rFonts w:ascii="Arial" w:hAnsi="Arial" w:cs="Arial"/>
          <w:sz w:val="24"/>
          <w:szCs w:val="24"/>
        </w:rPr>
      </w:pPr>
      <w:r w:rsidRPr="00835DF6">
        <w:rPr>
          <w:rFonts w:ascii="Arial" w:hAnsi="Arial" w:cs="Arial"/>
          <w:sz w:val="24"/>
          <w:szCs w:val="24"/>
        </w:rPr>
        <w:t>Requiring a person that is not V.A. accredited that is seeking compensation for certain services related to veterans benefits matters to enter into a certain written fee agreement with the recipient of the services that complies with certain laws; requiring the fee agreement to contain a certain notice; requiring a certain notice to be given orally and acknowledged in writing; prohibiting the imposition or collection of a certain fee under certain circumstances; etc.</w:t>
      </w:r>
    </w:p>
    <w:p w14:paraId="69417361" w14:textId="7E589D76" w:rsidR="00835DF6" w:rsidRPr="00835DF6" w:rsidRDefault="00835DF6" w:rsidP="00CC5703">
      <w:pPr>
        <w:tabs>
          <w:tab w:val="left" w:pos="2805"/>
        </w:tabs>
        <w:rPr>
          <w:rFonts w:ascii="Arial" w:hAnsi="Arial" w:cs="Arial"/>
          <w:b/>
          <w:bCs/>
          <w:sz w:val="24"/>
          <w:szCs w:val="24"/>
        </w:rPr>
      </w:pPr>
      <w:r w:rsidRPr="00835DF6">
        <w:rPr>
          <w:rFonts w:ascii="Arial" w:hAnsi="Arial" w:cs="Arial"/>
          <w:b/>
          <w:bCs/>
          <w:sz w:val="24"/>
          <w:szCs w:val="24"/>
        </w:rPr>
        <w:t xml:space="preserve">POSITION: </w:t>
      </w:r>
      <w:r w:rsidRPr="00835DF6">
        <w:rPr>
          <w:rFonts w:ascii="Arial" w:hAnsi="Arial" w:cs="Arial"/>
          <w:b/>
          <w:bCs/>
          <w:color w:val="00B050"/>
          <w:sz w:val="24"/>
          <w:szCs w:val="24"/>
        </w:rPr>
        <w:t>SUPPORT</w:t>
      </w:r>
    </w:p>
    <w:p w14:paraId="44EAC4E0" w14:textId="78C5888E" w:rsidR="00835DF6" w:rsidRDefault="00835DF6" w:rsidP="00CC5703">
      <w:pPr>
        <w:tabs>
          <w:tab w:val="left" w:pos="2805"/>
        </w:tabs>
        <w:rPr>
          <w:rFonts w:ascii="Arial" w:hAnsi="Arial" w:cs="Arial"/>
          <w:i/>
          <w:iCs/>
          <w:sz w:val="24"/>
          <w:szCs w:val="24"/>
        </w:rPr>
      </w:pPr>
      <w:r w:rsidRPr="00835DF6">
        <w:rPr>
          <w:rFonts w:ascii="Arial" w:hAnsi="Arial" w:cs="Arial"/>
          <w:i/>
          <w:iCs/>
          <w:sz w:val="24"/>
          <w:szCs w:val="24"/>
        </w:rPr>
        <w:t>Died in committee</w:t>
      </w:r>
    </w:p>
    <w:p w14:paraId="295221E6" w14:textId="77777777" w:rsidR="004A0CAE" w:rsidRPr="00835DF6" w:rsidRDefault="004A0CAE" w:rsidP="00CC5703">
      <w:pPr>
        <w:tabs>
          <w:tab w:val="left" w:pos="2805"/>
        </w:tabs>
        <w:rPr>
          <w:rFonts w:ascii="Arial" w:hAnsi="Arial" w:cs="Arial"/>
          <w:i/>
          <w:iCs/>
          <w:sz w:val="24"/>
          <w:szCs w:val="24"/>
        </w:rPr>
      </w:pPr>
    </w:p>
    <w:p w14:paraId="36E050E6" w14:textId="7C983F9F" w:rsidR="00583C62" w:rsidRPr="00583C62" w:rsidRDefault="00835DF6" w:rsidP="00CC5703">
      <w:pPr>
        <w:tabs>
          <w:tab w:val="left" w:pos="2805"/>
        </w:tabs>
        <w:rPr>
          <w:rFonts w:ascii="Arial" w:hAnsi="Arial" w:cs="Arial"/>
          <w:b/>
          <w:bCs/>
          <w:sz w:val="24"/>
          <w:szCs w:val="24"/>
        </w:rPr>
      </w:pPr>
      <w:hyperlink r:id="rId174" w:history="1">
        <w:r w:rsidRPr="004D28B8">
          <w:rPr>
            <w:rStyle w:val="Hyperlink"/>
            <w:rFonts w:ascii="Arial" w:hAnsi="Arial" w:cs="Arial"/>
            <w:b/>
            <w:bCs/>
            <w:sz w:val="24"/>
            <w:szCs w:val="24"/>
          </w:rPr>
          <w:t xml:space="preserve">HB0983 </w:t>
        </w:r>
        <w:r w:rsidR="00583C62" w:rsidRPr="004D28B8">
          <w:rPr>
            <w:rStyle w:val="Hyperlink"/>
            <w:rFonts w:ascii="Arial" w:hAnsi="Arial" w:cs="Arial"/>
            <w:b/>
            <w:bCs/>
            <w:sz w:val="24"/>
            <w:szCs w:val="24"/>
          </w:rPr>
          <w:t>State Tax Credits, Modifications, and Exemptions - Alterations and Repeal</w:t>
        </w:r>
      </w:hyperlink>
    </w:p>
    <w:p w14:paraId="353ACAE5" w14:textId="5E1B89E9" w:rsidR="00CC5703" w:rsidRDefault="00583C62" w:rsidP="00CC5703">
      <w:pPr>
        <w:tabs>
          <w:tab w:val="left" w:pos="2805"/>
        </w:tabs>
        <w:rPr>
          <w:rFonts w:ascii="Arial" w:hAnsi="Arial" w:cs="Arial"/>
          <w:sz w:val="24"/>
          <w:szCs w:val="24"/>
        </w:rPr>
      </w:pPr>
      <w:r w:rsidRPr="00583C62">
        <w:rPr>
          <w:rFonts w:ascii="Arial" w:hAnsi="Arial" w:cs="Arial"/>
          <w:sz w:val="24"/>
          <w:szCs w:val="24"/>
        </w:rPr>
        <w:t>Altering the Enterprise Zone Program; altering and repealing certain credits, exemptions, and deductions to the State income, motor fuel, sales and use, tobacco, and property taxes; providing an addition modification under the Maryland income tax for the entire amount of certain deductions under the Internal Revenue Code for dividends paid for real estate investment trusts; requiring the Department of Commerce to evaluate the film production activity tax credit and submit a certain report on or before December 1, 2026; etc.</w:t>
      </w:r>
    </w:p>
    <w:p w14:paraId="64223A79" w14:textId="1C50F549" w:rsidR="00CC5703" w:rsidRPr="00583C62" w:rsidRDefault="00583C62" w:rsidP="00AC3D1F">
      <w:pPr>
        <w:rPr>
          <w:rFonts w:ascii="Arial" w:hAnsi="Arial" w:cs="Arial"/>
          <w:b/>
          <w:bCs/>
          <w:sz w:val="24"/>
          <w:szCs w:val="24"/>
        </w:rPr>
      </w:pPr>
      <w:r w:rsidRPr="00583C62">
        <w:rPr>
          <w:rFonts w:ascii="Arial" w:hAnsi="Arial" w:cs="Arial"/>
          <w:b/>
          <w:bCs/>
          <w:sz w:val="24"/>
          <w:szCs w:val="24"/>
        </w:rPr>
        <w:t xml:space="preserve">POSITION: </w:t>
      </w:r>
      <w:r w:rsidRPr="00583C62">
        <w:rPr>
          <w:rFonts w:ascii="Arial" w:hAnsi="Arial" w:cs="Arial"/>
          <w:b/>
          <w:bCs/>
          <w:color w:val="C00000"/>
          <w:sz w:val="24"/>
          <w:szCs w:val="24"/>
        </w:rPr>
        <w:t>OPPOSE</w:t>
      </w:r>
    </w:p>
    <w:p w14:paraId="43F61F13" w14:textId="6D4F000A" w:rsidR="00583C62" w:rsidRPr="00583C62" w:rsidRDefault="00583C62" w:rsidP="00AC3D1F">
      <w:pPr>
        <w:rPr>
          <w:rFonts w:ascii="Arial" w:hAnsi="Arial" w:cs="Arial"/>
          <w:i/>
          <w:iCs/>
          <w:sz w:val="24"/>
          <w:szCs w:val="24"/>
        </w:rPr>
      </w:pPr>
      <w:r w:rsidRPr="00583C62">
        <w:rPr>
          <w:rFonts w:ascii="Arial" w:hAnsi="Arial" w:cs="Arial"/>
          <w:i/>
          <w:iCs/>
          <w:sz w:val="24"/>
          <w:szCs w:val="24"/>
        </w:rPr>
        <w:t xml:space="preserve">Withdrawn </w:t>
      </w:r>
    </w:p>
    <w:p w14:paraId="3A245F94" w14:textId="77777777" w:rsidR="00583C62" w:rsidRDefault="00583C62" w:rsidP="00AC3D1F">
      <w:pPr>
        <w:rPr>
          <w:rFonts w:ascii="Arial" w:hAnsi="Arial" w:cs="Arial"/>
          <w:sz w:val="24"/>
          <w:szCs w:val="24"/>
        </w:rPr>
      </w:pPr>
    </w:p>
    <w:p w14:paraId="1544F30E" w14:textId="36CCF4CD" w:rsidR="00583C62" w:rsidRPr="00147A26" w:rsidRDefault="00147A26" w:rsidP="00AC3D1F">
      <w:pPr>
        <w:rPr>
          <w:rFonts w:ascii="Arial" w:hAnsi="Arial" w:cs="Arial"/>
          <w:b/>
          <w:bCs/>
          <w:sz w:val="24"/>
          <w:szCs w:val="24"/>
        </w:rPr>
      </w:pPr>
      <w:hyperlink r:id="rId175" w:history="1">
        <w:r w:rsidRPr="004D28B8">
          <w:rPr>
            <w:rStyle w:val="Hyperlink"/>
            <w:rFonts w:ascii="Arial" w:hAnsi="Arial" w:cs="Arial"/>
            <w:b/>
            <w:bCs/>
            <w:sz w:val="24"/>
            <w:szCs w:val="24"/>
          </w:rPr>
          <w:t>HB0988 Environment - Building Energy Performance Standards – Repeal</w:t>
        </w:r>
      </w:hyperlink>
    </w:p>
    <w:p w14:paraId="668F4674" w14:textId="28ED934B" w:rsidR="00147A26" w:rsidRDefault="00147A26" w:rsidP="00AC3D1F">
      <w:pPr>
        <w:rPr>
          <w:rFonts w:ascii="Arial" w:hAnsi="Arial" w:cs="Arial"/>
          <w:sz w:val="24"/>
          <w:szCs w:val="24"/>
        </w:rPr>
      </w:pPr>
      <w:r w:rsidRPr="00147A26">
        <w:rPr>
          <w:rFonts w:ascii="Arial" w:hAnsi="Arial" w:cs="Arial"/>
          <w:sz w:val="24"/>
          <w:szCs w:val="24"/>
        </w:rPr>
        <w:t>Repealing certain provisions of law establishing and governing building energy performance standards.</w:t>
      </w:r>
    </w:p>
    <w:p w14:paraId="36701B89" w14:textId="40A53AF4" w:rsidR="00147A26" w:rsidRPr="00147A26" w:rsidRDefault="00147A26" w:rsidP="00AC3D1F">
      <w:pPr>
        <w:rPr>
          <w:rFonts w:ascii="Arial" w:hAnsi="Arial" w:cs="Arial"/>
          <w:b/>
          <w:bCs/>
          <w:sz w:val="24"/>
          <w:szCs w:val="24"/>
        </w:rPr>
      </w:pPr>
      <w:r w:rsidRPr="00147A26">
        <w:rPr>
          <w:rFonts w:ascii="Arial" w:hAnsi="Arial" w:cs="Arial"/>
          <w:b/>
          <w:bCs/>
          <w:sz w:val="24"/>
          <w:szCs w:val="24"/>
        </w:rPr>
        <w:t xml:space="preserve">POSITION: </w:t>
      </w:r>
      <w:r w:rsidRPr="00147A26">
        <w:rPr>
          <w:rFonts w:ascii="Arial" w:hAnsi="Arial" w:cs="Arial"/>
          <w:b/>
          <w:bCs/>
          <w:color w:val="00B050"/>
          <w:sz w:val="24"/>
          <w:szCs w:val="24"/>
        </w:rPr>
        <w:t>SUPPORT</w:t>
      </w:r>
    </w:p>
    <w:p w14:paraId="5638A265" w14:textId="4AEADCC3" w:rsidR="00147A26" w:rsidRPr="00147A26" w:rsidRDefault="00147A26" w:rsidP="00AC3D1F">
      <w:pPr>
        <w:rPr>
          <w:rFonts w:ascii="Arial" w:hAnsi="Arial" w:cs="Arial"/>
          <w:i/>
          <w:iCs/>
          <w:sz w:val="24"/>
          <w:szCs w:val="24"/>
        </w:rPr>
      </w:pPr>
      <w:r w:rsidRPr="00147A26">
        <w:rPr>
          <w:rFonts w:ascii="Arial" w:hAnsi="Arial" w:cs="Arial"/>
          <w:i/>
          <w:iCs/>
          <w:sz w:val="24"/>
          <w:szCs w:val="24"/>
        </w:rPr>
        <w:t>Died in committee</w:t>
      </w:r>
    </w:p>
    <w:p w14:paraId="15C28A4C" w14:textId="77777777" w:rsidR="00147A26" w:rsidRDefault="00147A26" w:rsidP="00AC3D1F">
      <w:pPr>
        <w:rPr>
          <w:rFonts w:ascii="Arial" w:hAnsi="Arial" w:cs="Arial"/>
          <w:sz w:val="24"/>
          <w:szCs w:val="24"/>
        </w:rPr>
      </w:pPr>
    </w:p>
    <w:p w14:paraId="31621819" w14:textId="6DA46F0E" w:rsidR="00147A26" w:rsidRPr="00283AB5" w:rsidRDefault="00147A26" w:rsidP="00AC3D1F">
      <w:pPr>
        <w:rPr>
          <w:rFonts w:ascii="Arial" w:hAnsi="Arial" w:cs="Arial"/>
          <w:b/>
          <w:bCs/>
          <w:sz w:val="24"/>
          <w:szCs w:val="24"/>
        </w:rPr>
      </w:pPr>
      <w:hyperlink r:id="rId176" w:history="1">
        <w:r w:rsidRPr="007F2ADD">
          <w:rPr>
            <w:rStyle w:val="Hyperlink"/>
            <w:rFonts w:ascii="Arial" w:hAnsi="Arial" w:cs="Arial"/>
            <w:b/>
            <w:bCs/>
            <w:sz w:val="24"/>
            <w:szCs w:val="24"/>
          </w:rPr>
          <w:t>HB0992 (</w:t>
        </w:r>
        <w:r w:rsidRPr="007F2ADD">
          <w:rPr>
            <w:rStyle w:val="Hyperlink"/>
            <w:rFonts w:ascii="Arial" w:hAnsi="Arial" w:cs="Arial"/>
            <w:b/>
            <w:bCs/>
            <w:i/>
            <w:iCs/>
            <w:sz w:val="24"/>
            <w:szCs w:val="24"/>
          </w:rPr>
          <w:t>Cross filed with SB0655</w:t>
        </w:r>
        <w:r w:rsidRPr="007F2ADD">
          <w:rPr>
            <w:rStyle w:val="Hyperlink"/>
            <w:rFonts w:ascii="Arial" w:hAnsi="Arial" w:cs="Arial"/>
            <w:b/>
            <w:bCs/>
            <w:sz w:val="24"/>
            <w:szCs w:val="24"/>
          </w:rPr>
          <w:t xml:space="preserve">) </w:t>
        </w:r>
        <w:r w:rsidR="00283AB5" w:rsidRPr="007F2ADD">
          <w:rPr>
            <w:rStyle w:val="Hyperlink"/>
            <w:rFonts w:ascii="Arial" w:hAnsi="Arial" w:cs="Arial"/>
            <w:b/>
            <w:bCs/>
            <w:sz w:val="24"/>
            <w:szCs w:val="24"/>
          </w:rPr>
          <w:t>Electronic Device Producer Responsibility Program – Established</w:t>
        </w:r>
      </w:hyperlink>
    </w:p>
    <w:p w14:paraId="2B0D8C45" w14:textId="438AB2B6" w:rsidR="00283AB5" w:rsidRDefault="00283AB5" w:rsidP="00AC3D1F">
      <w:pPr>
        <w:rPr>
          <w:rFonts w:ascii="Arial" w:hAnsi="Arial" w:cs="Arial"/>
          <w:sz w:val="24"/>
          <w:szCs w:val="24"/>
        </w:rPr>
      </w:pPr>
      <w:r w:rsidRPr="00283AB5">
        <w:rPr>
          <w:rFonts w:ascii="Arial" w:hAnsi="Arial" w:cs="Arial"/>
          <w:sz w:val="24"/>
          <w:szCs w:val="24"/>
        </w:rPr>
        <w:t>Altering the contents and use of the State Recycling Trust Fund; establishing a separate covered electronic device producer responsibility program plan and annual report, registration, and review fee account within the Fund; repealing certain provisions of law relating to existing covered electronic device takeback programs; altering certain provisions of law relating to registration fees for certain manufacturers of covered electronic devices; etc.</w:t>
      </w:r>
    </w:p>
    <w:p w14:paraId="572591D5" w14:textId="737ACE16" w:rsidR="00283AB5" w:rsidRPr="00283AB5" w:rsidRDefault="00283AB5" w:rsidP="00AC3D1F">
      <w:pPr>
        <w:rPr>
          <w:rFonts w:ascii="Arial" w:hAnsi="Arial" w:cs="Arial"/>
          <w:b/>
          <w:bCs/>
          <w:sz w:val="24"/>
          <w:szCs w:val="24"/>
        </w:rPr>
      </w:pPr>
      <w:r w:rsidRPr="00283AB5">
        <w:rPr>
          <w:rFonts w:ascii="Arial" w:hAnsi="Arial" w:cs="Arial"/>
          <w:b/>
          <w:bCs/>
          <w:sz w:val="24"/>
          <w:szCs w:val="24"/>
        </w:rPr>
        <w:lastRenderedPageBreak/>
        <w:t xml:space="preserve">POSITION: </w:t>
      </w:r>
      <w:r w:rsidRPr="00283AB5">
        <w:rPr>
          <w:rFonts w:ascii="Arial" w:hAnsi="Arial" w:cs="Arial"/>
          <w:b/>
          <w:bCs/>
          <w:color w:val="C00000"/>
          <w:sz w:val="24"/>
          <w:szCs w:val="24"/>
        </w:rPr>
        <w:t>OPPOSE</w:t>
      </w:r>
    </w:p>
    <w:p w14:paraId="5FD5ABD9" w14:textId="480A6A5B" w:rsidR="00283AB5" w:rsidRPr="00283AB5" w:rsidRDefault="00283AB5" w:rsidP="00AC3D1F">
      <w:pPr>
        <w:rPr>
          <w:rFonts w:ascii="Arial" w:hAnsi="Arial" w:cs="Arial"/>
          <w:i/>
          <w:iCs/>
          <w:sz w:val="24"/>
          <w:szCs w:val="24"/>
        </w:rPr>
      </w:pPr>
      <w:r w:rsidRPr="00283AB5">
        <w:rPr>
          <w:rFonts w:ascii="Arial" w:hAnsi="Arial" w:cs="Arial"/>
          <w:i/>
          <w:iCs/>
          <w:sz w:val="24"/>
          <w:szCs w:val="24"/>
        </w:rPr>
        <w:t>Died in committee</w:t>
      </w:r>
    </w:p>
    <w:p w14:paraId="3AEA351A" w14:textId="77777777" w:rsidR="00283AB5" w:rsidRDefault="00283AB5" w:rsidP="00AC3D1F">
      <w:pPr>
        <w:rPr>
          <w:rFonts w:ascii="Arial" w:hAnsi="Arial" w:cs="Arial"/>
          <w:sz w:val="24"/>
          <w:szCs w:val="24"/>
        </w:rPr>
      </w:pPr>
    </w:p>
    <w:p w14:paraId="24352F0E" w14:textId="2BE91549" w:rsidR="00283AB5" w:rsidRPr="001145F8" w:rsidRDefault="00283AB5" w:rsidP="00AC3D1F">
      <w:pPr>
        <w:rPr>
          <w:rFonts w:ascii="Arial" w:hAnsi="Arial" w:cs="Arial"/>
          <w:b/>
          <w:bCs/>
          <w:sz w:val="24"/>
          <w:szCs w:val="24"/>
        </w:rPr>
      </w:pPr>
      <w:hyperlink r:id="rId177" w:history="1">
        <w:r w:rsidRPr="000610F4">
          <w:rPr>
            <w:rStyle w:val="Hyperlink"/>
            <w:rFonts w:ascii="Arial" w:hAnsi="Arial" w:cs="Arial"/>
            <w:b/>
            <w:bCs/>
            <w:sz w:val="24"/>
            <w:szCs w:val="24"/>
          </w:rPr>
          <w:t xml:space="preserve">HB0994 </w:t>
        </w:r>
        <w:r w:rsidR="001145F8" w:rsidRPr="000610F4">
          <w:rPr>
            <w:rStyle w:val="Hyperlink"/>
            <w:rFonts w:ascii="Arial" w:hAnsi="Arial" w:cs="Arial"/>
            <w:b/>
            <w:bCs/>
            <w:sz w:val="24"/>
            <w:szCs w:val="24"/>
          </w:rPr>
          <w:t>Business Regulation - Travel Services - Special Fund, Fees, and Surety Requirement (Don't You Worry (Wurie) Act)</w:t>
        </w:r>
      </w:hyperlink>
    </w:p>
    <w:p w14:paraId="3895A223" w14:textId="3FB58639" w:rsidR="001145F8" w:rsidRDefault="001145F8" w:rsidP="00AC3D1F">
      <w:pPr>
        <w:rPr>
          <w:rFonts w:ascii="Arial" w:hAnsi="Arial" w:cs="Arial"/>
          <w:sz w:val="24"/>
          <w:szCs w:val="24"/>
        </w:rPr>
      </w:pPr>
      <w:r w:rsidRPr="001145F8">
        <w:rPr>
          <w:rFonts w:ascii="Arial" w:hAnsi="Arial" w:cs="Arial"/>
          <w:sz w:val="24"/>
          <w:szCs w:val="24"/>
        </w:rPr>
        <w:t>Establishing the Sellers of Travel Services Registration Fund as a special, nonlapsing fund in the Maryland Department of Labor; requiring that investment earnings be credited to the General Fund of the State; requiring the Secretary of Labor to annually calculate costs; authorizing the Department to set fees; requiring providers of travel services to file with the Department proof of professional liability and errors and omissions liability insurance in the amount of at least $1,000,000; etc.</w:t>
      </w:r>
    </w:p>
    <w:p w14:paraId="3C51113F" w14:textId="7547BDE4" w:rsidR="001145F8" w:rsidRPr="001145F8" w:rsidRDefault="001145F8" w:rsidP="00AC3D1F">
      <w:pPr>
        <w:rPr>
          <w:rFonts w:ascii="Arial" w:hAnsi="Arial" w:cs="Arial"/>
          <w:b/>
          <w:bCs/>
          <w:color w:val="0070C0"/>
          <w:sz w:val="24"/>
          <w:szCs w:val="24"/>
        </w:rPr>
      </w:pPr>
      <w:r w:rsidRPr="001145F8">
        <w:rPr>
          <w:rFonts w:ascii="Arial" w:hAnsi="Arial" w:cs="Arial"/>
          <w:b/>
          <w:bCs/>
          <w:sz w:val="24"/>
          <w:szCs w:val="24"/>
        </w:rPr>
        <w:t xml:space="preserve">POSITION: </w:t>
      </w:r>
      <w:r w:rsidRPr="001145F8">
        <w:rPr>
          <w:rFonts w:ascii="Arial" w:hAnsi="Arial" w:cs="Arial"/>
          <w:b/>
          <w:bCs/>
          <w:color w:val="0070C0"/>
          <w:sz w:val="24"/>
          <w:szCs w:val="24"/>
        </w:rPr>
        <w:t>FYI TO TRAVEL AGENTS</w:t>
      </w:r>
    </w:p>
    <w:p w14:paraId="08979DDE" w14:textId="52B8E2B3" w:rsidR="001145F8" w:rsidRPr="001145F8" w:rsidRDefault="001145F8" w:rsidP="00AC3D1F">
      <w:pPr>
        <w:rPr>
          <w:rFonts w:ascii="Arial" w:hAnsi="Arial" w:cs="Arial"/>
          <w:i/>
          <w:iCs/>
          <w:sz w:val="24"/>
          <w:szCs w:val="24"/>
        </w:rPr>
      </w:pPr>
      <w:r w:rsidRPr="001145F8">
        <w:rPr>
          <w:rFonts w:ascii="Arial" w:hAnsi="Arial" w:cs="Arial"/>
          <w:i/>
          <w:iCs/>
          <w:sz w:val="24"/>
          <w:szCs w:val="24"/>
        </w:rPr>
        <w:t>Passed</w:t>
      </w:r>
    </w:p>
    <w:p w14:paraId="6AB8D49D" w14:textId="77777777" w:rsidR="001145F8" w:rsidRDefault="001145F8" w:rsidP="00AC3D1F">
      <w:pPr>
        <w:rPr>
          <w:rFonts w:ascii="Arial" w:hAnsi="Arial" w:cs="Arial"/>
          <w:sz w:val="24"/>
          <w:szCs w:val="24"/>
        </w:rPr>
      </w:pPr>
    </w:p>
    <w:p w14:paraId="4C4A1463" w14:textId="1FF32A3F" w:rsidR="001145F8" w:rsidRPr="008C3ECD" w:rsidRDefault="00CA30EA" w:rsidP="00AC3D1F">
      <w:pPr>
        <w:rPr>
          <w:rFonts w:ascii="Arial" w:hAnsi="Arial" w:cs="Arial"/>
          <w:b/>
          <w:bCs/>
          <w:sz w:val="24"/>
          <w:szCs w:val="24"/>
        </w:rPr>
      </w:pPr>
      <w:hyperlink r:id="rId178" w:history="1">
        <w:r w:rsidRPr="000610F4">
          <w:rPr>
            <w:rStyle w:val="Hyperlink"/>
            <w:rFonts w:ascii="Arial" w:hAnsi="Arial" w:cs="Arial"/>
            <w:b/>
            <w:bCs/>
            <w:sz w:val="24"/>
            <w:szCs w:val="24"/>
          </w:rPr>
          <w:t>HB0996 (</w:t>
        </w:r>
        <w:r w:rsidRPr="000610F4">
          <w:rPr>
            <w:rStyle w:val="Hyperlink"/>
            <w:rFonts w:ascii="Arial" w:hAnsi="Arial" w:cs="Arial"/>
            <w:b/>
            <w:bCs/>
            <w:i/>
            <w:iCs/>
            <w:sz w:val="24"/>
            <w:szCs w:val="24"/>
          </w:rPr>
          <w:t>Cross filed with SB0631</w:t>
        </w:r>
        <w:r w:rsidRPr="000610F4">
          <w:rPr>
            <w:rStyle w:val="Hyperlink"/>
            <w:rFonts w:ascii="Arial" w:hAnsi="Arial" w:cs="Arial"/>
            <w:b/>
            <w:bCs/>
            <w:sz w:val="24"/>
            <w:szCs w:val="24"/>
          </w:rPr>
          <w:t>) Corporations and Associations – Revisions</w:t>
        </w:r>
      </w:hyperlink>
    </w:p>
    <w:p w14:paraId="3E484352" w14:textId="491FD744" w:rsidR="00CA30EA" w:rsidRDefault="00CA30EA" w:rsidP="00AC3D1F">
      <w:pPr>
        <w:rPr>
          <w:rFonts w:ascii="Arial" w:hAnsi="Arial" w:cs="Arial"/>
          <w:sz w:val="24"/>
          <w:szCs w:val="24"/>
        </w:rPr>
      </w:pPr>
      <w:r w:rsidRPr="00CA30EA">
        <w:rPr>
          <w:rFonts w:ascii="Arial" w:hAnsi="Arial" w:cs="Arial"/>
          <w:sz w:val="24"/>
          <w:szCs w:val="24"/>
        </w:rPr>
        <w:t>Requiring the State Department of Assessments and Taxation to notify a person who files a charter document if the Department does not accept the document; requiring the Department to accept a corrected charter document under a certain circumstance; authorizing certain governing bodies of certain corporations to take certain actions without a meeting of the governing body subject to certain conditions; repealing the authority of certain persons to maintain a suit in a State court; etc.</w:t>
      </w:r>
    </w:p>
    <w:p w14:paraId="1B6D456F" w14:textId="3D86982D" w:rsidR="00CA30EA" w:rsidRPr="008C3ECD" w:rsidRDefault="00CA30EA" w:rsidP="00AC3D1F">
      <w:pPr>
        <w:rPr>
          <w:rFonts w:ascii="Arial" w:hAnsi="Arial" w:cs="Arial"/>
          <w:b/>
          <w:bCs/>
          <w:sz w:val="24"/>
          <w:szCs w:val="24"/>
        </w:rPr>
      </w:pPr>
      <w:r w:rsidRPr="008C3ECD">
        <w:rPr>
          <w:rFonts w:ascii="Arial" w:hAnsi="Arial" w:cs="Arial"/>
          <w:b/>
          <w:bCs/>
          <w:sz w:val="24"/>
          <w:szCs w:val="24"/>
        </w:rPr>
        <w:t xml:space="preserve">POSITION: </w:t>
      </w:r>
      <w:r w:rsidRPr="008C3ECD">
        <w:rPr>
          <w:rFonts w:ascii="Arial" w:hAnsi="Arial" w:cs="Arial"/>
          <w:b/>
          <w:bCs/>
          <w:color w:val="00B050"/>
          <w:sz w:val="24"/>
          <w:szCs w:val="24"/>
        </w:rPr>
        <w:t>SUPPORT</w:t>
      </w:r>
    </w:p>
    <w:p w14:paraId="6F0F600E" w14:textId="3395E27D" w:rsidR="00CA30EA" w:rsidRPr="008C3ECD" w:rsidRDefault="00CA30EA" w:rsidP="00AC3D1F">
      <w:pPr>
        <w:rPr>
          <w:rFonts w:ascii="Arial" w:hAnsi="Arial" w:cs="Arial"/>
          <w:i/>
          <w:iCs/>
          <w:sz w:val="24"/>
          <w:szCs w:val="24"/>
        </w:rPr>
      </w:pPr>
      <w:r w:rsidRPr="008C3ECD">
        <w:rPr>
          <w:rFonts w:ascii="Arial" w:hAnsi="Arial" w:cs="Arial"/>
          <w:i/>
          <w:iCs/>
          <w:sz w:val="24"/>
          <w:szCs w:val="24"/>
        </w:rPr>
        <w:t>Passed</w:t>
      </w:r>
    </w:p>
    <w:p w14:paraId="6D1911B4" w14:textId="77777777" w:rsidR="00CA30EA" w:rsidRDefault="00CA30EA" w:rsidP="00AC3D1F">
      <w:pPr>
        <w:rPr>
          <w:rFonts w:ascii="Arial" w:hAnsi="Arial" w:cs="Arial"/>
          <w:sz w:val="24"/>
          <w:szCs w:val="24"/>
        </w:rPr>
      </w:pPr>
    </w:p>
    <w:p w14:paraId="3DFD67DF" w14:textId="2831BB6E" w:rsidR="00CA30EA" w:rsidRPr="00A311DE" w:rsidRDefault="00B738FA" w:rsidP="00AC3D1F">
      <w:pPr>
        <w:rPr>
          <w:rFonts w:ascii="Arial" w:hAnsi="Arial" w:cs="Arial"/>
          <w:b/>
          <w:bCs/>
          <w:sz w:val="24"/>
          <w:szCs w:val="24"/>
        </w:rPr>
      </w:pPr>
      <w:hyperlink r:id="rId179" w:history="1">
        <w:r w:rsidRPr="00431F9F">
          <w:rPr>
            <w:rStyle w:val="Hyperlink"/>
            <w:rFonts w:ascii="Arial" w:hAnsi="Arial" w:cs="Arial"/>
            <w:b/>
            <w:bCs/>
            <w:sz w:val="24"/>
            <w:szCs w:val="24"/>
          </w:rPr>
          <w:t>HB0999 Alcoholic Beverages - Class 9 Limited Distillery License – Alteration</w:t>
        </w:r>
      </w:hyperlink>
    </w:p>
    <w:p w14:paraId="551FDBA6" w14:textId="4178E9B8" w:rsidR="00B738FA" w:rsidRDefault="00B738FA" w:rsidP="00AC3D1F">
      <w:pPr>
        <w:rPr>
          <w:rFonts w:ascii="Arial" w:hAnsi="Arial" w:cs="Arial"/>
          <w:sz w:val="24"/>
          <w:szCs w:val="24"/>
        </w:rPr>
      </w:pPr>
      <w:r w:rsidRPr="00B738FA">
        <w:rPr>
          <w:rFonts w:ascii="Arial" w:hAnsi="Arial" w:cs="Arial"/>
          <w:sz w:val="24"/>
          <w:szCs w:val="24"/>
        </w:rPr>
        <w:t>Authorizing the holder of a Class 9 limited distillery license to manufacture, rectify, or bottle more than one brand of alcoholic beverage; and authorizing the holder to manufacture or rectify up to 31,000 gallons of product of an entity other than the holder.</w:t>
      </w:r>
    </w:p>
    <w:p w14:paraId="46B89FEF" w14:textId="1AD8937F" w:rsidR="00B738FA" w:rsidRPr="00A311DE" w:rsidRDefault="00A311DE" w:rsidP="00AC3D1F">
      <w:pPr>
        <w:rPr>
          <w:rFonts w:ascii="Arial" w:hAnsi="Arial" w:cs="Arial"/>
          <w:b/>
          <w:bCs/>
          <w:sz w:val="24"/>
          <w:szCs w:val="24"/>
        </w:rPr>
      </w:pPr>
      <w:r w:rsidRPr="00A311DE">
        <w:rPr>
          <w:rFonts w:ascii="Arial" w:hAnsi="Arial" w:cs="Arial"/>
          <w:b/>
          <w:bCs/>
          <w:sz w:val="24"/>
          <w:szCs w:val="24"/>
        </w:rPr>
        <w:t xml:space="preserve">POSITION: </w:t>
      </w:r>
      <w:r w:rsidRPr="00A311DE">
        <w:rPr>
          <w:rFonts w:ascii="Arial" w:hAnsi="Arial" w:cs="Arial"/>
          <w:b/>
          <w:bCs/>
          <w:color w:val="00B050"/>
          <w:sz w:val="24"/>
          <w:szCs w:val="24"/>
        </w:rPr>
        <w:t>SUPPORT</w:t>
      </w:r>
    </w:p>
    <w:p w14:paraId="53BA3348" w14:textId="412E530E" w:rsidR="00A311DE" w:rsidRPr="00A311DE" w:rsidRDefault="00A311DE" w:rsidP="00AC3D1F">
      <w:pPr>
        <w:rPr>
          <w:rFonts w:ascii="Arial" w:hAnsi="Arial" w:cs="Arial"/>
          <w:i/>
          <w:iCs/>
          <w:sz w:val="24"/>
          <w:szCs w:val="24"/>
        </w:rPr>
      </w:pPr>
      <w:r w:rsidRPr="00A311DE">
        <w:rPr>
          <w:rFonts w:ascii="Arial" w:hAnsi="Arial" w:cs="Arial"/>
          <w:i/>
          <w:iCs/>
          <w:sz w:val="24"/>
          <w:szCs w:val="24"/>
        </w:rPr>
        <w:t>Passed</w:t>
      </w:r>
    </w:p>
    <w:p w14:paraId="75E8627D" w14:textId="77777777" w:rsidR="00A311DE" w:rsidRDefault="00A311DE" w:rsidP="00AC3D1F">
      <w:pPr>
        <w:rPr>
          <w:rFonts w:ascii="Arial" w:hAnsi="Arial" w:cs="Arial"/>
          <w:sz w:val="24"/>
          <w:szCs w:val="24"/>
        </w:rPr>
      </w:pPr>
    </w:p>
    <w:p w14:paraId="6DE2F247" w14:textId="60AF276C" w:rsidR="00A311DE" w:rsidRPr="00934ED2" w:rsidRDefault="00A311DE" w:rsidP="00AC3D1F">
      <w:pPr>
        <w:rPr>
          <w:rFonts w:ascii="Arial" w:hAnsi="Arial" w:cs="Arial"/>
          <w:b/>
          <w:bCs/>
          <w:sz w:val="24"/>
          <w:szCs w:val="24"/>
        </w:rPr>
      </w:pPr>
      <w:hyperlink r:id="rId180" w:history="1">
        <w:r w:rsidRPr="000D58D0">
          <w:rPr>
            <w:rStyle w:val="Hyperlink"/>
            <w:rFonts w:ascii="Arial" w:hAnsi="Arial" w:cs="Arial"/>
            <w:b/>
            <w:bCs/>
            <w:sz w:val="24"/>
            <w:szCs w:val="24"/>
          </w:rPr>
          <w:t>HB1002 (</w:t>
        </w:r>
        <w:r w:rsidRPr="000D58D0">
          <w:rPr>
            <w:rStyle w:val="Hyperlink"/>
            <w:rFonts w:ascii="Arial" w:hAnsi="Arial" w:cs="Arial"/>
            <w:b/>
            <w:bCs/>
            <w:i/>
            <w:iCs/>
            <w:sz w:val="24"/>
            <w:szCs w:val="24"/>
          </w:rPr>
          <w:t>Cross filed with SB0493</w:t>
        </w:r>
        <w:r w:rsidRPr="000D58D0">
          <w:rPr>
            <w:rStyle w:val="Hyperlink"/>
            <w:rFonts w:ascii="Arial" w:hAnsi="Arial" w:cs="Arial"/>
            <w:b/>
            <w:bCs/>
            <w:sz w:val="24"/>
            <w:szCs w:val="24"/>
          </w:rPr>
          <w:t xml:space="preserve">) </w:t>
        </w:r>
        <w:r w:rsidR="00934ED2" w:rsidRPr="000D58D0">
          <w:rPr>
            <w:rStyle w:val="Hyperlink"/>
            <w:rFonts w:ascii="Arial" w:hAnsi="Arial" w:cs="Arial"/>
            <w:b/>
            <w:bCs/>
            <w:sz w:val="24"/>
            <w:szCs w:val="24"/>
          </w:rPr>
          <w:t>Nursing Facilities - Involuntary Discharge or Transfer</w:t>
        </w:r>
      </w:hyperlink>
    </w:p>
    <w:p w14:paraId="2ABD3468" w14:textId="476DD520" w:rsidR="00934ED2" w:rsidRDefault="00934ED2" w:rsidP="00AC3D1F">
      <w:pPr>
        <w:rPr>
          <w:rFonts w:ascii="Arial" w:hAnsi="Arial" w:cs="Arial"/>
          <w:sz w:val="24"/>
          <w:szCs w:val="24"/>
        </w:rPr>
      </w:pPr>
      <w:r w:rsidRPr="00934ED2">
        <w:rPr>
          <w:rFonts w:ascii="Arial" w:hAnsi="Arial" w:cs="Arial"/>
          <w:sz w:val="24"/>
          <w:szCs w:val="24"/>
        </w:rPr>
        <w:t>Prohibiting certain facilities from involuntarily transferring or discharging a resident to certain housing or before receiving certain confirmations; altering the information required to be included in a certain notice or updated notice; requiring that a certain notice or updated notice be provided to certain residents at least a certain period of time before an involuntary discharge or transfer; and requiring that a post discharge plan contain certain information.</w:t>
      </w:r>
    </w:p>
    <w:p w14:paraId="7E25C000" w14:textId="1A9F06F3" w:rsidR="00934ED2" w:rsidRPr="00934ED2" w:rsidRDefault="00934ED2" w:rsidP="00AC3D1F">
      <w:pPr>
        <w:rPr>
          <w:rFonts w:ascii="Arial" w:hAnsi="Arial" w:cs="Arial"/>
          <w:b/>
          <w:bCs/>
          <w:color w:val="0070C0"/>
          <w:sz w:val="24"/>
          <w:szCs w:val="24"/>
        </w:rPr>
      </w:pPr>
      <w:r w:rsidRPr="00934ED2">
        <w:rPr>
          <w:rFonts w:ascii="Arial" w:hAnsi="Arial" w:cs="Arial"/>
          <w:b/>
          <w:bCs/>
          <w:sz w:val="24"/>
          <w:szCs w:val="24"/>
        </w:rPr>
        <w:t xml:space="preserve">POSITION: </w:t>
      </w:r>
      <w:r w:rsidRPr="00934ED2">
        <w:rPr>
          <w:rFonts w:ascii="Arial" w:hAnsi="Arial" w:cs="Arial"/>
          <w:b/>
          <w:bCs/>
          <w:color w:val="0070C0"/>
          <w:sz w:val="24"/>
          <w:szCs w:val="24"/>
        </w:rPr>
        <w:t xml:space="preserve">FYI TO SAGEPOINT AND SKILLED NURSING FACILITIES </w:t>
      </w:r>
    </w:p>
    <w:p w14:paraId="118CFAC7" w14:textId="24D39A04" w:rsidR="00934ED2" w:rsidRPr="00934ED2" w:rsidRDefault="00934ED2" w:rsidP="00AC3D1F">
      <w:pPr>
        <w:rPr>
          <w:rFonts w:ascii="Arial" w:hAnsi="Arial" w:cs="Arial"/>
          <w:i/>
          <w:iCs/>
          <w:sz w:val="24"/>
          <w:szCs w:val="24"/>
        </w:rPr>
      </w:pPr>
      <w:r w:rsidRPr="00934ED2">
        <w:rPr>
          <w:rFonts w:ascii="Arial" w:hAnsi="Arial" w:cs="Arial"/>
          <w:i/>
          <w:iCs/>
          <w:sz w:val="24"/>
          <w:szCs w:val="24"/>
        </w:rPr>
        <w:t>Passed</w:t>
      </w:r>
    </w:p>
    <w:p w14:paraId="7489FAF2" w14:textId="77777777" w:rsidR="00934ED2" w:rsidRDefault="00934ED2" w:rsidP="00AC3D1F">
      <w:pPr>
        <w:rPr>
          <w:rFonts w:ascii="Arial" w:hAnsi="Arial" w:cs="Arial"/>
          <w:sz w:val="24"/>
          <w:szCs w:val="24"/>
        </w:rPr>
      </w:pPr>
    </w:p>
    <w:p w14:paraId="2CBD53B0" w14:textId="30674179" w:rsidR="00934ED2" w:rsidRPr="00D325C2" w:rsidRDefault="00934ED2" w:rsidP="00AC3D1F">
      <w:pPr>
        <w:rPr>
          <w:rFonts w:ascii="Arial" w:hAnsi="Arial" w:cs="Arial"/>
          <w:b/>
          <w:bCs/>
          <w:sz w:val="24"/>
          <w:szCs w:val="24"/>
        </w:rPr>
      </w:pPr>
      <w:hyperlink r:id="rId181" w:history="1">
        <w:r w:rsidRPr="000D58D0">
          <w:rPr>
            <w:rStyle w:val="Hyperlink"/>
            <w:rFonts w:ascii="Arial" w:hAnsi="Arial" w:cs="Arial"/>
            <w:b/>
            <w:bCs/>
            <w:sz w:val="24"/>
            <w:szCs w:val="24"/>
          </w:rPr>
          <w:t>HB1007 (</w:t>
        </w:r>
        <w:r w:rsidRPr="000D58D0">
          <w:rPr>
            <w:rStyle w:val="Hyperlink"/>
            <w:rFonts w:ascii="Arial" w:hAnsi="Arial" w:cs="Arial"/>
            <w:b/>
            <w:bCs/>
            <w:i/>
            <w:iCs/>
            <w:sz w:val="24"/>
            <w:szCs w:val="24"/>
          </w:rPr>
          <w:t>Cross filed with SB0881</w:t>
        </w:r>
        <w:r w:rsidRPr="000D58D0">
          <w:rPr>
            <w:rStyle w:val="Hyperlink"/>
            <w:rFonts w:ascii="Arial" w:hAnsi="Arial" w:cs="Arial"/>
            <w:b/>
            <w:bCs/>
            <w:sz w:val="24"/>
            <w:szCs w:val="24"/>
          </w:rPr>
          <w:t xml:space="preserve">) </w:t>
        </w:r>
        <w:r w:rsidR="00D325C2" w:rsidRPr="000D58D0">
          <w:rPr>
            <w:rStyle w:val="Hyperlink"/>
            <w:rFonts w:ascii="Arial" w:hAnsi="Arial" w:cs="Arial"/>
            <w:b/>
            <w:bCs/>
            <w:sz w:val="24"/>
            <w:szCs w:val="24"/>
          </w:rPr>
          <w:t>Commercial Financing - Small Business Truth in Lending Act</w:t>
        </w:r>
      </w:hyperlink>
    </w:p>
    <w:p w14:paraId="5789169D" w14:textId="46D583BA" w:rsidR="00D325C2" w:rsidRDefault="00D325C2" w:rsidP="00AC3D1F">
      <w:pPr>
        <w:rPr>
          <w:rFonts w:ascii="Arial" w:hAnsi="Arial" w:cs="Arial"/>
          <w:sz w:val="24"/>
          <w:szCs w:val="24"/>
        </w:rPr>
      </w:pPr>
      <w:r w:rsidRPr="00D325C2">
        <w:rPr>
          <w:rFonts w:ascii="Arial" w:hAnsi="Arial" w:cs="Arial"/>
          <w:sz w:val="24"/>
          <w:szCs w:val="24"/>
        </w:rPr>
        <w:t>Regulating commercial financing transactions, including by establishing requirements related to certain disclosures, calculations of annual percentage rates, terms of repayments, and other related items, and the extension of specific offers.</w:t>
      </w:r>
    </w:p>
    <w:p w14:paraId="0267CA6C" w14:textId="4C18E0B4" w:rsidR="00D325C2" w:rsidRPr="00D325C2" w:rsidRDefault="00D325C2" w:rsidP="00AC3D1F">
      <w:pPr>
        <w:rPr>
          <w:rFonts w:ascii="Arial" w:hAnsi="Arial" w:cs="Arial"/>
          <w:b/>
          <w:bCs/>
          <w:sz w:val="24"/>
          <w:szCs w:val="24"/>
        </w:rPr>
      </w:pPr>
      <w:r w:rsidRPr="00D325C2">
        <w:rPr>
          <w:rFonts w:ascii="Arial" w:hAnsi="Arial" w:cs="Arial"/>
          <w:b/>
          <w:bCs/>
          <w:sz w:val="24"/>
          <w:szCs w:val="24"/>
        </w:rPr>
        <w:t xml:space="preserve">POSITION: </w:t>
      </w:r>
      <w:r w:rsidRPr="00D325C2">
        <w:rPr>
          <w:rFonts w:ascii="Arial" w:hAnsi="Arial" w:cs="Arial"/>
          <w:b/>
          <w:bCs/>
          <w:color w:val="0070C0"/>
          <w:sz w:val="24"/>
          <w:szCs w:val="24"/>
        </w:rPr>
        <w:t xml:space="preserve">FYI TO SMALL PRIVATE BUSINESS LENDERS </w:t>
      </w:r>
    </w:p>
    <w:p w14:paraId="1D62C025" w14:textId="4B20DFDE" w:rsidR="00D325C2" w:rsidRPr="00D325C2" w:rsidRDefault="00D325C2" w:rsidP="00AC3D1F">
      <w:pPr>
        <w:rPr>
          <w:rFonts w:ascii="Arial" w:hAnsi="Arial" w:cs="Arial"/>
          <w:i/>
          <w:iCs/>
          <w:sz w:val="24"/>
          <w:szCs w:val="24"/>
        </w:rPr>
      </w:pPr>
      <w:r w:rsidRPr="00D325C2">
        <w:rPr>
          <w:rFonts w:ascii="Arial" w:hAnsi="Arial" w:cs="Arial"/>
          <w:i/>
          <w:iCs/>
          <w:sz w:val="24"/>
          <w:szCs w:val="24"/>
        </w:rPr>
        <w:t>Died in committee</w:t>
      </w:r>
    </w:p>
    <w:p w14:paraId="76C93E71" w14:textId="77777777" w:rsidR="00D325C2" w:rsidRDefault="00D325C2" w:rsidP="00AC3D1F">
      <w:pPr>
        <w:rPr>
          <w:rFonts w:ascii="Arial" w:hAnsi="Arial" w:cs="Arial"/>
          <w:sz w:val="24"/>
          <w:szCs w:val="24"/>
        </w:rPr>
      </w:pPr>
    </w:p>
    <w:p w14:paraId="7B4FBD5D" w14:textId="530C3353" w:rsidR="00D325C2" w:rsidRPr="00795B53" w:rsidRDefault="00795B53" w:rsidP="00AC3D1F">
      <w:pPr>
        <w:rPr>
          <w:rFonts w:ascii="Arial" w:hAnsi="Arial" w:cs="Arial"/>
          <w:b/>
          <w:bCs/>
          <w:sz w:val="24"/>
          <w:szCs w:val="24"/>
        </w:rPr>
      </w:pPr>
      <w:hyperlink r:id="rId182" w:history="1">
        <w:r w:rsidRPr="00A84338">
          <w:rPr>
            <w:rStyle w:val="Hyperlink"/>
            <w:rFonts w:ascii="Arial" w:hAnsi="Arial" w:cs="Arial"/>
            <w:b/>
            <w:bCs/>
            <w:sz w:val="24"/>
            <w:szCs w:val="24"/>
          </w:rPr>
          <w:t>HB1009 (</w:t>
        </w:r>
        <w:r w:rsidRPr="00A84338">
          <w:rPr>
            <w:rStyle w:val="Hyperlink"/>
            <w:rFonts w:ascii="Arial" w:hAnsi="Arial" w:cs="Arial"/>
            <w:b/>
            <w:bCs/>
            <w:i/>
            <w:iCs/>
            <w:sz w:val="24"/>
            <w:szCs w:val="24"/>
          </w:rPr>
          <w:t>Cross filed with SB0725</w:t>
        </w:r>
        <w:r w:rsidRPr="00A84338">
          <w:rPr>
            <w:rStyle w:val="Hyperlink"/>
            <w:rFonts w:ascii="Arial" w:hAnsi="Arial" w:cs="Arial"/>
            <w:b/>
            <w:bCs/>
            <w:sz w:val="24"/>
            <w:szCs w:val="24"/>
          </w:rPr>
          <w:t>) Transfer of Real Property - Recordation Certification and State Transfer Tax (Land Transfer Accountability Act)</w:t>
        </w:r>
      </w:hyperlink>
    </w:p>
    <w:p w14:paraId="072423E9" w14:textId="10D1B1C8" w:rsidR="00795B53" w:rsidRDefault="00795B53" w:rsidP="00AC3D1F">
      <w:pPr>
        <w:rPr>
          <w:rFonts w:ascii="Arial" w:hAnsi="Arial" w:cs="Arial"/>
          <w:sz w:val="24"/>
          <w:szCs w:val="24"/>
        </w:rPr>
      </w:pPr>
      <w:r w:rsidRPr="00795B53">
        <w:rPr>
          <w:rFonts w:ascii="Arial" w:hAnsi="Arial" w:cs="Arial"/>
          <w:sz w:val="24"/>
          <w:szCs w:val="24"/>
        </w:rPr>
        <w:t>Prohibiting a clerk of the circuit court from recording an instrument that effects a change of ownership of real property from the United States to another person unless the instrument is accompanied by a Certificate of Compliance; requiring the Office of the Attorney General and the State Department of Assessments and Taxation to review certain changes of ownership of real property and issue a Certificate of Compliance following a determination of legal compliance; etc.</w:t>
      </w:r>
    </w:p>
    <w:p w14:paraId="0B16B36F" w14:textId="2217E8A7" w:rsidR="00795B53" w:rsidRPr="00795B53" w:rsidRDefault="00795B53" w:rsidP="00AC3D1F">
      <w:pPr>
        <w:rPr>
          <w:rFonts w:ascii="Arial" w:hAnsi="Arial" w:cs="Arial"/>
          <w:b/>
          <w:bCs/>
          <w:sz w:val="24"/>
          <w:szCs w:val="24"/>
        </w:rPr>
      </w:pPr>
      <w:r w:rsidRPr="00795B53">
        <w:rPr>
          <w:rFonts w:ascii="Arial" w:hAnsi="Arial" w:cs="Arial"/>
          <w:b/>
          <w:bCs/>
          <w:sz w:val="24"/>
          <w:szCs w:val="24"/>
        </w:rPr>
        <w:t>POSITION</w:t>
      </w:r>
      <w:r w:rsidRPr="00795B53">
        <w:rPr>
          <w:rFonts w:ascii="Arial" w:hAnsi="Arial" w:cs="Arial"/>
          <w:b/>
          <w:bCs/>
          <w:color w:val="0070C0"/>
          <w:sz w:val="24"/>
          <w:szCs w:val="24"/>
        </w:rPr>
        <w:t xml:space="preserve">: FYI TO PURCHASERS OF FEDERAL REAL ESTATE </w:t>
      </w:r>
    </w:p>
    <w:p w14:paraId="15A96905" w14:textId="7EC3CB18" w:rsidR="00795B53" w:rsidRDefault="00795B53" w:rsidP="00AC3D1F">
      <w:pPr>
        <w:rPr>
          <w:rFonts w:ascii="Arial" w:hAnsi="Arial" w:cs="Arial"/>
          <w:i/>
          <w:iCs/>
          <w:sz w:val="24"/>
          <w:szCs w:val="24"/>
        </w:rPr>
      </w:pPr>
      <w:r w:rsidRPr="00795B53">
        <w:rPr>
          <w:rFonts w:ascii="Arial" w:hAnsi="Arial" w:cs="Arial"/>
          <w:i/>
          <w:iCs/>
          <w:sz w:val="24"/>
          <w:szCs w:val="24"/>
        </w:rPr>
        <w:t>Died in committee</w:t>
      </w:r>
    </w:p>
    <w:p w14:paraId="3B1AE7C1" w14:textId="77777777" w:rsidR="00795B53" w:rsidRDefault="00795B53" w:rsidP="00AC3D1F">
      <w:pPr>
        <w:rPr>
          <w:rFonts w:ascii="Arial" w:hAnsi="Arial" w:cs="Arial"/>
          <w:i/>
          <w:iCs/>
          <w:sz w:val="24"/>
          <w:szCs w:val="24"/>
        </w:rPr>
      </w:pPr>
    </w:p>
    <w:p w14:paraId="4771F2E7" w14:textId="6196BDD4" w:rsidR="00795B53" w:rsidRPr="003D0C2B" w:rsidRDefault="003D0C2B" w:rsidP="00AC3D1F">
      <w:pPr>
        <w:rPr>
          <w:rFonts w:ascii="Arial" w:hAnsi="Arial" w:cs="Arial"/>
          <w:b/>
          <w:bCs/>
          <w:sz w:val="24"/>
          <w:szCs w:val="24"/>
        </w:rPr>
      </w:pPr>
      <w:hyperlink r:id="rId183" w:history="1">
        <w:r w:rsidRPr="00A84338">
          <w:rPr>
            <w:rStyle w:val="Hyperlink"/>
            <w:rFonts w:ascii="Arial" w:hAnsi="Arial" w:cs="Arial"/>
            <w:b/>
            <w:bCs/>
            <w:sz w:val="24"/>
            <w:szCs w:val="24"/>
          </w:rPr>
          <w:t>HB1019 School Bus Transition - Propane-Powered School Buses - Grant Program, Fund, and Purchase</w:t>
        </w:r>
      </w:hyperlink>
    </w:p>
    <w:p w14:paraId="12EA56A9" w14:textId="42977765" w:rsidR="003D0C2B" w:rsidRDefault="003D0C2B" w:rsidP="00AC3D1F">
      <w:pPr>
        <w:rPr>
          <w:rFonts w:ascii="Arial" w:hAnsi="Arial" w:cs="Arial"/>
          <w:sz w:val="24"/>
          <w:szCs w:val="24"/>
        </w:rPr>
      </w:pPr>
      <w:r w:rsidRPr="003D0C2B">
        <w:rPr>
          <w:rFonts w:ascii="Arial" w:hAnsi="Arial" w:cs="Arial"/>
          <w:sz w:val="24"/>
          <w:szCs w:val="24"/>
        </w:rPr>
        <w:t>Altering certain provisions of law relating to funding and grants to transition to zero-emission vehicle school buses to include propane-powered school buses; and authorizing a county board of education, beginning in fiscal year 2030, to enter into a new contract for the purchase of school buses that are propane-powered.</w:t>
      </w:r>
    </w:p>
    <w:p w14:paraId="5F257759" w14:textId="5EF1AC41" w:rsidR="003D0C2B" w:rsidRPr="003D0C2B" w:rsidRDefault="003D0C2B" w:rsidP="00AC3D1F">
      <w:pPr>
        <w:rPr>
          <w:rFonts w:ascii="Arial" w:hAnsi="Arial" w:cs="Arial"/>
          <w:b/>
          <w:bCs/>
          <w:color w:val="0070C0"/>
          <w:sz w:val="24"/>
          <w:szCs w:val="24"/>
        </w:rPr>
      </w:pPr>
      <w:r w:rsidRPr="003D0C2B">
        <w:rPr>
          <w:rFonts w:ascii="Arial" w:hAnsi="Arial" w:cs="Arial"/>
          <w:b/>
          <w:bCs/>
          <w:sz w:val="24"/>
          <w:szCs w:val="24"/>
        </w:rPr>
        <w:t>POSITION:</w:t>
      </w:r>
      <w:r w:rsidRPr="003D0C2B">
        <w:rPr>
          <w:rFonts w:ascii="Arial" w:hAnsi="Arial" w:cs="Arial"/>
          <w:b/>
          <w:bCs/>
          <w:color w:val="0070C0"/>
          <w:sz w:val="24"/>
          <w:szCs w:val="24"/>
        </w:rPr>
        <w:t xml:space="preserve"> FYI TO BUS COMPANIES AND SCHOOL BOARD</w:t>
      </w:r>
    </w:p>
    <w:p w14:paraId="1CEE4779" w14:textId="7E1D1A64" w:rsidR="003D0C2B" w:rsidRPr="003D0C2B" w:rsidRDefault="003D0C2B" w:rsidP="00AC3D1F">
      <w:pPr>
        <w:rPr>
          <w:rFonts w:ascii="Arial" w:hAnsi="Arial" w:cs="Arial"/>
          <w:i/>
          <w:iCs/>
          <w:sz w:val="24"/>
          <w:szCs w:val="24"/>
        </w:rPr>
      </w:pPr>
      <w:r w:rsidRPr="003D0C2B">
        <w:rPr>
          <w:rFonts w:ascii="Arial" w:hAnsi="Arial" w:cs="Arial"/>
          <w:i/>
          <w:iCs/>
          <w:sz w:val="24"/>
          <w:szCs w:val="24"/>
        </w:rPr>
        <w:t>Died in committee</w:t>
      </w:r>
    </w:p>
    <w:p w14:paraId="04AD92EA" w14:textId="77777777" w:rsidR="003D0C2B" w:rsidRDefault="003D0C2B" w:rsidP="00AC3D1F">
      <w:pPr>
        <w:rPr>
          <w:rFonts w:ascii="Arial" w:hAnsi="Arial" w:cs="Arial"/>
          <w:sz w:val="24"/>
          <w:szCs w:val="24"/>
        </w:rPr>
      </w:pPr>
    </w:p>
    <w:p w14:paraId="4FDFF106" w14:textId="2218EC22" w:rsidR="003D0C2B" w:rsidRPr="00806AA0" w:rsidRDefault="00806AA0" w:rsidP="00AC3D1F">
      <w:pPr>
        <w:rPr>
          <w:rFonts w:ascii="Arial" w:hAnsi="Arial" w:cs="Arial"/>
          <w:b/>
          <w:bCs/>
          <w:sz w:val="24"/>
          <w:szCs w:val="24"/>
        </w:rPr>
      </w:pPr>
      <w:hyperlink r:id="rId184" w:history="1">
        <w:r w:rsidRPr="00CE57EA">
          <w:rPr>
            <w:rStyle w:val="Hyperlink"/>
            <w:rFonts w:ascii="Arial" w:hAnsi="Arial" w:cs="Arial"/>
            <w:b/>
            <w:bCs/>
            <w:sz w:val="24"/>
            <w:szCs w:val="24"/>
          </w:rPr>
          <w:t>HB1020 (</w:t>
        </w:r>
        <w:r w:rsidRPr="00CE57EA">
          <w:rPr>
            <w:rStyle w:val="Hyperlink"/>
            <w:rFonts w:ascii="Arial" w:hAnsi="Arial" w:cs="Arial"/>
            <w:b/>
            <w:bCs/>
            <w:i/>
            <w:iCs/>
            <w:sz w:val="24"/>
            <w:szCs w:val="24"/>
          </w:rPr>
          <w:t>Cross filed with SB0654</w:t>
        </w:r>
        <w:r w:rsidRPr="00CE57EA">
          <w:rPr>
            <w:rStyle w:val="Hyperlink"/>
            <w:rFonts w:ascii="Arial" w:hAnsi="Arial" w:cs="Arial"/>
            <w:b/>
            <w:bCs/>
            <w:sz w:val="24"/>
            <w:szCs w:val="24"/>
          </w:rPr>
          <w:t>) State Police Retirement System - Mandatory Retirement Age – Alteration</w:t>
        </w:r>
      </w:hyperlink>
    </w:p>
    <w:p w14:paraId="16B11D0C" w14:textId="77EB3A33" w:rsidR="00806AA0" w:rsidRDefault="00806AA0" w:rsidP="00AC3D1F">
      <w:pPr>
        <w:rPr>
          <w:rFonts w:ascii="Arial" w:hAnsi="Arial" w:cs="Arial"/>
          <w:sz w:val="24"/>
          <w:szCs w:val="24"/>
        </w:rPr>
      </w:pPr>
      <w:r w:rsidRPr="00806AA0">
        <w:rPr>
          <w:rFonts w:ascii="Arial" w:hAnsi="Arial" w:cs="Arial"/>
          <w:sz w:val="24"/>
          <w:szCs w:val="24"/>
        </w:rPr>
        <w:t>Increasing the age to 62 at which certain members of the State Police Retirement System are required to retire; increasing the age to 62 at which certain retirees must end participation in the Deferred Retirement Option Program; and authorizing certain individuals, subject to certain limitations and requirements, to elect to extend their participation in the Deferred Retirement Option Program.</w:t>
      </w:r>
    </w:p>
    <w:p w14:paraId="63F3C915" w14:textId="2D8E23F5" w:rsidR="00806AA0" w:rsidRPr="00806AA0" w:rsidRDefault="00806AA0" w:rsidP="00AC3D1F">
      <w:pPr>
        <w:rPr>
          <w:rFonts w:ascii="Arial" w:hAnsi="Arial" w:cs="Arial"/>
          <w:b/>
          <w:bCs/>
          <w:sz w:val="24"/>
          <w:szCs w:val="24"/>
        </w:rPr>
      </w:pPr>
      <w:r w:rsidRPr="00806AA0">
        <w:rPr>
          <w:rFonts w:ascii="Arial" w:hAnsi="Arial" w:cs="Arial"/>
          <w:b/>
          <w:bCs/>
          <w:sz w:val="24"/>
          <w:szCs w:val="24"/>
        </w:rPr>
        <w:t xml:space="preserve">POSITION: </w:t>
      </w:r>
      <w:r w:rsidRPr="00806AA0">
        <w:rPr>
          <w:rFonts w:ascii="Arial" w:hAnsi="Arial" w:cs="Arial"/>
          <w:b/>
          <w:bCs/>
          <w:color w:val="00B050"/>
          <w:sz w:val="24"/>
          <w:szCs w:val="24"/>
        </w:rPr>
        <w:t>SUPPORT</w:t>
      </w:r>
    </w:p>
    <w:p w14:paraId="291E99B8" w14:textId="39D8FC36" w:rsidR="00806AA0" w:rsidRPr="00806AA0" w:rsidRDefault="00806AA0" w:rsidP="00AC3D1F">
      <w:pPr>
        <w:rPr>
          <w:rFonts w:ascii="Arial" w:hAnsi="Arial" w:cs="Arial"/>
          <w:i/>
          <w:iCs/>
          <w:sz w:val="24"/>
          <w:szCs w:val="24"/>
        </w:rPr>
      </w:pPr>
      <w:r w:rsidRPr="00806AA0">
        <w:rPr>
          <w:rFonts w:ascii="Arial" w:hAnsi="Arial" w:cs="Arial"/>
          <w:i/>
          <w:iCs/>
          <w:sz w:val="24"/>
          <w:szCs w:val="24"/>
        </w:rPr>
        <w:t>Passed</w:t>
      </w:r>
    </w:p>
    <w:p w14:paraId="2D5FF4E5" w14:textId="77777777" w:rsidR="00806AA0" w:rsidRDefault="00806AA0" w:rsidP="00AC3D1F">
      <w:pPr>
        <w:rPr>
          <w:rFonts w:ascii="Arial" w:hAnsi="Arial" w:cs="Arial"/>
          <w:sz w:val="24"/>
          <w:szCs w:val="24"/>
        </w:rPr>
      </w:pPr>
    </w:p>
    <w:p w14:paraId="7D5B2B1A" w14:textId="118FF83C" w:rsidR="00806AA0" w:rsidRPr="002A2254" w:rsidRDefault="00806AA0" w:rsidP="00AC3D1F">
      <w:pPr>
        <w:rPr>
          <w:rFonts w:ascii="Arial" w:hAnsi="Arial" w:cs="Arial"/>
          <w:b/>
          <w:bCs/>
          <w:sz w:val="24"/>
          <w:szCs w:val="24"/>
        </w:rPr>
      </w:pPr>
      <w:hyperlink r:id="rId185" w:history="1">
        <w:r w:rsidRPr="00662FF4">
          <w:rPr>
            <w:rStyle w:val="Hyperlink"/>
            <w:rFonts w:ascii="Arial" w:hAnsi="Arial" w:cs="Arial"/>
            <w:b/>
            <w:bCs/>
            <w:sz w:val="24"/>
            <w:szCs w:val="24"/>
          </w:rPr>
          <w:t>HB1021 (</w:t>
        </w:r>
        <w:r w:rsidRPr="00662FF4">
          <w:rPr>
            <w:rStyle w:val="Hyperlink"/>
            <w:rFonts w:ascii="Arial" w:hAnsi="Arial" w:cs="Arial"/>
            <w:b/>
            <w:bCs/>
            <w:i/>
            <w:iCs/>
            <w:sz w:val="24"/>
            <w:szCs w:val="24"/>
          </w:rPr>
          <w:t>Cross filed with SB0568</w:t>
        </w:r>
        <w:r w:rsidRPr="00662FF4">
          <w:rPr>
            <w:rStyle w:val="Hyperlink"/>
            <w:rFonts w:ascii="Arial" w:hAnsi="Arial" w:cs="Arial"/>
            <w:b/>
            <w:bCs/>
            <w:sz w:val="24"/>
            <w:szCs w:val="24"/>
          </w:rPr>
          <w:t xml:space="preserve">) </w:t>
        </w:r>
        <w:r w:rsidR="002A2254" w:rsidRPr="00662FF4">
          <w:rPr>
            <w:rStyle w:val="Hyperlink"/>
            <w:rFonts w:ascii="Arial" w:hAnsi="Arial" w:cs="Arial"/>
            <w:b/>
            <w:bCs/>
            <w:sz w:val="24"/>
            <w:szCs w:val="24"/>
          </w:rPr>
          <w:t>Health Occupations - Licensed Psychologists - Prescriptive Authority</w:t>
        </w:r>
      </w:hyperlink>
    </w:p>
    <w:p w14:paraId="39AE2840" w14:textId="4E80E82F" w:rsidR="002A2254" w:rsidRDefault="002A2254" w:rsidP="00AC3D1F">
      <w:pPr>
        <w:rPr>
          <w:rFonts w:ascii="Arial" w:hAnsi="Arial" w:cs="Arial"/>
          <w:sz w:val="24"/>
          <w:szCs w:val="24"/>
        </w:rPr>
      </w:pPr>
      <w:r w:rsidRPr="002A2254">
        <w:rPr>
          <w:rFonts w:ascii="Arial" w:hAnsi="Arial" w:cs="Arial"/>
          <w:sz w:val="24"/>
          <w:szCs w:val="24"/>
        </w:rPr>
        <w:t>Authorizing a licensed psychologist to use prescriptive authority under certain circumstances if the psychologist is certified by the State Board of Examiners of Psychologists; establishing the Prescriptive Authority Advisory Committee to advise the Board on oversight and implementation of certain provisions of the Act; establishing application and qualification requirements for certified prescribing psychologists; and establishing requirements for prescribing psychologists who use prescriptive authority.</w:t>
      </w:r>
    </w:p>
    <w:p w14:paraId="2FF89985" w14:textId="2678DD3A" w:rsidR="002A2254" w:rsidRPr="002A2254" w:rsidRDefault="002A2254" w:rsidP="00AC3D1F">
      <w:pPr>
        <w:rPr>
          <w:rFonts w:ascii="Arial" w:hAnsi="Arial" w:cs="Arial"/>
          <w:b/>
          <w:bCs/>
          <w:sz w:val="24"/>
          <w:szCs w:val="24"/>
        </w:rPr>
      </w:pPr>
      <w:r w:rsidRPr="002A2254">
        <w:rPr>
          <w:rFonts w:ascii="Arial" w:hAnsi="Arial" w:cs="Arial"/>
          <w:b/>
          <w:bCs/>
          <w:sz w:val="24"/>
          <w:szCs w:val="24"/>
        </w:rPr>
        <w:t xml:space="preserve">POSITION: </w:t>
      </w:r>
      <w:r w:rsidRPr="002A2254">
        <w:rPr>
          <w:rFonts w:ascii="Arial" w:hAnsi="Arial" w:cs="Arial"/>
          <w:b/>
          <w:bCs/>
          <w:color w:val="0070C0"/>
          <w:sz w:val="24"/>
          <w:szCs w:val="24"/>
        </w:rPr>
        <w:t>FYI UMCRMC</w:t>
      </w:r>
    </w:p>
    <w:p w14:paraId="763A3293" w14:textId="1D880A32" w:rsidR="002A2254" w:rsidRDefault="002A2254" w:rsidP="00AC3D1F">
      <w:pPr>
        <w:rPr>
          <w:rFonts w:ascii="Arial" w:hAnsi="Arial" w:cs="Arial"/>
          <w:sz w:val="24"/>
          <w:szCs w:val="24"/>
        </w:rPr>
      </w:pPr>
      <w:r>
        <w:rPr>
          <w:rFonts w:ascii="Arial" w:hAnsi="Arial" w:cs="Arial"/>
          <w:sz w:val="24"/>
          <w:szCs w:val="24"/>
        </w:rPr>
        <w:t xml:space="preserve">Died in </w:t>
      </w:r>
      <w:r w:rsidRPr="002A2254">
        <w:rPr>
          <w:rFonts w:ascii="Arial" w:hAnsi="Arial" w:cs="Arial"/>
          <w:i/>
          <w:iCs/>
          <w:sz w:val="24"/>
          <w:szCs w:val="24"/>
        </w:rPr>
        <w:t>committee</w:t>
      </w:r>
    </w:p>
    <w:p w14:paraId="08FE0935" w14:textId="77777777" w:rsidR="002A2254" w:rsidRDefault="002A2254" w:rsidP="00AC3D1F">
      <w:pPr>
        <w:rPr>
          <w:rFonts w:ascii="Arial" w:hAnsi="Arial" w:cs="Arial"/>
          <w:sz w:val="24"/>
          <w:szCs w:val="24"/>
        </w:rPr>
      </w:pPr>
    </w:p>
    <w:p w14:paraId="546564C1" w14:textId="7C35EC3C" w:rsidR="002A2254" w:rsidRPr="001376FD" w:rsidRDefault="001376FD" w:rsidP="00AC3D1F">
      <w:pPr>
        <w:rPr>
          <w:rFonts w:ascii="Arial" w:hAnsi="Arial" w:cs="Arial"/>
          <w:b/>
          <w:bCs/>
          <w:sz w:val="24"/>
          <w:szCs w:val="24"/>
        </w:rPr>
      </w:pPr>
      <w:hyperlink r:id="rId186" w:history="1">
        <w:r w:rsidRPr="00662FF4">
          <w:rPr>
            <w:rStyle w:val="Hyperlink"/>
            <w:rFonts w:ascii="Arial" w:hAnsi="Arial" w:cs="Arial"/>
            <w:b/>
            <w:bCs/>
            <w:sz w:val="24"/>
            <w:szCs w:val="24"/>
          </w:rPr>
          <w:t>HB1024 Eminent Domain - Agricultural and Conservation Easements - Prohibited Taking</w:t>
        </w:r>
      </w:hyperlink>
    </w:p>
    <w:p w14:paraId="3C57CFCE" w14:textId="5B9CA0FD" w:rsidR="001376FD" w:rsidRDefault="001376FD" w:rsidP="00AC3D1F">
      <w:pPr>
        <w:rPr>
          <w:rFonts w:ascii="Arial" w:hAnsi="Arial" w:cs="Arial"/>
          <w:sz w:val="24"/>
          <w:szCs w:val="24"/>
        </w:rPr>
      </w:pPr>
      <w:r w:rsidRPr="001376FD">
        <w:rPr>
          <w:rFonts w:ascii="Arial" w:hAnsi="Arial" w:cs="Arial"/>
          <w:sz w:val="24"/>
          <w:szCs w:val="24"/>
        </w:rPr>
        <w:t>Prohibiting the State or any of its instrumentalities or political subdivisions from taking certain property that is subject to a perpetual agricultural or conservation easement.</w:t>
      </w:r>
    </w:p>
    <w:p w14:paraId="7A717732" w14:textId="78E381D8" w:rsidR="001376FD" w:rsidRPr="001376FD" w:rsidRDefault="001376FD" w:rsidP="00AC3D1F">
      <w:pPr>
        <w:rPr>
          <w:rFonts w:ascii="Arial" w:hAnsi="Arial" w:cs="Arial"/>
          <w:b/>
          <w:bCs/>
          <w:sz w:val="24"/>
          <w:szCs w:val="24"/>
        </w:rPr>
      </w:pPr>
      <w:r w:rsidRPr="001376FD">
        <w:rPr>
          <w:rFonts w:ascii="Arial" w:hAnsi="Arial" w:cs="Arial"/>
          <w:b/>
          <w:bCs/>
          <w:sz w:val="24"/>
          <w:szCs w:val="24"/>
        </w:rPr>
        <w:t xml:space="preserve">POSITION: </w:t>
      </w:r>
      <w:r w:rsidRPr="001376FD">
        <w:rPr>
          <w:rFonts w:ascii="Arial" w:hAnsi="Arial" w:cs="Arial"/>
          <w:b/>
          <w:bCs/>
          <w:color w:val="C00000"/>
          <w:sz w:val="24"/>
          <w:szCs w:val="24"/>
        </w:rPr>
        <w:t>OPPOSE</w:t>
      </w:r>
    </w:p>
    <w:p w14:paraId="5356CB21" w14:textId="01EB423E" w:rsidR="001376FD" w:rsidRPr="001376FD" w:rsidRDefault="001376FD" w:rsidP="00AC3D1F">
      <w:pPr>
        <w:rPr>
          <w:rFonts w:ascii="Arial" w:hAnsi="Arial" w:cs="Arial"/>
          <w:i/>
          <w:iCs/>
          <w:sz w:val="24"/>
          <w:szCs w:val="24"/>
        </w:rPr>
      </w:pPr>
      <w:r w:rsidRPr="001376FD">
        <w:rPr>
          <w:rFonts w:ascii="Arial" w:hAnsi="Arial" w:cs="Arial"/>
          <w:i/>
          <w:iCs/>
          <w:sz w:val="24"/>
          <w:szCs w:val="24"/>
        </w:rPr>
        <w:t>Died in committee</w:t>
      </w:r>
    </w:p>
    <w:p w14:paraId="275F7075" w14:textId="77777777" w:rsidR="001376FD" w:rsidRDefault="001376FD" w:rsidP="00AC3D1F">
      <w:pPr>
        <w:rPr>
          <w:rFonts w:ascii="Arial" w:hAnsi="Arial" w:cs="Arial"/>
          <w:sz w:val="24"/>
          <w:szCs w:val="24"/>
        </w:rPr>
      </w:pPr>
    </w:p>
    <w:p w14:paraId="653DA36F" w14:textId="0729EF1E" w:rsidR="001376FD" w:rsidRPr="00F27EEC" w:rsidRDefault="001376FD" w:rsidP="00AC3D1F">
      <w:pPr>
        <w:rPr>
          <w:rFonts w:ascii="Arial" w:hAnsi="Arial" w:cs="Arial"/>
          <w:b/>
          <w:bCs/>
          <w:sz w:val="24"/>
          <w:szCs w:val="24"/>
        </w:rPr>
      </w:pPr>
      <w:hyperlink r:id="rId187" w:history="1">
        <w:r w:rsidRPr="005E032D">
          <w:rPr>
            <w:rStyle w:val="Hyperlink"/>
            <w:rFonts w:ascii="Arial" w:hAnsi="Arial" w:cs="Arial"/>
            <w:b/>
            <w:bCs/>
            <w:sz w:val="24"/>
            <w:szCs w:val="24"/>
          </w:rPr>
          <w:t>HB1029 (</w:t>
        </w:r>
        <w:r w:rsidRPr="005E032D">
          <w:rPr>
            <w:rStyle w:val="Hyperlink"/>
            <w:rFonts w:ascii="Arial" w:hAnsi="Arial" w:cs="Arial"/>
            <w:b/>
            <w:bCs/>
            <w:i/>
            <w:iCs/>
            <w:sz w:val="24"/>
            <w:szCs w:val="24"/>
          </w:rPr>
          <w:t>Cross filed with SB0691</w:t>
        </w:r>
        <w:r w:rsidRPr="005E032D">
          <w:rPr>
            <w:rStyle w:val="Hyperlink"/>
            <w:rFonts w:ascii="Arial" w:hAnsi="Arial" w:cs="Arial"/>
            <w:b/>
            <w:bCs/>
            <w:sz w:val="24"/>
            <w:szCs w:val="24"/>
          </w:rPr>
          <w:t xml:space="preserve">) </w:t>
        </w:r>
        <w:r w:rsidR="00F27EEC" w:rsidRPr="005E032D">
          <w:rPr>
            <w:rStyle w:val="Hyperlink"/>
            <w:rFonts w:ascii="Arial" w:hAnsi="Arial" w:cs="Arial"/>
            <w:b/>
            <w:bCs/>
            <w:sz w:val="24"/>
            <w:szCs w:val="24"/>
          </w:rPr>
          <w:t>Real Property - Termination of Residential Real Estate Contracts - Contingency Clauses</w:t>
        </w:r>
      </w:hyperlink>
    </w:p>
    <w:p w14:paraId="78A460C3" w14:textId="5C441BD5" w:rsidR="00F27EEC" w:rsidRDefault="00F27EEC" w:rsidP="00AC3D1F">
      <w:pPr>
        <w:rPr>
          <w:rFonts w:ascii="Arial" w:hAnsi="Arial" w:cs="Arial"/>
          <w:sz w:val="24"/>
          <w:szCs w:val="24"/>
        </w:rPr>
      </w:pPr>
      <w:r w:rsidRPr="00F27EEC">
        <w:rPr>
          <w:rFonts w:ascii="Arial" w:hAnsi="Arial" w:cs="Arial"/>
          <w:sz w:val="24"/>
          <w:szCs w:val="24"/>
        </w:rPr>
        <w:t>Altering the definition of "contingency clause" as the term applies to the circumstances under which a residential real estate contract may be terminated by a purchaser; and altering the time period from 30 days to 5 days, within which a holder of trust money must distribute trust money to a purchaser.</w:t>
      </w:r>
    </w:p>
    <w:p w14:paraId="59316EB8" w14:textId="39D3041D" w:rsidR="00F27EEC" w:rsidRPr="00F27EEC" w:rsidRDefault="00F27EEC" w:rsidP="00AC3D1F">
      <w:pPr>
        <w:rPr>
          <w:rFonts w:ascii="Arial" w:hAnsi="Arial" w:cs="Arial"/>
          <w:b/>
          <w:bCs/>
          <w:color w:val="0070C0"/>
          <w:sz w:val="24"/>
          <w:szCs w:val="24"/>
        </w:rPr>
      </w:pPr>
      <w:r w:rsidRPr="00F27EEC">
        <w:rPr>
          <w:rFonts w:ascii="Arial" w:hAnsi="Arial" w:cs="Arial"/>
          <w:b/>
          <w:bCs/>
          <w:sz w:val="24"/>
          <w:szCs w:val="24"/>
        </w:rPr>
        <w:t xml:space="preserve">POSITION: </w:t>
      </w:r>
      <w:r w:rsidRPr="00F27EEC">
        <w:rPr>
          <w:rFonts w:ascii="Arial" w:hAnsi="Arial" w:cs="Arial"/>
          <w:b/>
          <w:bCs/>
          <w:color w:val="0070C0"/>
          <w:sz w:val="24"/>
          <w:szCs w:val="24"/>
        </w:rPr>
        <w:t>FYI TO REAL ESTATE BROKERS</w:t>
      </w:r>
    </w:p>
    <w:p w14:paraId="280FBD94" w14:textId="3E948942" w:rsidR="00F27EEC" w:rsidRPr="00F27EEC" w:rsidRDefault="00F27EEC" w:rsidP="00AC3D1F">
      <w:pPr>
        <w:rPr>
          <w:rFonts w:ascii="Arial" w:hAnsi="Arial" w:cs="Arial"/>
          <w:i/>
          <w:iCs/>
          <w:sz w:val="24"/>
          <w:szCs w:val="24"/>
        </w:rPr>
      </w:pPr>
      <w:r w:rsidRPr="00F27EEC">
        <w:rPr>
          <w:rFonts w:ascii="Arial" w:hAnsi="Arial" w:cs="Arial"/>
          <w:i/>
          <w:iCs/>
          <w:sz w:val="24"/>
          <w:szCs w:val="24"/>
        </w:rPr>
        <w:t>Passed</w:t>
      </w:r>
    </w:p>
    <w:p w14:paraId="56834F1D" w14:textId="77777777" w:rsidR="00F27EEC" w:rsidRDefault="00F27EEC" w:rsidP="00AC3D1F">
      <w:pPr>
        <w:rPr>
          <w:rFonts w:ascii="Arial" w:hAnsi="Arial" w:cs="Arial"/>
          <w:sz w:val="24"/>
          <w:szCs w:val="24"/>
        </w:rPr>
      </w:pPr>
    </w:p>
    <w:p w14:paraId="4CF32864" w14:textId="1D3E3546" w:rsidR="00F27EEC" w:rsidRPr="00144D6A" w:rsidRDefault="00144D6A" w:rsidP="00AC3D1F">
      <w:pPr>
        <w:rPr>
          <w:rFonts w:ascii="Arial" w:hAnsi="Arial" w:cs="Arial"/>
          <w:b/>
          <w:bCs/>
          <w:sz w:val="24"/>
          <w:szCs w:val="24"/>
        </w:rPr>
      </w:pPr>
      <w:hyperlink r:id="rId188" w:history="1">
        <w:r w:rsidRPr="005E032D">
          <w:rPr>
            <w:rStyle w:val="Hyperlink"/>
            <w:rFonts w:ascii="Arial" w:hAnsi="Arial" w:cs="Arial"/>
            <w:b/>
            <w:bCs/>
            <w:sz w:val="24"/>
            <w:szCs w:val="24"/>
          </w:rPr>
          <w:t>HB1032 (</w:t>
        </w:r>
        <w:r w:rsidRPr="005E032D">
          <w:rPr>
            <w:rStyle w:val="Hyperlink"/>
            <w:rFonts w:ascii="Arial" w:hAnsi="Arial" w:cs="Arial"/>
            <w:b/>
            <w:bCs/>
            <w:i/>
            <w:iCs/>
            <w:sz w:val="24"/>
            <w:szCs w:val="24"/>
          </w:rPr>
          <w:t>Cross filed with SB0659</w:t>
        </w:r>
        <w:r w:rsidRPr="005E032D">
          <w:rPr>
            <w:rStyle w:val="Hyperlink"/>
            <w:rFonts w:ascii="Arial" w:hAnsi="Arial" w:cs="Arial"/>
            <w:b/>
            <w:bCs/>
            <w:sz w:val="24"/>
            <w:szCs w:val="24"/>
          </w:rPr>
          <w:t>) Prekindergarten Programs and Primary and Secondary Schools - Student Privacy Policy Requirements and Discrimination Reporting</w:t>
        </w:r>
      </w:hyperlink>
    </w:p>
    <w:p w14:paraId="6A53B926" w14:textId="185CB6A1" w:rsidR="00144D6A" w:rsidRDefault="00144D6A" w:rsidP="00AC3D1F">
      <w:pPr>
        <w:rPr>
          <w:rFonts w:ascii="Arial" w:hAnsi="Arial" w:cs="Arial"/>
          <w:sz w:val="24"/>
          <w:szCs w:val="24"/>
        </w:rPr>
      </w:pPr>
      <w:r w:rsidRPr="00144D6A">
        <w:rPr>
          <w:rFonts w:ascii="Arial" w:hAnsi="Arial" w:cs="Arial"/>
          <w:sz w:val="24"/>
          <w:szCs w:val="24"/>
        </w:rPr>
        <w:t>Requiring public and nonpublic primary and secondary schools to adopt certain written student privacy policies and procedures; requiring nonpublic prekindergarten programs and nonpublic primary and secondary schools, beginning September 1, 2027, to report the number of incidents of alleged discrimination to the State Department of Education annually; and requiring, beginning December 31, 2027, the submission of an annual report discussing relevant findings and trends for the immediately preceding reporting period.</w:t>
      </w:r>
    </w:p>
    <w:p w14:paraId="19C7398E" w14:textId="4EB35B7E" w:rsidR="00144D6A" w:rsidRPr="00144D6A" w:rsidRDefault="00144D6A" w:rsidP="00AC3D1F">
      <w:pPr>
        <w:rPr>
          <w:rFonts w:ascii="Arial" w:hAnsi="Arial" w:cs="Arial"/>
          <w:b/>
          <w:bCs/>
          <w:sz w:val="24"/>
          <w:szCs w:val="24"/>
        </w:rPr>
      </w:pPr>
      <w:r w:rsidRPr="00144D6A">
        <w:rPr>
          <w:rFonts w:ascii="Arial" w:hAnsi="Arial" w:cs="Arial"/>
          <w:b/>
          <w:bCs/>
          <w:sz w:val="24"/>
          <w:szCs w:val="24"/>
        </w:rPr>
        <w:t xml:space="preserve">POSITION: </w:t>
      </w:r>
      <w:r w:rsidRPr="00144D6A">
        <w:rPr>
          <w:rFonts w:ascii="Arial" w:hAnsi="Arial" w:cs="Arial"/>
          <w:b/>
          <w:bCs/>
          <w:color w:val="0070C0"/>
          <w:sz w:val="24"/>
          <w:szCs w:val="24"/>
        </w:rPr>
        <w:t>FYI TO CCPS</w:t>
      </w:r>
    </w:p>
    <w:p w14:paraId="454F1C21" w14:textId="5D249B90" w:rsidR="00144D6A" w:rsidRPr="00144D6A" w:rsidRDefault="00144D6A" w:rsidP="00AC3D1F">
      <w:pPr>
        <w:rPr>
          <w:rFonts w:ascii="Arial" w:hAnsi="Arial" w:cs="Arial"/>
          <w:i/>
          <w:iCs/>
          <w:sz w:val="24"/>
          <w:szCs w:val="24"/>
        </w:rPr>
      </w:pPr>
      <w:r w:rsidRPr="00144D6A">
        <w:rPr>
          <w:rFonts w:ascii="Arial" w:hAnsi="Arial" w:cs="Arial"/>
          <w:i/>
          <w:iCs/>
          <w:sz w:val="24"/>
          <w:szCs w:val="24"/>
        </w:rPr>
        <w:t>Died in committee</w:t>
      </w:r>
    </w:p>
    <w:p w14:paraId="642E83A2" w14:textId="77777777" w:rsidR="00144D6A" w:rsidRDefault="00144D6A" w:rsidP="00AC3D1F">
      <w:pPr>
        <w:rPr>
          <w:rFonts w:ascii="Arial" w:hAnsi="Arial" w:cs="Arial"/>
          <w:sz w:val="24"/>
          <w:szCs w:val="24"/>
        </w:rPr>
      </w:pPr>
    </w:p>
    <w:p w14:paraId="3B1ABF5F" w14:textId="06E871C3" w:rsidR="00144D6A" w:rsidRPr="00E74760" w:rsidRDefault="0069074F" w:rsidP="00AC3D1F">
      <w:pPr>
        <w:rPr>
          <w:rFonts w:ascii="Arial" w:hAnsi="Arial" w:cs="Arial"/>
          <w:b/>
          <w:bCs/>
          <w:sz w:val="24"/>
          <w:szCs w:val="24"/>
        </w:rPr>
      </w:pPr>
      <w:hyperlink r:id="rId189" w:history="1">
        <w:r w:rsidRPr="00891F7D">
          <w:rPr>
            <w:rStyle w:val="Hyperlink"/>
            <w:rFonts w:ascii="Arial" w:hAnsi="Arial" w:cs="Arial"/>
            <w:b/>
            <w:bCs/>
            <w:sz w:val="24"/>
            <w:szCs w:val="24"/>
          </w:rPr>
          <w:t>HB1033 (</w:t>
        </w:r>
        <w:r w:rsidRPr="00891F7D">
          <w:rPr>
            <w:rStyle w:val="Hyperlink"/>
            <w:rFonts w:ascii="Arial" w:hAnsi="Arial" w:cs="Arial"/>
            <w:b/>
            <w:bCs/>
            <w:i/>
            <w:iCs/>
            <w:sz w:val="24"/>
            <w:szCs w:val="24"/>
          </w:rPr>
          <w:t>Cross filed with SB0924</w:t>
        </w:r>
        <w:r w:rsidRPr="00891F7D">
          <w:rPr>
            <w:rStyle w:val="Hyperlink"/>
            <w:rFonts w:ascii="Arial" w:hAnsi="Arial" w:cs="Arial"/>
            <w:b/>
            <w:bCs/>
            <w:sz w:val="24"/>
            <w:szCs w:val="24"/>
          </w:rPr>
          <w:t xml:space="preserve">) </w:t>
        </w:r>
        <w:r w:rsidR="00E74760" w:rsidRPr="00891F7D">
          <w:rPr>
            <w:rStyle w:val="Hyperlink"/>
            <w:rFonts w:ascii="Arial" w:hAnsi="Arial" w:cs="Arial"/>
            <w:b/>
            <w:bCs/>
            <w:sz w:val="24"/>
            <w:szCs w:val="24"/>
          </w:rPr>
          <w:t>Department of Social and Economic Mobility - Maryland Chamber of Commerce Grant Program - Established (Business Networks Access Act)</w:t>
        </w:r>
      </w:hyperlink>
    </w:p>
    <w:p w14:paraId="74E5E739" w14:textId="2ED16975" w:rsidR="00E74760" w:rsidRDefault="00E74760" w:rsidP="00AC3D1F">
      <w:pPr>
        <w:rPr>
          <w:rFonts w:ascii="Arial" w:hAnsi="Arial" w:cs="Arial"/>
          <w:sz w:val="24"/>
          <w:szCs w:val="24"/>
        </w:rPr>
      </w:pPr>
      <w:r w:rsidRPr="00E74760">
        <w:rPr>
          <w:rFonts w:ascii="Arial" w:hAnsi="Arial" w:cs="Arial"/>
          <w:sz w:val="24"/>
          <w:szCs w:val="24"/>
        </w:rPr>
        <w:t>Establishing the Maryland Chamber of Commerce Grant Program in the Department of Social and Economic Mobility to provide grants for membership subsidies for underrepresented individuals and inter-chamber events; specifying certain application requirements for the Program; requiring Program applicants to meet certain eligibility requirements; and requiring the Governor to include in the annual budget bill an appropriation of $100,000 for the Program.</w:t>
      </w:r>
    </w:p>
    <w:p w14:paraId="7D173E82" w14:textId="612843A2" w:rsidR="00E74760" w:rsidRPr="00E74760" w:rsidRDefault="00E74760" w:rsidP="00AC3D1F">
      <w:pPr>
        <w:rPr>
          <w:rFonts w:ascii="Arial" w:hAnsi="Arial" w:cs="Arial"/>
          <w:b/>
          <w:bCs/>
          <w:sz w:val="24"/>
          <w:szCs w:val="24"/>
        </w:rPr>
      </w:pPr>
      <w:r w:rsidRPr="00E74760">
        <w:rPr>
          <w:rFonts w:ascii="Arial" w:hAnsi="Arial" w:cs="Arial"/>
          <w:b/>
          <w:bCs/>
          <w:sz w:val="24"/>
          <w:szCs w:val="24"/>
        </w:rPr>
        <w:t xml:space="preserve">POSITION: </w:t>
      </w:r>
      <w:r w:rsidRPr="00E74760">
        <w:rPr>
          <w:rFonts w:ascii="Arial" w:hAnsi="Arial" w:cs="Arial"/>
          <w:b/>
          <w:bCs/>
          <w:color w:val="00B050"/>
          <w:sz w:val="24"/>
          <w:szCs w:val="24"/>
        </w:rPr>
        <w:t>SUPPORT</w:t>
      </w:r>
    </w:p>
    <w:p w14:paraId="797792F8" w14:textId="409D98BB" w:rsidR="00E74760" w:rsidRPr="00E74760" w:rsidRDefault="00E74760" w:rsidP="00AC3D1F">
      <w:pPr>
        <w:rPr>
          <w:rFonts w:ascii="Arial" w:hAnsi="Arial" w:cs="Arial"/>
          <w:i/>
          <w:iCs/>
          <w:sz w:val="24"/>
          <w:szCs w:val="24"/>
        </w:rPr>
      </w:pPr>
      <w:r w:rsidRPr="00E74760">
        <w:rPr>
          <w:rFonts w:ascii="Arial" w:hAnsi="Arial" w:cs="Arial"/>
          <w:i/>
          <w:iCs/>
          <w:sz w:val="24"/>
          <w:szCs w:val="24"/>
        </w:rPr>
        <w:t>Died in committee</w:t>
      </w:r>
    </w:p>
    <w:p w14:paraId="05378DF2" w14:textId="77777777" w:rsidR="00E74760" w:rsidRDefault="00E74760" w:rsidP="00AC3D1F">
      <w:pPr>
        <w:rPr>
          <w:rFonts w:ascii="Arial" w:hAnsi="Arial" w:cs="Arial"/>
          <w:sz w:val="24"/>
          <w:szCs w:val="24"/>
        </w:rPr>
      </w:pPr>
    </w:p>
    <w:p w14:paraId="0DA290E3" w14:textId="1F0E1367" w:rsidR="00E74760" w:rsidRPr="00BC5E4C" w:rsidRDefault="00BC5E4C" w:rsidP="00AC3D1F">
      <w:pPr>
        <w:rPr>
          <w:rFonts w:ascii="Arial" w:hAnsi="Arial" w:cs="Arial"/>
          <w:b/>
          <w:bCs/>
          <w:sz w:val="24"/>
          <w:szCs w:val="24"/>
        </w:rPr>
      </w:pPr>
      <w:hyperlink r:id="rId190" w:history="1">
        <w:r w:rsidRPr="00E31C93">
          <w:rPr>
            <w:rStyle w:val="Hyperlink"/>
            <w:rFonts w:ascii="Arial" w:hAnsi="Arial" w:cs="Arial"/>
            <w:b/>
            <w:bCs/>
            <w:sz w:val="24"/>
            <w:szCs w:val="24"/>
          </w:rPr>
          <w:t>HB1034 Child Care - Child Abuse and Neglect - Training Requirements</w:t>
        </w:r>
      </w:hyperlink>
    </w:p>
    <w:p w14:paraId="6CD83E57" w14:textId="40E18F72" w:rsidR="00BC5E4C" w:rsidRDefault="00BC5E4C" w:rsidP="00AC3D1F">
      <w:pPr>
        <w:rPr>
          <w:rFonts w:ascii="Arial" w:hAnsi="Arial" w:cs="Arial"/>
          <w:sz w:val="24"/>
          <w:szCs w:val="24"/>
        </w:rPr>
      </w:pPr>
      <w:r w:rsidRPr="00BC5E4C">
        <w:rPr>
          <w:rFonts w:ascii="Arial" w:hAnsi="Arial" w:cs="Arial"/>
          <w:sz w:val="24"/>
          <w:szCs w:val="24"/>
        </w:rPr>
        <w:t>Requiring a child care providers in registered family child care homes and registered large family child care homes and licensees and staff of a child care center to complete training on the detection and reporting of child abuse at certain intervals.</w:t>
      </w:r>
    </w:p>
    <w:p w14:paraId="0CC9A40F" w14:textId="1B6D95A5" w:rsidR="00BC5E4C" w:rsidRPr="00BC5E4C" w:rsidRDefault="00BC5E4C" w:rsidP="00AC3D1F">
      <w:pPr>
        <w:rPr>
          <w:rFonts w:ascii="Arial" w:hAnsi="Arial" w:cs="Arial"/>
          <w:b/>
          <w:bCs/>
          <w:sz w:val="24"/>
          <w:szCs w:val="24"/>
        </w:rPr>
      </w:pPr>
      <w:r w:rsidRPr="00BC5E4C">
        <w:rPr>
          <w:rFonts w:ascii="Arial" w:hAnsi="Arial" w:cs="Arial"/>
          <w:b/>
          <w:bCs/>
          <w:sz w:val="24"/>
          <w:szCs w:val="24"/>
        </w:rPr>
        <w:t xml:space="preserve">POSITION: </w:t>
      </w:r>
      <w:r w:rsidRPr="00BC5E4C">
        <w:rPr>
          <w:rFonts w:ascii="Arial" w:hAnsi="Arial" w:cs="Arial"/>
          <w:b/>
          <w:bCs/>
          <w:color w:val="0070C0"/>
          <w:sz w:val="24"/>
          <w:szCs w:val="24"/>
        </w:rPr>
        <w:t>FYI TO CHILDCARE PROVIDERS</w:t>
      </w:r>
    </w:p>
    <w:p w14:paraId="2019BA1E" w14:textId="26B00C9A" w:rsidR="00BC5E4C" w:rsidRPr="00BC5E4C" w:rsidRDefault="00BC5E4C" w:rsidP="00AC3D1F">
      <w:pPr>
        <w:rPr>
          <w:rFonts w:ascii="Arial" w:hAnsi="Arial" w:cs="Arial"/>
          <w:i/>
          <w:iCs/>
          <w:sz w:val="24"/>
          <w:szCs w:val="24"/>
        </w:rPr>
      </w:pPr>
      <w:r w:rsidRPr="00BC5E4C">
        <w:rPr>
          <w:rFonts w:ascii="Arial" w:hAnsi="Arial" w:cs="Arial"/>
          <w:i/>
          <w:iCs/>
          <w:sz w:val="24"/>
          <w:szCs w:val="24"/>
        </w:rPr>
        <w:t>Died in committee</w:t>
      </w:r>
    </w:p>
    <w:p w14:paraId="1664F942" w14:textId="77777777" w:rsidR="00BC5E4C" w:rsidRDefault="00BC5E4C" w:rsidP="00AC3D1F">
      <w:pPr>
        <w:rPr>
          <w:rFonts w:ascii="Arial" w:hAnsi="Arial" w:cs="Arial"/>
          <w:sz w:val="24"/>
          <w:szCs w:val="24"/>
        </w:rPr>
      </w:pPr>
    </w:p>
    <w:p w14:paraId="37E48CC4" w14:textId="7A52ADBD" w:rsidR="00BC5E4C" w:rsidRPr="00751740" w:rsidRDefault="00751740" w:rsidP="00AC3D1F">
      <w:pPr>
        <w:rPr>
          <w:rFonts w:ascii="Arial" w:hAnsi="Arial" w:cs="Arial"/>
          <w:b/>
          <w:bCs/>
          <w:sz w:val="24"/>
          <w:szCs w:val="24"/>
        </w:rPr>
      </w:pPr>
      <w:hyperlink r:id="rId191" w:history="1">
        <w:r w:rsidRPr="008A53A5">
          <w:rPr>
            <w:rStyle w:val="Hyperlink"/>
            <w:rFonts w:ascii="Arial" w:hAnsi="Arial" w:cs="Arial"/>
            <w:b/>
            <w:bCs/>
            <w:sz w:val="24"/>
            <w:szCs w:val="24"/>
          </w:rPr>
          <w:t>HB1048 (Cross filed with SB0861) Public Health - Chain Restaurants - Sodium and Added Sugars Warning Icons and Disclosure and Notice</w:t>
        </w:r>
      </w:hyperlink>
    </w:p>
    <w:p w14:paraId="1478E9CA" w14:textId="161FEBF8" w:rsidR="00751740" w:rsidRDefault="00751740" w:rsidP="00AC3D1F">
      <w:pPr>
        <w:rPr>
          <w:rFonts w:ascii="Arial" w:hAnsi="Arial" w:cs="Arial"/>
          <w:sz w:val="24"/>
          <w:szCs w:val="24"/>
        </w:rPr>
      </w:pPr>
      <w:r w:rsidRPr="00751740">
        <w:rPr>
          <w:rFonts w:ascii="Arial" w:hAnsi="Arial" w:cs="Arial"/>
          <w:sz w:val="24"/>
          <w:szCs w:val="24"/>
        </w:rPr>
        <w:t>Requiring the Maryland Department of Health to adopt certain regulations relating to the sale of food items with a high added sugars content or high sodium content by a chain restaurant by January 1, 2027, and to direct chain restaurants to its website for details on how to comply with the requirements of the Act; and requiring certain chain restaurants to display certain icons next to certain food items with a high added sugars content or high sodium content on each menu or menu board beginning January 1, 2027.</w:t>
      </w:r>
    </w:p>
    <w:p w14:paraId="14FE0699" w14:textId="12591416" w:rsidR="00751740" w:rsidRPr="00751740" w:rsidRDefault="00751740" w:rsidP="00AC3D1F">
      <w:pPr>
        <w:rPr>
          <w:rFonts w:ascii="Arial" w:hAnsi="Arial" w:cs="Arial"/>
          <w:b/>
          <w:bCs/>
          <w:sz w:val="24"/>
          <w:szCs w:val="24"/>
        </w:rPr>
      </w:pPr>
      <w:r w:rsidRPr="00751740">
        <w:rPr>
          <w:rFonts w:ascii="Arial" w:hAnsi="Arial" w:cs="Arial"/>
          <w:b/>
          <w:bCs/>
          <w:sz w:val="24"/>
          <w:szCs w:val="24"/>
        </w:rPr>
        <w:t xml:space="preserve">POSITION: </w:t>
      </w:r>
      <w:r w:rsidRPr="00751740">
        <w:rPr>
          <w:rFonts w:ascii="Arial" w:hAnsi="Arial" w:cs="Arial"/>
          <w:b/>
          <w:bCs/>
          <w:color w:val="C00000"/>
          <w:sz w:val="24"/>
          <w:szCs w:val="24"/>
        </w:rPr>
        <w:t>OPPOSE</w:t>
      </w:r>
    </w:p>
    <w:p w14:paraId="66EA8ADC" w14:textId="151645F3" w:rsidR="00751740" w:rsidRPr="00751740" w:rsidRDefault="00751740" w:rsidP="00AC3D1F">
      <w:pPr>
        <w:rPr>
          <w:rFonts w:ascii="Arial" w:hAnsi="Arial" w:cs="Arial"/>
          <w:i/>
          <w:iCs/>
          <w:sz w:val="24"/>
          <w:szCs w:val="24"/>
        </w:rPr>
      </w:pPr>
      <w:r w:rsidRPr="00751740">
        <w:rPr>
          <w:rFonts w:ascii="Arial" w:hAnsi="Arial" w:cs="Arial"/>
          <w:i/>
          <w:iCs/>
          <w:sz w:val="24"/>
          <w:szCs w:val="24"/>
        </w:rPr>
        <w:t>Died in committee</w:t>
      </w:r>
    </w:p>
    <w:p w14:paraId="42BEFCA3" w14:textId="77777777" w:rsidR="00751740" w:rsidRDefault="00751740" w:rsidP="00AC3D1F">
      <w:pPr>
        <w:rPr>
          <w:rFonts w:ascii="Arial" w:hAnsi="Arial" w:cs="Arial"/>
          <w:sz w:val="24"/>
          <w:szCs w:val="24"/>
        </w:rPr>
      </w:pPr>
    </w:p>
    <w:p w14:paraId="6AC201AA" w14:textId="4C288027" w:rsidR="00751740" w:rsidRPr="00C67405" w:rsidRDefault="00751740" w:rsidP="00AC3D1F">
      <w:pPr>
        <w:rPr>
          <w:rFonts w:ascii="Arial" w:hAnsi="Arial" w:cs="Arial"/>
          <w:b/>
          <w:bCs/>
          <w:sz w:val="24"/>
          <w:szCs w:val="24"/>
        </w:rPr>
      </w:pPr>
      <w:hyperlink r:id="rId192" w:history="1">
        <w:r w:rsidRPr="00061BC3">
          <w:rPr>
            <w:rStyle w:val="Hyperlink"/>
            <w:rFonts w:ascii="Arial" w:hAnsi="Arial" w:cs="Arial"/>
            <w:b/>
            <w:bCs/>
            <w:sz w:val="24"/>
            <w:szCs w:val="24"/>
          </w:rPr>
          <w:t>HB1057 (</w:t>
        </w:r>
        <w:r w:rsidRPr="00061BC3">
          <w:rPr>
            <w:rStyle w:val="Hyperlink"/>
            <w:rFonts w:ascii="Arial" w:hAnsi="Arial" w:cs="Arial"/>
            <w:b/>
            <w:bCs/>
            <w:i/>
            <w:iCs/>
            <w:sz w:val="24"/>
            <w:szCs w:val="24"/>
          </w:rPr>
          <w:t>Cross filed with SB0720</w:t>
        </w:r>
        <w:r w:rsidRPr="00061BC3">
          <w:rPr>
            <w:rStyle w:val="Hyperlink"/>
            <w:rFonts w:ascii="Arial" w:hAnsi="Arial" w:cs="Arial"/>
            <w:b/>
            <w:bCs/>
            <w:sz w:val="24"/>
            <w:szCs w:val="24"/>
          </w:rPr>
          <w:t xml:space="preserve">) </w:t>
        </w:r>
        <w:r w:rsidR="00004F3F" w:rsidRPr="00061BC3">
          <w:rPr>
            <w:rStyle w:val="Hyperlink"/>
            <w:rFonts w:ascii="Arial" w:hAnsi="Arial" w:cs="Arial"/>
            <w:b/>
            <w:bCs/>
            <w:sz w:val="24"/>
            <w:szCs w:val="24"/>
          </w:rPr>
          <w:t>Education - Artificial Intelligence - Guidelines, Professional Development, and Collaborative (Artificial Intelligence Ready Schools Act)</w:t>
        </w:r>
      </w:hyperlink>
    </w:p>
    <w:p w14:paraId="48C4AB16" w14:textId="0D8C8D08" w:rsidR="00004F3F" w:rsidRDefault="00004F3F" w:rsidP="00AC3D1F">
      <w:pPr>
        <w:rPr>
          <w:rFonts w:ascii="Arial" w:hAnsi="Arial" w:cs="Arial"/>
          <w:sz w:val="24"/>
          <w:szCs w:val="24"/>
        </w:rPr>
      </w:pPr>
      <w:r w:rsidRPr="00004F3F">
        <w:rPr>
          <w:rFonts w:ascii="Arial" w:hAnsi="Arial" w:cs="Arial"/>
          <w:sz w:val="24"/>
          <w:szCs w:val="24"/>
        </w:rPr>
        <w:t>Requiring the State Department of Education to provide certain guidance on artificial intelligence to Local school systems, educators, parents, and student through an online platform; requiring the Department to publish certain guidance for certain groups; requiring the Department to develop strategies to implement certain guidelines and best practices; requiring each county board to designate a coordinator for the use of artificial intelligence in the local school system; etc.</w:t>
      </w:r>
    </w:p>
    <w:p w14:paraId="44930049" w14:textId="51B48E45" w:rsidR="00C67405" w:rsidRPr="00C67405" w:rsidRDefault="00C67405" w:rsidP="00AC3D1F">
      <w:pPr>
        <w:rPr>
          <w:rFonts w:ascii="Arial" w:hAnsi="Arial" w:cs="Arial"/>
          <w:b/>
          <w:bCs/>
          <w:sz w:val="24"/>
          <w:szCs w:val="24"/>
        </w:rPr>
      </w:pPr>
      <w:r w:rsidRPr="00C67405">
        <w:rPr>
          <w:rFonts w:ascii="Arial" w:hAnsi="Arial" w:cs="Arial"/>
          <w:b/>
          <w:bCs/>
          <w:sz w:val="24"/>
          <w:szCs w:val="24"/>
        </w:rPr>
        <w:t>POSITION</w:t>
      </w:r>
      <w:r w:rsidRPr="00C67405">
        <w:rPr>
          <w:rFonts w:ascii="Arial" w:hAnsi="Arial" w:cs="Arial"/>
          <w:b/>
          <w:bCs/>
          <w:color w:val="0070C0"/>
          <w:sz w:val="24"/>
          <w:szCs w:val="24"/>
        </w:rPr>
        <w:t>: FYI BOE</w:t>
      </w:r>
    </w:p>
    <w:p w14:paraId="486F8E4D" w14:textId="7A660CA9" w:rsidR="00C67405" w:rsidRPr="00C67405" w:rsidRDefault="00C67405" w:rsidP="00AC3D1F">
      <w:pPr>
        <w:rPr>
          <w:rFonts w:ascii="Arial" w:hAnsi="Arial" w:cs="Arial"/>
          <w:i/>
          <w:iCs/>
          <w:sz w:val="24"/>
          <w:szCs w:val="24"/>
        </w:rPr>
      </w:pPr>
      <w:r w:rsidRPr="00C67405">
        <w:rPr>
          <w:rFonts w:ascii="Arial" w:hAnsi="Arial" w:cs="Arial"/>
          <w:i/>
          <w:iCs/>
          <w:sz w:val="24"/>
          <w:szCs w:val="24"/>
        </w:rPr>
        <w:t>Passed</w:t>
      </w:r>
    </w:p>
    <w:p w14:paraId="0CE1B7D1" w14:textId="77777777" w:rsidR="00C67405" w:rsidRDefault="00C67405" w:rsidP="00AC3D1F">
      <w:pPr>
        <w:rPr>
          <w:rFonts w:ascii="Arial" w:hAnsi="Arial" w:cs="Arial"/>
          <w:sz w:val="24"/>
          <w:szCs w:val="24"/>
        </w:rPr>
      </w:pPr>
    </w:p>
    <w:p w14:paraId="50A9B8DE" w14:textId="5B288FCF" w:rsidR="00C67405" w:rsidRPr="00E14545" w:rsidRDefault="00E14545" w:rsidP="00AC3D1F">
      <w:pPr>
        <w:rPr>
          <w:rFonts w:ascii="Arial" w:hAnsi="Arial" w:cs="Arial"/>
          <w:b/>
          <w:bCs/>
          <w:sz w:val="24"/>
          <w:szCs w:val="24"/>
        </w:rPr>
      </w:pPr>
      <w:hyperlink r:id="rId193" w:history="1">
        <w:r w:rsidRPr="003D228C">
          <w:rPr>
            <w:rStyle w:val="Hyperlink"/>
            <w:rFonts w:ascii="Arial" w:hAnsi="Arial" w:cs="Arial"/>
            <w:b/>
            <w:bCs/>
            <w:sz w:val="24"/>
            <w:szCs w:val="24"/>
          </w:rPr>
          <w:t>HB1065 Coal Combustion By-Product Materials - Grant Program and Procurement Preference</w:t>
        </w:r>
      </w:hyperlink>
    </w:p>
    <w:p w14:paraId="67DA2312" w14:textId="429DD796" w:rsidR="00E14545" w:rsidRDefault="00E14545" w:rsidP="00AC3D1F">
      <w:pPr>
        <w:rPr>
          <w:rFonts w:ascii="Arial" w:hAnsi="Arial" w:cs="Arial"/>
          <w:sz w:val="24"/>
          <w:szCs w:val="24"/>
        </w:rPr>
      </w:pPr>
      <w:r w:rsidRPr="00E14545">
        <w:rPr>
          <w:rFonts w:ascii="Arial" w:hAnsi="Arial" w:cs="Arial"/>
          <w:sz w:val="24"/>
          <w:szCs w:val="24"/>
        </w:rPr>
        <w:t>Establishing the Coal Combustion By-Product Materials Grant Program in the Department of the Environment to award grants to eligible manufacturers of cement, concrete, or construction materials in the State that use coal combustion by-products sourced in the State; and requiring each unit of State government to give preference to certain bids that demonstrate the use of certain coal combustion by-products sourced in the State when awarding procurement contracts.</w:t>
      </w:r>
    </w:p>
    <w:p w14:paraId="4BB8CB68" w14:textId="1F8FA624" w:rsidR="00E14545" w:rsidRPr="00E14545" w:rsidRDefault="00E14545" w:rsidP="00AC3D1F">
      <w:pPr>
        <w:rPr>
          <w:rFonts w:ascii="Arial" w:hAnsi="Arial" w:cs="Arial"/>
          <w:b/>
          <w:bCs/>
          <w:sz w:val="24"/>
          <w:szCs w:val="24"/>
        </w:rPr>
      </w:pPr>
      <w:r w:rsidRPr="00E14545">
        <w:rPr>
          <w:rFonts w:ascii="Arial" w:hAnsi="Arial" w:cs="Arial"/>
          <w:b/>
          <w:bCs/>
          <w:sz w:val="24"/>
          <w:szCs w:val="24"/>
        </w:rPr>
        <w:t>POSITION:</w:t>
      </w:r>
      <w:r w:rsidRPr="00E14545">
        <w:rPr>
          <w:rFonts w:ascii="Arial" w:hAnsi="Arial" w:cs="Arial"/>
          <w:b/>
          <w:bCs/>
          <w:color w:val="0070C0"/>
          <w:sz w:val="24"/>
          <w:szCs w:val="24"/>
        </w:rPr>
        <w:t xml:space="preserve"> SUPPORT </w:t>
      </w:r>
    </w:p>
    <w:p w14:paraId="5402F490" w14:textId="239DBDD8" w:rsidR="00E14545" w:rsidRPr="00E14545" w:rsidRDefault="00E14545" w:rsidP="00AC3D1F">
      <w:pPr>
        <w:rPr>
          <w:rFonts w:ascii="Arial" w:hAnsi="Arial" w:cs="Arial"/>
          <w:i/>
          <w:iCs/>
          <w:sz w:val="24"/>
          <w:szCs w:val="24"/>
        </w:rPr>
      </w:pPr>
      <w:r w:rsidRPr="00E14545">
        <w:rPr>
          <w:rFonts w:ascii="Arial" w:hAnsi="Arial" w:cs="Arial"/>
          <w:i/>
          <w:iCs/>
          <w:sz w:val="24"/>
          <w:szCs w:val="24"/>
        </w:rPr>
        <w:t>Died in committee</w:t>
      </w:r>
    </w:p>
    <w:p w14:paraId="1E1BD22D" w14:textId="77777777" w:rsidR="00E14545" w:rsidRDefault="00E14545" w:rsidP="00AC3D1F">
      <w:pPr>
        <w:rPr>
          <w:rFonts w:ascii="Arial" w:hAnsi="Arial" w:cs="Arial"/>
          <w:sz w:val="24"/>
          <w:szCs w:val="24"/>
        </w:rPr>
      </w:pPr>
    </w:p>
    <w:p w14:paraId="337C35F1" w14:textId="2A51031A" w:rsidR="00E14545" w:rsidRPr="00D51B78" w:rsidRDefault="00E14545" w:rsidP="00AC3D1F">
      <w:pPr>
        <w:rPr>
          <w:rFonts w:ascii="Arial" w:hAnsi="Arial" w:cs="Arial"/>
          <w:b/>
          <w:bCs/>
          <w:sz w:val="24"/>
          <w:szCs w:val="24"/>
        </w:rPr>
      </w:pPr>
      <w:hyperlink r:id="rId194" w:history="1">
        <w:r w:rsidRPr="000D37FE">
          <w:rPr>
            <w:rStyle w:val="Hyperlink"/>
            <w:rFonts w:ascii="Arial" w:hAnsi="Arial" w:cs="Arial"/>
            <w:b/>
            <w:bCs/>
            <w:sz w:val="24"/>
            <w:szCs w:val="24"/>
          </w:rPr>
          <w:t xml:space="preserve">HB1068 </w:t>
        </w:r>
        <w:r w:rsidR="00D51B78" w:rsidRPr="000D37FE">
          <w:rPr>
            <w:rStyle w:val="Hyperlink"/>
            <w:rFonts w:ascii="Arial" w:hAnsi="Arial" w:cs="Arial"/>
            <w:b/>
            <w:bCs/>
            <w:sz w:val="24"/>
            <w:szCs w:val="24"/>
          </w:rPr>
          <w:t>Health Insurance - Special Enrollment Period for Newly Hired Employees of Small Businesses</w:t>
        </w:r>
      </w:hyperlink>
    </w:p>
    <w:p w14:paraId="578AF59F" w14:textId="2007DE05" w:rsidR="00D51B78" w:rsidRDefault="00D51B78" w:rsidP="00AC3D1F">
      <w:pPr>
        <w:rPr>
          <w:rFonts w:ascii="Arial" w:hAnsi="Arial" w:cs="Arial"/>
          <w:sz w:val="24"/>
          <w:szCs w:val="24"/>
        </w:rPr>
      </w:pPr>
      <w:r w:rsidRPr="00D51B78">
        <w:rPr>
          <w:rFonts w:ascii="Arial" w:hAnsi="Arial" w:cs="Arial"/>
          <w:sz w:val="24"/>
          <w:szCs w:val="24"/>
        </w:rPr>
        <w:t>Requiring certain health insurance carriers to provide certain special enrollment periods, of 60 days beginning on the first day of employment, for individuals and the individuals' dependents who become employed by small employers that do not offer employer-sponsored health plans.</w:t>
      </w:r>
    </w:p>
    <w:p w14:paraId="4C650561" w14:textId="169C272D" w:rsidR="00D51B78" w:rsidRPr="00D51B78" w:rsidRDefault="00D51B78" w:rsidP="00AC3D1F">
      <w:pPr>
        <w:rPr>
          <w:rFonts w:ascii="Arial" w:hAnsi="Arial" w:cs="Arial"/>
          <w:b/>
          <w:bCs/>
          <w:sz w:val="24"/>
          <w:szCs w:val="24"/>
        </w:rPr>
      </w:pPr>
      <w:r w:rsidRPr="00D51B78">
        <w:rPr>
          <w:rFonts w:ascii="Arial" w:hAnsi="Arial" w:cs="Arial"/>
          <w:b/>
          <w:bCs/>
          <w:sz w:val="24"/>
          <w:szCs w:val="24"/>
        </w:rPr>
        <w:t xml:space="preserve">POSITION: </w:t>
      </w:r>
      <w:r w:rsidRPr="00D51B78">
        <w:rPr>
          <w:rFonts w:ascii="Arial" w:hAnsi="Arial" w:cs="Arial"/>
          <w:b/>
          <w:bCs/>
          <w:color w:val="0070C0"/>
          <w:sz w:val="24"/>
          <w:szCs w:val="24"/>
        </w:rPr>
        <w:t xml:space="preserve">FYI TO INSURANCE AGENTS </w:t>
      </w:r>
    </w:p>
    <w:p w14:paraId="759C0581" w14:textId="539F64CA" w:rsidR="00D51B78" w:rsidRPr="00D51B78" w:rsidRDefault="00D51B78" w:rsidP="00AC3D1F">
      <w:pPr>
        <w:rPr>
          <w:rFonts w:ascii="Arial" w:hAnsi="Arial" w:cs="Arial"/>
          <w:i/>
          <w:iCs/>
          <w:sz w:val="24"/>
          <w:szCs w:val="24"/>
        </w:rPr>
      </w:pPr>
      <w:r w:rsidRPr="00D51B78">
        <w:rPr>
          <w:rFonts w:ascii="Arial" w:hAnsi="Arial" w:cs="Arial"/>
          <w:i/>
          <w:iCs/>
          <w:sz w:val="24"/>
          <w:szCs w:val="24"/>
        </w:rPr>
        <w:t>Died in committee</w:t>
      </w:r>
    </w:p>
    <w:p w14:paraId="54751F4C" w14:textId="77777777" w:rsidR="00D51B78" w:rsidRDefault="00D51B78" w:rsidP="00AC3D1F">
      <w:pPr>
        <w:rPr>
          <w:rFonts w:ascii="Arial" w:hAnsi="Arial" w:cs="Arial"/>
          <w:sz w:val="24"/>
          <w:szCs w:val="24"/>
        </w:rPr>
      </w:pPr>
    </w:p>
    <w:p w14:paraId="74EC6C48" w14:textId="253E0A04" w:rsidR="00D51B78" w:rsidRPr="00445A3D" w:rsidRDefault="00D51B78" w:rsidP="00AC3D1F">
      <w:pPr>
        <w:rPr>
          <w:rFonts w:ascii="Arial" w:hAnsi="Arial" w:cs="Arial"/>
          <w:b/>
          <w:bCs/>
          <w:sz w:val="24"/>
          <w:szCs w:val="24"/>
        </w:rPr>
      </w:pPr>
      <w:hyperlink r:id="rId195" w:history="1">
        <w:r w:rsidRPr="000D37FE">
          <w:rPr>
            <w:rStyle w:val="Hyperlink"/>
            <w:rFonts w:ascii="Arial" w:hAnsi="Arial" w:cs="Arial"/>
            <w:b/>
            <w:bCs/>
            <w:sz w:val="24"/>
            <w:szCs w:val="24"/>
          </w:rPr>
          <w:t xml:space="preserve">HB1073 </w:t>
        </w:r>
        <w:r w:rsidR="00445A3D" w:rsidRPr="000D37FE">
          <w:rPr>
            <w:rStyle w:val="Hyperlink"/>
            <w:rFonts w:ascii="Arial" w:hAnsi="Arial" w:cs="Arial"/>
            <w:b/>
            <w:bCs/>
            <w:sz w:val="24"/>
            <w:szCs w:val="24"/>
          </w:rPr>
          <w:t>Landlord and Tenant - Residential Leases - Prospective Tenant Criminal History Records Check (Maryland Fair Chance Housing Act)</w:t>
        </w:r>
      </w:hyperlink>
    </w:p>
    <w:p w14:paraId="027BD86F" w14:textId="1E66BE40" w:rsidR="00445A3D" w:rsidRDefault="00445A3D" w:rsidP="00AC3D1F">
      <w:pPr>
        <w:rPr>
          <w:rFonts w:ascii="Arial" w:hAnsi="Arial" w:cs="Arial"/>
          <w:sz w:val="24"/>
          <w:szCs w:val="24"/>
        </w:rPr>
      </w:pPr>
      <w:r w:rsidRPr="00445A3D">
        <w:rPr>
          <w:rFonts w:ascii="Arial" w:hAnsi="Arial" w:cs="Arial"/>
          <w:sz w:val="24"/>
          <w:szCs w:val="24"/>
        </w:rPr>
        <w:t>Prohibiting a landlord from requiring or requesting from a prospective tenant certain information relating to criminal history and prohibiting a landlord from considering certain information when evaluating the prospective tenant; permitting a landlord to consider certain criminal history information prior to extending a conditional offer to a prospective tenant and requiring the landlord to consider certain information provided by a prospective tenant relating to a criminal history records check; etc.</w:t>
      </w:r>
    </w:p>
    <w:p w14:paraId="7665D4AD" w14:textId="2C0668B3" w:rsidR="00445A3D" w:rsidRPr="00445A3D" w:rsidRDefault="00445A3D" w:rsidP="00AC3D1F">
      <w:pPr>
        <w:rPr>
          <w:rFonts w:ascii="Arial" w:hAnsi="Arial" w:cs="Arial"/>
          <w:b/>
          <w:bCs/>
          <w:sz w:val="24"/>
          <w:szCs w:val="24"/>
        </w:rPr>
      </w:pPr>
      <w:r w:rsidRPr="00445A3D">
        <w:rPr>
          <w:rFonts w:ascii="Arial" w:hAnsi="Arial" w:cs="Arial"/>
          <w:b/>
          <w:bCs/>
          <w:sz w:val="24"/>
          <w:szCs w:val="24"/>
        </w:rPr>
        <w:t xml:space="preserve">POSITION: </w:t>
      </w:r>
      <w:r w:rsidRPr="00445A3D">
        <w:rPr>
          <w:rFonts w:ascii="Arial" w:hAnsi="Arial" w:cs="Arial"/>
          <w:b/>
          <w:bCs/>
          <w:color w:val="C00000"/>
          <w:sz w:val="24"/>
          <w:szCs w:val="24"/>
        </w:rPr>
        <w:t>OPPOSE</w:t>
      </w:r>
    </w:p>
    <w:p w14:paraId="3B8B4CE3" w14:textId="2EE902C2" w:rsidR="00445A3D" w:rsidRPr="00445A3D" w:rsidRDefault="00445A3D" w:rsidP="00AC3D1F">
      <w:pPr>
        <w:rPr>
          <w:rFonts w:ascii="Arial" w:hAnsi="Arial" w:cs="Arial"/>
          <w:i/>
          <w:iCs/>
          <w:sz w:val="24"/>
          <w:szCs w:val="24"/>
        </w:rPr>
      </w:pPr>
      <w:r w:rsidRPr="00445A3D">
        <w:rPr>
          <w:rFonts w:ascii="Arial" w:hAnsi="Arial" w:cs="Arial"/>
          <w:i/>
          <w:iCs/>
          <w:sz w:val="24"/>
          <w:szCs w:val="24"/>
        </w:rPr>
        <w:t>Died in committee</w:t>
      </w:r>
    </w:p>
    <w:p w14:paraId="0AEDCCEE" w14:textId="77777777" w:rsidR="00445A3D" w:rsidRDefault="00445A3D" w:rsidP="00AC3D1F">
      <w:pPr>
        <w:rPr>
          <w:rFonts w:ascii="Arial" w:hAnsi="Arial" w:cs="Arial"/>
          <w:sz w:val="24"/>
          <w:szCs w:val="24"/>
        </w:rPr>
      </w:pPr>
    </w:p>
    <w:p w14:paraId="02C1F3C7" w14:textId="0C2A8668" w:rsidR="00445A3D" w:rsidRPr="00DB6FB4" w:rsidRDefault="00DB6FB4" w:rsidP="00AC3D1F">
      <w:pPr>
        <w:rPr>
          <w:rFonts w:ascii="Arial" w:hAnsi="Arial" w:cs="Arial"/>
          <w:b/>
          <w:bCs/>
          <w:sz w:val="24"/>
          <w:szCs w:val="24"/>
        </w:rPr>
      </w:pPr>
      <w:hyperlink r:id="rId196" w:history="1">
        <w:r w:rsidRPr="00813898">
          <w:rPr>
            <w:rStyle w:val="Hyperlink"/>
            <w:rFonts w:ascii="Arial" w:hAnsi="Arial" w:cs="Arial"/>
            <w:b/>
            <w:bCs/>
            <w:sz w:val="24"/>
            <w:szCs w:val="24"/>
          </w:rPr>
          <w:t>HB1080 Income Tax - Addition Modifications - Excluded Opportunity Fund Gains, Foreign-Derived Deduction Eligible Income, and Interest.</w:t>
        </w:r>
      </w:hyperlink>
    </w:p>
    <w:p w14:paraId="4D76D18B" w14:textId="0673A493" w:rsidR="00DB6FB4" w:rsidRDefault="00DB6FB4" w:rsidP="00AC3D1F">
      <w:pPr>
        <w:rPr>
          <w:rFonts w:ascii="Arial" w:hAnsi="Arial" w:cs="Arial"/>
          <w:sz w:val="24"/>
          <w:szCs w:val="24"/>
        </w:rPr>
      </w:pPr>
      <w:r w:rsidRPr="00DB6FB4">
        <w:rPr>
          <w:rFonts w:ascii="Arial" w:hAnsi="Arial" w:cs="Arial"/>
          <w:sz w:val="24"/>
          <w:szCs w:val="24"/>
        </w:rPr>
        <w:t>Prohibiting the Governor, on or after July 4, 2025, from nominating a census tract for designation as a qualified opportunity zone; providing an addition modification under the Maryland income tax for the capital gains from certain qualified opportunity funds; providing an addition modification under the Maryland corporate income tax for certain foreign-derived deduction eligible income and the amount of interest paid on loans that secure certain rural property; etc.</w:t>
      </w:r>
    </w:p>
    <w:p w14:paraId="6E8C7474" w14:textId="603C7782" w:rsidR="00DB6FB4" w:rsidRPr="00DB6FB4" w:rsidRDefault="00DB6FB4" w:rsidP="00AC3D1F">
      <w:pPr>
        <w:rPr>
          <w:rFonts w:ascii="Arial" w:hAnsi="Arial" w:cs="Arial"/>
          <w:b/>
          <w:bCs/>
          <w:sz w:val="24"/>
          <w:szCs w:val="24"/>
        </w:rPr>
      </w:pPr>
      <w:r w:rsidRPr="00DB6FB4">
        <w:rPr>
          <w:rFonts w:ascii="Arial" w:hAnsi="Arial" w:cs="Arial"/>
          <w:b/>
          <w:bCs/>
          <w:sz w:val="24"/>
          <w:szCs w:val="24"/>
        </w:rPr>
        <w:t xml:space="preserve">POSITION: </w:t>
      </w:r>
      <w:r w:rsidRPr="00DB6FB4">
        <w:rPr>
          <w:rFonts w:ascii="Arial" w:hAnsi="Arial" w:cs="Arial"/>
          <w:b/>
          <w:bCs/>
          <w:color w:val="C00000"/>
          <w:sz w:val="24"/>
          <w:szCs w:val="24"/>
        </w:rPr>
        <w:t>OPPOSE</w:t>
      </w:r>
    </w:p>
    <w:p w14:paraId="3FA6A380" w14:textId="4A1D6895" w:rsidR="00DB6FB4" w:rsidRPr="00DB6FB4" w:rsidRDefault="00DB6FB4" w:rsidP="00AC3D1F">
      <w:pPr>
        <w:rPr>
          <w:rFonts w:ascii="Arial" w:hAnsi="Arial" w:cs="Arial"/>
          <w:i/>
          <w:iCs/>
          <w:sz w:val="24"/>
          <w:szCs w:val="24"/>
        </w:rPr>
      </w:pPr>
      <w:r w:rsidRPr="00DB6FB4">
        <w:rPr>
          <w:rFonts w:ascii="Arial" w:hAnsi="Arial" w:cs="Arial"/>
          <w:i/>
          <w:iCs/>
          <w:sz w:val="24"/>
          <w:szCs w:val="24"/>
        </w:rPr>
        <w:t>Died in committee</w:t>
      </w:r>
    </w:p>
    <w:p w14:paraId="2EE1F8A1" w14:textId="77777777" w:rsidR="00DB6FB4" w:rsidRDefault="00DB6FB4" w:rsidP="00AC3D1F">
      <w:pPr>
        <w:rPr>
          <w:rFonts w:ascii="Arial" w:hAnsi="Arial" w:cs="Arial"/>
          <w:sz w:val="24"/>
          <w:szCs w:val="24"/>
        </w:rPr>
      </w:pPr>
    </w:p>
    <w:p w14:paraId="1D92CFEF" w14:textId="4BC46EF9" w:rsidR="00DB6FB4" w:rsidRPr="0074501A" w:rsidRDefault="00DB6FB4" w:rsidP="00AC3D1F">
      <w:pPr>
        <w:rPr>
          <w:rFonts w:ascii="Arial" w:hAnsi="Arial" w:cs="Arial"/>
          <w:b/>
          <w:bCs/>
          <w:sz w:val="24"/>
          <w:szCs w:val="24"/>
        </w:rPr>
      </w:pPr>
      <w:hyperlink r:id="rId197" w:history="1">
        <w:r w:rsidRPr="00813898">
          <w:rPr>
            <w:rStyle w:val="Hyperlink"/>
            <w:rFonts w:ascii="Arial" w:hAnsi="Arial" w:cs="Arial"/>
            <w:b/>
            <w:bCs/>
            <w:sz w:val="24"/>
            <w:szCs w:val="24"/>
          </w:rPr>
          <w:t>HB1088 (</w:t>
        </w:r>
        <w:r w:rsidRPr="00813898">
          <w:rPr>
            <w:rStyle w:val="Hyperlink"/>
            <w:rFonts w:ascii="Arial" w:hAnsi="Arial" w:cs="Arial"/>
            <w:b/>
            <w:bCs/>
            <w:i/>
            <w:iCs/>
            <w:sz w:val="24"/>
            <w:szCs w:val="24"/>
          </w:rPr>
          <w:t>Cross filed with SB0735</w:t>
        </w:r>
        <w:r w:rsidRPr="00813898">
          <w:rPr>
            <w:rStyle w:val="Hyperlink"/>
            <w:rFonts w:ascii="Arial" w:hAnsi="Arial" w:cs="Arial"/>
            <w:b/>
            <w:bCs/>
            <w:sz w:val="24"/>
            <w:szCs w:val="24"/>
          </w:rPr>
          <w:t xml:space="preserve">) </w:t>
        </w:r>
        <w:r w:rsidR="0074501A" w:rsidRPr="00813898">
          <w:rPr>
            <w:rStyle w:val="Hyperlink"/>
            <w:rFonts w:ascii="Arial" w:hAnsi="Arial" w:cs="Arial"/>
            <w:b/>
            <w:bCs/>
            <w:sz w:val="24"/>
            <w:szCs w:val="24"/>
          </w:rPr>
          <w:t>Property Tax - Petition to Review Value of Commercial Real Property</w:t>
        </w:r>
      </w:hyperlink>
    </w:p>
    <w:p w14:paraId="7D894947" w14:textId="38BF1854" w:rsidR="0074501A" w:rsidRDefault="0074501A" w:rsidP="00AC3D1F">
      <w:pPr>
        <w:rPr>
          <w:rFonts w:ascii="Arial" w:hAnsi="Arial" w:cs="Arial"/>
          <w:sz w:val="24"/>
          <w:szCs w:val="24"/>
        </w:rPr>
      </w:pPr>
      <w:r w:rsidRPr="0074501A">
        <w:rPr>
          <w:rFonts w:ascii="Arial" w:hAnsi="Arial" w:cs="Arial"/>
          <w:sz w:val="24"/>
          <w:szCs w:val="24"/>
        </w:rPr>
        <w:t>Authorizing a county or a municipal corporation to submit a certain petition for review to appeal the value of commercial real property located in the county or municipal corporation that is sold to a new owner if the total sales price of the property is 20% or more than the total sales price when the property was previously sold.</w:t>
      </w:r>
    </w:p>
    <w:p w14:paraId="1A42B6F0" w14:textId="60466547" w:rsidR="0074501A" w:rsidRPr="0074501A" w:rsidRDefault="0074501A" w:rsidP="00AC3D1F">
      <w:pPr>
        <w:rPr>
          <w:rFonts w:ascii="Arial" w:hAnsi="Arial" w:cs="Arial"/>
          <w:b/>
          <w:bCs/>
          <w:sz w:val="24"/>
          <w:szCs w:val="24"/>
        </w:rPr>
      </w:pPr>
      <w:r w:rsidRPr="0074501A">
        <w:rPr>
          <w:rFonts w:ascii="Arial" w:hAnsi="Arial" w:cs="Arial"/>
          <w:b/>
          <w:bCs/>
          <w:sz w:val="24"/>
          <w:szCs w:val="24"/>
        </w:rPr>
        <w:t xml:space="preserve">POSITION: </w:t>
      </w:r>
      <w:r w:rsidRPr="0074501A">
        <w:rPr>
          <w:rFonts w:ascii="Arial" w:hAnsi="Arial" w:cs="Arial"/>
          <w:b/>
          <w:bCs/>
          <w:color w:val="C00000"/>
          <w:sz w:val="24"/>
          <w:szCs w:val="24"/>
        </w:rPr>
        <w:t>OPPOSE</w:t>
      </w:r>
    </w:p>
    <w:p w14:paraId="5A87A938" w14:textId="60C5B164" w:rsidR="0074501A" w:rsidRPr="0074501A" w:rsidRDefault="0074501A" w:rsidP="00AC3D1F">
      <w:pPr>
        <w:rPr>
          <w:rFonts w:ascii="Arial" w:hAnsi="Arial" w:cs="Arial"/>
          <w:i/>
          <w:iCs/>
          <w:sz w:val="24"/>
          <w:szCs w:val="24"/>
        </w:rPr>
      </w:pPr>
      <w:r w:rsidRPr="0074501A">
        <w:rPr>
          <w:rFonts w:ascii="Arial" w:hAnsi="Arial" w:cs="Arial"/>
          <w:i/>
          <w:iCs/>
          <w:sz w:val="24"/>
          <w:szCs w:val="24"/>
        </w:rPr>
        <w:t>Died in committee</w:t>
      </w:r>
    </w:p>
    <w:p w14:paraId="13EFF943" w14:textId="77777777" w:rsidR="0074501A" w:rsidRDefault="0074501A" w:rsidP="00AC3D1F">
      <w:pPr>
        <w:rPr>
          <w:rFonts w:ascii="Arial" w:hAnsi="Arial" w:cs="Arial"/>
          <w:sz w:val="24"/>
          <w:szCs w:val="24"/>
        </w:rPr>
      </w:pPr>
    </w:p>
    <w:p w14:paraId="6C7A050F" w14:textId="67DB525C" w:rsidR="0074501A" w:rsidRPr="00C64286" w:rsidRDefault="0074501A" w:rsidP="00AC3D1F">
      <w:pPr>
        <w:rPr>
          <w:rFonts w:ascii="Arial" w:hAnsi="Arial" w:cs="Arial"/>
          <w:b/>
          <w:bCs/>
          <w:sz w:val="24"/>
          <w:szCs w:val="24"/>
        </w:rPr>
      </w:pPr>
      <w:hyperlink r:id="rId198" w:history="1">
        <w:r w:rsidRPr="00646B80">
          <w:rPr>
            <w:rStyle w:val="Hyperlink"/>
            <w:rFonts w:ascii="Arial" w:hAnsi="Arial" w:cs="Arial"/>
            <w:b/>
            <w:bCs/>
            <w:sz w:val="24"/>
            <w:szCs w:val="24"/>
          </w:rPr>
          <w:t xml:space="preserve">HB1104 </w:t>
        </w:r>
        <w:r w:rsidR="00C64286" w:rsidRPr="00646B80">
          <w:rPr>
            <w:rStyle w:val="Hyperlink"/>
            <w:rFonts w:ascii="Arial" w:hAnsi="Arial" w:cs="Arial"/>
            <w:b/>
            <w:bCs/>
            <w:sz w:val="24"/>
            <w:szCs w:val="24"/>
          </w:rPr>
          <w:t>Residential Solar Energy Systems - Local Inspections and Permitting</w:t>
        </w:r>
      </w:hyperlink>
    </w:p>
    <w:p w14:paraId="6D7D6C80" w14:textId="50E283C8" w:rsidR="00C64286" w:rsidRDefault="00C64286" w:rsidP="00AC3D1F">
      <w:pPr>
        <w:rPr>
          <w:rFonts w:ascii="Arial" w:hAnsi="Arial" w:cs="Arial"/>
          <w:sz w:val="24"/>
          <w:szCs w:val="24"/>
        </w:rPr>
      </w:pPr>
      <w:r w:rsidRPr="00C64286">
        <w:rPr>
          <w:rFonts w:ascii="Arial" w:hAnsi="Arial" w:cs="Arial"/>
          <w:sz w:val="24"/>
          <w:szCs w:val="24"/>
        </w:rPr>
        <w:t>Altering the definition of "solar permitting software" for purposes of provisions regarding permitting and inspections of residential solar energy systems; altering from August 1, 2025, to August 1, 2027, the date by which certain counties and municipalities must implement certain solar permitting software; requiring, on or before August 1, 2027, certain counties and municipalities to authorize remote inspections of certain residential solar energy systems; etc.</w:t>
      </w:r>
    </w:p>
    <w:p w14:paraId="6926BD0A" w14:textId="70B66015" w:rsidR="00C64286" w:rsidRPr="00C64286" w:rsidRDefault="00C64286" w:rsidP="00AC3D1F">
      <w:pPr>
        <w:rPr>
          <w:rFonts w:ascii="Arial" w:hAnsi="Arial" w:cs="Arial"/>
          <w:b/>
          <w:bCs/>
          <w:sz w:val="24"/>
          <w:szCs w:val="24"/>
        </w:rPr>
      </w:pPr>
      <w:r w:rsidRPr="00C64286">
        <w:rPr>
          <w:rFonts w:ascii="Arial" w:hAnsi="Arial" w:cs="Arial"/>
          <w:b/>
          <w:bCs/>
          <w:sz w:val="24"/>
          <w:szCs w:val="24"/>
        </w:rPr>
        <w:t xml:space="preserve">POSITION: </w:t>
      </w:r>
      <w:r w:rsidRPr="00C64286">
        <w:rPr>
          <w:rFonts w:ascii="Arial" w:hAnsi="Arial" w:cs="Arial"/>
          <w:b/>
          <w:bCs/>
          <w:color w:val="C00000"/>
          <w:sz w:val="24"/>
          <w:szCs w:val="24"/>
        </w:rPr>
        <w:t>OPPOSE</w:t>
      </w:r>
    </w:p>
    <w:p w14:paraId="166932DB" w14:textId="2E53345C" w:rsidR="00C64286" w:rsidRPr="00C64286" w:rsidRDefault="00C64286" w:rsidP="00AC3D1F">
      <w:pPr>
        <w:rPr>
          <w:rFonts w:ascii="Arial" w:hAnsi="Arial" w:cs="Arial"/>
          <w:i/>
          <w:iCs/>
          <w:sz w:val="24"/>
          <w:szCs w:val="24"/>
        </w:rPr>
      </w:pPr>
      <w:r w:rsidRPr="00C64286">
        <w:rPr>
          <w:rFonts w:ascii="Arial" w:hAnsi="Arial" w:cs="Arial"/>
          <w:i/>
          <w:iCs/>
          <w:sz w:val="24"/>
          <w:szCs w:val="24"/>
        </w:rPr>
        <w:t>Died in committee</w:t>
      </w:r>
    </w:p>
    <w:p w14:paraId="7F82F475" w14:textId="77777777" w:rsidR="00C64286" w:rsidRDefault="00C64286" w:rsidP="00AC3D1F">
      <w:pPr>
        <w:rPr>
          <w:rFonts w:ascii="Arial" w:hAnsi="Arial" w:cs="Arial"/>
          <w:sz w:val="24"/>
          <w:szCs w:val="24"/>
        </w:rPr>
      </w:pPr>
    </w:p>
    <w:p w14:paraId="5650A2E5" w14:textId="1F389CBE" w:rsidR="00C64286" w:rsidRPr="002E23E3" w:rsidRDefault="002E23E3" w:rsidP="00AC3D1F">
      <w:pPr>
        <w:rPr>
          <w:rFonts w:ascii="Arial" w:hAnsi="Arial" w:cs="Arial"/>
          <w:b/>
          <w:bCs/>
          <w:sz w:val="24"/>
          <w:szCs w:val="24"/>
        </w:rPr>
      </w:pPr>
      <w:hyperlink r:id="rId199" w:history="1">
        <w:r w:rsidRPr="005103F3">
          <w:rPr>
            <w:rStyle w:val="Hyperlink"/>
            <w:rFonts w:ascii="Arial" w:hAnsi="Arial" w:cs="Arial"/>
            <w:b/>
            <w:bCs/>
            <w:sz w:val="24"/>
            <w:szCs w:val="24"/>
          </w:rPr>
          <w:t>HB1108 (</w:t>
        </w:r>
        <w:r w:rsidRPr="005103F3">
          <w:rPr>
            <w:rStyle w:val="Hyperlink"/>
            <w:rFonts w:ascii="Arial" w:hAnsi="Arial" w:cs="Arial"/>
            <w:b/>
            <w:bCs/>
            <w:i/>
            <w:iCs/>
            <w:sz w:val="24"/>
            <w:szCs w:val="24"/>
          </w:rPr>
          <w:t>Cross filed with SB0887</w:t>
        </w:r>
        <w:r w:rsidRPr="005103F3">
          <w:rPr>
            <w:rStyle w:val="Hyperlink"/>
            <w:rFonts w:ascii="Arial" w:hAnsi="Arial" w:cs="Arial"/>
            <w:b/>
            <w:bCs/>
            <w:sz w:val="24"/>
            <w:szCs w:val="24"/>
          </w:rPr>
          <w:t>) Labor and Employment - Greenhouse Workers - Collective Bargaining and Heat Protection</w:t>
        </w:r>
      </w:hyperlink>
    </w:p>
    <w:p w14:paraId="7101C33C" w14:textId="137E4D08" w:rsidR="00795B53" w:rsidRDefault="002E23E3" w:rsidP="00AC3D1F">
      <w:pPr>
        <w:rPr>
          <w:rFonts w:ascii="Arial" w:hAnsi="Arial" w:cs="Arial"/>
          <w:sz w:val="24"/>
          <w:szCs w:val="24"/>
        </w:rPr>
      </w:pPr>
      <w:r w:rsidRPr="002E23E3">
        <w:rPr>
          <w:rFonts w:ascii="Arial" w:hAnsi="Arial" w:cs="Arial"/>
          <w:sz w:val="24"/>
          <w:szCs w:val="24"/>
        </w:rPr>
        <w:t>Establishing collective bargaining rights for employees of employers who operate controlled-environment agricultural operations; requiring the Public Employee Relations Board to establish by regulation certain procedures related to collective bargaining; authorizing the Board to investigate violations regarding and enforce certain provisions of the Act related to collective bargaining; and requiring employers who operate controlled-environment agricultural operations to provide to their employees certain rest breaks under certain circumstances.</w:t>
      </w:r>
    </w:p>
    <w:p w14:paraId="16C208A9" w14:textId="07645A66" w:rsidR="002E23E3" w:rsidRPr="002E23E3" w:rsidRDefault="002E23E3" w:rsidP="00AC3D1F">
      <w:pPr>
        <w:rPr>
          <w:rFonts w:ascii="Arial" w:hAnsi="Arial" w:cs="Arial"/>
          <w:b/>
          <w:bCs/>
          <w:sz w:val="24"/>
          <w:szCs w:val="24"/>
        </w:rPr>
      </w:pPr>
      <w:r w:rsidRPr="002E23E3">
        <w:rPr>
          <w:rFonts w:ascii="Arial" w:hAnsi="Arial" w:cs="Arial"/>
          <w:b/>
          <w:bCs/>
          <w:sz w:val="24"/>
          <w:szCs w:val="24"/>
        </w:rPr>
        <w:t xml:space="preserve">POSITION: </w:t>
      </w:r>
      <w:r w:rsidRPr="002E23E3">
        <w:rPr>
          <w:rFonts w:ascii="Arial" w:hAnsi="Arial" w:cs="Arial"/>
          <w:b/>
          <w:bCs/>
          <w:color w:val="0070C0"/>
          <w:sz w:val="24"/>
          <w:szCs w:val="24"/>
        </w:rPr>
        <w:t xml:space="preserve">FYI TO GREENHOUSE OPERATORS </w:t>
      </w:r>
    </w:p>
    <w:p w14:paraId="27D91318" w14:textId="209818AC" w:rsidR="002E23E3" w:rsidRPr="002E23E3" w:rsidRDefault="002E23E3" w:rsidP="00AC3D1F">
      <w:pPr>
        <w:rPr>
          <w:rFonts w:ascii="Arial" w:hAnsi="Arial" w:cs="Arial"/>
          <w:i/>
          <w:iCs/>
          <w:sz w:val="24"/>
          <w:szCs w:val="24"/>
        </w:rPr>
      </w:pPr>
      <w:r w:rsidRPr="002E23E3">
        <w:rPr>
          <w:rFonts w:ascii="Arial" w:hAnsi="Arial" w:cs="Arial"/>
          <w:i/>
          <w:iCs/>
          <w:sz w:val="24"/>
          <w:szCs w:val="24"/>
        </w:rPr>
        <w:t>Died in committee</w:t>
      </w:r>
    </w:p>
    <w:p w14:paraId="7A9755C1" w14:textId="77777777" w:rsidR="002E23E3" w:rsidRDefault="002E23E3" w:rsidP="00AC3D1F">
      <w:pPr>
        <w:rPr>
          <w:rFonts w:ascii="Arial" w:hAnsi="Arial" w:cs="Arial"/>
          <w:sz w:val="24"/>
          <w:szCs w:val="24"/>
        </w:rPr>
      </w:pPr>
    </w:p>
    <w:p w14:paraId="19082180" w14:textId="4B69DD7F" w:rsidR="002E23E3" w:rsidRPr="00F751D9" w:rsidRDefault="002E23E3" w:rsidP="00AC3D1F">
      <w:pPr>
        <w:rPr>
          <w:rFonts w:ascii="Arial" w:hAnsi="Arial" w:cs="Arial"/>
          <w:b/>
          <w:bCs/>
          <w:sz w:val="24"/>
          <w:szCs w:val="24"/>
        </w:rPr>
      </w:pPr>
      <w:hyperlink r:id="rId200" w:history="1">
        <w:r w:rsidRPr="005103F3">
          <w:rPr>
            <w:rStyle w:val="Hyperlink"/>
            <w:rFonts w:ascii="Arial" w:hAnsi="Arial" w:cs="Arial"/>
            <w:b/>
            <w:bCs/>
            <w:sz w:val="24"/>
            <w:szCs w:val="24"/>
          </w:rPr>
          <w:t>HB1120 (</w:t>
        </w:r>
        <w:r w:rsidRPr="005103F3">
          <w:rPr>
            <w:rStyle w:val="Hyperlink"/>
            <w:rFonts w:ascii="Arial" w:hAnsi="Arial" w:cs="Arial"/>
            <w:b/>
            <w:bCs/>
            <w:i/>
            <w:iCs/>
            <w:sz w:val="24"/>
            <w:szCs w:val="24"/>
          </w:rPr>
          <w:t>Cross filed with SB0418</w:t>
        </w:r>
        <w:r w:rsidRPr="005103F3">
          <w:rPr>
            <w:rStyle w:val="Hyperlink"/>
            <w:rFonts w:ascii="Arial" w:hAnsi="Arial" w:cs="Arial"/>
            <w:b/>
            <w:bCs/>
            <w:sz w:val="24"/>
            <w:szCs w:val="24"/>
          </w:rPr>
          <w:t xml:space="preserve">) </w:t>
        </w:r>
        <w:r w:rsidR="00F751D9" w:rsidRPr="005103F3">
          <w:rPr>
            <w:rStyle w:val="Hyperlink"/>
            <w:rFonts w:ascii="Arial" w:hAnsi="Arial" w:cs="Arial"/>
            <w:b/>
            <w:bCs/>
            <w:sz w:val="24"/>
            <w:szCs w:val="24"/>
          </w:rPr>
          <w:t>Professional Licensing Portability - Members of the Foreign Service and Spouses</w:t>
        </w:r>
      </w:hyperlink>
    </w:p>
    <w:p w14:paraId="06ABD1AD" w14:textId="2AC70AEB" w:rsidR="00F751D9" w:rsidRDefault="00F751D9" w:rsidP="00AC3D1F">
      <w:pPr>
        <w:rPr>
          <w:rFonts w:ascii="Arial" w:hAnsi="Arial" w:cs="Arial"/>
          <w:sz w:val="24"/>
          <w:szCs w:val="24"/>
        </w:rPr>
      </w:pPr>
      <w:r w:rsidRPr="00F751D9">
        <w:rPr>
          <w:rFonts w:ascii="Arial" w:hAnsi="Arial" w:cs="Arial"/>
          <w:sz w:val="24"/>
          <w:szCs w:val="24"/>
        </w:rPr>
        <w:t>Authorizing members of the Foreign Service and spouses of members of the Foreign Service, under certain circumstances, to practice in the State under an occupational or professional license issued in another jurisdiction.</w:t>
      </w:r>
    </w:p>
    <w:p w14:paraId="19C3126F" w14:textId="4EE074CE" w:rsidR="00F751D9" w:rsidRPr="00F751D9" w:rsidRDefault="00F751D9" w:rsidP="00AC3D1F">
      <w:pPr>
        <w:rPr>
          <w:rFonts w:ascii="Arial" w:hAnsi="Arial" w:cs="Arial"/>
          <w:b/>
          <w:bCs/>
          <w:sz w:val="24"/>
          <w:szCs w:val="24"/>
        </w:rPr>
      </w:pPr>
      <w:r w:rsidRPr="00F751D9">
        <w:rPr>
          <w:rFonts w:ascii="Arial" w:hAnsi="Arial" w:cs="Arial"/>
          <w:b/>
          <w:bCs/>
          <w:sz w:val="24"/>
          <w:szCs w:val="24"/>
        </w:rPr>
        <w:t xml:space="preserve">POSITION: </w:t>
      </w:r>
      <w:r w:rsidRPr="00F751D9">
        <w:rPr>
          <w:rFonts w:ascii="Arial" w:hAnsi="Arial" w:cs="Arial"/>
          <w:b/>
          <w:bCs/>
          <w:color w:val="00B050"/>
          <w:sz w:val="24"/>
          <w:szCs w:val="24"/>
        </w:rPr>
        <w:t>SUPPORT</w:t>
      </w:r>
    </w:p>
    <w:p w14:paraId="28A1DA3A" w14:textId="60C3D268" w:rsidR="00F751D9" w:rsidRPr="00F751D9" w:rsidRDefault="00F751D9" w:rsidP="00AC3D1F">
      <w:pPr>
        <w:rPr>
          <w:rFonts w:ascii="Arial" w:hAnsi="Arial" w:cs="Arial"/>
          <w:i/>
          <w:iCs/>
          <w:sz w:val="24"/>
          <w:szCs w:val="24"/>
        </w:rPr>
      </w:pPr>
      <w:r w:rsidRPr="00F751D9">
        <w:rPr>
          <w:rFonts w:ascii="Arial" w:hAnsi="Arial" w:cs="Arial"/>
          <w:i/>
          <w:iCs/>
          <w:sz w:val="24"/>
          <w:szCs w:val="24"/>
        </w:rPr>
        <w:t>Passed</w:t>
      </w:r>
    </w:p>
    <w:p w14:paraId="6BE15F33" w14:textId="77777777" w:rsidR="00F751D9" w:rsidRDefault="00F751D9" w:rsidP="00AC3D1F">
      <w:pPr>
        <w:rPr>
          <w:rFonts w:ascii="Arial" w:hAnsi="Arial" w:cs="Arial"/>
          <w:sz w:val="24"/>
          <w:szCs w:val="24"/>
        </w:rPr>
      </w:pPr>
    </w:p>
    <w:p w14:paraId="78E090A5" w14:textId="01FF7C1E" w:rsidR="00F751D9" w:rsidRPr="00FD5FEA" w:rsidRDefault="00FD5FEA" w:rsidP="00AC3D1F">
      <w:pPr>
        <w:rPr>
          <w:rFonts w:ascii="Arial" w:hAnsi="Arial" w:cs="Arial"/>
          <w:b/>
          <w:bCs/>
          <w:sz w:val="24"/>
          <w:szCs w:val="24"/>
        </w:rPr>
      </w:pPr>
      <w:hyperlink r:id="rId201" w:history="1">
        <w:r w:rsidRPr="00DE6582">
          <w:rPr>
            <w:rStyle w:val="Hyperlink"/>
            <w:rFonts w:ascii="Arial" w:hAnsi="Arial" w:cs="Arial"/>
            <w:b/>
            <w:bCs/>
            <w:sz w:val="24"/>
            <w:szCs w:val="24"/>
          </w:rPr>
          <w:t>HB1128 (</w:t>
        </w:r>
        <w:r w:rsidRPr="00DE6582">
          <w:rPr>
            <w:rStyle w:val="Hyperlink"/>
            <w:rFonts w:ascii="Arial" w:hAnsi="Arial" w:cs="Arial"/>
            <w:b/>
            <w:bCs/>
            <w:i/>
            <w:iCs/>
            <w:sz w:val="24"/>
            <w:szCs w:val="24"/>
          </w:rPr>
          <w:t>Cross filed with SB0826)</w:t>
        </w:r>
        <w:r w:rsidRPr="00DE6582">
          <w:rPr>
            <w:rStyle w:val="Hyperlink"/>
            <w:rFonts w:ascii="Arial" w:hAnsi="Arial" w:cs="Arial"/>
            <w:b/>
            <w:bCs/>
            <w:sz w:val="24"/>
            <w:szCs w:val="24"/>
          </w:rPr>
          <w:t xml:space="preserve"> Income Tax – Angel Investor Tax Credit for Investments in Emergent Technology</w:t>
        </w:r>
      </w:hyperlink>
    </w:p>
    <w:p w14:paraId="473A0DFD" w14:textId="646049C8" w:rsidR="00FD5FEA" w:rsidRDefault="00FD5FEA" w:rsidP="00AC3D1F">
      <w:pPr>
        <w:rPr>
          <w:rFonts w:ascii="Arial" w:hAnsi="Arial" w:cs="Arial"/>
          <w:sz w:val="24"/>
          <w:szCs w:val="24"/>
        </w:rPr>
      </w:pPr>
      <w:r w:rsidRPr="00FD5FEA">
        <w:rPr>
          <w:rFonts w:ascii="Arial" w:hAnsi="Arial" w:cs="Arial"/>
          <w:sz w:val="24"/>
          <w:szCs w:val="24"/>
        </w:rPr>
        <w:t>Allowing a credit against the State income tax for 25% of an investment made in qualified Maryland companies up to $1,000,000; providing that investments in companies engaging in certain emergent technology may qualify for the tax credit subject to certain requirements; providing that a qualified investor shall make an investment in a qualified Maryland company within a certain amount of time after the Department issues an initial tax credit certificate; etc.</w:t>
      </w:r>
    </w:p>
    <w:p w14:paraId="369804D3" w14:textId="35CAD643" w:rsidR="00FD5FEA" w:rsidRPr="00FD5FEA" w:rsidRDefault="00FD5FEA" w:rsidP="00AC3D1F">
      <w:pPr>
        <w:rPr>
          <w:rFonts w:ascii="Arial" w:hAnsi="Arial" w:cs="Arial"/>
          <w:b/>
          <w:bCs/>
          <w:sz w:val="24"/>
          <w:szCs w:val="24"/>
        </w:rPr>
      </w:pPr>
      <w:r w:rsidRPr="00FD5FEA">
        <w:rPr>
          <w:rFonts w:ascii="Arial" w:hAnsi="Arial" w:cs="Arial"/>
          <w:b/>
          <w:bCs/>
          <w:sz w:val="24"/>
          <w:szCs w:val="24"/>
        </w:rPr>
        <w:t xml:space="preserve">POSITION: </w:t>
      </w:r>
      <w:r w:rsidRPr="00FD5FEA">
        <w:rPr>
          <w:rFonts w:ascii="Arial" w:hAnsi="Arial" w:cs="Arial"/>
          <w:b/>
          <w:bCs/>
          <w:color w:val="00B050"/>
          <w:sz w:val="24"/>
          <w:szCs w:val="24"/>
        </w:rPr>
        <w:t>SUPPORT</w:t>
      </w:r>
    </w:p>
    <w:p w14:paraId="7AD93A48" w14:textId="4616E036" w:rsidR="00FD5FEA" w:rsidRPr="00FD5FEA" w:rsidRDefault="00FD5FEA" w:rsidP="00AC3D1F">
      <w:pPr>
        <w:rPr>
          <w:rFonts w:ascii="Arial" w:hAnsi="Arial" w:cs="Arial"/>
          <w:i/>
          <w:iCs/>
          <w:sz w:val="24"/>
          <w:szCs w:val="24"/>
        </w:rPr>
      </w:pPr>
      <w:r w:rsidRPr="00FD5FEA">
        <w:rPr>
          <w:rFonts w:ascii="Arial" w:hAnsi="Arial" w:cs="Arial"/>
          <w:i/>
          <w:iCs/>
          <w:sz w:val="24"/>
          <w:szCs w:val="24"/>
        </w:rPr>
        <w:t>Died in committee</w:t>
      </w:r>
    </w:p>
    <w:p w14:paraId="17B3743E" w14:textId="77777777" w:rsidR="00FD5FEA" w:rsidRDefault="00FD5FEA" w:rsidP="00AC3D1F">
      <w:pPr>
        <w:rPr>
          <w:rFonts w:ascii="Arial" w:hAnsi="Arial" w:cs="Arial"/>
          <w:sz w:val="24"/>
          <w:szCs w:val="24"/>
        </w:rPr>
      </w:pPr>
    </w:p>
    <w:p w14:paraId="595C7646" w14:textId="063B36F2" w:rsidR="00FD5FEA" w:rsidRPr="004207C2" w:rsidRDefault="00FD5FEA" w:rsidP="00AC3D1F">
      <w:pPr>
        <w:rPr>
          <w:rFonts w:ascii="Arial" w:hAnsi="Arial" w:cs="Arial"/>
          <w:b/>
          <w:bCs/>
          <w:sz w:val="24"/>
          <w:szCs w:val="24"/>
        </w:rPr>
      </w:pPr>
      <w:hyperlink r:id="rId202" w:history="1">
        <w:r w:rsidRPr="00DE6582">
          <w:rPr>
            <w:rStyle w:val="Hyperlink"/>
            <w:rFonts w:ascii="Arial" w:hAnsi="Arial" w:cs="Arial"/>
            <w:b/>
            <w:bCs/>
            <w:sz w:val="24"/>
            <w:szCs w:val="24"/>
          </w:rPr>
          <w:t xml:space="preserve">HB1132 </w:t>
        </w:r>
        <w:r w:rsidR="004207C2" w:rsidRPr="00DE6582">
          <w:rPr>
            <w:rStyle w:val="Hyperlink"/>
            <w:rFonts w:ascii="Arial" w:hAnsi="Arial" w:cs="Arial"/>
            <w:b/>
            <w:bCs/>
            <w:sz w:val="24"/>
            <w:szCs w:val="24"/>
          </w:rPr>
          <w:t>Condominiums and Homeowners Associations - Resale Contracts - Notice Requirements (Keeping Affordable Housing Affordable Act)</w:t>
        </w:r>
      </w:hyperlink>
    </w:p>
    <w:p w14:paraId="05E16789" w14:textId="10B2811A" w:rsidR="004207C2" w:rsidRDefault="004207C2" w:rsidP="00AC3D1F">
      <w:pPr>
        <w:rPr>
          <w:rFonts w:ascii="Arial" w:hAnsi="Arial" w:cs="Arial"/>
          <w:sz w:val="24"/>
          <w:szCs w:val="24"/>
        </w:rPr>
      </w:pPr>
      <w:r w:rsidRPr="004207C2">
        <w:rPr>
          <w:rFonts w:ascii="Arial" w:hAnsi="Arial" w:cs="Arial"/>
          <w:sz w:val="24"/>
          <w:szCs w:val="24"/>
        </w:rPr>
        <w:t>Requiring the seller in a certain retail contract to provide notice of certain changes in mandatory fees and payments and other required disclosures; and altering certain fees a council of unit owners or a homeowners association or its agent may charge for providing certain disclosures.</w:t>
      </w:r>
    </w:p>
    <w:p w14:paraId="5F7340F2" w14:textId="7C08EDB2" w:rsidR="004207C2" w:rsidRPr="004207C2" w:rsidRDefault="004207C2" w:rsidP="00AC3D1F">
      <w:pPr>
        <w:rPr>
          <w:rFonts w:ascii="Arial" w:hAnsi="Arial" w:cs="Arial"/>
          <w:b/>
          <w:bCs/>
          <w:sz w:val="24"/>
          <w:szCs w:val="24"/>
        </w:rPr>
      </w:pPr>
      <w:r w:rsidRPr="004207C2">
        <w:rPr>
          <w:rFonts w:ascii="Arial" w:hAnsi="Arial" w:cs="Arial"/>
          <w:b/>
          <w:bCs/>
          <w:sz w:val="24"/>
          <w:szCs w:val="24"/>
        </w:rPr>
        <w:t xml:space="preserve">POSITION: </w:t>
      </w:r>
      <w:r w:rsidRPr="004207C2">
        <w:rPr>
          <w:rFonts w:ascii="Arial" w:hAnsi="Arial" w:cs="Arial"/>
          <w:b/>
          <w:bCs/>
          <w:color w:val="0070C0"/>
          <w:sz w:val="24"/>
          <w:szCs w:val="24"/>
        </w:rPr>
        <w:t>FYI TO HOA AND CONDO MANAGERS</w:t>
      </w:r>
    </w:p>
    <w:p w14:paraId="2903A86E" w14:textId="54209488" w:rsidR="004207C2" w:rsidRPr="004207C2" w:rsidRDefault="004207C2" w:rsidP="00AC3D1F">
      <w:pPr>
        <w:rPr>
          <w:rFonts w:ascii="Arial" w:hAnsi="Arial" w:cs="Arial"/>
          <w:i/>
          <w:iCs/>
          <w:sz w:val="24"/>
          <w:szCs w:val="24"/>
        </w:rPr>
      </w:pPr>
      <w:r w:rsidRPr="004207C2">
        <w:rPr>
          <w:rFonts w:ascii="Arial" w:hAnsi="Arial" w:cs="Arial"/>
          <w:i/>
          <w:iCs/>
          <w:sz w:val="24"/>
          <w:szCs w:val="24"/>
        </w:rPr>
        <w:t>Died in committee</w:t>
      </w:r>
    </w:p>
    <w:p w14:paraId="6B024E39" w14:textId="77777777" w:rsidR="004207C2" w:rsidRDefault="004207C2" w:rsidP="00AC3D1F">
      <w:pPr>
        <w:rPr>
          <w:rFonts w:ascii="Arial" w:hAnsi="Arial" w:cs="Arial"/>
          <w:sz w:val="24"/>
          <w:szCs w:val="24"/>
        </w:rPr>
      </w:pPr>
    </w:p>
    <w:p w14:paraId="0A357DCA" w14:textId="763C6897" w:rsidR="004207C2" w:rsidRPr="00555D3B" w:rsidRDefault="004207C2" w:rsidP="00AC3D1F">
      <w:pPr>
        <w:rPr>
          <w:rFonts w:ascii="Arial" w:hAnsi="Arial" w:cs="Arial"/>
          <w:b/>
          <w:bCs/>
          <w:sz w:val="24"/>
          <w:szCs w:val="24"/>
        </w:rPr>
      </w:pPr>
      <w:hyperlink r:id="rId203" w:history="1">
        <w:r w:rsidRPr="003D7279">
          <w:rPr>
            <w:rStyle w:val="Hyperlink"/>
            <w:rFonts w:ascii="Arial" w:hAnsi="Arial" w:cs="Arial"/>
            <w:b/>
            <w:bCs/>
            <w:sz w:val="24"/>
            <w:szCs w:val="24"/>
          </w:rPr>
          <w:t>HB1137 (</w:t>
        </w:r>
        <w:r w:rsidRPr="003D7279">
          <w:rPr>
            <w:rStyle w:val="Hyperlink"/>
            <w:rFonts w:ascii="Arial" w:hAnsi="Arial" w:cs="Arial"/>
            <w:b/>
            <w:bCs/>
            <w:i/>
            <w:iCs/>
            <w:sz w:val="24"/>
            <w:szCs w:val="24"/>
          </w:rPr>
          <w:t>Cross filed with SB0829</w:t>
        </w:r>
        <w:r w:rsidRPr="003D7279">
          <w:rPr>
            <w:rStyle w:val="Hyperlink"/>
            <w:rFonts w:ascii="Arial" w:hAnsi="Arial" w:cs="Arial"/>
            <w:b/>
            <w:bCs/>
            <w:sz w:val="24"/>
            <w:szCs w:val="24"/>
          </w:rPr>
          <w:t xml:space="preserve">) </w:t>
        </w:r>
        <w:r w:rsidR="00555D3B" w:rsidRPr="003D7279">
          <w:rPr>
            <w:rStyle w:val="Hyperlink"/>
            <w:rFonts w:ascii="Arial" w:hAnsi="Arial" w:cs="Arial"/>
            <w:b/>
            <w:bCs/>
            <w:sz w:val="24"/>
            <w:szCs w:val="24"/>
          </w:rPr>
          <w:t>Residential-in-Commercial-Zone Laws - Study (Bring Back Main Street Act)</w:t>
        </w:r>
      </w:hyperlink>
    </w:p>
    <w:p w14:paraId="29716471" w14:textId="0E79935A" w:rsidR="00555D3B" w:rsidRDefault="00555D3B" w:rsidP="00AC3D1F">
      <w:pPr>
        <w:rPr>
          <w:rFonts w:ascii="Arial" w:hAnsi="Arial" w:cs="Arial"/>
          <w:sz w:val="24"/>
          <w:szCs w:val="24"/>
        </w:rPr>
      </w:pPr>
      <w:r w:rsidRPr="00555D3B">
        <w:rPr>
          <w:rFonts w:ascii="Arial" w:hAnsi="Arial" w:cs="Arial"/>
          <w:sz w:val="24"/>
          <w:szCs w:val="24"/>
        </w:rPr>
        <w:t>Requiring the Department of Housing and Community Development to study and make recommendations regarding laws to require certain local jurisdiction to allow certain residential or mixed-use developments as a permitted use on certain parcels or lots zoned for commercial use; and requiring the Department to report its findings and recommendations to the General Assembly by December 1, 2026.</w:t>
      </w:r>
    </w:p>
    <w:p w14:paraId="1BB193F3" w14:textId="110999D1" w:rsidR="00555D3B" w:rsidRPr="00555D3B" w:rsidRDefault="00555D3B" w:rsidP="00AC3D1F">
      <w:pPr>
        <w:rPr>
          <w:rFonts w:ascii="Arial" w:hAnsi="Arial" w:cs="Arial"/>
          <w:b/>
          <w:bCs/>
          <w:sz w:val="24"/>
          <w:szCs w:val="24"/>
        </w:rPr>
      </w:pPr>
      <w:r w:rsidRPr="00555D3B">
        <w:rPr>
          <w:rFonts w:ascii="Arial" w:hAnsi="Arial" w:cs="Arial"/>
          <w:b/>
          <w:bCs/>
          <w:sz w:val="24"/>
          <w:szCs w:val="24"/>
        </w:rPr>
        <w:t xml:space="preserve">POSITION: </w:t>
      </w:r>
      <w:r w:rsidRPr="00555D3B">
        <w:rPr>
          <w:rFonts w:ascii="Arial" w:hAnsi="Arial" w:cs="Arial"/>
          <w:b/>
          <w:bCs/>
          <w:color w:val="00B050"/>
          <w:sz w:val="24"/>
          <w:szCs w:val="24"/>
        </w:rPr>
        <w:t>SUPPORT</w:t>
      </w:r>
    </w:p>
    <w:p w14:paraId="1EBB2596" w14:textId="701708D9" w:rsidR="00555D3B" w:rsidRPr="00555D3B" w:rsidRDefault="00555D3B" w:rsidP="00AC3D1F">
      <w:pPr>
        <w:rPr>
          <w:rFonts w:ascii="Arial" w:hAnsi="Arial" w:cs="Arial"/>
          <w:i/>
          <w:iCs/>
          <w:sz w:val="24"/>
          <w:szCs w:val="24"/>
        </w:rPr>
      </w:pPr>
      <w:r w:rsidRPr="00555D3B">
        <w:rPr>
          <w:rFonts w:ascii="Arial" w:hAnsi="Arial" w:cs="Arial"/>
          <w:i/>
          <w:iCs/>
          <w:sz w:val="24"/>
          <w:szCs w:val="24"/>
        </w:rPr>
        <w:t>Passed</w:t>
      </w:r>
    </w:p>
    <w:p w14:paraId="36E2A8FC" w14:textId="77777777" w:rsidR="00555D3B" w:rsidRDefault="00555D3B" w:rsidP="00AC3D1F">
      <w:pPr>
        <w:rPr>
          <w:rFonts w:ascii="Arial" w:hAnsi="Arial" w:cs="Arial"/>
          <w:sz w:val="24"/>
          <w:szCs w:val="24"/>
        </w:rPr>
      </w:pPr>
    </w:p>
    <w:p w14:paraId="46D02CDE" w14:textId="66E3E966" w:rsidR="00555D3B" w:rsidRPr="007133EF" w:rsidRDefault="00555D3B" w:rsidP="00AC3D1F">
      <w:pPr>
        <w:rPr>
          <w:rFonts w:ascii="Arial" w:hAnsi="Arial" w:cs="Arial"/>
          <w:b/>
          <w:bCs/>
          <w:sz w:val="24"/>
          <w:szCs w:val="24"/>
        </w:rPr>
      </w:pPr>
      <w:hyperlink r:id="rId204" w:history="1">
        <w:r w:rsidRPr="00480980">
          <w:rPr>
            <w:rStyle w:val="Hyperlink"/>
            <w:rFonts w:ascii="Arial" w:hAnsi="Arial" w:cs="Arial"/>
            <w:b/>
            <w:bCs/>
            <w:sz w:val="24"/>
            <w:szCs w:val="24"/>
          </w:rPr>
          <w:t>HB1165 (</w:t>
        </w:r>
        <w:r w:rsidRPr="00480980">
          <w:rPr>
            <w:rStyle w:val="Hyperlink"/>
            <w:rFonts w:ascii="Arial" w:hAnsi="Arial" w:cs="Arial"/>
            <w:b/>
            <w:bCs/>
            <w:i/>
            <w:iCs/>
            <w:sz w:val="24"/>
            <w:szCs w:val="24"/>
          </w:rPr>
          <w:t>Cross filed with SB0673)</w:t>
        </w:r>
        <w:r w:rsidRPr="00480980">
          <w:rPr>
            <w:rStyle w:val="Hyperlink"/>
            <w:rFonts w:ascii="Arial" w:hAnsi="Arial" w:cs="Arial"/>
            <w:b/>
            <w:bCs/>
            <w:sz w:val="24"/>
            <w:szCs w:val="24"/>
          </w:rPr>
          <w:t xml:space="preserve"> </w:t>
        </w:r>
        <w:r w:rsidR="007133EF" w:rsidRPr="00480980">
          <w:rPr>
            <w:rStyle w:val="Hyperlink"/>
            <w:rFonts w:ascii="Arial" w:hAnsi="Arial" w:cs="Arial"/>
            <w:b/>
            <w:bCs/>
            <w:sz w:val="24"/>
            <w:szCs w:val="24"/>
          </w:rPr>
          <w:t>State Procurement - Apprenticeship Program Accountability and Completion</w:t>
        </w:r>
      </w:hyperlink>
    </w:p>
    <w:p w14:paraId="2777499E" w14:textId="54917B60" w:rsidR="007133EF" w:rsidRDefault="007133EF" w:rsidP="00AC3D1F">
      <w:pPr>
        <w:rPr>
          <w:rFonts w:ascii="Arial" w:hAnsi="Arial" w:cs="Arial"/>
          <w:sz w:val="24"/>
          <w:szCs w:val="24"/>
        </w:rPr>
      </w:pPr>
      <w:r w:rsidRPr="007133EF">
        <w:rPr>
          <w:rFonts w:ascii="Arial" w:hAnsi="Arial" w:cs="Arial"/>
          <w:sz w:val="24"/>
          <w:szCs w:val="24"/>
        </w:rPr>
        <w:t>Requiring certain apprenticeship programs utilized in certain State procurements to have at least a 25% completion rate, as determined by the Maryland Department of Labor.</w:t>
      </w:r>
    </w:p>
    <w:p w14:paraId="14D1FC91" w14:textId="211401E2" w:rsidR="007133EF" w:rsidRPr="007133EF" w:rsidRDefault="007133EF" w:rsidP="00AC3D1F">
      <w:pPr>
        <w:rPr>
          <w:rFonts w:ascii="Arial" w:hAnsi="Arial" w:cs="Arial"/>
          <w:b/>
          <w:bCs/>
          <w:sz w:val="24"/>
          <w:szCs w:val="24"/>
        </w:rPr>
      </w:pPr>
      <w:r w:rsidRPr="007133EF">
        <w:rPr>
          <w:rFonts w:ascii="Arial" w:hAnsi="Arial" w:cs="Arial"/>
          <w:b/>
          <w:bCs/>
          <w:sz w:val="24"/>
          <w:szCs w:val="24"/>
        </w:rPr>
        <w:t xml:space="preserve">POSITION: </w:t>
      </w:r>
      <w:r w:rsidRPr="007133EF">
        <w:rPr>
          <w:rFonts w:ascii="Arial" w:hAnsi="Arial" w:cs="Arial"/>
          <w:b/>
          <w:bCs/>
          <w:color w:val="0070C0"/>
          <w:sz w:val="24"/>
          <w:szCs w:val="24"/>
        </w:rPr>
        <w:t xml:space="preserve">FYI SKILLED TRADES </w:t>
      </w:r>
    </w:p>
    <w:p w14:paraId="61A38E53" w14:textId="780B77F5" w:rsidR="007133EF" w:rsidRPr="007133EF" w:rsidRDefault="007133EF" w:rsidP="00AC3D1F">
      <w:pPr>
        <w:rPr>
          <w:rFonts w:ascii="Arial" w:hAnsi="Arial" w:cs="Arial"/>
          <w:i/>
          <w:iCs/>
          <w:sz w:val="24"/>
          <w:szCs w:val="24"/>
        </w:rPr>
      </w:pPr>
      <w:r w:rsidRPr="007133EF">
        <w:rPr>
          <w:rFonts w:ascii="Arial" w:hAnsi="Arial" w:cs="Arial"/>
          <w:i/>
          <w:iCs/>
          <w:sz w:val="24"/>
          <w:szCs w:val="24"/>
        </w:rPr>
        <w:t>Passed</w:t>
      </w:r>
    </w:p>
    <w:p w14:paraId="5D6BF589" w14:textId="77777777" w:rsidR="007133EF" w:rsidRDefault="007133EF" w:rsidP="00AC3D1F">
      <w:pPr>
        <w:rPr>
          <w:rFonts w:ascii="Arial" w:hAnsi="Arial" w:cs="Arial"/>
          <w:sz w:val="24"/>
          <w:szCs w:val="24"/>
        </w:rPr>
      </w:pPr>
    </w:p>
    <w:p w14:paraId="44CFFB04" w14:textId="6418CE08" w:rsidR="007133EF" w:rsidRPr="00B77EC9" w:rsidRDefault="00B77EC9" w:rsidP="00AC3D1F">
      <w:pPr>
        <w:rPr>
          <w:rFonts w:ascii="Arial" w:hAnsi="Arial" w:cs="Arial"/>
          <w:b/>
          <w:bCs/>
          <w:sz w:val="24"/>
          <w:szCs w:val="24"/>
        </w:rPr>
      </w:pPr>
      <w:hyperlink r:id="rId205" w:history="1">
        <w:r w:rsidRPr="0045326E">
          <w:rPr>
            <w:rStyle w:val="Hyperlink"/>
            <w:rFonts w:ascii="Arial" w:hAnsi="Arial" w:cs="Arial"/>
            <w:b/>
            <w:bCs/>
            <w:sz w:val="24"/>
            <w:szCs w:val="24"/>
          </w:rPr>
          <w:t>HB1177 Small Business Reserve Program - Veteran-Owned Small Business Enterprises – Outreach</w:t>
        </w:r>
      </w:hyperlink>
    </w:p>
    <w:p w14:paraId="5CCB137D" w14:textId="41236561" w:rsidR="00B77EC9" w:rsidRDefault="00B77EC9" w:rsidP="00AC3D1F">
      <w:pPr>
        <w:rPr>
          <w:rFonts w:ascii="Arial" w:hAnsi="Arial" w:cs="Arial"/>
          <w:sz w:val="24"/>
          <w:szCs w:val="24"/>
        </w:rPr>
      </w:pPr>
      <w:r w:rsidRPr="00B77EC9">
        <w:rPr>
          <w:rFonts w:ascii="Arial" w:hAnsi="Arial" w:cs="Arial"/>
          <w:sz w:val="24"/>
          <w:szCs w:val="24"/>
        </w:rPr>
        <w:t>Requiring the State certification agency, in consultation with the Office of Small, Minority, and Women Business Affairs, the Military Department, and the Department of Veterans and Military Families to develop an outreach program to increase the participation in the small business reserve program by veteran-owned small business enterprises.</w:t>
      </w:r>
    </w:p>
    <w:p w14:paraId="2F095CCA" w14:textId="64B1D5EA" w:rsidR="00B77EC9" w:rsidRPr="00B77EC9" w:rsidRDefault="00B77EC9" w:rsidP="00AC3D1F">
      <w:pPr>
        <w:rPr>
          <w:rFonts w:ascii="Arial" w:hAnsi="Arial" w:cs="Arial"/>
          <w:b/>
          <w:bCs/>
          <w:sz w:val="24"/>
          <w:szCs w:val="24"/>
        </w:rPr>
      </w:pPr>
      <w:r w:rsidRPr="00B77EC9">
        <w:rPr>
          <w:rFonts w:ascii="Arial" w:hAnsi="Arial" w:cs="Arial"/>
          <w:b/>
          <w:bCs/>
          <w:sz w:val="24"/>
          <w:szCs w:val="24"/>
        </w:rPr>
        <w:t xml:space="preserve">POSITION: </w:t>
      </w:r>
      <w:r w:rsidRPr="00B77EC9">
        <w:rPr>
          <w:rFonts w:ascii="Arial" w:hAnsi="Arial" w:cs="Arial"/>
          <w:b/>
          <w:bCs/>
          <w:color w:val="00B050"/>
          <w:sz w:val="24"/>
          <w:szCs w:val="24"/>
        </w:rPr>
        <w:t>SUPPORT</w:t>
      </w:r>
    </w:p>
    <w:p w14:paraId="62121D60" w14:textId="1514439B" w:rsidR="00B77EC9" w:rsidRPr="00B77EC9" w:rsidRDefault="00B77EC9" w:rsidP="00AC3D1F">
      <w:pPr>
        <w:rPr>
          <w:rFonts w:ascii="Arial" w:hAnsi="Arial" w:cs="Arial"/>
          <w:i/>
          <w:iCs/>
          <w:sz w:val="24"/>
          <w:szCs w:val="24"/>
        </w:rPr>
      </w:pPr>
      <w:r w:rsidRPr="00B77EC9">
        <w:rPr>
          <w:rFonts w:ascii="Arial" w:hAnsi="Arial" w:cs="Arial"/>
          <w:i/>
          <w:iCs/>
          <w:sz w:val="24"/>
          <w:szCs w:val="24"/>
        </w:rPr>
        <w:t>Died in committee</w:t>
      </w:r>
    </w:p>
    <w:p w14:paraId="4FD635E0" w14:textId="77777777" w:rsidR="00B77EC9" w:rsidRDefault="00B77EC9" w:rsidP="00AC3D1F">
      <w:pPr>
        <w:rPr>
          <w:rFonts w:ascii="Arial" w:hAnsi="Arial" w:cs="Arial"/>
          <w:sz w:val="24"/>
          <w:szCs w:val="24"/>
        </w:rPr>
      </w:pPr>
    </w:p>
    <w:p w14:paraId="3EBA04EE" w14:textId="377E9FB3" w:rsidR="00B77EC9" w:rsidRPr="001C22D2" w:rsidRDefault="00B77EC9" w:rsidP="00AC3D1F">
      <w:pPr>
        <w:rPr>
          <w:rFonts w:ascii="Arial" w:hAnsi="Arial" w:cs="Arial"/>
          <w:b/>
          <w:bCs/>
          <w:sz w:val="24"/>
          <w:szCs w:val="24"/>
        </w:rPr>
      </w:pPr>
      <w:hyperlink r:id="rId206" w:history="1">
        <w:r w:rsidRPr="0045326E">
          <w:rPr>
            <w:rStyle w:val="Hyperlink"/>
            <w:rFonts w:ascii="Arial" w:hAnsi="Arial" w:cs="Arial"/>
            <w:b/>
            <w:bCs/>
            <w:sz w:val="24"/>
            <w:szCs w:val="24"/>
          </w:rPr>
          <w:t xml:space="preserve">HB1188 </w:t>
        </w:r>
        <w:r w:rsidR="001C22D2" w:rsidRPr="0045326E">
          <w:rPr>
            <w:rStyle w:val="Hyperlink"/>
            <w:rFonts w:ascii="Arial" w:hAnsi="Arial" w:cs="Arial"/>
            <w:b/>
            <w:bCs/>
            <w:sz w:val="24"/>
            <w:szCs w:val="24"/>
          </w:rPr>
          <w:t>Excess Ownership of Single-Family Residences Excise Tax (End Hedge Fund Control of Maryland Homes Act of 2026)</w:t>
        </w:r>
      </w:hyperlink>
    </w:p>
    <w:p w14:paraId="34920E4B" w14:textId="6D372110" w:rsidR="001C22D2" w:rsidRDefault="001C22D2" w:rsidP="00AC3D1F">
      <w:pPr>
        <w:rPr>
          <w:rFonts w:ascii="Arial" w:hAnsi="Arial" w:cs="Arial"/>
          <w:sz w:val="24"/>
          <w:szCs w:val="24"/>
        </w:rPr>
      </w:pPr>
      <w:r w:rsidRPr="001C22D2">
        <w:rPr>
          <w:rFonts w:ascii="Arial" w:hAnsi="Arial" w:cs="Arial"/>
          <w:sz w:val="24"/>
          <w:szCs w:val="24"/>
        </w:rPr>
        <w:t>Imposing an excise tax on the acquisition and excess ownership of certain single-family residences in the State by certain entities; providing for the calculation, collection, and distribution of the excise tax; establishing the Down Payment and Settlement Expense Loan Program Fund, which may be used only to provide financing for down payment and settlement expenses to enable eligible homebuyers to purchase homes; etc.</w:t>
      </w:r>
    </w:p>
    <w:p w14:paraId="7B638A05" w14:textId="3685B5AC" w:rsidR="001C22D2" w:rsidRPr="001C22D2" w:rsidRDefault="001C22D2" w:rsidP="00AC3D1F">
      <w:pPr>
        <w:rPr>
          <w:rFonts w:ascii="Arial" w:hAnsi="Arial" w:cs="Arial"/>
          <w:b/>
          <w:bCs/>
          <w:sz w:val="24"/>
          <w:szCs w:val="24"/>
        </w:rPr>
      </w:pPr>
      <w:r w:rsidRPr="001C22D2">
        <w:rPr>
          <w:rFonts w:ascii="Arial" w:hAnsi="Arial" w:cs="Arial"/>
          <w:b/>
          <w:bCs/>
          <w:sz w:val="24"/>
          <w:szCs w:val="24"/>
        </w:rPr>
        <w:t>POSITION:</w:t>
      </w:r>
      <w:r w:rsidRPr="001C22D2">
        <w:rPr>
          <w:rFonts w:ascii="Arial" w:hAnsi="Arial" w:cs="Arial"/>
          <w:b/>
          <w:bCs/>
          <w:color w:val="C00000"/>
          <w:sz w:val="24"/>
          <w:szCs w:val="24"/>
        </w:rPr>
        <w:t xml:space="preserve"> OPPOSE</w:t>
      </w:r>
    </w:p>
    <w:p w14:paraId="4058CE8C" w14:textId="21DE8091" w:rsidR="001C22D2" w:rsidRPr="001C22D2" w:rsidRDefault="001C22D2" w:rsidP="00AC3D1F">
      <w:pPr>
        <w:rPr>
          <w:rFonts w:ascii="Arial" w:hAnsi="Arial" w:cs="Arial"/>
          <w:i/>
          <w:iCs/>
          <w:sz w:val="24"/>
          <w:szCs w:val="24"/>
        </w:rPr>
      </w:pPr>
      <w:r w:rsidRPr="001C22D2">
        <w:rPr>
          <w:rFonts w:ascii="Arial" w:hAnsi="Arial" w:cs="Arial"/>
          <w:i/>
          <w:iCs/>
          <w:sz w:val="24"/>
          <w:szCs w:val="24"/>
        </w:rPr>
        <w:t>Died in committee</w:t>
      </w:r>
    </w:p>
    <w:p w14:paraId="7439E4DD" w14:textId="77777777" w:rsidR="001C22D2" w:rsidRDefault="001C22D2" w:rsidP="00AC3D1F">
      <w:pPr>
        <w:rPr>
          <w:rFonts w:ascii="Arial" w:hAnsi="Arial" w:cs="Arial"/>
          <w:sz w:val="24"/>
          <w:szCs w:val="24"/>
        </w:rPr>
      </w:pPr>
    </w:p>
    <w:p w14:paraId="7ACAA7E6" w14:textId="06F8C19D" w:rsidR="001C22D2" w:rsidRPr="002512EB" w:rsidRDefault="001C22D2" w:rsidP="00AC3D1F">
      <w:pPr>
        <w:rPr>
          <w:rFonts w:ascii="Arial" w:hAnsi="Arial" w:cs="Arial"/>
          <w:b/>
          <w:bCs/>
          <w:sz w:val="24"/>
          <w:szCs w:val="24"/>
        </w:rPr>
      </w:pPr>
      <w:hyperlink r:id="rId207" w:history="1">
        <w:r w:rsidRPr="00F6157D">
          <w:rPr>
            <w:rStyle w:val="Hyperlink"/>
            <w:rFonts w:ascii="Arial" w:hAnsi="Arial" w:cs="Arial"/>
            <w:b/>
            <w:bCs/>
            <w:sz w:val="24"/>
            <w:szCs w:val="24"/>
          </w:rPr>
          <w:t xml:space="preserve">HB1198 </w:t>
        </w:r>
        <w:r w:rsidR="002512EB" w:rsidRPr="00F6157D">
          <w:rPr>
            <w:rStyle w:val="Hyperlink"/>
            <w:rFonts w:ascii="Arial" w:hAnsi="Arial" w:cs="Arial"/>
            <w:b/>
            <w:bCs/>
            <w:sz w:val="24"/>
            <w:szCs w:val="24"/>
          </w:rPr>
          <w:t>Civil Actions - Coerced Debt - Debtor Protections</w:t>
        </w:r>
      </w:hyperlink>
    </w:p>
    <w:p w14:paraId="7CE81416" w14:textId="64E2CCA2" w:rsidR="002512EB" w:rsidRDefault="002512EB" w:rsidP="00AC3D1F">
      <w:pPr>
        <w:rPr>
          <w:rFonts w:ascii="Arial" w:hAnsi="Arial" w:cs="Arial"/>
          <w:sz w:val="24"/>
          <w:szCs w:val="24"/>
        </w:rPr>
      </w:pPr>
      <w:r w:rsidRPr="002512EB">
        <w:rPr>
          <w:rFonts w:ascii="Arial" w:hAnsi="Arial" w:cs="Arial"/>
          <w:sz w:val="24"/>
          <w:szCs w:val="24"/>
        </w:rPr>
        <w:t>Providing that a debtor may provide certain notice to a creditor and request that the creditor cease debt collection activity relating to a coerced debt; authorizing a debtor, after providing a creditor with certain notice, to bring an action against the creditor seeking certain relief; authorizing a debtor to bring a certain action against a certain individual; and establishing a certain affirmative defense.</w:t>
      </w:r>
    </w:p>
    <w:p w14:paraId="473E03B3" w14:textId="5477E97E" w:rsidR="002512EB" w:rsidRPr="002512EB" w:rsidRDefault="002512EB" w:rsidP="00AC3D1F">
      <w:pPr>
        <w:rPr>
          <w:rFonts w:ascii="Arial" w:hAnsi="Arial" w:cs="Arial"/>
          <w:b/>
          <w:bCs/>
          <w:sz w:val="24"/>
          <w:szCs w:val="24"/>
        </w:rPr>
      </w:pPr>
      <w:r w:rsidRPr="002512EB">
        <w:rPr>
          <w:rFonts w:ascii="Arial" w:hAnsi="Arial" w:cs="Arial"/>
          <w:b/>
          <w:bCs/>
          <w:sz w:val="24"/>
          <w:szCs w:val="24"/>
        </w:rPr>
        <w:t xml:space="preserve">POSITION: </w:t>
      </w:r>
      <w:r w:rsidRPr="002512EB">
        <w:rPr>
          <w:rFonts w:ascii="Arial" w:hAnsi="Arial" w:cs="Arial"/>
          <w:b/>
          <w:bCs/>
          <w:color w:val="0070C0"/>
          <w:sz w:val="24"/>
          <w:szCs w:val="24"/>
        </w:rPr>
        <w:t xml:space="preserve">FYI TO DEBT COLLECTORS </w:t>
      </w:r>
    </w:p>
    <w:p w14:paraId="5A422818" w14:textId="7E4DEEE9" w:rsidR="002512EB" w:rsidRPr="002512EB" w:rsidRDefault="002512EB" w:rsidP="00AC3D1F">
      <w:pPr>
        <w:rPr>
          <w:rFonts w:ascii="Arial" w:hAnsi="Arial" w:cs="Arial"/>
          <w:i/>
          <w:iCs/>
          <w:sz w:val="24"/>
          <w:szCs w:val="24"/>
        </w:rPr>
      </w:pPr>
      <w:r w:rsidRPr="002512EB">
        <w:rPr>
          <w:rFonts w:ascii="Arial" w:hAnsi="Arial" w:cs="Arial"/>
          <w:i/>
          <w:iCs/>
          <w:sz w:val="24"/>
          <w:szCs w:val="24"/>
        </w:rPr>
        <w:t>Died in committee</w:t>
      </w:r>
    </w:p>
    <w:p w14:paraId="5B8275D2" w14:textId="77777777" w:rsidR="002512EB" w:rsidRDefault="002512EB" w:rsidP="00AC3D1F">
      <w:pPr>
        <w:rPr>
          <w:rFonts w:ascii="Arial" w:hAnsi="Arial" w:cs="Arial"/>
          <w:sz w:val="24"/>
          <w:szCs w:val="24"/>
        </w:rPr>
      </w:pPr>
    </w:p>
    <w:p w14:paraId="0487FAC2" w14:textId="7476472E" w:rsidR="002512EB" w:rsidRPr="002B5F8C" w:rsidRDefault="002512EB" w:rsidP="00AC3D1F">
      <w:pPr>
        <w:rPr>
          <w:rFonts w:ascii="Arial" w:hAnsi="Arial" w:cs="Arial"/>
          <w:b/>
          <w:bCs/>
          <w:sz w:val="24"/>
          <w:szCs w:val="24"/>
        </w:rPr>
      </w:pPr>
      <w:hyperlink r:id="rId208" w:history="1">
        <w:r w:rsidRPr="00F6157D">
          <w:rPr>
            <w:rStyle w:val="Hyperlink"/>
            <w:rFonts w:ascii="Arial" w:hAnsi="Arial" w:cs="Arial"/>
            <w:b/>
            <w:bCs/>
            <w:sz w:val="24"/>
            <w:szCs w:val="24"/>
          </w:rPr>
          <w:t xml:space="preserve">HB1201 </w:t>
        </w:r>
        <w:r w:rsidR="002B5F8C" w:rsidRPr="00F6157D">
          <w:rPr>
            <w:rStyle w:val="Hyperlink"/>
            <w:rFonts w:ascii="Arial" w:hAnsi="Arial" w:cs="Arial"/>
            <w:b/>
            <w:bCs/>
            <w:sz w:val="24"/>
            <w:szCs w:val="24"/>
          </w:rPr>
          <w:t>Condominiums and Homeowners Associations - Reserve Studies – Exemptions</w:t>
        </w:r>
      </w:hyperlink>
    </w:p>
    <w:p w14:paraId="63A20791" w14:textId="017ECB9B" w:rsidR="002B5F8C" w:rsidRDefault="002B5F8C" w:rsidP="00AC3D1F">
      <w:pPr>
        <w:rPr>
          <w:rFonts w:ascii="Arial" w:hAnsi="Arial" w:cs="Arial"/>
          <w:sz w:val="24"/>
          <w:szCs w:val="24"/>
        </w:rPr>
      </w:pPr>
      <w:r w:rsidRPr="002B5F8C">
        <w:rPr>
          <w:rFonts w:ascii="Arial" w:hAnsi="Arial" w:cs="Arial"/>
          <w:sz w:val="24"/>
          <w:szCs w:val="24"/>
        </w:rPr>
        <w:t>Exempting condominiums for which the council of unit owners votes to fund repairs to the common elements through a special assessment by an affirmative vote of 80% of certain unit owners and certain homeowners associations from provisions of law pertaining to reserve studies.</w:t>
      </w:r>
    </w:p>
    <w:p w14:paraId="1DEC86AB" w14:textId="041ACD7F" w:rsidR="002B5F8C" w:rsidRPr="002B5F8C" w:rsidRDefault="002B5F8C" w:rsidP="00AC3D1F">
      <w:pPr>
        <w:rPr>
          <w:rFonts w:ascii="Arial" w:hAnsi="Arial" w:cs="Arial"/>
          <w:b/>
          <w:bCs/>
          <w:sz w:val="24"/>
          <w:szCs w:val="24"/>
        </w:rPr>
      </w:pPr>
      <w:r w:rsidRPr="002B5F8C">
        <w:rPr>
          <w:rFonts w:ascii="Arial" w:hAnsi="Arial" w:cs="Arial"/>
          <w:b/>
          <w:bCs/>
          <w:sz w:val="24"/>
          <w:szCs w:val="24"/>
        </w:rPr>
        <w:t xml:space="preserve">POSITION: </w:t>
      </w:r>
      <w:r w:rsidRPr="002B5F8C">
        <w:rPr>
          <w:rFonts w:ascii="Arial" w:hAnsi="Arial" w:cs="Arial"/>
          <w:b/>
          <w:bCs/>
          <w:color w:val="0070C0"/>
          <w:sz w:val="24"/>
          <w:szCs w:val="24"/>
        </w:rPr>
        <w:t xml:space="preserve">FYI TO CONDO AND HOA MANAGERS </w:t>
      </w:r>
    </w:p>
    <w:p w14:paraId="2044630C" w14:textId="1477B1B9" w:rsidR="002B5F8C" w:rsidRPr="002B5F8C" w:rsidRDefault="002B5F8C" w:rsidP="00AC3D1F">
      <w:pPr>
        <w:rPr>
          <w:rFonts w:ascii="Arial" w:hAnsi="Arial" w:cs="Arial"/>
          <w:i/>
          <w:iCs/>
          <w:sz w:val="24"/>
          <w:szCs w:val="24"/>
        </w:rPr>
      </w:pPr>
      <w:r w:rsidRPr="002B5F8C">
        <w:rPr>
          <w:rFonts w:ascii="Arial" w:hAnsi="Arial" w:cs="Arial"/>
          <w:i/>
          <w:iCs/>
          <w:sz w:val="24"/>
          <w:szCs w:val="24"/>
        </w:rPr>
        <w:t>Died in committee</w:t>
      </w:r>
    </w:p>
    <w:p w14:paraId="7BB29022" w14:textId="77777777" w:rsidR="002B5F8C" w:rsidRDefault="002B5F8C" w:rsidP="00AC3D1F">
      <w:pPr>
        <w:rPr>
          <w:rFonts w:ascii="Arial" w:hAnsi="Arial" w:cs="Arial"/>
          <w:sz w:val="24"/>
          <w:szCs w:val="24"/>
        </w:rPr>
      </w:pPr>
    </w:p>
    <w:p w14:paraId="03F01F87" w14:textId="7D84E6A4" w:rsidR="002B5F8C" w:rsidRPr="00956728" w:rsidRDefault="002B5F8C" w:rsidP="00AC3D1F">
      <w:pPr>
        <w:rPr>
          <w:rFonts w:ascii="Arial" w:hAnsi="Arial" w:cs="Arial"/>
          <w:b/>
          <w:bCs/>
          <w:sz w:val="24"/>
          <w:szCs w:val="24"/>
        </w:rPr>
      </w:pPr>
      <w:hyperlink r:id="rId209" w:history="1">
        <w:r w:rsidRPr="009C74DF">
          <w:rPr>
            <w:rStyle w:val="Hyperlink"/>
            <w:rFonts w:ascii="Arial" w:hAnsi="Arial" w:cs="Arial"/>
            <w:b/>
            <w:bCs/>
            <w:sz w:val="24"/>
            <w:szCs w:val="24"/>
          </w:rPr>
          <w:t>HB1205 (</w:t>
        </w:r>
        <w:r w:rsidRPr="009C74DF">
          <w:rPr>
            <w:rStyle w:val="Hyperlink"/>
            <w:rFonts w:ascii="Arial" w:hAnsi="Arial" w:cs="Arial"/>
            <w:b/>
            <w:bCs/>
            <w:i/>
            <w:iCs/>
            <w:sz w:val="24"/>
            <w:szCs w:val="24"/>
          </w:rPr>
          <w:t>Cross filed with SB0764</w:t>
        </w:r>
        <w:r w:rsidRPr="009C74DF">
          <w:rPr>
            <w:rStyle w:val="Hyperlink"/>
            <w:rFonts w:ascii="Arial" w:hAnsi="Arial" w:cs="Arial"/>
            <w:b/>
            <w:bCs/>
            <w:sz w:val="24"/>
            <w:szCs w:val="24"/>
          </w:rPr>
          <w:t xml:space="preserve">) </w:t>
        </w:r>
        <w:r w:rsidR="00956728" w:rsidRPr="009C74DF">
          <w:rPr>
            <w:rStyle w:val="Hyperlink"/>
            <w:rFonts w:ascii="Arial" w:hAnsi="Arial" w:cs="Arial"/>
            <w:b/>
            <w:bCs/>
            <w:sz w:val="24"/>
            <w:szCs w:val="24"/>
          </w:rPr>
          <w:t>Education - Minimum Wage for Education Support Professionals</w:t>
        </w:r>
      </w:hyperlink>
    </w:p>
    <w:p w14:paraId="47B59B45" w14:textId="62209173" w:rsidR="00956728" w:rsidRDefault="00956728" w:rsidP="00AC3D1F">
      <w:pPr>
        <w:rPr>
          <w:rFonts w:ascii="Arial" w:hAnsi="Arial" w:cs="Arial"/>
          <w:sz w:val="24"/>
          <w:szCs w:val="24"/>
        </w:rPr>
      </w:pPr>
      <w:r w:rsidRPr="00956728">
        <w:rPr>
          <w:rFonts w:ascii="Arial" w:hAnsi="Arial" w:cs="Arial"/>
          <w:sz w:val="24"/>
          <w:szCs w:val="24"/>
        </w:rPr>
        <w:lastRenderedPageBreak/>
        <w:t>Establishing a minimum wage rate of at least $25 per hour to be paid by county boards of education to certain education support professionals beginning on July 1, 2028; and requiring the State Department of Education to report to the Governor and the General Assembly on or before December 1, 2026, on an estimate of the total cost of implementing a $25-per-hour minimum wage for education support professionals.</w:t>
      </w:r>
    </w:p>
    <w:p w14:paraId="157CF673" w14:textId="30728671" w:rsidR="00956728" w:rsidRPr="00956728" w:rsidRDefault="00956728" w:rsidP="00AC3D1F">
      <w:pPr>
        <w:rPr>
          <w:rFonts w:ascii="Arial" w:hAnsi="Arial" w:cs="Arial"/>
          <w:b/>
          <w:bCs/>
          <w:sz w:val="24"/>
          <w:szCs w:val="24"/>
        </w:rPr>
      </w:pPr>
      <w:r w:rsidRPr="00956728">
        <w:rPr>
          <w:rFonts w:ascii="Arial" w:hAnsi="Arial" w:cs="Arial"/>
          <w:b/>
          <w:bCs/>
          <w:sz w:val="24"/>
          <w:szCs w:val="24"/>
        </w:rPr>
        <w:t xml:space="preserve">POSITION: </w:t>
      </w:r>
      <w:r w:rsidRPr="00956728">
        <w:rPr>
          <w:rFonts w:ascii="Arial" w:hAnsi="Arial" w:cs="Arial"/>
          <w:b/>
          <w:bCs/>
          <w:color w:val="C00000"/>
          <w:sz w:val="24"/>
          <w:szCs w:val="24"/>
        </w:rPr>
        <w:t>OPPOSE</w:t>
      </w:r>
    </w:p>
    <w:p w14:paraId="7283EF3F" w14:textId="1B672BED" w:rsidR="00956728" w:rsidRPr="00956728" w:rsidRDefault="00956728" w:rsidP="00AC3D1F">
      <w:pPr>
        <w:rPr>
          <w:rFonts w:ascii="Arial" w:hAnsi="Arial" w:cs="Arial"/>
          <w:i/>
          <w:iCs/>
          <w:sz w:val="24"/>
          <w:szCs w:val="24"/>
        </w:rPr>
      </w:pPr>
      <w:r w:rsidRPr="00956728">
        <w:rPr>
          <w:rFonts w:ascii="Arial" w:hAnsi="Arial" w:cs="Arial"/>
          <w:i/>
          <w:iCs/>
          <w:sz w:val="24"/>
          <w:szCs w:val="24"/>
        </w:rPr>
        <w:t>Died in committee</w:t>
      </w:r>
    </w:p>
    <w:p w14:paraId="67CFD43A" w14:textId="77777777" w:rsidR="00956728" w:rsidRDefault="00956728" w:rsidP="00AC3D1F">
      <w:pPr>
        <w:rPr>
          <w:rFonts w:ascii="Arial" w:hAnsi="Arial" w:cs="Arial"/>
          <w:sz w:val="24"/>
          <w:szCs w:val="24"/>
        </w:rPr>
      </w:pPr>
    </w:p>
    <w:p w14:paraId="45C828EF" w14:textId="7B756682" w:rsidR="00956728" w:rsidRPr="00457815" w:rsidRDefault="00BF2D18" w:rsidP="00AC3D1F">
      <w:pPr>
        <w:rPr>
          <w:rFonts w:ascii="Arial" w:hAnsi="Arial" w:cs="Arial"/>
          <w:b/>
          <w:bCs/>
          <w:sz w:val="24"/>
          <w:szCs w:val="24"/>
        </w:rPr>
      </w:pPr>
      <w:hyperlink r:id="rId210" w:history="1">
        <w:r w:rsidRPr="00140FB4">
          <w:rPr>
            <w:rStyle w:val="Hyperlink"/>
            <w:rFonts w:ascii="Arial" w:hAnsi="Arial" w:cs="Arial"/>
            <w:b/>
            <w:bCs/>
            <w:sz w:val="24"/>
            <w:szCs w:val="24"/>
          </w:rPr>
          <w:t>HB1206 Procurement - Disadvantaged Business Enterprise (DBE) Reevaluation Assistance Program – Established</w:t>
        </w:r>
      </w:hyperlink>
    </w:p>
    <w:p w14:paraId="42E29D53" w14:textId="2E9ACC69" w:rsidR="00BF2D18" w:rsidRDefault="00BF2D18" w:rsidP="00AC3D1F">
      <w:pPr>
        <w:rPr>
          <w:rFonts w:ascii="Arial" w:hAnsi="Arial" w:cs="Arial"/>
          <w:sz w:val="24"/>
          <w:szCs w:val="24"/>
        </w:rPr>
      </w:pPr>
      <w:r w:rsidRPr="00BF2D18">
        <w:rPr>
          <w:rFonts w:ascii="Arial" w:hAnsi="Arial" w:cs="Arial"/>
          <w:sz w:val="24"/>
          <w:szCs w:val="24"/>
        </w:rPr>
        <w:t>Requiring the Department of Social and Economic Mobility, in collaboration with the Department of Commerce, to establish the DBE Reevaluation Assistance Program to provide certain services to eligible businesses.</w:t>
      </w:r>
    </w:p>
    <w:p w14:paraId="42F36F18" w14:textId="38090C4B" w:rsidR="00BF2D18" w:rsidRPr="00457815" w:rsidRDefault="00457815" w:rsidP="00AC3D1F">
      <w:pPr>
        <w:rPr>
          <w:rFonts w:ascii="Arial" w:hAnsi="Arial" w:cs="Arial"/>
          <w:b/>
          <w:bCs/>
          <w:sz w:val="24"/>
          <w:szCs w:val="24"/>
        </w:rPr>
      </w:pPr>
      <w:r w:rsidRPr="00457815">
        <w:rPr>
          <w:rFonts w:ascii="Arial" w:hAnsi="Arial" w:cs="Arial"/>
          <w:b/>
          <w:bCs/>
          <w:sz w:val="24"/>
          <w:szCs w:val="24"/>
        </w:rPr>
        <w:t>POSITION:</w:t>
      </w:r>
      <w:r w:rsidRPr="00457815">
        <w:rPr>
          <w:rFonts w:ascii="Arial" w:hAnsi="Arial" w:cs="Arial"/>
          <w:b/>
          <w:bCs/>
          <w:color w:val="0070C0"/>
          <w:sz w:val="24"/>
          <w:szCs w:val="24"/>
        </w:rPr>
        <w:t xml:space="preserve"> FYI CONTRACTORS</w:t>
      </w:r>
    </w:p>
    <w:p w14:paraId="239ECDCB" w14:textId="462F360B" w:rsidR="00457815" w:rsidRPr="00457815" w:rsidRDefault="00457815" w:rsidP="00AC3D1F">
      <w:pPr>
        <w:rPr>
          <w:rFonts w:ascii="Arial" w:hAnsi="Arial" w:cs="Arial"/>
          <w:i/>
          <w:iCs/>
          <w:sz w:val="24"/>
          <w:szCs w:val="24"/>
        </w:rPr>
      </w:pPr>
      <w:r w:rsidRPr="00457815">
        <w:rPr>
          <w:rFonts w:ascii="Arial" w:hAnsi="Arial" w:cs="Arial"/>
          <w:i/>
          <w:iCs/>
          <w:sz w:val="24"/>
          <w:szCs w:val="24"/>
        </w:rPr>
        <w:t>Died in committee</w:t>
      </w:r>
    </w:p>
    <w:p w14:paraId="56688159" w14:textId="77777777" w:rsidR="00457815" w:rsidRDefault="00457815" w:rsidP="00AC3D1F">
      <w:pPr>
        <w:rPr>
          <w:rFonts w:ascii="Arial" w:hAnsi="Arial" w:cs="Arial"/>
          <w:sz w:val="24"/>
          <w:szCs w:val="24"/>
        </w:rPr>
      </w:pPr>
    </w:p>
    <w:p w14:paraId="15320076" w14:textId="5D4B2B82" w:rsidR="00457815" w:rsidRPr="00D768B6" w:rsidRDefault="00457815" w:rsidP="00AC3D1F">
      <w:pPr>
        <w:rPr>
          <w:rFonts w:ascii="Arial" w:hAnsi="Arial" w:cs="Arial"/>
          <w:b/>
          <w:bCs/>
          <w:sz w:val="24"/>
          <w:szCs w:val="24"/>
        </w:rPr>
      </w:pPr>
      <w:hyperlink r:id="rId211" w:history="1">
        <w:r w:rsidRPr="00140FB4">
          <w:rPr>
            <w:rStyle w:val="Hyperlink"/>
            <w:rFonts w:ascii="Arial" w:hAnsi="Arial" w:cs="Arial"/>
            <w:b/>
            <w:bCs/>
            <w:sz w:val="24"/>
            <w:szCs w:val="24"/>
          </w:rPr>
          <w:t xml:space="preserve">HB1213 </w:t>
        </w:r>
        <w:r w:rsidR="00D768B6" w:rsidRPr="00140FB4">
          <w:rPr>
            <w:rStyle w:val="Hyperlink"/>
            <w:rFonts w:ascii="Arial" w:hAnsi="Arial" w:cs="Arial"/>
            <w:b/>
            <w:bCs/>
            <w:sz w:val="24"/>
            <w:szCs w:val="24"/>
          </w:rPr>
          <w:t>State Transfer Tax - Rate - Alterations (Housing Affordability for Buyers and Sellers)</w:t>
        </w:r>
      </w:hyperlink>
    </w:p>
    <w:p w14:paraId="2F5CEC81" w14:textId="002E4E0F" w:rsidR="00D768B6" w:rsidRDefault="00D768B6" w:rsidP="00AC3D1F">
      <w:pPr>
        <w:rPr>
          <w:rFonts w:ascii="Arial" w:hAnsi="Arial" w:cs="Arial"/>
          <w:sz w:val="24"/>
          <w:szCs w:val="24"/>
        </w:rPr>
      </w:pPr>
      <w:r w:rsidRPr="00D768B6">
        <w:rPr>
          <w:rFonts w:ascii="Arial" w:hAnsi="Arial" w:cs="Arial"/>
          <w:sz w:val="24"/>
          <w:szCs w:val="24"/>
        </w:rPr>
        <w:t>Altering the State transfer tax rate and applying the Act to instruments of writing recorded on or after July 1, 2026.</w:t>
      </w:r>
    </w:p>
    <w:p w14:paraId="2F2AAA60" w14:textId="05FCEFB6" w:rsidR="00D768B6" w:rsidRPr="00D768B6" w:rsidRDefault="00D768B6" w:rsidP="00AC3D1F">
      <w:pPr>
        <w:rPr>
          <w:rFonts w:ascii="Arial" w:hAnsi="Arial" w:cs="Arial"/>
          <w:b/>
          <w:bCs/>
          <w:sz w:val="24"/>
          <w:szCs w:val="24"/>
        </w:rPr>
      </w:pPr>
      <w:r w:rsidRPr="00D768B6">
        <w:rPr>
          <w:rFonts w:ascii="Arial" w:hAnsi="Arial" w:cs="Arial"/>
          <w:b/>
          <w:bCs/>
          <w:sz w:val="24"/>
          <w:szCs w:val="24"/>
        </w:rPr>
        <w:t xml:space="preserve">POSITION: </w:t>
      </w:r>
      <w:r w:rsidRPr="00D768B6">
        <w:rPr>
          <w:rFonts w:ascii="Arial" w:hAnsi="Arial" w:cs="Arial"/>
          <w:b/>
          <w:bCs/>
          <w:color w:val="0070C0"/>
          <w:sz w:val="24"/>
          <w:szCs w:val="24"/>
        </w:rPr>
        <w:t xml:space="preserve">FYI TO TITLE COMPANIES </w:t>
      </w:r>
    </w:p>
    <w:p w14:paraId="2B3BF747" w14:textId="1F7265E7" w:rsidR="00D768B6" w:rsidRPr="00D768B6" w:rsidRDefault="00D768B6" w:rsidP="00AC3D1F">
      <w:pPr>
        <w:rPr>
          <w:rFonts w:ascii="Arial" w:hAnsi="Arial" w:cs="Arial"/>
          <w:i/>
          <w:iCs/>
          <w:sz w:val="24"/>
          <w:szCs w:val="24"/>
        </w:rPr>
      </w:pPr>
      <w:r w:rsidRPr="00D768B6">
        <w:rPr>
          <w:rFonts w:ascii="Arial" w:hAnsi="Arial" w:cs="Arial"/>
          <w:i/>
          <w:iCs/>
          <w:sz w:val="24"/>
          <w:szCs w:val="24"/>
        </w:rPr>
        <w:t>Died in committee</w:t>
      </w:r>
    </w:p>
    <w:p w14:paraId="041EB290" w14:textId="77777777" w:rsidR="00D768B6" w:rsidRDefault="00D768B6" w:rsidP="00AC3D1F">
      <w:pPr>
        <w:rPr>
          <w:rFonts w:ascii="Arial" w:hAnsi="Arial" w:cs="Arial"/>
          <w:sz w:val="24"/>
          <w:szCs w:val="24"/>
        </w:rPr>
      </w:pPr>
    </w:p>
    <w:p w14:paraId="400EA229" w14:textId="3AD85882" w:rsidR="00D768B6" w:rsidRPr="002758AB" w:rsidRDefault="00D768B6" w:rsidP="00AC3D1F">
      <w:pPr>
        <w:rPr>
          <w:rFonts w:ascii="Arial" w:hAnsi="Arial" w:cs="Arial"/>
          <w:b/>
          <w:bCs/>
          <w:sz w:val="24"/>
          <w:szCs w:val="24"/>
        </w:rPr>
      </w:pPr>
      <w:hyperlink r:id="rId212" w:history="1">
        <w:r w:rsidRPr="00791089">
          <w:rPr>
            <w:rStyle w:val="Hyperlink"/>
            <w:rFonts w:ascii="Arial" w:hAnsi="Arial" w:cs="Arial"/>
            <w:b/>
            <w:bCs/>
            <w:sz w:val="24"/>
            <w:szCs w:val="24"/>
          </w:rPr>
          <w:t>HB1220 (</w:t>
        </w:r>
        <w:r w:rsidRPr="00791089">
          <w:rPr>
            <w:rStyle w:val="Hyperlink"/>
            <w:rFonts w:ascii="Arial" w:hAnsi="Arial" w:cs="Arial"/>
            <w:b/>
            <w:bCs/>
            <w:i/>
            <w:iCs/>
            <w:sz w:val="24"/>
            <w:szCs w:val="24"/>
          </w:rPr>
          <w:t>Cross filed with SB0616</w:t>
        </w:r>
        <w:r w:rsidRPr="00791089">
          <w:rPr>
            <w:rStyle w:val="Hyperlink"/>
            <w:rFonts w:ascii="Arial" w:hAnsi="Arial" w:cs="Arial"/>
            <w:b/>
            <w:bCs/>
            <w:sz w:val="24"/>
            <w:szCs w:val="24"/>
          </w:rPr>
          <w:t xml:space="preserve">) </w:t>
        </w:r>
        <w:r w:rsidR="002758AB" w:rsidRPr="00791089">
          <w:rPr>
            <w:rStyle w:val="Hyperlink"/>
            <w:rFonts w:ascii="Arial" w:hAnsi="Arial" w:cs="Arial"/>
            <w:b/>
            <w:bCs/>
            <w:sz w:val="24"/>
            <w:szCs w:val="24"/>
          </w:rPr>
          <w:t>Business Regulation - Data Broker Registry</w:t>
        </w:r>
      </w:hyperlink>
    </w:p>
    <w:p w14:paraId="5CA33E79" w14:textId="740E15DB" w:rsidR="002758AB" w:rsidRDefault="002758AB" w:rsidP="00AC3D1F">
      <w:pPr>
        <w:rPr>
          <w:rFonts w:ascii="Arial" w:hAnsi="Arial" w:cs="Arial"/>
          <w:sz w:val="24"/>
          <w:szCs w:val="24"/>
        </w:rPr>
      </w:pPr>
      <w:r w:rsidRPr="002758AB">
        <w:rPr>
          <w:rFonts w:ascii="Arial" w:hAnsi="Arial" w:cs="Arial"/>
          <w:sz w:val="24"/>
          <w:szCs w:val="24"/>
        </w:rPr>
        <w:t>Establishing a data broker registry; requiring by January 31 each year a business entity that acted as a data broker during the previous calendar year to submit a certain form to the Comptroller and pay a fee determined by the Comptroller; requiring the Comptroller to make the information submitted by business entities publicly available on the Office's website; requiring the Comptroller to report certain information to the General Assembly by December 31 annually; etc.</w:t>
      </w:r>
    </w:p>
    <w:p w14:paraId="5E46CFA2" w14:textId="596AA145" w:rsidR="002758AB" w:rsidRPr="002758AB" w:rsidRDefault="002758AB" w:rsidP="00AC3D1F">
      <w:pPr>
        <w:rPr>
          <w:rFonts w:ascii="Arial" w:hAnsi="Arial" w:cs="Arial"/>
          <w:b/>
          <w:bCs/>
          <w:sz w:val="24"/>
          <w:szCs w:val="24"/>
        </w:rPr>
      </w:pPr>
      <w:r w:rsidRPr="002758AB">
        <w:rPr>
          <w:rFonts w:ascii="Arial" w:hAnsi="Arial" w:cs="Arial"/>
          <w:b/>
          <w:bCs/>
          <w:sz w:val="24"/>
          <w:szCs w:val="24"/>
        </w:rPr>
        <w:t xml:space="preserve">POSITION: </w:t>
      </w:r>
      <w:r w:rsidRPr="002758AB">
        <w:rPr>
          <w:rFonts w:ascii="Arial" w:hAnsi="Arial" w:cs="Arial"/>
          <w:b/>
          <w:bCs/>
          <w:color w:val="0070C0"/>
          <w:sz w:val="24"/>
          <w:szCs w:val="24"/>
        </w:rPr>
        <w:t xml:space="preserve">FYI TO AFFECTED BUSINESSES </w:t>
      </w:r>
    </w:p>
    <w:p w14:paraId="714E6392" w14:textId="17A39D6C" w:rsidR="002758AB" w:rsidRDefault="002758AB" w:rsidP="00AC3D1F">
      <w:pPr>
        <w:rPr>
          <w:rFonts w:ascii="Arial" w:hAnsi="Arial" w:cs="Arial"/>
          <w:sz w:val="24"/>
          <w:szCs w:val="24"/>
        </w:rPr>
      </w:pPr>
      <w:r>
        <w:rPr>
          <w:rFonts w:ascii="Arial" w:hAnsi="Arial" w:cs="Arial"/>
          <w:sz w:val="24"/>
          <w:szCs w:val="24"/>
        </w:rPr>
        <w:t>Died in committee</w:t>
      </w:r>
    </w:p>
    <w:p w14:paraId="3E20D94E" w14:textId="77777777" w:rsidR="002758AB" w:rsidRDefault="002758AB" w:rsidP="00AC3D1F">
      <w:pPr>
        <w:rPr>
          <w:rFonts w:ascii="Arial" w:hAnsi="Arial" w:cs="Arial"/>
          <w:sz w:val="24"/>
          <w:szCs w:val="24"/>
        </w:rPr>
      </w:pPr>
    </w:p>
    <w:p w14:paraId="03993422" w14:textId="4FE763BA" w:rsidR="002758AB" w:rsidRPr="0095438E" w:rsidRDefault="0095438E" w:rsidP="00AC3D1F">
      <w:pPr>
        <w:rPr>
          <w:rFonts w:ascii="Arial" w:hAnsi="Arial" w:cs="Arial"/>
          <w:b/>
          <w:bCs/>
          <w:sz w:val="24"/>
          <w:szCs w:val="24"/>
        </w:rPr>
      </w:pPr>
      <w:hyperlink r:id="rId213" w:history="1">
        <w:r w:rsidRPr="00791089">
          <w:rPr>
            <w:rStyle w:val="Hyperlink"/>
            <w:rFonts w:ascii="Arial" w:hAnsi="Arial" w:cs="Arial"/>
            <w:b/>
            <w:bCs/>
            <w:sz w:val="24"/>
            <w:szCs w:val="24"/>
          </w:rPr>
          <w:t>HB1221 (</w:t>
        </w:r>
        <w:r w:rsidRPr="00791089">
          <w:rPr>
            <w:rStyle w:val="Hyperlink"/>
            <w:rFonts w:ascii="Arial" w:hAnsi="Arial" w:cs="Arial"/>
            <w:b/>
            <w:bCs/>
            <w:i/>
            <w:iCs/>
            <w:sz w:val="24"/>
            <w:szCs w:val="24"/>
          </w:rPr>
          <w:t>Cross filed with SB0624</w:t>
        </w:r>
        <w:r w:rsidRPr="00791089">
          <w:rPr>
            <w:rStyle w:val="Hyperlink"/>
            <w:rFonts w:ascii="Arial" w:hAnsi="Arial" w:cs="Arial"/>
            <w:b/>
            <w:bCs/>
            <w:sz w:val="24"/>
            <w:szCs w:val="24"/>
          </w:rPr>
          <w:t>) Public Safety - Short-Term Rental Units - Safety (Jillian and Lindsay Wiener Short-Term Rental Safety Act)</w:t>
        </w:r>
      </w:hyperlink>
    </w:p>
    <w:p w14:paraId="0F5E7F77" w14:textId="0E8CA52F" w:rsidR="0095438E" w:rsidRDefault="0095438E" w:rsidP="00AC3D1F">
      <w:pPr>
        <w:rPr>
          <w:rFonts w:ascii="Arial" w:hAnsi="Arial" w:cs="Arial"/>
          <w:sz w:val="24"/>
          <w:szCs w:val="24"/>
        </w:rPr>
      </w:pPr>
      <w:r w:rsidRPr="0095438E">
        <w:rPr>
          <w:rFonts w:ascii="Arial" w:hAnsi="Arial" w:cs="Arial"/>
          <w:sz w:val="24"/>
          <w:szCs w:val="24"/>
        </w:rPr>
        <w:t xml:space="preserve">Requiring certain short-term rental units to post certain evacuation diagrams and certain emergency telephone numbers in the unit and to provide certain fire extinguishers and smoke alarms in the unit; requiring a certain short-term rental host to replace a smoke alarm under certain circumstances; </w:t>
      </w:r>
      <w:r w:rsidRPr="0095438E">
        <w:rPr>
          <w:rFonts w:ascii="Arial" w:hAnsi="Arial" w:cs="Arial"/>
          <w:sz w:val="24"/>
          <w:szCs w:val="24"/>
        </w:rPr>
        <w:lastRenderedPageBreak/>
        <w:t>requiring certain booking services to notify certain short-term rental hosts about certain fire safety requirements; etc.</w:t>
      </w:r>
    </w:p>
    <w:p w14:paraId="0DD5D789" w14:textId="1608E16A" w:rsidR="0095438E" w:rsidRPr="0095438E" w:rsidRDefault="0095438E" w:rsidP="00AC3D1F">
      <w:pPr>
        <w:rPr>
          <w:rFonts w:ascii="Arial" w:hAnsi="Arial" w:cs="Arial"/>
          <w:b/>
          <w:bCs/>
          <w:sz w:val="24"/>
          <w:szCs w:val="24"/>
        </w:rPr>
      </w:pPr>
      <w:r w:rsidRPr="0095438E">
        <w:rPr>
          <w:rFonts w:ascii="Arial" w:hAnsi="Arial" w:cs="Arial"/>
          <w:b/>
          <w:bCs/>
          <w:sz w:val="24"/>
          <w:szCs w:val="24"/>
        </w:rPr>
        <w:t xml:space="preserve">POSITION: </w:t>
      </w:r>
      <w:r w:rsidRPr="0095438E">
        <w:rPr>
          <w:rFonts w:ascii="Arial" w:hAnsi="Arial" w:cs="Arial"/>
          <w:b/>
          <w:bCs/>
          <w:color w:val="0070C0"/>
          <w:sz w:val="24"/>
          <w:szCs w:val="24"/>
        </w:rPr>
        <w:t>FYI TO LANDLORDS</w:t>
      </w:r>
    </w:p>
    <w:p w14:paraId="6D2CFAB1" w14:textId="6776CEF0" w:rsidR="0095438E" w:rsidRPr="0095438E" w:rsidRDefault="0095438E" w:rsidP="00AC3D1F">
      <w:pPr>
        <w:rPr>
          <w:rFonts w:ascii="Arial" w:hAnsi="Arial" w:cs="Arial"/>
          <w:i/>
          <w:iCs/>
          <w:sz w:val="24"/>
          <w:szCs w:val="24"/>
        </w:rPr>
      </w:pPr>
      <w:r w:rsidRPr="0095438E">
        <w:rPr>
          <w:rFonts w:ascii="Arial" w:hAnsi="Arial" w:cs="Arial"/>
          <w:i/>
          <w:iCs/>
          <w:sz w:val="24"/>
          <w:szCs w:val="24"/>
        </w:rPr>
        <w:t>Passed</w:t>
      </w:r>
    </w:p>
    <w:p w14:paraId="620A883C" w14:textId="77777777" w:rsidR="0095438E" w:rsidRDefault="0095438E" w:rsidP="00AC3D1F">
      <w:pPr>
        <w:rPr>
          <w:rFonts w:ascii="Arial" w:hAnsi="Arial" w:cs="Arial"/>
          <w:sz w:val="24"/>
          <w:szCs w:val="24"/>
        </w:rPr>
      </w:pPr>
    </w:p>
    <w:p w14:paraId="6C17DA71" w14:textId="79F49041" w:rsidR="0095438E" w:rsidRPr="00442AF1" w:rsidRDefault="00442AF1" w:rsidP="00AC3D1F">
      <w:pPr>
        <w:rPr>
          <w:rFonts w:ascii="Arial" w:hAnsi="Arial" w:cs="Arial"/>
          <w:b/>
          <w:bCs/>
          <w:sz w:val="24"/>
          <w:szCs w:val="24"/>
        </w:rPr>
      </w:pPr>
      <w:hyperlink r:id="rId214" w:history="1">
        <w:r w:rsidRPr="00FE7577">
          <w:rPr>
            <w:rStyle w:val="Hyperlink"/>
            <w:rFonts w:ascii="Arial" w:hAnsi="Arial" w:cs="Arial"/>
            <w:b/>
            <w:bCs/>
            <w:sz w:val="24"/>
            <w:szCs w:val="24"/>
          </w:rPr>
          <w:t>HB1229 (</w:t>
        </w:r>
        <w:r w:rsidRPr="00FE7577">
          <w:rPr>
            <w:rStyle w:val="Hyperlink"/>
            <w:rFonts w:ascii="Arial" w:hAnsi="Arial" w:cs="Arial"/>
            <w:b/>
            <w:bCs/>
            <w:i/>
            <w:iCs/>
            <w:sz w:val="24"/>
            <w:szCs w:val="24"/>
          </w:rPr>
          <w:t>Cross filed with SB0886</w:t>
        </w:r>
        <w:r w:rsidRPr="00FE7577">
          <w:rPr>
            <w:rStyle w:val="Hyperlink"/>
            <w:rFonts w:ascii="Arial" w:hAnsi="Arial" w:cs="Arial"/>
            <w:b/>
            <w:bCs/>
            <w:sz w:val="24"/>
            <w:szCs w:val="24"/>
          </w:rPr>
          <w:t>) Consumer Protection and Labor and Employment - Food Service Facilities and Minimum Wage</w:t>
        </w:r>
      </w:hyperlink>
    </w:p>
    <w:p w14:paraId="41A23D59" w14:textId="48659902" w:rsidR="00442AF1" w:rsidRDefault="00442AF1" w:rsidP="00AC3D1F">
      <w:pPr>
        <w:rPr>
          <w:rFonts w:ascii="Arial" w:hAnsi="Arial" w:cs="Arial"/>
          <w:sz w:val="24"/>
          <w:szCs w:val="24"/>
        </w:rPr>
      </w:pPr>
      <w:r w:rsidRPr="00442AF1">
        <w:rPr>
          <w:rFonts w:ascii="Arial" w:hAnsi="Arial" w:cs="Arial"/>
          <w:sz w:val="24"/>
          <w:szCs w:val="24"/>
        </w:rPr>
        <w:t>Establishing that every person, as a central component of an individual's right to liberty and equality, has the fundamental right while engaged in employment in the State to be paid at a wage rate that is at least equal to the State minimum wage rate set by law without regard to tips that the individual receives; repealing exemptions from Maryland Wage and Hour Law; specifying the State minimum wage rate and tip credit amount that is in effect for certain time periods; etc.</w:t>
      </w:r>
    </w:p>
    <w:p w14:paraId="3AA64B07" w14:textId="4BDCD0E5" w:rsidR="00442AF1" w:rsidRPr="00442AF1" w:rsidRDefault="00442AF1" w:rsidP="00AC3D1F">
      <w:pPr>
        <w:rPr>
          <w:rFonts w:ascii="Arial" w:hAnsi="Arial" w:cs="Arial"/>
          <w:b/>
          <w:bCs/>
          <w:sz w:val="24"/>
          <w:szCs w:val="24"/>
        </w:rPr>
      </w:pPr>
      <w:r w:rsidRPr="00442AF1">
        <w:rPr>
          <w:rFonts w:ascii="Arial" w:hAnsi="Arial" w:cs="Arial"/>
          <w:b/>
          <w:bCs/>
          <w:sz w:val="24"/>
          <w:szCs w:val="24"/>
        </w:rPr>
        <w:t xml:space="preserve">POSITION: </w:t>
      </w:r>
      <w:r w:rsidRPr="00442AF1">
        <w:rPr>
          <w:rFonts w:ascii="Arial" w:hAnsi="Arial" w:cs="Arial"/>
          <w:b/>
          <w:bCs/>
          <w:color w:val="C00000"/>
          <w:sz w:val="24"/>
          <w:szCs w:val="24"/>
        </w:rPr>
        <w:t>OPPOSE</w:t>
      </w:r>
    </w:p>
    <w:p w14:paraId="3FF2658E" w14:textId="2811A90A" w:rsidR="00442AF1" w:rsidRPr="00442AF1" w:rsidRDefault="00442AF1" w:rsidP="00AC3D1F">
      <w:pPr>
        <w:rPr>
          <w:rFonts w:ascii="Arial" w:hAnsi="Arial" w:cs="Arial"/>
          <w:i/>
          <w:iCs/>
          <w:sz w:val="24"/>
          <w:szCs w:val="24"/>
        </w:rPr>
      </w:pPr>
      <w:r w:rsidRPr="00442AF1">
        <w:rPr>
          <w:rFonts w:ascii="Arial" w:hAnsi="Arial" w:cs="Arial"/>
          <w:i/>
          <w:iCs/>
          <w:sz w:val="24"/>
          <w:szCs w:val="24"/>
        </w:rPr>
        <w:t>Died in committee</w:t>
      </w:r>
    </w:p>
    <w:p w14:paraId="26286566" w14:textId="77777777" w:rsidR="00442AF1" w:rsidRDefault="00442AF1" w:rsidP="00AC3D1F">
      <w:pPr>
        <w:rPr>
          <w:rFonts w:ascii="Arial" w:hAnsi="Arial" w:cs="Arial"/>
          <w:sz w:val="24"/>
          <w:szCs w:val="24"/>
        </w:rPr>
      </w:pPr>
    </w:p>
    <w:p w14:paraId="435FF983" w14:textId="3170F8B1" w:rsidR="00442AF1" w:rsidRPr="00B74946" w:rsidRDefault="00B74946" w:rsidP="00AC3D1F">
      <w:pPr>
        <w:rPr>
          <w:rFonts w:ascii="Arial" w:hAnsi="Arial" w:cs="Arial"/>
          <w:b/>
          <w:bCs/>
          <w:sz w:val="24"/>
          <w:szCs w:val="24"/>
        </w:rPr>
      </w:pPr>
      <w:hyperlink r:id="rId215" w:history="1">
        <w:r w:rsidRPr="00FE7577">
          <w:rPr>
            <w:rStyle w:val="Hyperlink"/>
            <w:rFonts w:ascii="Arial" w:hAnsi="Arial" w:cs="Arial"/>
            <w:b/>
            <w:bCs/>
            <w:sz w:val="24"/>
            <w:szCs w:val="24"/>
          </w:rPr>
          <w:t>HB1235 (</w:t>
        </w:r>
        <w:r w:rsidRPr="00FE7577">
          <w:rPr>
            <w:rStyle w:val="Hyperlink"/>
            <w:rFonts w:ascii="Arial" w:hAnsi="Arial" w:cs="Arial"/>
            <w:b/>
            <w:bCs/>
            <w:i/>
            <w:iCs/>
            <w:sz w:val="24"/>
            <w:szCs w:val="24"/>
          </w:rPr>
          <w:t>Cross filed with SB0943</w:t>
        </w:r>
        <w:r w:rsidRPr="00FE7577">
          <w:rPr>
            <w:rStyle w:val="Hyperlink"/>
            <w:rFonts w:ascii="Arial" w:hAnsi="Arial" w:cs="Arial"/>
            <w:b/>
            <w:bCs/>
            <w:sz w:val="24"/>
            <w:szCs w:val="24"/>
          </w:rPr>
          <w:t>) State Procurement - Competitive Sealed Bids and Proposals - In-State Evaluation Preference</w:t>
        </w:r>
      </w:hyperlink>
    </w:p>
    <w:p w14:paraId="45BEBAF8" w14:textId="5834D76E" w:rsidR="00B74946" w:rsidRDefault="00B74946" w:rsidP="00AC3D1F">
      <w:pPr>
        <w:rPr>
          <w:rFonts w:ascii="Arial" w:hAnsi="Arial" w:cs="Arial"/>
          <w:sz w:val="24"/>
          <w:szCs w:val="24"/>
        </w:rPr>
      </w:pPr>
      <w:r w:rsidRPr="00B74946">
        <w:rPr>
          <w:rFonts w:ascii="Arial" w:hAnsi="Arial" w:cs="Arial"/>
          <w:sz w:val="24"/>
          <w:szCs w:val="24"/>
        </w:rPr>
        <w:t>Requiring competitive sealed bids and proposals to be awarded based on certain standardized evaluation criteria; requiring the criteria to be included in an invitation for bids or a request for proposals; and requiring a responsive bid or proposal to include a certain State and local economic impact statement.</w:t>
      </w:r>
    </w:p>
    <w:p w14:paraId="41B8905F" w14:textId="02EF364E" w:rsidR="00B74946" w:rsidRPr="00B74946" w:rsidRDefault="00B74946" w:rsidP="00AC3D1F">
      <w:pPr>
        <w:rPr>
          <w:rFonts w:ascii="Arial" w:hAnsi="Arial" w:cs="Arial"/>
          <w:b/>
          <w:bCs/>
          <w:sz w:val="24"/>
          <w:szCs w:val="24"/>
        </w:rPr>
      </w:pPr>
      <w:r w:rsidRPr="00B74946">
        <w:rPr>
          <w:rFonts w:ascii="Arial" w:hAnsi="Arial" w:cs="Arial"/>
          <w:b/>
          <w:bCs/>
          <w:sz w:val="24"/>
          <w:szCs w:val="24"/>
        </w:rPr>
        <w:t xml:space="preserve">POSITION: </w:t>
      </w:r>
      <w:r w:rsidRPr="00B74946">
        <w:rPr>
          <w:rFonts w:ascii="Arial" w:hAnsi="Arial" w:cs="Arial"/>
          <w:b/>
          <w:bCs/>
          <w:color w:val="00B050"/>
          <w:sz w:val="24"/>
          <w:szCs w:val="24"/>
        </w:rPr>
        <w:t>SUPPORT</w:t>
      </w:r>
    </w:p>
    <w:p w14:paraId="44D80542" w14:textId="7E9A91B3" w:rsidR="00B74946" w:rsidRPr="00B74946" w:rsidRDefault="00B74946" w:rsidP="00AC3D1F">
      <w:pPr>
        <w:rPr>
          <w:rFonts w:ascii="Arial" w:hAnsi="Arial" w:cs="Arial"/>
          <w:i/>
          <w:iCs/>
          <w:sz w:val="24"/>
          <w:szCs w:val="24"/>
        </w:rPr>
      </w:pPr>
      <w:r w:rsidRPr="00B74946">
        <w:rPr>
          <w:rFonts w:ascii="Arial" w:hAnsi="Arial" w:cs="Arial"/>
          <w:i/>
          <w:iCs/>
          <w:sz w:val="24"/>
          <w:szCs w:val="24"/>
        </w:rPr>
        <w:t>Died in committee</w:t>
      </w:r>
    </w:p>
    <w:p w14:paraId="13066341" w14:textId="77777777" w:rsidR="00B74946" w:rsidRDefault="00B74946" w:rsidP="00AC3D1F">
      <w:pPr>
        <w:rPr>
          <w:rFonts w:ascii="Arial" w:hAnsi="Arial" w:cs="Arial"/>
          <w:sz w:val="24"/>
          <w:szCs w:val="24"/>
        </w:rPr>
      </w:pPr>
    </w:p>
    <w:p w14:paraId="2D21FA1B" w14:textId="58533B28" w:rsidR="002512EB" w:rsidRPr="0045380A" w:rsidRDefault="00B74946" w:rsidP="00AC3D1F">
      <w:pPr>
        <w:rPr>
          <w:rFonts w:ascii="Arial" w:hAnsi="Arial" w:cs="Arial"/>
          <w:b/>
          <w:bCs/>
          <w:sz w:val="24"/>
          <w:szCs w:val="24"/>
        </w:rPr>
      </w:pPr>
      <w:hyperlink r:id="rId216" w:history="1">
        <w:r w:rsidRPr="000F3B37">
          <w:rPr>
            <w:rStyle w:val="Hyperlink"/>
            <w:rFonts w:ascii="Arial" w:hAnsi="Arial" w:cs="Arial"/>
            <w:b/>
            <w:bCs/>
            <w:sz w:val="24"/>
            <w:szCs w:val="24"/>
          </w:rPr>
          <w:t xml:space="preserve">HB1238 </w:t>
        </w:r>
        <w:r w:rsidR="0045380A" w:rsidRPr="000F3B37">
          <w:rPr>
            <w:rStyle w:val="Hyperlink"/>
            <w:rFonts w:ascii="Arial" w:hAnsi="Arial" w:cs="Arial"/>
            <w:b/>
            <w:bCs/>
            <w:sz w:val="24"/>
            <w:szCs w:val="24"/>
          </w:rPr>
          <w:t>Taxation - Ultra-High-Net-Worth Individual Surtax and Wealth Tax</w:t>
        </w:r>
      </w:hyperlink>
    </w:p>
    <w:p w14:paraId="76E664DA" w14:textId="0C749FC7" w:rsidR="0045380A" w:rsidRDefault="0045380A" w:rsidP="00AC3D1F">
      <w:pPr>
        <w:rPr>
          <w:rFonts w:ascii="Arial" w:hAnsi="Arial" w:cs="Arial"/>
          <w:sz w:val="24"/>
          <w:szCs w:val="24"/>
        </w:rPr>
      </w:pPr>
      <w:r w:rsidRPr="0045380A">
        <w:rPr>
          <w:rFonts w:ascii="Arial" w:hAnsi="Arial" w:cs="Arial"/>
          <w:sz w:val="24"/>
          <w:szCs w:val="24"/>
        </w:rPr>
        <w:t>Imposing a surtax on the Maryland taxable income of individuals with a net worth in excess of $1,000,000,000; providing for the calculation, administration, and enforcement of the surtax; imposing a one-time wealth tax on the amount by which the net worth of a Maryland resident exceeds a certain amount; providing for the calculation, administration, collection, and enforcement of the one-time wealth tax; etc.</w:t>
      </w:r>
    </w:p>
    <w:p w14:paraId="29790A8B" w14:textId="13C42D29" w:rsidR="0045380A" w:rsidRPr="0045380A" w:rsidRDefault="0045380A" w:rsidP="00AC3D1F">
      <w:pPr>
        <w:rPr>
          <w:rFonts w:ascii="Arial" w:hAnsi="Arial" w:cs="Arial"/>
          <w:b/>
          <w:bCs/>
          <w:sz w:val="24"/>
          <w:szCs w:val="24"/>
        </w:rPr>
      </w:pPr>
      <w:r w:rsidRPr="0045380A">
        <w:rPr>
          <w:rFonts w:ascii="Arial" w:hAnsi="Arial" w:cs="Arial"/>
          <w:b/>
          <w:bCs/>
          <w:sz w:val="24"/>
          <w:szCs w:val="24"/>
        </w:rPr>
        <w:t xml:space="preserve">POSITION: </w:t>
      </w:r>
      <w:r w:rsidRPr="0045380A">
        <w:rPr>
          <w:rFonts w:ascii="Arial" w:hAnsi="Arial" w:cs="Arial"/>
          <w:b/>
          <w:bCs/>
          <w:color w:val="C00000"/>
          <w:sz w:val="24"/>
          <w:szCs w:val="24"/>
        </w:rPr>
        <w:t>OPPOSE</w:t>
      </w:r>
    </w:p>
    <w:p w14:paraId="2A499AED" w14:textId="269756C9" w:rsidR="0045380A" w:rsidRPr="0045380A" w:rsidRDefault="0045380A" w:rsidP="00AC3D1F">
      <w:pPr>
        <w:rPr>
          <w:rFonts w:ascii="Arial" w:hAnsi="Arial" w:cs="Arial"/>
          <w:i/>
          <w:iCs/>
          <w:sz w:val="24"/>
          <w:szCs w:val="24"/>
        </w:rPr>
      </w:pPr>
      <w:r w:rsidRPr="0045380A">
        <w:rPr>
          <w:rFonts w:ascii="Arial" w:hAnsi="Arial" w:cs="Arial"/>
          <w:i/>
          <w:iCs/>
          <w:sz w:val="24"/>
          <w:szCs w:val="24"/>
        </w:rPr>
        <w:t>Died in committee</w:t>
      </w:r>
    </w:p>
    <w:p w14:paraId="08A5ED3B" w14:textId="77777777" w:rsidR="0045380A" w:rsidRDefault="0045380A" w:rsidP="00AC3D1F">
      <w:pPr>
        <w:rPr>
          <w:rFonts w:ascii="Arial" w:hAnsi="Arial" w:cs="Arial"/>
          <w:sz w:val="24"/>
          <w:szCs w:val="24"/>
        </w:rPr>
      </w:pPr>
    </w:p>
    <w:p w14:paraId="432C02E4" w14:textId="1E0F0DC8" w:rsidR="0045380A" w:rsidRPr="00E30817" w:rsidRDefault="0045380A" w:rsidP="00AC3D1F">
      <w:pPr>
        <w:rPr>
          <w:rFonts w:ascii="Arial" w:hAnsi="Arial" w:cs="Arial"/>
          <w:b/>
          <w:bCs/>
          <w:sz w:val="24"/>
          <w:szCs w:val="24"/>
        </w:rPr>
      </w:pPr>
      <w:hyperlink r:id="rId217" w:history="1">
        <w:r w:rsidRPr="00EC74A5">
          <w:rPr>
            <w:rStyle w:val="Hyperlink"/>
            <w:rFonts w:ascii="Arial" w:hAnsi="Arial" w:cs="Arial"/>
            <w:b/>
            <w:bCs/>
            <w:sz w:val="24"/>
            <w:szCs w:val="24"/>
          </w:rPr>
          <w:t>HB1242 (</w:t>
        </w:r>
        <w:r w:rsidRPr="00EC74A5">
          <w:rPr>
            <w:rStyle w:val="Hyperlink"/>
            <w:rFonts w:ascii="Arial" w:hAnsi="Arial" w:cs="Arial"/>
            <w:b/>
            <w:bCs/>
            <w:i/>
            <w:iCs/>
            <w:sz w:val="24"/>
            <w:szCs w:val="24"/>
          </w:rPr>
          <w:t>Cross filed with SB0786</w:t>
        </w:r>
        <w:r w:rsidRPr="00EC74A5">
          <w:rPr>
            <w:rStyle w:val="Hyperlink"/>
            <w:rFonts w:ascii="Arial" w:hAnsi="Arial" w:cs="Arial"/>
            <w:b/>
            <w:bCs/>
            <w:sz w:val="24"/>
            <w:szCs w:val="24"/>
          </w:rPr>
          <w:t xml:space="preserve">) </w:t>
        </w:r>
        <w:r w:rsidR="00E30817" w:rsidRPr="00EC74A5">
          <w:rPr>
            <w:rStyle w:val="Hyperlink"/>
            <w:rFonts w:ascii="Arial" w:hAnsi="Arial" w:cs="Arial"/>
            <w:b/>
            <w:bCs/>
            <w:sz w:val="24"/>
            <w:szCs w:val="24"/>
          </w:rPr>
          <w:t>Transportation of Persons With Disabilities - Transportation Network Companies – Requirements</w:t>
        </w:r>
      </w:hyperlink>
    </w:p>
    <w:p w14:paraId="4F45C404" w14:textId="2BA4C630" w:rsidR="00E30817" w:rsidRDefault="00E30817" w:rsidP="00AC3D1F">
      <w:pPr>
        <w:rPr>
          <w:rFonts w:ascii="Arial" w:hAnsi="Arial" w:cs="Arial"/>
          <w:sz w:val="24"/>
          <w:szCs w:val="24"/>
        </w:rPr>
      </w:pPr>
      <w:r w:rsidRPr="00E30817">
        <w:rPr>
          <w:rFonts w:ascii="Arial" w:hAnsi="Arial" w:cs="Arial"/>
          <w:sz w:val="24"/>
          <w:szCs w:val="24"/>
        </w:rPr>
        <w:t xml:space="preserve">Exempting transportation network companies under contract with the Maryland Transit Administration that facilitate transit service to persons with disabilities through transportation network operators from </w:t>
      </w:r>
      <w:r w:rsidRPr="00E30817">
        <w:rPr>
          <w:rFonts w:ascii="Arial" w:hAnsi="Arial" w:cs="Arial"/>
          <w:sz w:val="24"/>
          <w:szCs w:val="24"/>
        </w:rPr>
        <w:lastRenderedPageBreak/>
        <w:t>certain requirements relating to a criminal history records check and a required course for employees; etc.</w:t>
      </w:r>
    </w:p>
    <w:p w14:paraId="710B0354" w14:textId="2FFFF11B" w:rsidR="00E30817" w:rsidRPr="00E30817" w:rsidRDefault="00E30817" w:rsidP="00AC3D1F">
      <w:pPr>
        <w:rPr>
          <w:rFonts w:ascii="Arial" w:hAnsi="Arial" w:cs="Arial"/>
          <w:b/>
          <w:bCs/>
          <w:sz w:val="24"/>
          <w:szCs w:val="24"/>
        </w:rPr>
      </w:pPr>
      <w:r w:rsidRPr="00E30817">
        <w:rPr>
          <w:rFonts w:ascii="Arial" w:hAnsi="Arial" w:cs="Arial"/>
          <w:b/>
          <w:bCs/>
          <w:sz w:val="24"/>
          <w:szCs w:val="24"/>
        </w:rPr>
        <w:t xml:space="preserve">POSITION: </w:t>
      </w:r>
      <w:r w:rsidRPr="00E30817">
        <w:rPr>
          <w:rFonts w:ascii="Arial" w:hAnsi="Arial" w:cs="Arial"/>
          <w:b/>
          <w:bCs/>
          <w:color w:val="0070C0"/>
          <w:sz w:val="24"/>
          <w:szCs w:val="24"/>
        </w:rPr>
        <w:t xml:space="preserve">FYI TO TRANSPORTATION NETWORK COMPANIES </w:t>
      </w:r>
    </w:p>
    <w:p w14:paraId="63313E1E" w14:textId="41B6B081" w:rsidR="00E30817" w:rsidRPr="00E30817" w:rsidRDefault="00E30817" w:rsidP="00AC3D1F">
      <w:pPr>
        <w:rPr>
          <w:rFonts w:ascii="Arial" w:hAnsi="Arial" w:cs="Arial"/>
          <w:i/>
          <w:iCs/>
          <w:sz w:val="24"/>
          <w:szCs w:val="24"/>
        </w:rPr>
      </w:pPr>
      <w:r w:rsidRPr="00E30817">
        <w:rPr>
          <w:rFonts w:ascii="Arial" w:hAnsi="Arial" w:cs="Arial"/>
          <w:i/>
          <w:iCs/>
          <w:sz w:val="24"/>
          <w:szCs w:val="24"/>
        </w:rPr>
        <w:t>Died in committee</w:t>
      </w:r>
    </w:p>
    <w:p w14:paraId="02243290" w14:textId="77777777" w:rsidR="00E30817" w:rsidRDefault="00E30817" w:rsidP="00AC3D1F">
      <w:pPr>
        <w:rPr>
          <w:rFonts w:ascii="Arial" w:hAnsi="Arial" w:cs="Arial"/>
          <w:sz w:val="24"/>
          <w:szCs w:val="24"/>
        </w:rPr>
      </w:pPr>
    </w:p>
    <w:p w14:paraId="4167509A" w14:textId="21235472" w:rsidR="00E30817" w:rsidRPr="009C55A8" w:rsidRDefault="002A3372" w:rsidP="00AC3D1F">
      <w:pPr>
        <w:rPr>
          <w:rFonts w:ascii="Arial" w:hAnsi="Arial" w:cs="Arial"/>
          <w:b/>
          <w:bCs/>
          <w:sz w:val="24"/>
          <w:szCs w:val="24"/>
        </w:rPr>
      </w:pPr>
      <w:hyperlink r:id="rId218" w:history="1">
        <w:r w:rsidRPr="000B31D2">
          <w:rPr>
            <w:rStyle w:val="Hyperlink"/>
            <w:rFonts w:ascii="Arial" w:hAnsi="Arial" w:cs="Arial"/>
            <w:b/>
            <w:bCs/>
            <w:sz w:val="24"/>
            <w:szCs w:val="24"/>
          </w:rPr>
          <w:t xml:space="preserve">HB1249 </w:t>
        </w:r>
        <w:r w:rsidR="009C55A8" w:rsidRPr="000B31D2">
          <w:rPr>
            <w:rStyle w:val="Hyperlink"/>
            <w:rFonts w:ascii="Arial" w:hAnsi="Arial" w:cs="Arial"/>
            <w:b/>
            <w:bCs/>
            <w:sz w:val="24"/>
            <w:szCs w:val="24"/>
          </w:rPr>
          <w:t>Certified Recovery Residences - Refusing Services to Individuals Receiving Medication-Assisted Treatment – Prohibition</w:t>
        </w:r>
      </w:hyperlink>
    </w:p>
    <w:p w14:paraId="2F04FF64" w14:textId="6CAD2616" w:rsidR="009C55A8" w:rsidRDefault="009C55A8" w:rsidP="00AC3D1F">
      <w:pPr>
        <w:rPr>
          <w:rFonts w:ascii="Arial" w:hAnsi="Arial" w:cs="Arial"/>
          <w:sz w:val="24"/>
          <w:szCs w:val="24"/>
        </w:rPr>
      </w:pPr>
      <w:r w:rsidRPr="009C55A8">
        <w:rPr>
          <w:rFonts w:ascii="Arial" w:hAnsi="Arial" w:cs="Arial"/>
          <w:sz w:val="24"/>
          <w:szCs w:val="24"/>
        </w:rPr>
        <w:t>Requiring that the requirements for the certification of recovery residences established by a credentialing entity prohibit a certified recovery residence from refusing services to an individual receiving medication-assisted treatment for opioid use disorder or requiring an individual to cease receiving or modify how the individual receives medication-assisted treatment for opioid use disorder as a condition to receive services from a certified recovery residence.</w:t>
      </w:r>
    </w:p>
    <w:p w14:paraId="79A59D9C" w14:textId="284BA5AA" w:rsidR="009C55A8" w:rsidRPr="009C55A8" w:rsidRDefault="009C55A8" w:rsidP="00AC3D1F">
      <w:pPr>
        <w:rPr>
          <w:rFonts w:ascii="Arial" w:hAnsi="Arial" w:cs="Arial"/>
          <w:b/>
          <w:bCs/>
          <w:sz w:val="24"/>
          <w:szCs w:val="24"/>
        </w:rPr>
      </w:pPr>
      <w:r w:rsidRPr="009C55A8">
        <w:rPr>
          <w:rFonts w:ascii="Arial" w:hAnsi="Arial" w:cs="Arial"/>
          <w:b/>
          <w:bCs/>
          <w:sz w:val="24"/>
          <w:szCs w:val="24"/>
        </w:rPr>
        <w:t xml:space="preserve">POSITION: </w:t>
      </w:r>
      <w:r w:rsidRPr="009C55A8">
        <w:rPr>
          <w:rFonts w:ascii="Arial" w:hAnsi="Arial" w:cs="Arial"/>
          <w:b/>
          <w:bCs/>
          <w:color w:val="0070C0"/>
          <w:sz w:val="24"/>
          <w:szCs w:val="24"/>
        </w:rPr>
        <w:t xml:space="preserve">FYI TO CERTIFIED RECOVERY RESIDENCES </w:t>
      </w:r>
    </w:p>
    <w:p w14:paraId="3E07E53B" w14:textId="440F638D" w:rsidR="009C55A8" w:rsidRPr="009C55A8" w:rsidRDefault="009C55A8" w:rsidP="00AC3D1F">
      <w:pPr>
        <w:rPr>
          <w:rFonts w:ascii="Arial" w:hAnsi="Arial" w:cs="Arial"/>
          <w:i/>
          <w:iCs/>
          <w:sz w:val="24"/>
          <w:szCs w:val="24"/>
        </w:rPr>
      </w:pPr>
      <w:r w:rsidRPr="009C55A8">
        <w:rPr>
          <w:rFonts w:ascii="Arial" w:hAnsi="Arial" w:cs="Arial"/>
          <w:i/>
          <w:iCs/>
          <w:sz w:val="24"/>
          <w:szCs w:val="24"/>
        </w:rPr>
        <w:t>Passed</w:t>
      </w:r>
    </w:p>
    <w:p w14:paraId="2C28523A" w14:textId="77777777" w:rsidR="009C55A8" w:rsidRDefault="009C55A8" w:rsidP="00AC3D1F">
      <w:pPr>
        <w:rPr>
          <w:rFonts w:ascii="Arial" w:hAnsi="Arial" w:cs="Arial"/>
          <w:sz w:val="24"/>
          <w:szCs w:val="24"/>
        </w:rPr>
      </w:pPr>
    </w:p>
    <w:p w14:paraId="3EBD6DD7" w14:textId="56171A4E" w:rsidR="009C55A8" w:rsidRPr="00FB5790" w:rsidRDefault="00FB5790" w:rsidP="00AC3D1F">
      <w:pPr>
        <w:rPr>
          <w:rFonts w:ascii="Arial" w:hAnsi="Arial" w:cs="Arial"/>
          <w:b/>
          <w:bCs/>
          <w:sz w:val="24"/>
          <w:szCs w:val="24"/>
        </w:rPr>
      </w:pPr>
      <w:hyperlink r:id="rId219" w:history="1">
        <w:r w:rsidRPr="005E0810">
          <w:rPr>
            <w:rStyle w:val="Hyperlink"/>
            <w:rFonts w:ascii="Arial" w:hAnsi="Arial" w:cs="Arial"/>
            <w:b/>
            <w:bCs/>
            <w:sz w:val="24"/>
            <w:szCs w:val="24"/>
          </w:rPr>
          <w:t>HB1254 (</w:t>
        </w:r>
        <w:r w:rsidRPr="005E0810">
          <w:rPr>
            <w:rStyle w:val="Hyperlink"/>
            <w:rFonts w:ascii="Arial" w:hAnsi="Arial" w:cs="Arial"/>
            <w:b/>
            <w:bCs/>
            <w:i/>
            <w:iCs/>
            <w:sz w:val="24"/>
            <w:szCs w:val="24"/>
          </w:rPr>
          <w:t>Cross filed with SB0904</w:t>
        </w:r>
        <w:r w:rsidRPr="005E0810">
          <w:rPr>
            <w:rStyle w:val="Hyperlink"/>
            <w:rFonts w:ascii="Arial" w:hAnsi="Arial" w:cs="Arial"/>
            <w:b/>
            <w:bCs/>
            <w:sz w:val="24"/>
            <w:szCs w:val="24"/>
          </w:rPr>
          <w:t>) Education - Public Schools - Service Contracts and Professional Development</w:t>
        </w:r>
      </w:hyperlink>
    </w:p>
    <w:p w14:paraId="6E27F6A3" w14:textId="692A2C0A" w:rsidR="001C22D2" w:rsidRDefault="00FB5790" w:rsidP="00AC3D1F">
      <w:pPr>
        <w:rPr>
          <w:rFonts w:ascii="Arial" w:hAnsi="Arial" w:cs="Arial"/>
          <w:sz w:val="24"/>
          <w:szCs w:val="24"/>
        </w:rPr>
      </w:pPr>
      <w:r w:rsidRPr="00FB5790">
        <w:rPr>
          <w:rFonts w:ascii="Arial" w:hAnsi="Arial" w:cs="Arial"/>
          <w:sz w:val="24"/>
          <w:szCs w:val="24"/>
        </w:rPr>
        <w:t>Requiring a county board of education that seeks to enter into a service contract to submit to the State Department of Education information to justify the need for the service contract, and to submit a plan of assistance for employees adversely affected by the service contract; requiring the Department, by July 1, 2027, to design and develop a new system of professional development for paraeducators and other education support professionals; and requiring each county board to provide the new system to its employees by June 30, 2028.</w:t>
      </w:r>
    </w:p>
    <w:p w14:paraId="0A8A323B" w14:textId="4A445412" w:rsidR="00FB5790" w:rsidRPr="00FB5790" w:rsidRDefault="00FB5790" w:rsidP="00AC3D1F">
      <w:pPr>
        <w:rPr>
          <w:rFonts w:ascii="Arial" w:hAnsi="Arial" w:cs="Arial"/>
          <w:i/>
          <w:iCs/>
          <w:sz w:val="24"/>
          <w:szCs w:val="24"/>
        </w:rPr>
      </w:pPr>
      <w:r w:rsidRPr="00FB5790">
        <w:rPr>
          <w:rFonts w:ascii="Arial" w:hAnsi="Arial" w:cs="Arial"/>
          <w:b/>
          <w:bCs/>
          <w:i/>
          <w:iCs/>
          <w:sz w:val="24"/>
          <w:szCs w:val="24"/>
        </w:rPr>
        <w:t xml:space="preserve">POSITION: </w:t>
      </w:r>
      <w:r w:rsidRPr="00FB5790">
        <w:rPr>
          <w:rFonts w:ascii="Arial" w:hAnsi="Arial" w:cs="Arial"/>
          <w:b/>
          <w:bCs/>
          <w:i/>
          <w:iCs/>
          <w:color w:val="0070C0"/>
          <w:sz w:val="24"/>
          <w:szCs w:val="24"/>
        </w:rPr>
        <w:t>FYI TO BOE</w:t>
      </w:r>
      <w:r w:rsidRPr="00FB5790">
        <w:rPr>
          <w:rFonts w:ascii="Arial" w:hAnsi="Arial" w:cs="Arial"/>
          <w:i/>
          <w:iCs/>
          <w:sz w:val="24"/>
          <w:szCs w:val="24"/>
        </w:rPr>
        <w:br/>
        <w:t>Died in committee</w:t>
      </w:r>
    </w:p>
    <w:p w14:paraId="2A3661CD" w14:textId="77777777" w:rsidR="00FB5790" w:rsidRDefault="00FB5790" w:rsidP="00AC3D1F">
      <w:pPr>
        <w:rPr>
          <w:rFonts w:ascii="Arial" w:hAnsi="Arial" w:cs="Arial"/>
          <w:sz w:val="24"/>
          <w:szCs w:val="24"/>
        </w:rPr>
      </w:pPr>
    </w:p>
    <w:p w14:paraId="1AEAE19C" w14:textId="51096902" w:rsidR="00FB5790" w:rsidRPr="00127833" w:rsidRDefault="00127833" w:rsidP="00AC3D1F">
      <w:pPr>
        <w:rPr>
          <w:rFonts w:ascii="Arial" w:hAnsi="Arial" w:cs="Arial"/>
          <w:b/>
          <w:bCs/>
          <w:sz w:val="24"/>
          <w:szCs w:val="24"/>
        </w:rPr>
      </w:pPr>
      <w:hyperlink r:id="rId220" w:history="1">
        <w:r w:rsidRPr="001E570A">
          <w:rPr>
            <w:rStyle w:val="Hyperlink"/>
            <w:rFonts w:ascii="Arial" w:hAnsi="Arial" w:cs="Arial"/>
            <w:b/>
            <w:bCs/>
            <w:sz w:val="24"/>
            <w:szCs w:val="24"/>
          </w:rPr>
          <w:t>HB1256 Income Tax - Angel Investor Tax Credit</w:t>
        </w:r>
      </w:hyperlink>
    </w:p>
    <w:p w14:paraId="31CFA876" w14:textId="4A89F909" w:rsidR="00127833" w:rsidRDefault="00127833" w:rsidP="00AC3D1F">
      <w:pPr>
        <w:rPr>
          <w:rFonts w:ascii="Arial" w:hAnsi="Arial" w:cs="Arial"/>
          <w:sz w:val="24"/>
          <w:szCs w:val="24"/>
        </w:rPr>
      </w:pPr>
      <w:r w:rsidRPr="00127833">
        <w:rPr>
          <w:rFonts w:ascii="Arial" w:hAnsi="Arial" w:cs="Arial"/>
          <w:sz w:val="24"/>
          <w:szCs w:val="24"/>
        </w:rPr>
        <w:t>Allowing a credit against the State income tax for 33% of an investment made in qualified Maryland companies, not to exceed $250,000 except in certain counties; requiring the Department of Commerce to maintain an online portal providing information about the credit and managing applications for the credit; providing that a qualified investor shall make an investment in a qualified Maryland company within 30 calendar days after the Department issues an initial tax credit certificate; etc.</w:t>
      </w:r>
    </w:p>
    <w:p w14:paraId="23F58279" w14:textId="2FA391BE" w:rsidR="00127833" w:rsidRPr="00127833" w:rsidRDefault="00127833" w:rsidP="00AC3D1F">
      <w:pPr>
        <w:rPr>
          <w:rFonts w:ascii="Arial" w:hAnsi="Arial" w:cs="Arial"/>
          <w:b/>
          <w:bCs/>
          <w:sz w:val="24"/>
          <w:szCs w:val="24"/>
        </w:rPr>
      </w:pPr>
      <w:r w:rsidRPr="00127833">
        <w:rPr>
          <w:rFonts w:ascii="Arial" w:hAnsi="Arial" w:cs="Arial"/>
          <w:b/>
          <w:bCs/>
          <w:sz w:val="24"/>
          <w:szCs w:val="24"/>
        </w:rPr>
        <w:t xml:space="preserve">POSITION: </w:t>
      </w:r>
      <w:r w:rsidRPr="00127833">
        <w:rPr>
          <w:rFonts w:ascii="Arial" w:hAnsi="Arial" w:cs="Arial"/>
          <w:b/>
          <w:bCs/>
          <w:color w:val="00B050"/>
          <w:sz w:val="24"/>
          <w:szCs w:val="24"/>
        </w:rPr>
        <w:t>SUPPORT</w:t>
      </w:r>
    </w:p>
    <w:p w14:paraId="731E9B3B" w14:textId="40CA69B3" w:rsidR="00127833" w:rsidRPr="00127833" w:rsidRDefault="00127833" w:rsidP="00AC3D1F">
      <w:pPr>
        <w:rPr>
          <w:rFonts w:ascii="Arial" w:hAnsi="Arial" w:cs="Arial"/>
          <w:i/>
          <w:iCs/>
          <w:sz w:val="24"/>
          <w:szCs w:val="24"/>
        </w:rPr>
      </w:pPr>
      <w:r w:rsidRPr="00127833">
        <w:rPr>
          <w:rFonts w:ascii="Arial" w:hAnsi="Arial" w:cs="Arial"/>
          <w:i/>
          <w:iCs/>
          <w:sz w:val="24"/>
          <w:szCs w:val="24"/>
        </w:rPr>
        <w:t>Died in committee</w:t>
      </w:r>
    </w:p>
    <w:p w14:paraId="7E58086F" w14:textId="77777777" w:rsidR="00127833" w:rsidRDefault="00127833" w:rsidP="00AC3D1F">
      <w:pPr>
        <w:rPr>
          <w:rFonts w:ascii="Arial" w:hAnsi="Arial" w:cs="Arial"/>
          <w:sz w:val="24"/>
          <w:szCs w:val="24"/>
        </w:rPr>
      </w:pPr>
    </w:p>
    <w:p w14:paraId="02EBDAE5" w14:textId="1B1C5EDF" w:rsidR="00127833" w:rsidRPr="00234EA0" w:rsidRDefault="00127833" w:rsidP="00AC3D1F">
      <w:pPr>
        <w:rPr>
          <w:rFonts w:ascii="Arial" w:hAnsi="Arial" w:cs="Arial"/>
          <w:b/>
          <w:bCs/>
          <w:sz w:val="24"/>
          <w:szCs w:val="24"/>
        </w:rPr>
      </w:pPr>
      <w:hyperlink r:id="rId221" w:history="1">
        <w:r w:rsidRPr="00310DC9">
          <w:rPr>
            <w:rStyle w:val="Hyperlink"/>
            <w:rFonts w:ascii="Arial" w:hAnsi="Arial" w:cs="Arial"/>
            <w:b/>
            <w:bCs/>
            <w:sz w:val="24"/>
            <w:szCs w:val="24"/>
          </w:rPr>
          <w:t xml:space="preserve">HB1260 </w:t>
        </w:r>
        <w:r w:rsidR="00234EA0" w:rsidRPr="00310DC9">
          <w:rPr>
            <w:rStyle w:val="Hyperlink"/>
            <w:rFonts w:ascii="Arial" w:hAnsi="Arial" w:cs="Arial"/>
            <w:b/>
            <w:bCs/>
            <w:sz w:val="24"/>
            <w:szCs w:val="24"/>
          </w:rPr>
          <w:t>Common Ownership Communities - Online Publication of Resale Disclosures</w:t>
        </w:r>
      </w:hyperlink>
    </w:p>
    <w:p w14:paraId="18F58935" w14:textId="6893441E" w:rsidR="00234EA0" w:rsidRDefault="00234EA0" w:rsidP="00AC3D1F">
      <w:pPr>
        <w:rPr>
          <w:rFonts w:ascii="Arial" w:hAnsi="Arial" w:cs="Arial"/>
          <w:sz w:val="24"/>
          <w:szCs w:val="24"/>
        </w:rPr>
      </w:pPr>
      <w:r w:rsidRPr="00234EA0">
        <w:rPr>
          <w:rFonts w:ascii="Arial" w:hAnsi="Arial" w:cs="Arial"/>
          <w:sz w:val="24"/>
          <w:szCs w:val="24"/>
        </w:rPr>
        <w:lastRenderedPageBreak/>
        <w:t>Requiring the governing body of a certain common ownership community or the management agent of a certain homeowners association to maintain certain information about the common ownership community on its website in a downloadable format and at no cost; and altering the fees that certain common ownership communities may charge for information relating to an individual unit or lot.</w:t>
      </w:r>
    </w:p>
    <w:p w14:paraId="21470BC1" w14:textId="3D8ECE97" w:rsidR="00234EA0" w:rsidRPr="00234EA0" w:rsidRDefault="00234EA0" w:rsidP="00AC3D1F">
      <w:pPr>
        <w:rPr>
          <w:rFonts w:ascii="Arial" w:hAnsi="Arial" w:cs="Arial"/>
          <w:b/>
          <w:bCs/>
          <w:color w:val="0070C0"/>
          <w:sz w:val="24"/>
          <w:szCs w:val="24"/>
        </w:rPr>
      </w:pPr>
      <w:r w:rsidRPr="00234EA0">
        <w:rPr>
          <w:rFonts w:ascii="Arial" w:hAnsi="Arial" w:cs="Arial"/>
          <w:b/>
          <w:bCs/>
          <w:sz w:val="24"/>
          <w:szCs w:val="24"/>
        </w:rPr>
        <w:t xml:space="preserve">POSITION: </w:t>
      </w:r>
      <w:r w:rsidRPr="00234EA0">
        <w:rPr>
          <w:rFonts w:ascii="Arial" w:hAnsi="Arial" w:cs="Arial"/>
          <w:b/>
          <w:bCs/>
          <w:color w:val="0070C0"/>
          <w:sz w:val="24"/>
          <w:szCs w:val="24"/>
        </w:rPr>
        <w:t>FYI TO HOA AND CONDO MANAGEMENT COMPANIES</w:t>
      </w:r>
    </w:p>
    <w:p w14:paraId="2F82182A" w14:textId="1F6612A4" w:rsidR="00234EA0" w:rsidRPr="00234EA0" w:rsidRDefault="00234EA0" w:rsidP="00AC3D1F">
      <w:pPr>
        <w:rPr>
          <w:rFonts w:ascii="Arial" w:hAnsi="Arial" w:cs="Arial"/>
          <w:i/>
          <w:iCs/>
          <w:sz w:val="24"/>
          <w:szCs w:val="24"/>
        </w:rPr>
      </w:pPr>
      <w:r w:rsidRPr="00234EA0">
        <w:rPr>
          <w:rFonts w:ascii="Arial" w:hAnsi="Arial" w:cs="Arial"/>
          <w:i/>
          <w:iCs/>
          <w:sz w:val="24"/>
          <w:szCs w:val="24"/>
        </w:rPr>
        <w:t xml:space="preserve">Died in committee </w:t>
      </w:r>
    </w:p>
    <w:p w14:paraId="71B70A90" w14:textId="77777777" w:rsidR="00234EA0" w:rsidRDefault="00234EA0" w:rsidP="00AC3D1F">
      <w:pPr>
        <w:rPr>
          <w:rFonts w:ascii="Arial" w:hAnsi="Arial" w:cs="Arial"/>
          <w:sz w:val="24"/>
          <w:szCs w:val="24"/>
        </w:rPr>
      </w:pPr>
    </w:p>
    <w:p w14:paraId="79EF35A1" w14:textId="14C2B778" w:rsidR="00234EA0" w:rsidRPr="005321FF" w:rsidRDefault="005321FF" w:rsidP="00AC3D1F">
      <w:pPr>
        <w:rPr>
          <w:rFonts w:ascii="Arial" w:hAnsi="Arial" w:cs="Arial"/>
          <w:b/>
          <w:bCs/>
          <w:sz w:val="24"/>
          <w:szCs w:val="24"/>
        </w:rPr>
      </w:pPr>
      <w:hyperlink r:id="rId222" w:history="1">
        <w:r w:rsidRPr="00310DC9">
          <w:rPr>
            <w:rStyle w:val="Hyperlink"/>
            <w:rFonts w:ascii="Arial" w:hAnsi="Arial" w:cs="Arial"/>
            <w:b/>
            <w:bCs/>
            <w:sz w:val="24"/>
            <w:szCs w:val="24"/>
          </w:rPr>
          <w:t>HB1268 (</w:t>
        </w:r>
        <w:r w:rsidRPr="00310DC9">
          <w:rPr>
            <w:rStyle w:val="Hyperlink"/>
            <w:rFonts w:ascii="Arial" w:hAnsi="Arial" w:cs="Arial"/>
            <w:b/>
            <w:bCs/>
            <w:i/>
            <w:iCs/>
            <w:sz w:val="24"/>
            <w:szCs w:val="24"/>
          </w:rPr>
          <w:t>Cross filed with SB0781</w:t>
        </w:r>
        <w:r w:rsidRPr="00310DC9">
          <w:rPr>
            <w:rStyle w:val="Hyperlink"/>
            <w:rFonts w:ascii="Arial" w:hAnsi="Arial" w:cs="Arial"/>
            <w:b/>
            <w:bCs/>
            <w:sz w:val="24"/>
            <w:szCs w:val="24"/>
          </w:rPr>
          <w:t>) Environmental Permits - Requirements for Burden Analysis, Issuance and Renewal, and Public Participation (Cumulative Harms for Environmental Restoration for Improving Shared Health - CHERISH Our Communities Act)</w:t>
        </w:r>
      </w:hyperlink>
    </w:p>
    <w:p w14:paraId="4CFD69DF" w14:textId="1775A866" w:rsidR="005321FF" w:rsidRDefault="005321FF" w:rsidP="00AC3D1F">
      <w:pPr>
        <w:rPr>
          <w:rFonts w:ascii="Arial" w:hAnsi="Arial" w:cs="Arial"/>
          <w:sz w:val="24"/>
          <w:szCs w:val="24"/>
        </w:rPr>
      </w:pPr>
      <w:r w:rsidRPr="005321FF">
        <w:rPr>
          <w:rFonts w:ascii="Arial" w:hAnsi="Arial" w:cs="Arial"/>
          <w:sz w:val="24"/>
          <w:szCs w:val="24"/>
        </w:rPr>
        <w:t>Requiring an application for the issuance or renewal of a covered individual environmental permit for a site or facility located within an at-risk census tract after a certain date to include in the permit application a report describing the environmental and public health burdens in the at-risk census tract; requiring the Department of the Environment to issue a determination as to whether approving a covered individual environmental permit will cause or contribute to adverse environmental or public health stressors; etc.</w:t>
      </w:r>
    </w:p>
    <w:p w14:paraId="5F722358" w14:textId="2CB70A07" w:rsidR="005321FF" w:rsidRPr="005321FF" w:rsidRDefault="005321FF" w:rsidP="00AC3D1F">
      <w:pPr>
        <w:rPr>
          <w:rFonts w:ascii="Arial" w:hAnsi="Arial" w:cs="Arial"/>
          <w:b/>
          <w:bCs/>
          <w:sz w:val="24"/>
          <w:szCs w:val="24"/>
        </w:rPr>
      </w:pPr>
      <w:r w:rsidRPr="005321FF">
        <w:rPr>
          <w:rFonts w:ascii="Arial" w:hAnsi="Arial" w:cs="Arial"/>
          <w:b/>
          <w:bCs/>
          <w:sz w:val="24"/>
          <w:szCs w:val="24"/>
        </w:rPr>
        <w:t xml:space="preserve">POSITION: </w:t>
      </w:r>
      <w:r w:rsidRPr="005321FF">
        <w:rPr>
          <w:rFonts w:ascii="Arial" w:hAnsi="Arial" w:cs="Arial"/>
          <w:b/>
          <w:bCs/>
          <w:color w:val="C00000"/>
          <w:sz w:val="24"/>
          <w:szCs w:val="24"/>
        </w:rPr>
        <w:t>OPPOSE</w:t>
      </w:r>
    </w:p>
    <w:p w14:paraId="3267F4A8" w14:textId="6813E518" w:rsidR="005321FF" w:rsidRPr="005321FF" w:rsidRDefault="005321FF" w:rsidP="00AC3D1F">
      <w:pPr>
        <w:rPr>
          <w:rFonts w:ascii="Arial" w:hAnsi="Arial" w:cs="Arial"/>
          <w:i/>
          <w:iCs/>
          <w:sz w:val="24"/>
          <w:szCs w:val="24"/>
        </w:rPr>
      </w:pPr>
      <w:r w:rsidRPr="005321FF">
        <w:rPr>
          <w:rFonts w:ascii="Arial" w:hAnsi="Arial" w:cs="Arial"/>
          <w:i/>
          <w:iCs/>
          <w:sz w:val="24"/>
          <w:szCs w:val="24"/>
        </w:rPr>
        <w:t>Died in committee</w:t>
      </w:r>
    </w:p>
    <w:p w14:paraId="609E26B6" w14:textId="77777777" w:rsidR="005321FF" w:rsidRDefault="005321FF" w:rsidP="00AC3D1F">
      <w:pPr>
        <w:rPr>
          <w:rFonts w:ascii="Arial" w:hAnsi="Arial" w:cs="Arial"/>
          <w:sz w:val="24"/>
          <w:szCs w:val="24"/>
        </w:rPr>
      </w:pPr>
    </w:p>
    <w:p w14:paraId="25248633" w14:textId="15918F0F" w:rsidR="005321FF" w:rsidRPr="003270FA" w:rsidRDefault="00230DED" w:rsidP="00AC3D1F">
      <w:pPr>
        <w:rPr>
          <w:rFonts w:ascii="Arial" w:hAnsi="Arial" w:cs="Arial"/>
          <w:b/>
          <w:bCs/>
          <w:sz w:val="24"/>
          <w:szCs w:val="24"/>
        </w:rPr>
      </w:pPr>
      <w:hyperlink r:id="rId223" w:history="1">
        <w:r w:rsidRPr="000172EE">
          <w:rPr>
            <w:rStyle w:val="Hyperlink"/>
            <w:rFonts w:ascii="Arial" w:hAnsi="Arial" w:cs="Arial"/>
            <w:b/>
            <w:bCs/>
            <w:sz w:val="24"/>
            <w:szCs w:val="24"/>
          </w:rPr>
          <w:t>HB1269 (</w:t>
        </w:r>
        <w:r w:rsidRPr="000172EE">
          <w:rPr>
            <w:rStyle w:val="Hyperlink"/>
            <w:rFonts w:ascii="Arial" w:hAnsi="Arial" w:cs="Arial"/>
            <w:b/>
            <w:bCs/>
            <w:i/>
            <w:iCs/>
            <w:sz w:val="24"/>
            <w:szCs w:val="24"/>
          </w:rPr>
          <w:t>Cross filed with SB0615</w:t>
        </w:r>
        <w:r w:rsidRPr="000172EE">
          <w:rPr>
            <w:rStyle w:val="Hyperlink"/>
            <w:rFonts w:ascii="Arial" w:hAnsi="Arial" w:cs="Arial"/>
            <w:b/>
            <w:bCs/>
            <w:sz w:val="24"/>
            <w:szCs w:val="24"/>
          </w:rPr>
          <w:t xml:space="preserve">) </w:t>
        </w:r>
        <w:r w:rsidR="003270FA" w:rsidRPr="000172EE">
          <w:rPr>
            <w:rStyle w:val="Hyperlink"/>
            <w:rFonts w:ascii="Arial" w:hAnsi="Arial" w:cs="Arial"/>
            <w:b/>
            <w:bCs/>
            <w:sz w:val="24"/>
            <w:szCs w:val="24"/>
          </w:rPr>
          <w:t>Common Ownership Communities - Reserve Accounts and Reserve Studies – Alterations</w:t>
        </w:r>
      </w:hyperlink>
    </w:p>
    <w:p w14:paraId="1B753AFF" w14:textId="32A7E008" w:rsidR="003270FA" w:rsidRDefault="003270FA" w:rsidP="00AC3D1F">
      <w:pPr>
        <w:rPr>
          <w:rFonts w:ascii="Arial" w:hAnsi="Arial" w:cs="Arial"/>
          <w:sz w:val="24"/>
          <w:szCs w:val="24"/>
        </w:rPr>
      </w:pPr>
      <w:r w:rsidRPr="003270FA">
        <w:rPr>
          <w:rFonts w:ascii="Arial" w:hAnsi="Arial" w:cs="Arial"/>
          <w:sz w:val="24"/>
          <w:szCs w:val="24"/>
        </w:rPr>
        <w:t>Requiring the governing bodies of certain cooperative housing corporations, condominiums, or homeowners associations to adopt an annual budget that includes certain calculations for the cost to repair or replace capital components that are the responsibility of the common ownership community; providing that a certain portion of the members of a common ownership community may determine the community and its members are facing a financial hardship or that a determination of financial hardship may be extended; etc.</w:t>
      </w:r>
    </w:p>
    <w:p w14:paraId="789F78C8" w14:textId="278EBBEC" w:rsidR="003270FA" w:rsidRPr="003270FA" w:rsidRDefault="003270FA" w:rsidP="00AC3D1F">
      <w:pPr>
        <w:rPr>
          <w:rFonts w:ascii="Arial" w:hAnsi="Arial" w:cs="Arial"/>
          <w:b/>
          <w:bCs/>
          <w:sz w:val="24"/>
          <w:szCs w:val="24"/>
        </w:rPr>
      </w:pPr>
      <w:r w:rsidRPr="003270FA">
        <w:rPr>
          <w:rFonts w:ascii="Arial" w:hAnsi="Arial" w:cs="Arial"/>
          <w:b/>
          <w:bCs/>
          <w:sz w:val="24"/>
          <w:szCs w:val="24"/>
        </w:rPr>
        <w:t xml:space="preserve">POSITION: </w:t>
      </w:r>
      <w:r w:rsidRPr="003270FA">
        <w:rPr>
          <w:rFonts w:ascii="Arial" w:hAnsi="Arial" w:cs="Arial"/>
          <w:b/>
          <w:bCs/>
          <w:color w:val="0070C0"/>
          <w:sz w:val="24"/>
          <w:szCs w:val="24"/>
        </w:rPr>
        <w:t>FYI TO CONDO MANAGERS</w:t>
      </w:r>
    </w:p>
    <w:p w14:paraId="14A66CF8" w14:textId="169ACB1E" w:rsidR="003270FA" w:rsidRPr="003270FA" w:rsidRDefault="003270FA" w:rsidP="00AC3D1F">
      <w:pPr>
        <w:rPr>
          <w:rFonts w:ascii="Arial" w:hAnsi="Arial" w:cs="Arial"/>
          <w:i/>
          <w:iCs/>
          <w:sz w:val="24"/>
          <w:szCs w:val="24"/>
        </w:rPr>
      </w:pPr>
      <w:r w:rsidRPr="003270FA">
        <w:rPr>
          <w:rFonts w:ascii="Arial" w:hAnsi="Arial" w:cs="Arial"/>
          <w:i/>
          <w:iCs/>
          <w:sz w:val="24"/>
          <w:szCs w:val="24"/>
        </w:rPr>
        <w:t>Died in committee</w:t>
      </w:r>
    </w:p>
    <w:p w14:paraId="7B459500" w14:textId="77777777" w:rsidR="003270FA" w:rsidRDefault="003270FA" w:rsidP="00AC3D1F">
      <w:pPr>
        <w:rPr>
          <w:rFonts w:ascii="Arial" w:hAnsi="Arial" w:cs="Arial"/>
          <w:sz w:val="24"/>
          <w:szCs w:val="24"/>
        </w:rPr>
      </w:pPr>
    </w:p>
    <w:p w14:paraId="2DF5564B" w14:textId="30BE5E69" w:rsidR="003270FA" w:rsidRPr="00E553A5" w:rsidRDefault="00E553A5" w:rsidP="00AC3D1F">
      <w:pPr>
        <w:rPr>
          <w:rFonts w:ascii="Arial" w:hAnsi="Arial" w:cs="Arial"/>
          <w:b/>
          <w:bCs/>
          <w:sz w:val="24"/>
          <w:szCs w:val="24"/>
        </w:rPr>
      </w:pPr>
      <w:hyperlink r:id="rId224" w:history="1">
        <w:r w:rsidRPr="000172EE">
          <w:rPr>
            <w:rStyle w:val="Hyperlink"/>
            <w:rFonts w:ascii="Arial" w:hAnsi="Arial" w:cs="Arial"/>
            <w:b/>
            <w:bCs/>
            <w:sz w:val="24"/>
            <w:szCs w:val="24"/>
          </w:rPr>
          <w:t>HB1279 Catalytic Revitalization Project Tax Credit – Alterations</w:t>
        </w:r>
      </w:hyperlink>
    </w:p>
    <w:p w14:paraId="5E691657" w14:textId="07903C25" w:rsidR="00E553A5" w:rsidRDefault="00E553A5" w:rsidP="00AC3D1F">
      <w:pPr>
        <w:rPr>
          <w:rFonts w:ascii="Arial" w:hAnsi="Arial" w:cs="Arial"/>
          <w:sz w:val="24"/>
          <w:szCs w:val="24"/>
        </w:rPr>
      </w:pPr>
      <w:r w:rsidRPr="00E553A5">
        <w:rPr>
          <w:rFonts w:ascii="Arial" w:hAnsi="Arial" w:cs="Arial"/>
          <w:sz w:val="24"/>
          <w:szCs w:val="24"/>
        </w:rPr>
        <w:t>Adding applications promoting certain workforce housing to the types of applications that certain regulations governing the application process for the catalytic revitalization project tax credit must emphasize.</w:t>
      </w:r>
    </w:p>
    <w:p w14:paraId="56700C77" w14:textId="0E3B51AE" w:rsidR="00E553A5" w:rsidRPr="00E553A5" w:rsidRDefault="00E553A5" w:rsidP="00AC3D1F">
      <w:pPr>
        <w:rPr>
          <w:rFonts w:ascii="Arial" w:hAnsi="Arial" w:cs="Arial"/>
          <w:b/>
          <w:bCs/>
          <w:sz w:val="24"/>
          <w:szCs w:val="24"/>
        </w:rPr>
      </w:pPr>
      <w:r w:rsidRPr="00E553A5">
        <w:rPr>
          <w:rFonts w:ascii="Arial" w:hAnsi="Arial" w:cs="Arial"/>
          <w:b/>
          <w:bCs/>
          <w:sz w:val="24"/>
          <w:szCs w:val="24"/>
        </w:rPr>
        <w:t xml:space="preserve">POSITION: </w:t>
      </w:r>
      <w:r w:rsidRPr="00E553A5">
        <w:rPr>
          <w:rFonts w:ascii="Arial" w:hAnsi="Arial" w:cs="Arial"/>
          <w:b/>
          <w:bCs/>
          <w:color w:val="00B050"/>
          <w:sz w:val="24"/>
          <w:szCs w:val="24"/>
        </w:rPr>
        <w:t>SUPPORT</w:t>
      </w:r>
    </w:p>
    <w:p w14:paraId="213CEA63" w14:textId="7CD10875" w:rsidR="00E553A5" w:rsidRPr="00E553A5" w:rsidRDefault="00E553A5" w:rsidP="00AC3D1F">
      <w:pPr>
        <w:rPr>
          <w:rFonts w:ascii="Arial" w:hAnsi="Arial" w:cs="Arial"/>
          <w:i/>
          <w:iCs/>
          <w:sz w:val="24"/>
          <w:szCs w:val="24"/>
        </w:rPr>
      </w:pPr>
      <w:r w:rsidRPr="00E553A5">
        <w:rPr>
          <w:rFonts w:ascii="Arial" w:hAnsi="Arial" w:cs="Arial"/>
          <w:i/>
          <w:iCs/>
          <w:sz w:val="24"/>
          <w:szCs w:val="24"/>
        </w:rPr>
        <w:t>Passed</w:t>
      </w:r>
    </w:p>
    <w:p w14:paraId="468557F3" w14:textId="77777777" w:rsidR="00E553A5" w:rsidRDefault="00E553A5" w:rsidP="00AC3D1F">
      <w:pPr>
        <w:rPr>
          <w:rFonts w:ascii="Arial" w:hAnsi="Arial" w:cs="Arial"/>
          <w:sz w:val="24"/>
          <w:szCs w:val="24"/>
        </w:rPr>
      </w:pPr>
    </w:p>
    <w:p w14:paraId="049F57B6" w14:textId="43BD603B" w:rsidR="00E553A5" w:rsidRPr="000941B0" w:rsidRDefault="00E553A5" w:rsidP="00AC3D1F">
      <w:pPr>
        <w:rPr>
          <w:rFonts w:ascii="Arial" w:hAnsi="Arial" w:cs="Arial"/>
          <w:b/>
          <w:bCs/>
          <w:sz w:val="24"/>
          <w:szCs w:val="24"/>
        </w:rPr>
      </w:pPr>
      <w:hyperlink r:id="rId225" w:history="1">
        <w:r w:rsidRPr="004F3581">
          <w:rPr>
            <w:rStyle w:val="Hyperlink"/>
            <w:rFonts w:ascii="Arial" w:hAnsi="Arial" w:cs="Arial"/>
            <w:b/>
            <w:bCs/>
            <w:sz w:val="24"/>
            <w:szCs w:val="24"/>
          </w:rPr>
          <w:t xml:space="preserve">HB1296 </w:t>
        </w:r>
        <w:r w:rsidR="000941B0" w:rsidRPr="004F3581">
          <w:rPr>
            <w:rStyle w:val="Hyperlink"/>
            <w:rFonts w:ascii="Arial" w:hAnsi="Arial" w:cs="Arial"/>
            <w:b/>
            <w:bCs/>
            <w:sz w:val="24"/>
            <w:szCs w:val="24"/>
          </w:rPr>
          <w:t>Preliminary Subdivision and Site Plans – Safe School Route Reports – Requirement</w:t>
        </w:r>
      </w:hyperlink>
    </w:p>
    <w:p w14:paraId="0EDA6C4D" w14:textId="7761C5EC" w:rsidR="000941B0" w:rsidRDefault="000941B0" w:rsidP="00AC3D1F">
      <w:pPr>
        <w:rPr>
          <w:rFonts w:ascii="Arial" w:hAnsi="Arial" w:cs="Arial"/>
          <w:sz w:val="24"/>
          <w:szCs w:val="24"/>
        </w:rPr>
      </w:pPr>
      <w:r w:rsidRPr="000941B0">
        <w:rPr>
          <w:rFonts w:ascii="Arial" w:hAnsi="Arial" w:cs="Arial"/>
          <w:sz w:val="24"/>
          <w:szCs w:val="24"/>
        </w:rPr>
        <w:t>Requiring a certain developer to prepare and submit a certain report concerning safe school routes, subject to certain requirements, as part of a preliminary subdivision or site plan; and prohibiting a local jurisdiction from granting a preliminary subdivision or site plan approval except under certain circumstances.</w:t>
      </w:r>
    </w:p>
    <w:p w14:paraId="45E2E06D" w14:textId="300F1B9D" w:rsidR="000941B0" w:rsidRPr="000941B0" w:rsidRDefault="000941B0" w:rsidP="00AC3D1F">
      <w:pPr>
        <w:rPr>
          <w:rFonts w:ascii="Arial" w:hAnsi="Arial" w:cs="Arial"/>
          <w:b/>
          <w:bCs/>
          <w:sz w:val="24"/>
          <w:szCs w:val="24"/>
        </w:rPr>
      </w:pPr>
      <w:r w:rsidRPr="000941B0">
        <w:rPr>
          <w:rFonts w:ascii="Arial" w:hAnsi="Arial" w:cs="Arial"/>
          <w:b/>
          <w:bCs/>
          <w:sz w:val="24"/>
          <w:szCs w:val="24"/>
        </w:rPr>
        <w:t xml:space="preserve">POSITION: </w:t>
      </w:r>
      <w:r w:rsidRPr="000941B0">
        <w:rPr>
          <w:rFonts w:ascii="Arial" w:hAnsi="Arial" w:cs="Arial"/>
          <w:b/>
          <w:bCs/>
          <w:color w:val="C00000"/>
          <w:sz w:val="24"/>
          <w:szCs w:val="24"/>
        </w:rPr>
        <w:t>OPPOSE</w:t>
      </w:r>
    </w:p>
    <w:p w14:paraId="65033AF6" w14:textId="060E42AB" w:rsidR="000941B0" w:rsidRPr="000941B0" w:rsidRDefault="000941B0" w:rsidP="00AC3D1F">
      <w:pPr>
        <w:rPr>
          <w:rFonts w:ascii="Arial" w:hAnsi="Arial" w:cs="Arial"/>
          <w:i/>
          <w:iCs/>
          <w:sz w:val="24"/>
          <w:szCs w:val="24"/>
        </w:rPr>
      </w:pPr>
      <w:r w:rsidRPr="000941B0">
        <w:rPr>
          <w:rFonts w:ascii="Arial" w:hAnsi="Arial" w:cs="Arial"/>
          <w:i/>
          <w:iCs/>
          <w:sz w:val="24"/>
          <w:szCs w:val="24"/>
        </w:rPr>
        <w:t>Died in committee</w:t>
      </w:r>
    </w:p>
    <w:p w14:paraId="301103F3" w14:textId="77777777" w:rsidR="000941B0" w:rsidRDefault="000941B0" w:rsidP="00AC3D1F">
      <w:pPr>
        <w:rPr>
          <w:rFonts w:ascii="Arial" w:hAnsi="Arial" w:cs="Arial"/>
          <w:sz w:val="24"/>
          <w:szCs w:val="24"/>
        </w:rPr>
      </w:pPr>
    </w:p>
    <w:p w14:paraId="1EF84BB0" w14:textId="703AD558" w:rsidR="000941B0" w:rsidRPr="008D22BA" w:rsidRDefault="000941B0" w:rsidP="00AC3D1F">
      <w:pPr>
        <w:rPr>
          <w:rFonts w:ascii="Arial" w:hAnsi="Arial" w:cs="Arial"/>
          <w:b/>
          <w:bCs/>
          <w:sz w:val="24"/>
          <w:szCs w:val="24"/>
        </w:rPr>
      </w:pPr>
      <w:hyperlink r:id="rId226" w:history="1">
        <w:r w:rsidRPr="004F3581">
          <w:rPr>
            <w:rStyle w:val="Hyperlink"/>
            <w:rFonts w:ascii="Arial" w:hAnsi="Arial" w:cs="Arial"/>
            <w:b/>
            <w:bCs/>
            <w:sz w:val="24"/>
            <w:szCs w:val="24"/>
          </w:rPr>
          <w:t>HB1298 (</w:t>
        </w:r>
        <w:r w:rsidRPr="004F3581">
          <w:rPr>
            <w:rStyle w:val="Hyperlink"/>
            <w:rFonts w:ascii="Arial" w:hAnsi="Arial" w:cs="Arial"/>
            <w:b/>
            <w:bCs/>
            <w:i/>
            <w:iCs/>
            <w:sz w:val="24"/>
            <w:szCs w:val="24"/>
          </w:rPr>
          <w:t xml:space="preserve">Cross filed </w:t>
        </w:r>
        <w:r w:rsidR="008D22BA" w:rsidRPr="004F3581">
          <w:rPr>
            <w:rStyle w:val="Hyperlink"/>
            <w:rFonts w:ascii="Arial" w:hAnsi="Arial" w:cs="Arial"/>
            <w:b/>
            <w:bCs/>
            <w:i/>
            <w:iCs/>
            <w:sz w:val="24"/>
            <w:szCs w:val="24"/>
          </w:rPr>
          <w:t xml:space="preserve">with </w:t>
        </w:r>
        <w:r w:rsidRPr="004F3581">
          <w:rPr>
            <w:rStyle w:val="Hyperlink"/>
            <w:rFonts w:ascii="Arial" w:hAnsi="Arial" w:cs="Arial"/>
            <w:b/>
            <w:bCs/>
            <w:i/>
            <w:iCs/>
            <w:sz w:val="24"/>
            <w:szCs w:val="24"/>
          </w:rPr>
          <w:t>SB0894)</w:t>
        </w:r>
        <w:r w:rsidRPr="004F3581">
          <w:rPr>
            <w:rStyle w:val="Hyperlink"/>
            <w:rFonts w:ascii="Arial" w:hAnsi="Arial" w:cs="Arial"/>
            <w:b/>
            <w:bCs/>
            <w:sz w:val="24"/>
            <w:szCs w:val="24"/>
          </w:rPr>
          <w:t xml:space="preserve"> </w:t>
        </w:r>
        <w:r w:rsidR="008D22BA" w:rsidRPr="004F3581">
          <w:rPr>
            <w:rStyle w:val="Hyperlink"/>
            <w:rFonts w:ascii="Arial" w:hAnsi="Arial" w:cs="Arial"/>
            <w:b/>
            <w:bCs/>
            <w:sz w:val="24"/>
            <w:szCs w:val="24"/>
          </w:rPr>
          <w:t>Third-Party Litigation Financing - Licensing and Regulation</w:t>
        </w:r>
      </w:hyperlink>
    </w:p>
    <w:p w14:paraId="78237F18" w14:textId="467BD809" w:rsidR="008D22BA" w:rsidRDefault="008D22BA" w:rsidP="00AC3D1F">
      <w:pPr>
        <w:rPr>
          <w:rFonts w:ascii="Arial" w:hAnsi="Arial" w:cs="Arial"/>
          <w:sz w:val="24"/>
          <w:szCs w:val="24"/>
        </w:rPr>
      </w:pPr>
      <w:r w:rsidRPr="008D22BA">
        <w:rPr>
          <w:rFonts w:ascii="Arial" w:hAnsi="Arial" w:cs="Arial"/>
          <w:sz w:val="24"/>
          <w:szCs w:val="24"/>
        </w:rPr>
        <w:t>Prohibiting a certain litigation financier from providing certain litigation financing unless licensed under the Maryland Consumer Loan Law or provisions of law relating to installment loans; providing that litigation financing shall be considered a loan for certain purposes; requiring a certain disclosure of a litigation financing contract in certain civil actions; and providing that certain information is a permissible subject of discovery in certain civil actions.</w:t>
      </w:r>
    </w:p>
    <w:p w14:paraId="72E998E1" w14:textId="1E8613FC" w:rsidR="008D22BA" w:rsidRPr="008D22BA" w:rsidRDefault="008D22BA" w:rsidP="00AC3D1F">
      <w:pPr>
        <w:rPr>
          <w:rFonts w:ascii="Arial" w:hAnsi="Arial" w:cs="Arial"/>
          <w:b/>
          <w:bCs/>
          <w:sz w:val="24"/>
          <w:szCs w:val="24"/>
        </w:rPr>
      </w:pPr>
      <w:r w:rsidRPr="008D22BA">
        <w:rPr>
          <w:rFonts w:ascii="Arial" w:hAnsi="Arial" w:cs="Arial"/>
          <w:b/>
          <w:bCs/>
          <w:sz w:val="24"/>
          <w:szCs w:val="24"/>
        </w:rPr>
        <w:t xml:space="preserve">POSITION: </w:t>
      </w:r>
      <w:r w:rsidRPr="008D22BA">
        <w:rPr>
          <w:rFonts w:ascii="Arial" w:hAnsi="Arial" w:cs="Arial"/>
          <w:b/>
          <w:bCs/>
          <w:color w:val="0070C0"/>
          <w:sz w:val="24"/>
          <w:szCs w:val="24"/>
        </w:rPr>
        <w:t>FYI TO 3</w:t>
      </w:r>
      <w:r w:rsidRPr="008D22BA">
        <w:rPr>
          <w:rFonts w:ascii="Arial" w:hAnsi="Arial" w:cs="Arial"/>
          <w:b/>
          <w:bCs/>
          <w:color w:val="0070C0"/>
          <w:sz w:val="24"/>
          <w:szCs w:val="24"/>
          <w:vertAlign w:val="superscript"/>
        </w:rPr>
        <w:t>rd</w:t>
      </w:r>
      <w:r w:rsidRPr="008D22BA">
        <w:rPr>
          <w:rFonts w:ascii="Arial" w:hAnsi="Arial" w:cs="Arial"/>
          <w:b/>
          <w:bCs/>
          <w:color w:val="0070C0"/>
          <w:sz w:val="24"/>
          <w:szCs w:val="24"/>
        </w:rPr>
        <w:t xml:space="preserve"> PARTY LITIGATION FINANCIERS </w:t>
      </w:r>
    </w:p>
    <w:p w14:paraId="1DEAF4BA" w14:textId="5E6C41FD" w:rsidR="008D22BA" w:rsidRPr="008D22BA" w:rsidRDefault="008D22BA" w:rsidP="00AC3D1F">
      <w:pPr>
        <w:rPr>
          <w:rFonts w:ascii="Arial" w:hAnsi="Arial" w:cs="Arial"/>
          <w:i/>
          <w:iCs/>
          <w:sz w:val="24"/>
          <w:szCs w:val="24"/>
        </w:rPr>
      </w:pPr>
      <w:r w:rsidRPr="008D22BA">
        <w:rPr>
          <w:rFonts w:ascii="Arial" w:hAnsi="Arial" w:cs="Arial"/>
          <w:i/>
          <w:iCs/>
          <w:sz w:val="24"/>
          <w:szCs w:val="24"/>
        </w:rPr>
        <w:t>Died in committee</w:t>
      </w:r>
    </w:p>
    <w:p w14:paraId="184B4097" w14:textId="77777777" w:rsidR="008D22BA" w:rsidRDefault="008D22BA" w:rsidP="00AC3D1F">
      <w:pPr>
        <w:rPr>
          <w:rFonts w:ascii="Arial" w:hAnsi="Arial" w:cs="Arial"/>
          <w:sz w:val="24"/>
          <w:szCs w:val="24"/>
        </w:rPr>
      </w:pPr>
    </w:p>
    <w:p w14:paraId="62350B8D" w14:textId="26E449E3" w:rsidR="008D22BA" w:rsidRPr="005731F5" w:rsidRDefault="009E0A65" w:rsidP="00AC3D1F">
      <w:pPr>
        <w:rPr>
          <w:rFonts w:ascii="Arial" w:hAnsi="Arial" w:cs="Arial"/>
          <w:b/>
          <w:bCs/>
          <w:sz w:val="24"/>
          <w:szCs w:val="24"/>
        </w:rPr>
      </w:pPr>
      <w:hyperlink r:id="rId227" w:history="1">
        <w:r w:rsidRPr="00AE716E">
          <w:rPr>
            <w:rStyle w:val="Hyperlink"/>
            <w:rFonts w:ascii="Arial" w:hAnsi="Arial" w:cs="Arial"/>
            <w:b/>
            <w:bCs/>
            <w:sz w:val="24"/>
            <w:szCs w:val="24"/>
          </w:rPr>
          <w:t>HB1299 (</w:t>
        </w:r>
        <w:r w:rsidRPr="00AE716E">
          <w:rPr>
            <w:rStyle w:val="Hyperlink"/>
            <w:rFonts w:ascii="Arial" w:hAnsi="Arial" w:cs="Arial"/>
            <w:b/>
            <w:bCs/>
            <w:i/>
            <w:iCs/>
            <w:sz w:val="24"/>
            <w:szCs w:val="24"/>
          </w:rPr>
          <w:t>Cross filed with SB0817</w:t>
        </w:r>
        <w:r w:rsidRPr="00AE716E">
          <w:rPr>
            <w:rStyle w:val="Hyperlink"/>
            <w:rFonts w:ascii="Arial" w:hAnsi="Arial" w:cs="Arial"/>
            <w:b/>
            <w:bCs/>
            <w:sz w:val="24"/>
            <w:szCs w:val="24"/>
          </w:rPr>
          <w:t xml:space="preserve">) </w:t>
        </w:r>
        <w:r w:rsidR="005731F5" w:rsidRPr="00AE716E">
          <w:rPr>
            <w:rStyle w:val="Hyperlink"/>
            <w:rFonts w:ascii="Arial" w:hAnsi="Arial" w:cs="Arial"/>
            <w:b/>
            <w:bCs/>
            <w:sz w:val="24"/>
            <w:szCs w:val="24"/>
          </w:rPr>
          <w:t>Real Property - Residential Sales - Communications During Appraisal Process</w:t>
        </w:r>
      </w:hyperlink>
    </w:p>
    <w:p w14:paraId="04CE2595" w14:textId="035EA61A" w:rsidR="005731F5" w:rsidRDefault="005731F5" w:rsidP="00AC3D1F">
      <w:pPr>
        <w:rPr>
          <w:rFonts w:ascii="Arial" w:hAnsi="Arial" w:cs="Arial"/>
          <w:sz w:val="24"/>
          <w:szCs w:val="24"/>
        </w:rPr>
      </w:pPr>
      <w:r w:rsidRPr="005731F5">
        <w:rPr>
          <w:rFonts w:ascii="Arial" w:hAnsi="Arial" w:cs="Arial"/>
          <w:sz w:val="24"/>
          <w:szCs w:val="24"/>
        </w:rPr>
        <w:t>Requiring an appraiser to provide a certain notice to certain parties to a residential real property appraisal under certain circumstances; authorizing certain persons to submit certain additional data to an appraiser before an appraisal is finalized for a certain purpose; and requiring an appraiser to include certain information in an addendum to a certain report.</w:t>
      </w:r>
    </w:p>
    <w:p w14:paraId="6D0DABF0" w14:textId="4B0FF2D0" w:rsidR="005731F5" w:rsidRPr="005731F5" w:rsidRDefault="005731F5" w:rsidP="00AC3D1F">
      <w:pPr>
        <w:rPr>
          <w:rFonts w:ascii="Arial" w:hAnsi="Arial" w:cs="Arial"/>
          <w:b/>
          <w:bCs/>
          <w:sz w:val="24"/>
          <w:szCs w:val="24"/>
        </w:rPr>
      </w:pPr>
      <w:r w:rsidRPr="005731F5">
        <w:rPr>
          <w:rFonts w:ascii="Arial" w:hAnsi="Arial" w:cs="Arial"/>
          <w:b/>
          <w:bCs/>
          <w:sz w:val="24"/>
          <w:szCs w:val="24"/>
        </w:rPr>
        <w:t xml:space="preserve">POSITION: </w:t>
      </w:r>
      <w:r w:rsidRPr="005731F5">
        <w:rPr>
          <w:rFonts w:ascii="Arial" w:hAnsi="Arial" w:cs="Arial"/>
          <w:b/>
          <w:bCs/>
          <w:color w:val="0070C0"/>
          <w:sz w:val="24"/>
          <w:szCs w:val="24"/>
        </w:rPr>
        <w:t>FYI TO APPRAISERS, REALTORS, AND LENDERS</w:t>
      </w:r>
    </w:p>
    <w:p w14:paraId="7859F2B0" w14:textId="20111468" w:rsidR="005731F5" w:rsidRPr="005731F5" w:rsidRDefault="005731F5" w:rsidP="00AC3D1F">
      <w:pPr>
        <w:rPr>
          <w:rFonts w:ascii="Arial" w:hAnsi="Arial" w:cs="Arial"/>
          <w:i/>
          <w:iCs/>
          <w:sz w:val="24"/>
          <w:szCs w:val="24"/>
        </w:rPr>
      </w:pPr>
      <w:r w:rsidRPr="005731F5">
        <w:rPr>
          <w:rFonts w:ascii="Arial" w:hAnsi="Arial" w:cs="Arial"/>
          <w:i/>
          <w:iCs/>
          <w:sz w:val="24"/>
          <w:szCs w:val="24"/>
        </w:rPr>
        <w:t>Died in committee</w:t>
      </w:r>
    </w:p>
    <w:p w14:paraId="5D9C206C" w14:textId="77777777" w:rsidR="005731F5" w:rsidRDefault="005731F5" w:rsidP="00AC3D1F">
      <w:pPr>
        <w:rPr>
          <w:rFonts w:ascii="Arial" w:hAnsi="Arial" w:cs="Arial"/>
          <w:sz w:val="24"/>
          <w:szCs w:val="24"/>
        </w:rPr>
      </w:pPr>
    </w:p>
    <w:p w14:paraId="68240431" w14:textId="1FFFD3D5" w:rsidR="005731F5" w:rsidRPr="00C404B7" w:rsidRDefault="005731F5" w:rsidP="00AC3D1F">
      <w:pPr>
        <w:rPr>
          <w:rFonts w:ascii="Arial" w:hAnsi="Arial" w:cs="Arial"/>
          <w:b/>
          <w:bCs/>
          <w:sz w:val="24"/>
          <w:szCs w:val="24"/>
        </w:rPr>
      </w:pPr>
      <w:hyperlink r:id="rId228" w:history="1">
        <w:r w:rsidRPr="004D43C3">
          <w:rPr>
            <w:rStyle w:val="Hyperlink"/>
            <w:rFonts w:ascii="Arial" w:hAnsi="Arial" w:cs="Arial"/>
            <w:b/>
            <w:bCs/>
            <w:sz w:val="24"/>
            <w:szCs w:val="24"/>
          </w:rPr>
          <w:t xml:space="preserve">HB1302 </w:t>
        </w:r>
        <w:r w:rsidR="00C404B7" w:rsidRPr="004D43C3">
          <w:rPr>
            <w:rStyle w:val="Hyperlink"/>
            <w:rFonts w:ascii="Arial" w:hAnsi="Arial" w:cs="Arial"/>
            <w:b/>
            <w:bCs/>
            <w:sz w:val="24"/>
            <w:szCs w:val="24"/>
          </w:rPr>
          <w:t>Property Tax Credit - Disabled Public Safety and Judicial Officers, Surviving Spouses, and Cohabitants – Eligibility</w:t>
        </w:r>
      </w:hyperlink>
    </w:p>
    <w:p w14:paraId="0CA5FC55" w14:textId="1CA11C2B" w:rsidR="00C404B7" w:rsidRDefault="00C404B7" w:rsidP="00AC3D1F">
      <w:pPr>
        <w:rPr>
          <w:rFonts w:ascii="Arial" w:hAnsi="Arial" w:cs="Arial"/>
          <w:sz w:val="24"/>
          <w:szCs w:val="24"/>
        </w:rPr>
      </w:pPr>
      <w:r w:rsidRPr="00C404B7">
        <w:rPr>
          <w:rFonts w:ascii="Arial" w:hAnsi="Arial" w:cs="Arial"/>
          <w:sz w:val="24"/>
          <w:szCs w:val="24"/>
        </w:rPr>
        <w:t>Altering eligibility for the property tax credit for dwellings owned by a disabled public safety officer or judicial officer or a surviving spouse or a cohabitant of a fallen public safety officer or judicial officer by repealing a certain requirement that the officer, surviving spouse, or cohabitant be domiciled in the State within 5 years of a certain event under certain circumstances.</w:t>
      </w:r>
    </w:p>
    <w:p w14:paraId="733CEB19" w14:textId="0E15B7D5" w:rsidR="00C404B7" w:rsidRPr="00C404B7" w:rsidRDefault="00C404B7" w:rsidP="00AC3D1F">
      <w:pPr>
        <w:rPr>
          <w:rFonts w:ascii="Arial" w:hAnsi="Arial" w:cs="Arial"/>
          <w:b/>
          <w:bCs/>
          <w:sz w:val="24"/>
          <w:szCs w:val="24"/>
        </w:rPr>
      </w:pPr>
      <w:r w:rsidRPr="00C404B7">
        <w:rPr>
          <w:rFonts w:ascii="Arial" w:hAnsi="Arial" w:cs="Arial"/>
          <w:b/>
          <w:bCs/>
          <w:sz w:val="24"/>
          <w:szCs w:val="24"/>
        </w:rPr>
        <w:t xml:space="preserve">POSITION: </w:t>
      </w:r>
      <w:r w:rsidRPr="00C404B7">
        <w:rPr>
          <w:rFonts w:ascii="Arial" w:hAnsi="Arial" w:cs="Arial"/>
          <w:b/>
          <w:bCs/>
          <w:color w:val="00B050"/>
          <w:sz w:val="24"/>
          <w:szCs w:val="24"/>
        </w:rPr>
        <w:t>SUPPORT</w:t>
      </w:r>
    </w:p>
    <w:p w14:paraId="384E1BB2" w14:textId="1963E5FA" w:rsidR="00C404B7" w:rsidRPr="00C404B7" w:rsidRDefault="00C404B7" w:rsidP="00AC3D1F">
      <w:pPr>
        <w:rPr>
          <w:rFonts w:ascii="Arial" w:hAnsi="Arial" w:cs="Arial"/>
          <w:i/>
          <w:iCs/>
          <w:sz w:val="24"/>
          <w:szCs w:val="24"/>
        </w:rPr>
      </w:pPr>
      <w:r w:rsidRPr="00C404B7">
        <w:rPr>
          <w:rFonts w:ascii="Arial" w:hAnsi="Arial" w:cs="Arial"/>
          <w:i/>
          <w:iCs/>
          <w:sz w:val="24"/>
          <w:szCs w:val="24"/>
        </w:rPr>
        <w:t>Died in committee</w:t>
      </w:r>
    </w:p>
    <w:p w14:paraId="78EAC5D4" w14:textId="77777777" w:rsidR="00C404B7" w:rsidRDefault="00C404B7" w:rsidP="00AC3D1F">
      <w:pPr>
        <w:rPr>
          <w:rFonts w:ascii="Arial" w:hAnsi="Arial" w:cs="Arial"/>
          <w:sz w:val="24"/>
          <w:szCs w:val="24"/>
        </w:rPr>
      </w:pPr>
    </w:p>
    <w:p w14:paraId="5FF4A1BA" w14:textId="03F8AC35" w:rsidR="00C404B7" w:rsidRPr="00827BFC" w:rsidRDefault="00827BFC" w:rsidP="00AC3D1F">
      <w:pPr>
        <w:rPr>
          <w:rFonts w:ascii="Arial" w:hAnsi="Arial" w:cs="Arial"/>
          <w:b/>
          <w:bCs/>
          <w:sz w:val="24"/>
          <w:szCs w:val="24"/>
        </w:rPr>
      </w:pPr>
      <w:hyperlink r:id="rId229" w:history="1">
        <w:r w:rsidRPr="00AF42DA">
          <w:rPr>
            <w:rStyle w:val="Hyperlink"/>
            <w:rFonts w:ascii="Arial" w:hAnsi="Arial" w:cs="Arial"/>
            <w:b/>
            <w:bCs/>
            <w:sz w:val="24"/>
            <w:szCs w:val="24"/>
          </w:rPr>
          <w:t>HB1303 Alcoholic Beverages - Class A License - Retail Establishments (Alcoholic Beverages Modernization Act of 2026)</w:t>
        </w:r>
      </w:hyperlink>
    </w:p>
    <w:p w14:paraId="12B2316D" w14:textId="3CA98809" w:rsidR="00827BFC" w:rsidRDefault="00827BFC" w:rsidP="00AC3D1F">
      <w:pPr>
        <w:rPr>
          <w:rFonts w:ascii="Arial" w:hAnsi="Arial" w:cs="Arial"/>
          <w:sz w:val="24"/>
          <w:szCs w:val="24"/>
        </w:rPr>
      </w:pPr>
      <w:r w:rsidRPr="00827BFC">
        <w:rPr>
          <w:rFonts w:ascii="Arial" w:hAnsi="Arial" w:cs="Arial"/>
          <w:sz w:val="24"/>
          <w:szCs w:val="24"/>
        </w:rPr>
        <w:lastRenderedPageBreak/>
        <w:t>Authorizing a certain establishment that operates as a food retailer, pharmacy, or retail service station that sells gasoline and diesel fuel or has on-site electric charging capabilities for a minimum of six motor vehicles simultaneously to offer to purchase a Class A license from a Class A license holder under certain circumstances; and authorizing certain retail establishments to apply to a local licensing board for a Class A license under certain circumstances.</w:t>
      </w:r>
    </w:p>
    <w:p w14:paraId="61646968" w14:textId="2786F94D" w:rsidR="00827BFC" w:rsidRPr="00827BFC" w:rsidRDefault="00827BFC" w:rsidP="00AC3D1F">
      <w:pPr>
        <w:rPr>
          <w:rFonts w:ascii="Arial" w:hAnsi="Arial" w:cs="Arial"/>
          <w:b/>
          <w:bCs/>
          <w:color w:val="C00000"/>
          <w:sz w:val="24"/>
          <w:szCs w:val="24"/>
        </w:rPr>
      </w:pPr>
      <w:r w:rsidRPr="00827BFC">
        <w:rPr>
          <w:rFonts w:ascii="Arial" w:hAnsi="Arial" w:cs="Arial"/>
          <w:b/>
          <w:bCs/>
          <w:sz w:val="24"/>
          <w:szCs w:val="24"/>
        </w:rPr>
        <w:t xml:space="preserve">POSITION: </w:t>
      </w:r>
      <w:r w:rsidRPr="00827BFC">
        <w:rPr>
          <w:rFonts w:ascii="Arial" w:hAnsi="Arial" w:cs="Arial"/>
          <w:b/>
          <w:bCs/>
          <w:color w:val="C00000"/>
          <w:sz w:val="24"/>
          <w:szCs w:val="24"/>
        </w:rPr>
        <w:t xml:space="preserve">OPPOSE AND FYI TO LIQUOR STORE OWNERS </w:t>
      </w:r>
    </w:p>
    <w:p w14:paraId="379257DD" w14:textId="0B084A38" w:rsidR="00827BFC" w:rsidRPr="00827BFC" w:rsidRDefault="00827BFC" w:rsidP="00AC3D1F">
      <w:pPr>
        <w:rPr>
          <w:rFonts w:ascii="Arial" w:hAnsi="Arial" w:cs="Arial"/>
          <w:i/>
          <w:iCs/>
          <w:sz w:val="24"/>
          <w:szCs w:val="24"/>
        </w:rPr>
      </w:pPr>
      <w:r w:rsidRPr="00827BFC">
        <w:rPr>
          <w:rFonts w:ascii="Arial" w:hAnsi="Arial" w:cs="Arial"/>
          <w:i/>
          <w:iCs/>
          <w:sz w:val="24"/>
          <w:szCs w:val="24"/>
        </w:rPr>
        <w:t>Died in committee</w:t>
      </w:r>
    </w:p>
    <w:p w14:paraId="105B4ADD" w14:textId="77777777" w:rsidR="00827BFC" w:rsidRDefault="00827BFC" w:rsidP="00AC3D1F">
      <w:pPr>
        <w:rPr>
          <w:rFonts w:ascii="Arial" w:hAnsi="Arial" w:cs="Arial"/>
          <w:sz w:val="24"/>
          <w:szCs w:val="24"/>
        </w:rPr>
      </w:pPr>
    </w:p>
    <w:p w14:paraId="3A665A0C" w14:textId="58748D77" w:rsidR="00827BFC" w:rsidRPr="000476FD" w:rsidRDefault="00827BFC" w:rsidP="00AC3D1F">
      <w:pPr>
        <w:rPr>
          <w:rFonts w:ascii="Arial" w:hAnsi="Arial" w:cs="Arial"/>
          <w:b/>
          <w:bCs/>
          <w:sz w:val="24"/>
          <w:szCs w:val="24"/>
        </w:rPr>
      </w:pPr>
      <w:hyperlink r:id="rId230" w:history="1">
        <w:r w:rsidRPr="00CD762C">
          <w:rPr>
            <w:rStyle w:val="Hyperlink"/>
            <w:rFonts w:ascii="Arial" w:hAnsi="Arial" w:cs="Arial"/>
            <w:b/>
            <w:bCs/>
            <w:sz w:val="24"/>
            <w:szCs w:val="24"/>
          </w:rPr>
          <w:t>HB1329 (</w:t>
        </w:r>
        <w:r w:rsidRPr="00CD762C">
          <w:rPr>
            <w:rStyle w:val="Hyperlink"/>
            <w:rFonts w:ascii="Arial" w:hAnsi="Arial" w:cs="Arial"/>
            <w:b/>
            <w:bCs/>
            <w:i/>
            <w:iCs/>
            <w:sz w:val="24"/>
            <w:szCs w:val="24"/>
          </w:rPr>
          <w:t>Cross filed with SB0934</w:t>
        </w:r>
        <w:r w:rsidRPr="00CD762C">
          <w:rPr>
            <w:rStyle w:val="Hyperlink"/>
            <w:rFonts w:ascii="Arial" w:hAnsi="Arial" w:cs="Arial"/>
            <w:b/>
            <w:bCs/>
            <w:sz w:val="24"/>
            <w:szCs w:val="24"/>
          </w:rPr>
          <w:t xml:space="preserve">) </w:t>
        </w:r>
        <w:r w:rsidR="000476FD" w:rsidRPr="00CD762C">
          <w:rPr>
            <w:rStyle w:val="Hyperlink"/>
            <w:rFonts w:ascii="Arial" w:hAnsi="Arial" w:cs="Arial"/>
            <w:b/>
            <w:bCs/>
            <w:sz w:val="24"/>
            <w:szCs w:val="24"/>
          </w:rPr>
          <w:t>Education - Public School Construction – Funding</w:t>
        </w:r>
      </w:hyperlink>
    </w:p>
    <w:p w14:paraId="4E16077C" w14:textId="5F576D36" w:rsidR="000476FD" w:rsidRDefault="000476FD" w:rsidP="00AC3D1F">
      <w:pPr>
        <w:rPr>
          <w:rFonts w:ascii="Arial" w:hAnsi="Arial" w:cs="Arial"/>
          <w:sz w:val="24"/>
          <w:szCs w:val="24"/>
        </w:rPr>
      </w:pPr>
      <w:r w:rsidRPr="000476FD">
        <w:rPr>
          <w:rFonts w:ascii="Arial" w:hAnsi="Arial" w:cs="Arial"/>
          <w:sz w:val="24"/>
          <w:szCs w:val="24"/>
        </w:rPr>
        <w:t>Codifying certain provisions of law that specify the intent of the General Assembly that the State provide at least a certain amount of funding for public school construction each year; and increasing the annual public school construction funding goal to at least $550,000,000 beginning in fiscal year 2027.</w:t>
      </w:r>
    </w:p>
    <w:p w14:paraId="38109CA9" w14:textId="234A644C" w:rsidR="000476FD" w:rsidRPr="000476FD" w:rsidRDefault="000476FD" w:rsidP="00AC3D1F">
      <w:pPr>
        <w:rPr>
          <w:rFonts w:ascii="Arial" w:hAnsi="Arial" w:cs="Arial"/>
          <w:b/>
          <w:bCs/>
          <w:color w:val="0070C0"/>
          <w:sz w:val="24"/>
          <w:szCs w:val="24"/>
        </w:rPr>
      </w:pPr>
      <w:r w:rsidRPr="000476FD">
        <w:rPr>
          <w:rFonts w:ascii="Arial" w:hAnsi="Arial" w:cs="Arial"/>
          <w:b/>
          <w:bCs/>
          <w:sz w:val="24"/>
          <w:szCs w:val="24"/>
        </w:rPr>
        <w:t xml:space="preserve">POSITION: </w:t>
      </w:r>
      <w:r w:rsidRPr="000476FD">
        <w:rPr>
          <w:rFonts w:ascii="Arial" w:hAnsi="Arial" w:cs="Arial"/>
          <w:b/>
          <w:bCs/>
          <w:color w:val="0070C0"/>
          <w:sz w:val="24"/>
          <w:szCs w:val="24"/>
        </w:rPr>
        <w:t xml:space="preserve">FYI TO BOE AND TEACHERS UNIONS </w:t>
      </w:r>
    </w:p>
    <w:p w14:paraId="46DB159C" w14:textId="7D530DBD" w:rsidR="000476FD" w:rsidRPr="000476FD" w:rsidRDefault="000476FD" w:rsidP="00AC3D1F">
      <w:pPr>
        <w:rPr>
          <w:rFonts w:ascii="Arial" w:hAnsi="Arial" w:cs="Arial"/>
          <w:i/>
          <w:iCs/>
          <w:sz w:val="24"/>
          <w:szCs w:val="24"/>
        </w:rPr>
      </w:pPr>
      <w:r w:rsidRPr="000476FD">
        <w:rPr>
          <w:rFonts w:ascii="Arial" w:hAnsi="Arial" w:cs="Arial"/>
          <w:i/>
          <w:iCs/>
          <w:sz w:val="24"/>
          <w:szCs w:val="24"/>
        </w:rPr>
        <w:t>Died in committee</w:t>
      </w:r>
    </w:p>
    <w:p w14:paraId="01EF1448" w14:textId="77777777" w:rsidR="000476FD" w:rsidRDefault="000476FD" w:rsidP="00AC3D1F">
      <w:pPr>
        <w:rPr>
          <w:rFonts w:ascii="Arial" w:hAnsi="Arial" w:cs="Arial"/>
          <w:sz w:val="24"/>
          <w:szCs w:val="24"/>
        </w:rPr>
      </w:pPr>
    </w:p>
    <w:p w14:paraId="62572E48" w14:textId="1BBAA8AA" w:rsidR="000476FD" w:rsidRPr="007B1203" w:rsidRDefault="00994649" w:rsidP="00AC3D1F">
      <w:pPr>
        <w:rPr>
          <w:rFonts w:ascii="Arial" w:hAnsi="Arial" w:cs="Arial"/>
          <w:b/>
          <w:bCs/>
          <w:sz w:val="24"/>
          <w:szCs w:val="24"/>
        </w:rPr>
      </w:pPr>
      <w:hyperlink r:id="rId231" w:history="1">
        <w:r w:rsidRPr="00CD762C">
          <w:rPr>
            <w:rStyle w:val="Hyperlink"/>
            <w:rFonts w:ascii="Arial" w:hAnsi="Arial" w:cs="Arial"/>
            <w:b/>
            <w:bCs/>
            <w:sz w:val="24"/>
            <w:szCs w:val="24"/>
          </w:rPr>
          <w:t>HB1336 (</w:t>
        </w:r>
        <w:r w:rsidRPr="00CD762C">
          <w:rPr>
            <w:rStyle w:val="Hyperlink"/>
            <w:rFonts w:ascii="Arial" w:hAnsi="Arial" w:cs="Arial"/>
            <w:b/>
            <w:bCs/>
            <w:i/>
            <w:iCs/>
            <w:sz w:val="24"/>
            <w:szCs w:val="24"/>
          </w:rPr>
          <w:t>Cross file</w:t>
        </w:r>
        <w:r w:rsidR="007B1203" w:rsidRPr="00CD762C">
          <w:rPr>
            <w:rStyle w:val="Hyperlink"/>
            <w:rFonts w:ascii="Arial" w:hAnsi="Arial" w:cs="Arial"/>
            <w:b/>
            <w:bCs/>
            <w:i/>
            <w:iCs/>
            <w:sz w:val="24"/>
            <w:szCs w:val="24"/>
          </w:rPr>
          <w:t>d</w:t>
        </w:r>
        <w:r w:rsidRPr="00CD762C">
          <w:rPr>
            <w:rStyle w:val="Hyperlink"/>
            <w:rFonts w:ascii="Arial" w:hAnsi="Arial" w:cs="Arial"/>
            <w:b/>
            <w:bCs/>
            <w:i/>
            <w:iCs/>
            <w:sz w:val="24"/>
            <w:szCs w:val="24"/>
          </w:rPr>
          <w:t xml:space="preserve"> with SB0671</w:t>
        </w:r>
        <w:r w:rsidRPr="00CD762C">
          <w:rPr>
            <w:rStyle w:val="Hyperlink"/>
            <w:rFonts w:ascii="Arial" w:hAnsi="Arial" w:cs="Arial"/>
            <w:b/>
            <w:bCs/>
            <w:sz w:val="24"/>
            <w:szCs w:val="24"/>
          </w:rPr>
          <w:t xml:space="preserve">) </w:t>
        </w:r>
        <w:r w:rsidR="007B1203" w:rsidRPr="00CD762C">
          <w:rPr>
            <w:rStyle w:val="Hyperlink"/>
            <w:rFonts w:ascii="Arial" w:hAnsi="Arial" w:cs="Arial"/>
            <w:b/>
            <w:bCs/>
            <w:sz w:val="24"/>
            <w:szCs w:val="24"/>
          </w:rPr>
          <w:t>Procurement Contracts and Construction Contracts – Payments</w:t>
        </w:r>
      </w:hyperlink>
    </w:p>
    <w:p w14:paraId="69E99BDC" w14:textId="3584AB4E" w:rsidR="007B1203" w:rsidRDefault="007B1203" w:rsidP="00AC3D1F">
      <w:pPr>
        <w:rPr>
          <w:rFonts w:ascii="Arial" w:hAnsi="Arial" w:cs="Arial"/>
          <w:sz w:val="24"/>
          <w:szCs w:val="24"/>
        </w:rPr>
      </w:pPr>
      <w:r w:rsidRPr="007B1203">
        <w:rPr>
          <w:rFonts w:ascii="Arial" w:hAnsi="Arial" w:cs="Arial"/>
          <w:sz w:val="24"/>
          <w:szCs w:val="24"/>
        </w:rPr>
        <w:t>Making certain provisions of law governing construction contracts applicable to certain local government owners; altering certain provisions of law relating to the payment of contractors and subcontractors in procurement contracts and construction contracts; requiring certain notification if all or part of a payment is withheld; and altering certain provisions of law relating to the accrual of interest for unpaid amounts.</w:t>
      </w:r>
    </w:p>
    <w:p w14:paraId="7058DED9" w14:textId="6225A67E" w:rsidR="007B1203" w:rsidRPr="007B1203" w:rsidRDefault="007B1203" w:rsidP="00AC3D1F">
      <w:pPr>
        <w:rPr>
          <w:rFonts w:ascii="Arial" w:hAnsi="Arial" w:cs="Arial"/>
          <w:b/>
          <w:bCs/>
          <w:sz w:val="24"/>
          <w:szCs w:val="24"/>
        </w:rPr>
      </w:pPr>
      <w:r w:rsidRPr="007B1203">
        <w:rPr>
          <w:rFonts w:ascii="Arial" w:hAnsi="Arial" w:cs="Arial"/>
          <w:b/>
          <w:bCs/>
          <w:sz w:val="24"/>
          <w:szCs w:val="24"/>
        </w:rPr>
        <w:t xml:space="preserve">POSITION: </w:t>
      </w:r>
      <w:r w:rsidRPr="007B1203">
        <w:rPr>
          <w:rFonts w:ascii="Arial" w:hAnsi="Arial" w:cs="Arial"/>
          <w:b/>
          <w:bCs/>
          <w:color w:val="00B050"/>
          <w:sz w:val="24"/>
          <w:szCs w:val="24"/>
        </w:rPr>
        <w:t>SUPPORT</w:t>
      </w:r>
    </w:p>
    <w:p w14:paraId="63E61709" w14:textId="277D4FCE" w:rsidR="007B1203" w:rsidRPr="007B1203" w:rsidRDefault="007B1203" w:rsidP="00AC3D1F">
      <w:pPr>
        <w:rPr>
          <w:rFonts w:ascii="Arial" w:hAnsi="Arial" w:cs="Arial"/>
          <w:i/>
          <w:iCs/>
          <w:sz w:val="24"/>
          <w:szCs w:val="24"/>
        </w:rPr>
      </w:pPr>
      <w:r w:rsidRPr="007B1203">
        <w:rPr>
          <w:rFonts w:ascii="Arial" w:hAnsi="Arial" w:cs="Arial"/>
          <w:i/>
          <w:iCs/>
          <w:sz w:val="24"/>
          <w:szCs w:val="24"/>
        </w:rPr>
        <w:t>Died in committee</w:t>
      </w:r>
    </w:p>
    <w:p w14:paraId="691ACB0A" w14:textId="77777777" w:rsidR="007B1203" w:rsidRDefault="007B1203" w:rsidP="00AC3D1F">
      <w:pPr>
        <w:rPr>
          <w:rFonts w:ascii="Arial" w:hAnsi="Arial" w:cs="Arial"/>
          <w:sz w:val="24"/>
          <w:szCs w:val="24"/>
        </w:rPr>
      </w:pPr>
    </w:p>
    <w:p w14:paraId="580E369B" w14:textId="3E9E9B92" w:rsidR="007B1203" w:rsidRPr="004F2E8B" w:rsidRDefault="007B1203" w:rsidP="00AC3D1F">
      <w:pPr>
        <w:rPr>
          <w:rFonts w:ascii="Arial" w:hAnsi="Arial" w:cs="Arial"/>
          <w:b/>
          <w:bCs/>
          <w:sz w:val="24"/>
          <w:szCs w:val="24"/>
        </w:rPr>
      </w:pPr>
      <w:hyperlink r:id="rId232" w:history="1">
        <w:r w:rsidRPr="002168C3">
          <w:rPr>
            <w:rStyle w:val="Hyperlink"/>
            <w:rFonts w:ascii="Arial" w:hAnsi="Arial" w:cs="Arial"/>
            <w:b/>
            <w:bCs/>
            <w:sz w:val="24"/>
            <w:szCs w:val="24"/>
          </w:rPr>
          <w:t xml:space="preserve">HB1342 </w:t>
        </w:r>
        <w:r w:rsidR="004F2E8B" w:rsidRPr="002168C3">
          <w:rPr>
            <w:rStyle w:val="Hyperlink"/>
            <w:rFonts w:ascii="Arial" w:hAnsi="Arial" w:cs="Arial"/>
            <w:b/>
            <w:bCs/>
            <w:sz w:val="24"/>
            <w:szCs w:val="24"/>
          </w:rPr>
          <w:t>Agriculture - Controlled-Environment and Hydroponic Agriculture</w:t>
        </w:r>
      </w:hyperlink>
    </w:p>
    <w:p w14:paraId="76691D3A" w14:textId="25A25B5D" w:rsidR="004F2E8B" w:rsidRDefault="004F2E8B" w:rsidP="00AC3D1F">
      <w:pPr>
        <w:rPr>
          <w:rFonts w:ascii="Arial" w:hAnsi="Arial" w:cs="Arial"/>
          <w:sz w:val="24"/>
          <w:szCs w:val="24"/>
        </w:rPr>
      </w:pPr>
      <w:r w:rsidRPr="004F2E8B">
        <w:rPr>
          <w:rFonts w:ascii="Arial" w:hAnsi="Arial" w:cs="Arial"/>
          <w:sz w:val="24"/>
          <w:szCs w:val="24"/>
        </w:rPr>
        <w:t>Authorizing grants to controlled-environment or hydroponic farmers under the Urban Agriculture Water and Power Infrastructure Grant Fund; requiring the Department of Agriculture to establish a certain one-stop portal as a centralized source of certain information about the permitting and licensing of controlled-environment or hydroponic agriculture in the State; establishing the Maryland Controlled-Environment and Hydroponic Agriculture Program Fund to provide grants; etc.</w:t>
      </w:r>
    </w:p>
    <w:p w14:paraId="251A4287" w14:textId="6139DAC7" w:rsidR="004F2E8B" w:rsidRPr="004F2E8B" w:rsidRDefault="004F2E8B" w:rsidP="00AC3D1F">
      <w:pPr>
        <w:rPr>
          <w:rFonts w:ascii="Arial" w:hAnsi="Arial" w:cs="Arial"/>
          <w:b/>
          <w:bCs/>
          <w:sz w:val="24"/>
          <w:szCs w:val="24"/>
        </w:rPr>
      </w:pPr>
      <w:r w:rsidRPr="004F2E8B">
        <w:rPr>
          <w:rFonts w:ascii="Arial" w:hAnsi="Arial" w:cs="Arial"/>
          <w:b/>
          <w:bCs/>
          <w:sz w:val="24"/>
          <w:szCs w:val="24"/>
        </w:rPr>
        <w:t xml:space="preserve">POSITION: </w:t>
      </w:r>
      <w:r w:rsidRPr="004F2E8B">
        <w:rPr>
          <w:rFonts w:ascii="Arial" w:hAnsi="Arial" w:cs="Arial"/>
          <w:b/>
          <w:bCs/>
          <w:color w:val="00B050"/>
          <w:sz w:val="24"/>
          <w:szCs w:val="24"/>
        </w:rPr>
        <w:t>SUPPORT</w:t>
      </w:r>
    </w:p>
    <w:p w14:paraId="016470EF" w14:textId="77037536" w:rsidR="004F2E8B" w:rsidRPr="004F2E8B" w:rsidRDefault="004F2E8B" w:rsidP="00AC3D1F">
      <w:pPr>
        <w:rPr>
          <w:rFonts w:ascii="Arial" w:hAnsi="Arial" w:cs="Arial"/>
          <w:i/>
          <w:iCs/>
          <w:sz w:val="24"/>
          <w:szCs w:val="24"/>
        </w:rPr>
      </w:pPr>
      <w:r w:rsidRPr="004F2E8B">
        <w:rPr>
          <w:rFonts w:ascii="Arial" w:hAnsi="Arial" w:cs="Arial"/>
          <w:i/>
          <w:iCs/>
          <w:sz w:val="24"/>
          <w:szCs w:val="24"/>
        </w:rPr>
        <w:t>Died in committee</w:t>
      </w:r>
    </w:p>
    <w:p w14:paraId="5CD347FC" w14:textId="77777777" w:rsidR="004F2E8B" w:rsidRDefault="004F2E8B" w:rsidP="00AC3D1F">
      <w:pPr>
        <w:rPr>
          <w:rFonts w:ascii="Arial" w:hAnsi="Arial" w:cs="Arial"/>
          <w:sz w:val="24"/>
          <w:szCs w:val="24"/>
        </w:rPr>
      </w:pPr>
    </w:p>
    <w:p w14:paraId="56BE4844" w14:textId="07FF064B" w:rsidR="004F2E8B" w:rsidRPr="001B1484" w:rsidRDefault="001B1484" w:rsidP="00AC3D1F">
      <w:pPr>
        <w:rPr>
          <w:rFonts w:ascii="Arial" w:hAnsi="Arial" w:cs="Arial"/>
          <w:b/>
          <w:bCs/>
          <w:sz w:val="24"/>
          <w:szCs w:val="24"/>
        </w:rPr>
      </w:pPr>
      <w:hyperlink r:id="rId233" w:history="1">
        <w:r w:rsidRPr="008B2B56">
          <w:rPr>
            <w:rStyle w:val="Hyperlink"/>
            <w:rFonts w:ascii="Arial" w:hAnsi="Arial" w:cs="Arial"/>
            <w:b/>
            <w:bCs/>
            <w:sz w:val="24"/>
            <w:szCs w:val="24"/>
          </w:rPr>
          <w:t>HB1344 Maryland Transit Administration - Locally Operated Transit Systems – Study</w:t>
        </w:r>
      </w:hyperlink>
    </w:p>
    <w:p w14:paraId="7FA5AFC8" w14:textId="7E201D0D" w:rsidR="001B1484" w:rsidRDefault="001B1484" w:rsidP="00AC3D1F">
      <w:pPr>
        <w:rPr>
          <w:rFonts w:ascii="Arial" w:hAnsi="Arial" w:cs="Arial"/>
          <w:sz w:val="24"/>
          <w:szCs w:val="24"/>
        </w:rPr>
      </w:pPr>
      <w:r w:rsidRPr="001B1484">
        <w:rPr>
          <w:rFonts w:ascii="Arial" w:hAnsi="Arial" w:cs="Arial"/>
          <w:sz w:val="24"/>
          <w:szCs w:val="24"/>
        </w:rPr>
        <w:lastRenderedPageBreak/>
        <w:t>Requiring the Maryland Transit Administration to study the locally operated transit systems throughout the State; requiring the study to include certain information regarding cost shares, ridership, and historical cost increases; requiring the Administration to identify best practices for funding and governance; and requiring the Administration to submit a report of its findings and recommendations to the Governor and certain committees of the General Assembly by December 1, 2026.</w:t>
      </w:r>
    </w:p>
    <w:p w14:paraId="68863E81" w14:textId="41101689" w:rsidR="001B1484" w:rsidRPr="001B1484" w:rsidRDefault="001B1484" w:rsidP="00AC3D1F">
      <w:pPr>
        <w:rPr>
          <w:rFonts w:ascii="Arial" w:hAnsi="Arial" w:cs="Arial"/>
          <w:b/>
          <w:bCs/>
          <w:sz w:val="24"/>
          <w:szCs w:val="24"/>
        </w:rPr>
      </w:pPr>
      <w:r w:rsidRPr="001B1484">
        <w:rPr>
          <w:rFonts w:ascii="Arial" w:hAnsi="Arial" w:cs="Arial"/>
          <w:b/>
          <w:bCs/>
          <w:sz w:val="24"/>
          <w:szCs w:val="24"/>
        </w:rPr>
        <w:t xml:space="preserve">POSITION: </w:t>
      </w:r>
      <w:r w:rsidRPr="001B1484">
        <w:rPr>
          <w:rFonts w:ascii="Arial" w:hAnsi="Arial" w:cs="Arial"/>
          <w:b/>
          <w:bCs/>
          <w:color w:val="00B050"/>
          <w:sz w:val="24"/>
          <w:szCs w:val="24"/>
        </w:rPr>
        <w:t>SUPPORT</w:t>
      </w:r>
    </w:p>
    <w:p w14:paraId="4C1383A0" w14:textId="76AED204" w:rsidR="001B1484" w:rsidRPr="001B1484" w:rsidRDefault="001B1484" w:rsidP="00AC3D1F">
      <w:pPr>
        <w:rPr>
          <w:rFonts w:ascii="Arial" w:hAnsi="Arial" w:cs="Arial"/>
          <w:i/>
          <w:iCs/>
          <w:sz w:val="24"/>
          <w:szCs w:val="24"/>
        </w:rPr>
      </w:pPr>
      <w:r w:rsidRPr="001B1484">
        <w:rPr>
          <w:rFonts w:ascii="Arial" w:hAnsi="Arial" w:cs="Arial"/>
          <w:i/>
          <w:iCs/>
          <w:sz w:val="24"/>
          <w:szCs w:val="24"/>
        </w:rPr>
        <w:t>Died in committee</w:t>
      </w:r>
    </w:p>
    <w:p w14:paraId="5FAF7FE5" w14:textId="77777777" w:rsidR="001B1484" w:rsidRDefault="001B1484" w:rsidP="00AC3D1F">
      <w:pPr>
        <w:rPr>
          <w:rFonts w:ascii="Arial" w:hAnsi="Arial" w:cs="Arial"/>
          <w:sz w:val="24"/>
          <w:szCs w:val="24"/>
        </w:rPr>
      </w:pPr>
    </w:p>
    <w:p w14:paraId="6DE3FD4B" w14:textId="11C4086A" w:rsidR="001B1484" w:rsidRPr="00C56E93" w:rsidRDefault="001B1484" w:rsidP="00AC3D1F">
      <w:pPr>
        <w:rPr>
          <w:rFonts w:ascii="Arial" w:hAnsi="Arial" w:cs="Arial"/>
          <w:b/>
          <w:bCs/>
          <w:sz w:val="24"/>
          <w:szCs w:val="24"/>
        </w:rPr>
      </w:pPr>
      <w:hyperlink r:id="rId234" w:history="1">
        <w:r w:rsidRPr="008B2B56">
          <w:rPr>
            <w:rStyle w:val="Hyperlink"/>
            <w:rFonts w:ascii="Arial" w:hAnsi="Arial" w:cs="Arial"/>
            <w:b/>
            <w:bCs/>
            <w:sz w:val="24"/>
            <w:szCs w:val="24"/>
          </w:rPr>
          <w:t>HB1351 (</w:t>
        </w:r>
        <w:r w:rsidRPr="008B2B56">
          <w:rPr>
            <w:rStyle w:val="Hyperlink"/>
            <w:rFonts w:ascii="Arial" w:hAnsi="Arial" w:cs="Arial"/>
            <w:b/>
            <w:bCs/>
            <w:i/>
            <w:iCs/>
            <w:sz w:val="24"/>
            <w:szCs w:val="24"/>
          </w:rPr>
          <w:t>Cross filed with SB0929</w:t>
        </w:r>
        <w:r w:rsidRPr="008B2B56">
          <w:rPr>
            <w:rStyle w:val="Hyperlink"/>
            <w:rFonts w:ascii="Arial" w:hAnsi="Arial" w:cs="Arial"/>
            <w:b/>
            <w:bCs/>
            <w:sz w:val="24"/>
            <w:szCs w:val="24"/>
          </w:rPr>
          <w:t xml:space="preserve">) </w:t>
        </w:r>
        <w:r w:rsidR="00C56E93" w:rsidRPr="008B2B56">
          <w:rPr>
            <w:rStyle w:val="Hyperlink"/>
            <w:rFonts w:ascii="Arial" w:hAnsi="Arial" w:cs="Arial"/>
            <w:b/>
            <w:bCs/>
            <w:sz w:val="24"/>
            <w:szCs w:val="24"/>
          </w:rPr>
          <w:t>Home Improvement Contractors - Disaster Mitigation Services - Regulation and Prohibition</w:t>
        </w:r>
      </w:hyperlink>
    </w:p>
    <w:p w14:paraId="756547E1" w14:textId="511CB322" w:rsidR="00C56E93" w:rsidRDefault="00C56E93" w:rsidP="00AC3D1F">
      <w:pPr>
        <w:rPr>
          <w:rFonts w:ascii="Arial" w:hAnsi="Arial" w:cs="Arial"/>
          <w:sz w:val="24"/>
          <w:szCs w:val="24"/>
        </w:rPr>
      </w:pPr>
      <w:r w:rsidRPr="00C56E93">
        <w:rPr>
          <w:rFonts w:ascii="Arial" w:hAnsi="Arial" w:cs="Arial"/>
          <w:sz w:val="24"/>
          <w:szCs w:val="24"/>
        </w:rPr>
        <w:t>Altering the definition of "home improvement" to include the provision of certain disaster mitigation services for purposes of licensing and regulations of home improvement contractors; authorizing a certain owner to rescind a home improvement contract for disaster mitigation services under certain circumstances; and authorizing the governing body of a county to impose certain limitations on in-person solicitation of a victim of a disaster by a contractor offering disaster mitigation services.</w:t>
      </w:r>
    </w:p>
    <w:p w14:paraId="1E75F9CD" w14:textId="76FF3ED7" w:rsidR="00C56E93" w:rsidRPr="00C56E93" w:rsidRDefault="00C56E93" w:rsidP="00AC3D1F">
      <w:pPr>
        <w:rPr>
          <w:rFonts w:ascii="Arial" w:hAnsi="Arial" w:cs="Arial"/>
          <w:b/>
          <w:bCs/>
          <w:sz w:val="24"/>
          <w:szCs w:val="24"/>
        </w:rPr>
      </w:pPr>
      <w:r w:rsidRPr="00C56E93">
        <w:rPr>
          <w:rFonts w:ascii="Arial" w:hAnsi="Arial" w:cs="Arial"/>
          <w:b/>
          <w:bCs/>
          <w:sz w:val="24"/>
          <w:szCs w:val="24"/>
        </w:rPr>
        <w:t xml:space="preserve">POSITION: </w:t>
      </w:r>
      <w:r w:rsidRPr="00C56E93">
        <w:rPr>
          <w:rFonts w:ascii="Arial" w:hAnsi="Arial" w:cs="Arial"/>
          <w:b/>
          <w:bCs/>
          <w:color w:val="0070C0"/>
          <w:sz w:val="24"/>
          <w:szCs w:val="24"/>
        </w:rPr>
        <w:t xml:space="preserve">FYI MHIC CONTRACTORS AND SALESPEOPLE </w:t>
      </w:r>
    </w:p>
    <w:p w14:paraId="4FCA880D" w14:textId="1567EA8A" w:rsidR="00C56E93" w:rsidRPr="00C56E93" w:rsidRDefault="00C56E93" w:rsidP="00AC3D1F">
      <w:pPr>
        <w:rPr>
          <w:rFonts w:ascii="Arial" w:hAnsi="Arial" w:cs="Arial"/>
          <w:i/>
          <w:iCs/>
          <w:sz w:val="24"/>
          <w:szCs w:val="24"/>
        </w:rPr>
      </w:pPr>
      <w:r w:rsidRPr="00C56E93">
        <w:rPr>
          <w:rFonts w:ascii="Arial" w:hAnsi="Arial" w:cs="Arial"/>
          <w:i/>
          <w:iCs/>
          <w:sz w:val="24"/>
          <w:szCs w:val="24"/>
        </w:rPr>
        <w:t>Died in committee</w:t>
      </w:r>
    </w:p>
    <w:p w14:paraId="09C369AA" w14:textId="77777777" w:rsidR="00C56E93" w:rsidRDefault="00C56E93" w:rsidP="00AC3D1F">
      <w:pPr>
        <w:rPr>
          <w:rFonts w:ascii="Arial" w:hAnsi="Arial" w:cs="Arial"/>
          <w:sz w:val="24"/>
          <w:szCs w:val="24"/>
        </w:rPr>
      </w:pPr>
    </w:p>
    <w:p w14:paraId="66AECF53" w14:textId="5A0EA10C" w:rsidR="00C56E93" w:rsidRPr="004C6875" w:rsidRDefault="00A66160" w:rsidP="00AC3D1F">
      <w:pPr>
        <w:rPr>
          <w:rFonts w:ascii="Arial" w:hAnsi="Arial" w:cs="Arial"/>
          <w:b/>
          <w:bCs/>
          <w:sz w:val="24"/>
          <w:szCs w:val="24"/>
        </w:rPr>
      </w:pPr>
      <w:hyperlink r:id="rId235" w:history="1">
        <w:r w:rsidRPr="00547C12">
          <w:rPr>
            <w:rStyle w:val="Hyperlink"/>
            <w:rFonts w:ascii="Arial" w:hAnsi="Arial" w:cs="Arial"/>
            <w:b/>
            <w:bCs/>
            <w:sz w:val="24"/>
            <w:szCs w:val="24"/>
          </w:rPr>
          <w:t>HB1356 (</w:t>
        </w:r>
        <w:r w:rsidRPr="00547C12">
          <w:rPr>
            <w:rStyle w:val="Hyperlink"/>
            <w:rFonts w:ascii="Arial" w:hAnsi="Arial" w:cs="Arial"/>
            <w:b/>
            <w:bCs/>
            <w:i/>
            <w:iCs/>
            <w:sz w:val="24"/>
            <w:szCs w:val="24"/>
          </w:rPr>
          <w:t>Cross filed by SB0857</w:t>
        </w:r>
        <w:r w:rsidRPr="00547C12">
          <w:rPr>
            <w:rStyle w:val="Hyperlink"/>
            <w:rFonts w:ascii="Arial" w:hAnsi="Arial" w:cs="Arial"/>
            <w:b/>
            <w:bCs/>
            <w:sz w:val="24"/>
            <w:szCs w:val="24"/>
          </w:rPr>
          <w:t xml:space="preserve">) </w:t>
        </w:r>
        <w:r w:rsidR="004C6875" w:rsidRPr="00547C12">
          <w:rPr>
            <w:rStyle w:val="Hyperlink"/>
            <w:rFonts w:ascii="Arial" w:hAnsi="Arial" w:cs="Arial"/>
            <w:b/>
            <w:bCs/>
            <w:sz w:val="24"/>
            <w:szCs w:val="24"/>
          </w:rPr>
          <w:t>Labor and Employment - Civic and Related Activities - Protection (Maryland Employee Civic Activity and Lawful Expression Protection Act)</w:t>
        </w:r>
      </w:hyperlink>
    </w:p>
    <w:p w14:paraId="0B2844C9" w14:textId="6EFD70AA" w:rsidR="004C6875" w:rsidRDefault="004C6875" w:rsidP="00AC3D1F">
      <w:pPr>
        <w:rPr>
          <w:rFonts w:ascii="Arial" w:hAnsi="Arial" w:cs="Arial"/>
          <w:sz w:val="24"/>
          <w:szCs w:val="24"/>
        </w:rPr>
      </w:pPr>
      <w:r w:rsidRPr="004C6875">
        <w:rPr>
          <w:rFonts w:ascii="Arial" w:hAnsi="Arial" w:cs="Arial"/>
          <w:sz w:val="24"/>
          <w:szCs w:val="24"/>
        </w:rPr>
        <w:t>Authorizing an employer to require an applicant to disclose the applicant's engagement in certain actions only if the disclosure is related to certain job requirements; prohibiting an employer from taking certain adverse action against an employee if the employee engages in certain activity; and providing that adverse action taken against an employee within 120 days after the employee engages in activity protected under the Act creates a rebuttable presumption of retaliation.</w:t>
      </w:r>
    </w:p>
    <w:p w14:paraId="7D72C3D5" w14:textId="5E03769A" w:rsidR="004C6875" w:rsidRPr="004C6875" w:rsidRDefault="004C6875" w:rsidP="00AC3D1F">
      <w:pPr>
        <w:rPr>
          <w:rFonts w:ascii="Arial" w:hAnsi="Arial" w:cs="Arial"/>
          <w:b/>
          <w:bCs/>
          <w:sz w:val="24"/>
          <w:szCs w:val="24"/>
        </w:rPr>
      </w:pPr>
      <w:r w:rsidRPr="004C6875">
        <w:rPr>
          <w:rFonts w:ascii="Arial" w:hAnsi="Arial" w:cs="Arial"/>
          <w:b/>
          <w:bCs/>
          <w:sz w:val="24"/>
          <w:szCs w:val="24"/>
        </w:rPr>
        <w:t xml:space="preserve">POSITION: </w:t>
      </w:r>
      <w:r w:rsidRPr="004C6875">
        <w:rPr>
          <w:rFonts w:ascii="Arial" w:hAnsi="Arial" w:cs="Arial"/>
          <w:b/>
          <w:bCs/>
          <w:color w:val="C00000"/>
          <w:sz w:val="24"/>
          <w:szCs w:val="24"/>
        </w:rPr>
        <w:t>OPPOSE</w:t>
      </w:r>
    </w:p>
    <w:p w14:paraId="364423CB" w14:textId="5EC07761" w:rsidR="004C6875" w:rsidRPr="004C6875" w:rsidRDefault="004C6875" w:rsidP="00AC3D1F">
      <w:pPr>
        <w:rPr>
          <w:rFonts w:ascii="Arial" w:hAnsi="Arial" w:cs="Arial"/>
          <w:i/>
          <w:iCs/>
          <w:sz w:val="24"/>
          <w:szCs w:val="24"/>
        </w:rPr>
      </w:pPr>
      <w:r w:rsidRPr="004C6875">
        <w:rPr>
          <w:rFonts w:ascii="Arial" w:hAnsi="Arial" w:cs="Arial"/>
          <w:i/>
          <w:iCs/>
          <w:sz w:val="24"/>
          <w:szCs w:val="24"/>
        </w:rPr>
        <w:t>Died in committee</w:t>
      </w:r>
    </w:p>
    <w:p w14:paraId="4BEF2874" w14:textId="78FF08B3" w:rsidR="004C6875" w:rsidRDefault="004C6875" w:rsidP="00AC3D1F">
      <w:pPr>
        <w:rPr>
          <w:rFonts w:ascii="Arial" w:hAnsi="Arial" w:cs="Arial"/>
          <w:sz w:val="24"/>
          <w:szCs w:val="24"/>
        </w:rPr>
      </w:pPr>
    </w:p>
    <w:p w14:paraId="1F4A431E" w14:textId="4B97E8B5" w:rsidR="004C6875" w:rsidRPr="005A0D36" w:rsidRDefault="00830473" w:rsidP="00AC3D1F">
      <w:pPr>
        <w:rPr>
          <w:rFonts w:ascii="Arial" w:hAnsi="Arial" w:cs="Arial"/>
          <w:b/>
          <w:bCs/>
          <w:sz w:val="24"/>
          <w:szCs w:val="24"/>
        </w:rPr>
      </w:pPr>
      <w:hyperlink r:id="rId236" w:history="1">
        <w:r w:rsidRPr="00547C12">
          <w:rPr>
            <w:rStyle w:val="Hyperlink"/>
            <w:rFonts w:ascii="Arial" w:hAnsi="Arial" w:cs="Arial"/>
            <w:b/>
            <w:bCs/>
            <w:sz w:val="24"/>
            <w:szCs w:val="24"/>
          </w:rPr>
          <w:t>HB1358 (</w:t>
        </w:r>
        <w:r w:rsidRPr="00547C12">
          <w:rPr>
            <w:rStyle w:val="Hyperlink"/>
            <w:rFonts w:ascii="Arial" w:hAnsi="Arial" w:cs="Arial"/>
            <w:b/>
            <w:bCs/>
            <w:i/>
            <w:iCs/>
            <w:sz w:val="24"/>
            <w:szCs w:val="24"/>
          </w:rPr>
          <w:t>Cross filed with SB0777</w:t>
        </w:r>
        <w:r w:rsidRPr="00547C12">
          <w:rPr>
            <w:rStyle w:val="Hyperlink"/>
            <w:rFonts w:ascii="Arial" w:hAnsi="Arial" w:cs="Arial"/>
            <w:b/>
            <w:bCs/>
            <w:sz w:val="24"/>
            <w:szCs w:val="24"/>
          </w:rPr>
          <w:t>) Labor and Employment - Workforce Development and Local Workforce Development Boards (Local Workforce Solutions Investment Act</w:t>
        </w:r>
      </w:hyperlink>
    </w:p>
    <w:p w14:paraId="79B54C23" w14:textId="0D1F43C4" w:rsidR="00830473" w:rsidRDefault="005A0D36" w:rsidP="00AC3D1F">
      <w:pPr>
        <w:rPr>
          <w:rFonts w:ascii="Arial" w:hAnsi="Arial" w:cs="Arial"/>
          <w:sz w:val="24"/>
          <w:szCs w:val="24"/>
        </w:rPr>
      </w:pPr>
      <w:r w:rsidRPr="005A0D36">
        <w:rPr>
          <w:rFonts w:ascii="Arial" w:hAnsi="Arial" w:cs="Arial"/>
          <w:sz w:val="24"/>
          <w:szCs w:val="24"/>
        </w:rPr>
        <w:t>Requiring the Maryland Department of Labor to allocate money from the Hospital Employees Retraining Fund to local workforce development boards under certain circumstances; altering certain workforce development programs to require inclusion of local workforce boards; requiring the Department to provide funding to a local workforce board as part of a certain quick response program; requiring local workforce boards to provide grants to employers under the Apprenticeship Career Training in Our Neighborhoods Program; etc.</w:t>
      </w:r>
    </w:p>
    <w:p w14:paraId="2CAAFDB5" w14:textId="760D85A9" w:rsidR="00830473" w:rsidRPr="005A0D36" w:rsidRDefault="00830473" w:rsidP="00AC3D1F">
      <w:pPr>
        <w:rPr>
          <w:rFonts w:ascii="Arial" w:hAnsi="Arial" w:cs="Arial"/>
          <w:b/>
          <w:bCs/>
          <w:sz w:val="24"/>
          <w:szCs w:val="24"/>
        </w:rPr>
      </w:pPr>
      <w:r w:rsidRPr="005A0D36">
        <w:rPr>
          <w:rFonts w:ascii="Arial" w:hAnsi="Arial" w:cs="Arial"/>
          <w:b/>
          <w:bCs/>
          <w:sz w:val="24"/>
          <w:szCs w:val="24"/>
        </w:rPr>
        <w:t xml:space="preserve">POSITION: </w:t>
      </w:r>
      <w:r w:rsidRPr="005A0D36">
        <w:rPr>
          <w:rFonts w:ascii="Arial" w:hAnsi="Arial" w:cs="Arial"/>
          <w:b/>
          <w:bCs/>
          <w:color w:val="00B050"/>
          <w:sz w:val="24"/>
          <w:szCs w:val="24"/>
        </w:rPr>
        <w:t>SUPPORT</w:t>
      </w:r>
    </w:p>
    <w:p w14:paraId="0DC90393" w14:textId="379AD931" w:rsidR="00830473" w:rsidRPr="005A0D36" w:rsidRDefault="00830473" w:rsidP="00AC3D1F">
      <w:pPr>
        <w:rPr>
          <w:rFonts w:ascii="Arial" w:hAnsi="Arial" w:cs="Arial"/>
          <w:i/>
          <w:iCs/>
          <w:sz w:val="24"/>
          <w:szCs w:val="24"/>
        </w:rPr>
      </w:pPr>
      <w:r w:rsidRPr="005A0D36">
        <w:rPr>
          <w:rFonts w:ascii="Arial" w:hAnsi="Arial" w:cs="Arial"/>
          <w:i/>
          <w:iCs/>
          <w:sz w:val="24"/>
          <w:szCs w:val="24"/>
        </w:rPr>
        <w:t>Passed</w:t>
      </w:r>
    </w:p>
    <w:p w14:paraId="4FD8B24A" w14:textId="77777777" w:rsidR="00830473" w:rsidRDefault="00830473" w:rsidP="00AC3D1F">
      <w:pPr>
        <w:rPr>
          <w:rFonts w:ascii="Arial" w:hAnsi="Arial" w:cs="Arial"/>
          <w:sz w:val="24"/>
          <w:szCs w:val="24"/>
        </w:rPr>
      </w:pPr>
    </w:p>
    <w:p w14:paraId="645A4232" w14:textId="7D31DBB4" w:rsidR="004C6875" w:rsidRPr="00CA02F0" w:rsidRDefault="00D542D0" w:rsidP="00AC3D1F">
      <w:pPr>
        <w:rPr>
          <w:rFonts w:ascii="Arial" w:hAnsi="Arial" w:cs="Arial"/>
          <w:b/>
          <w:bCs/>
          <w:sz w:val="24"/>
          <w:szCs w:val="24"/>
        </w:rPr>
      </w:pPr>
      <w:hyperlink r:id="rId237" w:history="1">
        <w:r w:rsidRPr="00CE18FE">
          <w:rPr>
            <w:rStyle w:val="Hyperlink"/>
            <w:rFonts w:ascii="Arial" w:hAnsi="Arial" w:cs="Arial"/>
            <w:b/>
            <w:bCs/>
            <w:sz w:val="24"/>
            <w:szCs w:val="24"/>
          </w:rPr>
          <w:t>HB1367</w:t>
        </w:r>
        <w:r w:rsidR="00CA02F0" w:rsidRPr="00CE18FE">
          <w:rPr>
            <w:rStyle w:val="Hyperlink"/>
            <w:rFonts w:ascii="Arial" w:hAnsi="Arial" w:cs="Arial"/>
            <w:b/>
            <w:bCs/>
            <w:sz w:val="24"/>
            <w:szCs w:val="24"/>
          </w:rPr>
          <w:t xml:space="preserve"> Commission on Re-Imagining Health Care in Maryland</w:t>
        </w:r>
      </w:hyperlink>
    </w:p>
    <w:p w14:paraId="1A8246F0" w14:textId="6A65F85B" w:rsidR="00CA02F0" w:rsidRDefault="00CA02F0" w:rsidP="00AC3D1F">
      <w:pPr>
        <w:rPr>
          <w:rFonts w:ascii="Arial" w:hAnsi="Arial" w:cs="Arial"/>
          <w:sz w:val="24"/>
          <w:szCs w:val="24"/>
        </w:rPr>
      </w:pPr>
      <w:r w:rsidRPr="00CA02F0">
        <w:rPr>
          <w:rFonts w:ascii="Arial" w:hAnsi="Arial" w:cs="Arial"/>
          <w:sz w:val="24"/>
          <w:szCs w:val="24"/>
        </w:rPr>
        <w:t>Establishing a Commission on Re-Imagining Health Care to envision and make recommendations regarding establishing a comprehensive, patient-centered health care system in the State; and requiring the Commission to submit a preliminary report by December 1, 2027, and a final report of the Commission's findings and recommendations to the Governor and the General Assembly by December 1, 2029.</w:t>
      </w:r>
    </w:p>
    <w:p w14:paraId="18261282" w14:textId="2D9F7935" w:rsidR="00CA02F0" w:rsidRPr="00CA02F0" w:rsidRDefault="00CA02F0" w:rsidP="00AC3D1F">
      <w:pPr>
        <w:rPr>
          <w:rFonts w:ascii="Arial" w:hAnsi="Arial" w:cs="Arial"/>
          <w:b/>
          <w:bCs/>
          <w:sz w:val="24"/>
          <w:szCs w:val="24"/>
        </w:rPr>
      </w:pPr>
      <w:r w:rsidRPr="00CA02F0">
        <w:rPr>
          <w:rFonts w:ascii="Arial" w:hAnsi="Arial" w:cs="Arial"/>
          <w:b/>
          <w:bCs/>
          <w:sz w:val="24"/>
          <w:szCs w:val="24"/>
        </w:rPr>
        <w:t xml:space="preserve">POSITION: </w:t>
      </w:r>
      <w:r w:rsidRPr="00CA02F0">
        <w:rPr>
          <w:rFonts w:ascii="Arial" w:hAnsi="Arial" w:cs="Arial"/>
          <w:b/>
          <w:bCs/>
          <w:color w:val="C00000"/>
          <w:sz w:val="24"/>
          <w:szCs w:val="24"/>
        </w:rPr>
        <w:t>OPPOSE</w:t>
      </w:r>
    </w:p>
    <w:p w14:paraId="5C9332AB" w14:textId="6DC91C4B" w:rsidR="00CA02F0" w:rsidRPr="00CA02F0" w:rsidRDefault="00CA02F0" w:rsidP="00AC3D1F">
      <w:pPr>
        <w:rPr>
          <w:rFonts w:ascii="Arial" w:hAnsi="Arial" w:cs="Arial"/>
          <w:i/>
          <w:iCs/>
          <w:sz w:val="24"/>
          <w:szCs w:val="24"/>
        </w:rPr>
      </w:pPr>
      <w:r w:rsidRPr="00CA02F0">
        <w:rPr>
          <w:rFonts w:ascii="Arial" w:hAnsi="Arial" w:cs="Arial"/>
          <w:i/>
          <w:iCs/>
          <w:sz w:val="24"/>
          <w:szCs w:val="24"/>
        </w:rPr>
        <w:t>Passed</w:t>
      </w:r>
    </w:p>
    <w:p w14:paraId="1B34420C" w14:textId="77777777" w:rsidR="00CA02F0" w:rsidRDefault="00CA02F0" w:rsidP="00AC3D1F">
      <w:pPr>
        <w:rPr>
          <w:rFonts w:ascii="Arial" w:hAnsi="Arial" w:cs="Arial"/>
          <w:sz w:val="24"/>
          <w:szCs w:val="24"/>
        </w:rPr>
      </w:pPr>
    </w:p>
    <w:p w14:paraId="4565F468" w14:textId="2CD33D55" w:rsidR="00CA02F0" w:rsidRPr="00D932FB" w:rsidRDefault="00D932FB" w:rsidP="00AC3D1F">
      <w:pPr>
        <w:rPr>
          <w:rFonts w:ascii="Arial" w:hAnsi="Arial" w:cs="Arial"/>
          <w:b/>
          <w:bCs/>
          <w:sz w:val="24"/>
          <w:szCs w:val="24"/>
        </w:rPr>
      </w:pPr>
      <w:hyperlink r:id="rId238" w:history="1">
        <w:r w:rsidRPr="00D3358D">
          <w:rPr>
            <w:rStyle w:val="Hyperlink"/>
            <w:rFonts w:ascii="Arial" w:hAnsi="Arial" w:cs="Arial"/>
            <w:b/>
            <w:bCs/>
            <w:sz w:val="24"/>
            <w:szCs w:val="24"/>
          </w:rPr>
          <w:t>HB1371 Maryland-Africa and the Caribbean Investment and Development Program – Establishment</w:t>
        </w:r>
      </w:hyperlink>
    </w:p>
    <w:p w14:paraId="5FE59598" w14:textId="520916F3" w:rsidR="00D932FB" w:rsidRDefault="00D932FB" w:rsidP="00AC3D1F">
      <w:pPr>
        <w:rPr>
          <w:rFonts w:ascii="Arial" w:hAnsi="Arial" w:cs="Arial"/>
          <w:sz w:val="24"/>
          <w:szCs w:val="24"/>
        </w:rPr>
      </w:pPr>
      <w:r w:rsidRPr="00D932FB">
        <w:rPr>
          <w:rFonts w:ascii="Arial" w:hAnsi="Arial" w:cs="Arial"/>
          <w:sz w:val="24"/>
          <w:szCs w:val="24"/>
        </w:rPr>
        <w:t>Establishing the Maryland-Africa and the Caribbean Investment and Development Program in the Department of Commerce to study and promote certain trade relations; establishing an Advisory Board to conduct certain studies and make recommendations to the Department; authorizing the Department to issue certain funds to certain businesses for certain purposes; etc.</w:t>
      </w:r>
    </w:p>
    <w:p w14:paraId="4FFD0D3C" w14:textId="5B4386F4" w:rsidR="00D932FB" w:rsidRPr="00D932FB" w:rsidRDefault="00D932FB" w:rsidP="00AC3D1F">
      <w:pPr>
        <w:rPr>
          <w:rFonts w:ascii="Arial" w:hAnsi="Arial" w:cs="Arial"/>
          <w:b/>
          <w:bCs/>
          <w:sz w:val="24"/>
          <w:szCs w:val="24"/>
        </w:rPr>
      </w:pPr>
      <w:r w:rsidRPr="00D932FB">
        <w:rPr>
          <w:rFonts w:ascii="Arial" w:hAnsi="Arial" w:cs="Arial"/>
          <w:b/>
          <w:bCs/>
          <w:sz w:val="24"/>
          <w:szCs w:val="24"/>
        </w:rPr>
        <w:t xml:space="preserve">POSITION: </w:t>
      </w:r>
      <w:r w:rsidRPr="00D932FB">
        <w:rPr>
          <w:rFonts w:ascii="Arial" w:hAnsi="Arial" w:cs="Arial"/>
          <w:b/>
          <w:bCs/>
          <w:color w:val="00B050"/>
          <w:sz w:val="24"/>
          <w:szCs w:val="24"/>
        </w:rPr>
        <w:t>SUPPORT</w:t>
      </w:r>
    </w:p>
    <w:p w14:paraId="523EC4A0" w14:textId="70FBB5B9" w:rsidR="00D932FB" w:rsidRPr="00D932FB" w:rsidRDefault="00D932FB" w:rsidP="00AC3D1F">
      <w:pPr>
        <w:rPr>
          <w:rFonts w:ascii="Arial" w:hAnsi="Arial" w:cs="Arial"/>
          <w:i/>
          <w:iCs/>
          <w:sz w:val="24"/>
          <w:szCs w:val="24"/>
        </w:rPr>
      </w:pPr>
      <w:r w:rsidRPr="00D932FB">
        <w:rPr>
          <w:rFonts w:ascii="Arial" w:hAnsi="Arial" w:cs="Arial"/>
          <w:i/>
          <w:iCs/>
          <w:sz w:val="24"/>
          <w:szCs w:val="24"/>
        </w:rPr>
        <w:t>Died in committee</w:t>
      </w:r>
    </w:p>
    <w:p w14:paraId="18976BCB" w14:textId="77777777" w:rsidR="00D932FB" w:rsidRDefault="00D932FB" w:rsidP="00AC3D1F">
      <w:pPr>
        <w:rPr>
          <w:rFonts w:ascii="Arial" w:hAnsi="Arial" w:cs="Arial"/>
          <w:sz w:val="24"/>
          <w:szCs w:val="24"/>
        </w:rPr>
      </w:pPr>
    </w:p>
    <w:p w14:paraId="4E893EE3" w14:textId="67AA3F2A" w:rsidR="00D932FB" w:rsidRPr="00494314" w:rsidRDefault="00494314" w:rsidP="00AC3D1F">
      <w:pPr>
        <w:rPr>
          <w:rFonts w:ascii="Arial" w:hAnsi="Arial" w:cs="Arial"/>
          <w:b/>
          <w:bCs/>
          <w:sz w:val="24"/>
          <w:szCs w:val="24"/>
        </w:rPr>
      </w:pPr>
      <w:hyperlink r:id="rId239" w:history="1">
        <w:r w:rsidRPr="008E3C42">
          <w:rPr>
            <w:rStyle w:val="Hyperlink"/>
            <w:rFonts w:ascii="Arial" w:hAnsi="Arial" w:cs="Arial"/>
            <w:b/>
            <w:bCs/>
            <w:sz w:val="24"/>
            <w:szCs w:val="24"/>
          </w:rPr>
          <w:t>HB1378 Corporations and Associations - Limitations on Election and Ballot Issue Activities (Maryland Corporate Power Reset Act)</w:t>
        </w:r>
      </w:hyperlink>
    </w:p>
    <w:p w14:paraId="1357C349" w14:textId="7B13A58B" w:rsidR="00494314" w:rsidRDefault="00494314" w:rsidP="00AC3D1F">
      <w:pPr>
        <w:rPr>
          <w:rFonts w:ascii="Arial" w:hAnsi="Arial" w:cs="Arial"/>
          <w:sz w:val="24"/>
          <w:szCs w:val="24"/>
        </w:rPr>
      </w:pPr>
      <w:r w:rsidRPr="00494314">
        <w:rPr>
          <w:rFonts w:ascii="Arial" w:hAnsi="Arial" w:cs="Arial"/>
          <w:sz w:val="24"/>
          <w:szCs w:val="24"/>
        </w:rPr>
        <w:t>Prohibiting certain domestic or foreign entities formed, organized, or authorized in the State from engaging in certain election activities or ballot issue activities; requiring the State Department of Assessments and Taxation to adopt regulations that provide for the determination of violations, procedures for forfeiture and reinstatement of charter privileges, disgorgement, due process, and coordination with the Office of the Attorney General; etc.</w:t>
      </w:r>
    </w:p>
    <w:p w14:paraId="40CDC5A3" w14:textId="11D04C71" w:rsidR="00494314" w:rsidRPr="00494314" w:rsidRDefault="00494314" w:rsidP="00AC3D1F">
      <w:pPr>
        <w:rPr>
          <w:rFonts w:ascii="Arial" w:hAnsi="Arial" w:cs="Arial"/>
          <w:b/>
          <w:bCs/>
          <w:sz w:val="24"/>
          <w:szCs w:val="24"/>
        </w:rPr>
      </w:pPr>
      <w:r w:rsidRPr="00494314">
        <w:rPr>
          <w:rFonts w:ascii="Arial" w:hAnsi="Arial" w:cs="Arial"/>
          <w:b/>
          <w:bCs/>
          <w:sz w:val="24"/>
          <w:szCs w:val="24"/>
        </w:rPr>
        <w:t xml:space="preserve">POSITION: </w:t>
      </w:r>
      <w:r w:rsidRPr="00494314">
        <w:rPr>
          <w:rFonts w:ascii="Arial" w:hAnsi="Arial" w:cs="Arial"/>
          <w:b/>
          <w:bCs/>
          <w:color w:val="EE0000"/>
          <w:sz w:val="24"/>
          <w:szCs w:val="24"/>
        </w:rPr>
        <w:t>OPPOSE</w:t>
      </w:r>
    </w:p>
    <w:p w14:paraId="53A6F211" w14:textId="13F6B92F" w:rsidR="00494314" w:rsidRPr="00494314" w:rsidRDefault="00494314" w:rsidP="00AC3D1F">
      <w:pPr>
        <w:rPr>
          <w:rFonts w:ascii="Arial" w:hAnsi="Arial" w:cs="Arial"/>
          <w:i/>
          <w:iCs/>
          <w:sz w:val="24"/>
          <w:szCs w:val="24"/>
        </w:rPr>
      </w:pPr>
      <w:r w:rsidRPr="00494314">
        <w:rPr>
          <w:rFonts w:ascii="Arial" w:hAnsi="Arial" w:cs="Arial"/>
          <w:i/>
          <w:iCs/>
          <w:sz w:val="24"/>
          <w:szCs w:val="24"/>
        </w:rPr>
        <w:t>Died in committee</w:t>
      </w:r>
    </w:p>
    <w:p w14:paraId="3C241EFF" w14:textId="77777777" w:rsidR="00494314" w:rsidRDefault="00494314" w:rsidP="00AC3D1F">
      <w:pPr>
        <w:rPr>
          <w:rFonts w:ascii="Arial" w:hAnsi="Arial" w:cs="Arial"/>
          <w:sz w:val="24"/>
          <w:szCs w:val="24"/>
        </w:rPr>
      </w:pPr>
    </w:p>
    <w:p w14:paraId="31188D59" w14:textId="4B0620F0" w:rsidR="00494314" w:rsidRPr="00C90EFF" w:rsidRDefault="00494314" w:rsidP="00AC3D1F">
      <w:pPr>
        <w:rPr>
          <w:rFonts w:ascii="Arial" w:hAnsi="Arial" w:cs="Arial"/>
          <w:b/>
          <w:bCs/>
          <w:sz w:val="24"/>
          <w:szCs w:val="24"/>
        </w:rPr>
      </w:pPr>
      <w:hyperlink r:id="rId240" w:history="1">
        <w:r w:rsidRPr="008E3C42">
          <w:rPr>
            <w:rStyle w:val="Hyperlink"/>
            <w:rFonts w:ascii="Arial" w:hAnsi="Arial" w:cs="Arial"/>
            <w:b/>
            <w:bCs/>
            <w:sz w:val="24"/>
            <w:szCs w:val="24"/>
          </w:rPr>
          <w:t>HB1387 (</w:t>
        </w:r>
        <w:r w:rsidRPr="008E3C42">
          <w:rPr>
            <w:rStyle w:val="Hyperlink"/>
            <w:rFonts w:ascii="Arial" w:hAnsi="Arial" w:cs="Arial"/>
            <w:b/>
            <w:bCs/>
            <w:i/>
            <w:iCs/>
            <w:sz w:val="24"/>
            <w:szCs w:val="24"/>
          </w:rPr>
          <w:t>Cross filed with SB0637</w:t>
        </w:r>
        <w:r w:rsidRPr="008E3C42">
          <w:rPr>
            <w:rStyle w:val="Hyperlink"/>
            <w:rFonts w:ascii="Arial" w:hAnsi="Arial" w:cs="Arial"/>
            <w:b/>
            <w:bCs/>
            <w:sz w:val="24"/>
            <w:szCs w:val="24"/>
          </w:rPr>
          <w:t xml:space="preserve">) </w:t>
        </w:r>
        <w:r w:rsidR="00C90EFF" w:rsidRPr="008E3C42">
          <w:rPr>
            <w:rStyle w:val="Hyperlink"/>
            <w:rFonts w:ascii="Arial" w:hAnsi="Arial" w:cs="Arial"/>
            <w:b/>
            <w:bCs/>
            <w:sz w:val="24"/>
            <w:szCs w:val="24"/>
          </w:rPr>
          <w:t>Maryland Automobile Insurance Fund - Fund Producer Commission Rate</w:t>
        </w:r>
      </w:hyperlink>
    </w:p>
    <w:p w14:paraId="38B6503C" w14:textId="2D65CC32" w:rsidR="00C90EFF" w:rsidRDefault="00C90EFF" w:rsidP="00AC3D1F">
      <w:pPr>
        <w:rPr>
          <w:rFonts w:ascii="Arial" w:hAnsi="Arial" w:cs="Arial"/>
          <w:sz w:val="24"/>
          <w:szCs w:val="24"/>
        </w:rPr>
      </w:pPr>
      <w:r w:rsidRPr="00C90EFF">
        <w:rPr>
          <w:rFonts w:ascii="Arial" w:hAnsi="Arial" w:cs="Arial"/>
          <w:sz w:val="24"/>
          <w:szCs w:val="24"/>
        </w:rPr>
        <w:t>Altering the minimum commission rate from 10% to 5% of the total premium that the Maryland Automobile Insurance Fund is required to pay to a fund producer of a policyholder to whom a policy is issued for private passenger auto insurance; and prohibiting the Fund from paying a commission to a fund producer for a policy written directly by the Fund without the involvement of a fund producer.</w:t>
      </w:r>
    </w:p>
    <w:p w14:paraId="645DBBD5" w14:textId="25BA39CF" w:rsidR="00C90EFF" w:rsidRPr="00C90EFF" w:rsidRDefault="00C90EFF" w:rsidP="00AC3D1F">
      <w:pPr>
        <w:rPr>
          <w:rFonts w:ascii="Arial" w:hAnsi="Arial" w:cs="Arial"/>
          <w:b/>
          <w:bCs/>
          <w:sz w:val="24"/>
          <w:szCs w:val="24"/>
        </w:rPr>
      </w:pPr>
      <w:r w:rsidRPr="00C90EFF">
        <w:rPr>
          <w:rFonts w:ascii="Arial" w:hAnsi="Arial" w:cs="Arial"/>
          <w:b/>
          <w:bCs/>
          <w:sz w:val="24"/>
          <w:szCs w:val="24"/>
        </w:rPr>
        <w:t xml:space="preserve">POSITION: </w:t>
      </w:r>
      <w:r w:rsidRPr="00C90EFF">
        <w:rPr>
          <w:rFonts w:ascii="Arial" w:hAnsi="Arial" w:cs="Arial"/>
          <w:b/>
          <w:bCs/>
          <w:color w:val="EE0000"/>
          <w:sz w:val="24"/>
          <w:szCs w:val="24"/>
        </w:rPr>
        <w:t>OPPOSE</w:t>
      </w:r>
    </w:p>
    <w:p w14:paraId="1DD1A76A" w14:textId="5B16A691" w:rsidR="00C90EFF" w:rsidRPr="00C90EFF" w:rsidRDefault="00C90EFF" w:rsidP="00AC3D1F">
      <w:pPr>
        <w:rPr>
          <w:rFonts w:ascii="Arial" w:hAnsi="Arial" w:cs="Arial"/>
          <w:i/>
          <w:iCs/>
          <w:sz w:val="24"/>
          <w:szCs w:val="24"/>
        </w:rPr>
      </w:pPr>
      <w:r w:rsidRPr="00C90EFF">
        <w:rPr>
          <w:rFonts w:ascii="Arial" w:hAnsi="Arial" w:cs="Arial"/>
          <w:i/>
          <w:iCs/>
          <w:sz w:val="24"/>
          <w:szCs w:val="24"/>
        </w:rPr>
        <w:t>Passed</w:t>
      </w:r>
    </w:p>
    <w:p w14:paraId="2F3B3C6C" w14:textId="77777777" w:rsidR="00C90EFF" w:rsidRDefault="00C90EFF" w:rsidP="00AC3D1F">
      <w:pPr>
        <w:rPr>
          <w:rFonts w:ascii="Arial" w:hAnsi="Arial" w:cs="Arial"/>
          <w:sz w:val="24"/>
          <w:szCs w:val="24"/>
        </w:rPr>
      </w:pPr>
    </w:p>
    <w:p w14:paraId="54AF7A64" w14:textId="554D55AD" w:rsidR="00C90EFF" w:rsidRPr="008C730F" w:rsidRDefault="008C730F" w:rsidP="00AC3D1F">
      <w:pPr>
        <w:rPr>
          <w:rFonts w:ascii="Arial" w:hAnsi="Arial" w:cs="Arial"/>
          <w:b/>
          <w:bCs/>
          <w:sz w:val="24"/>
          <w:szCs w:val="24"/>
        </w:rPr>
      </w:pPr>
      <w:hyperlink r:id="rId241" w:history="1">
        <w:r w:rsidRPr="006A4C25">
          <w:rPr>
            <w:rStyle w:val="Hyperlink"/>
            <w:rFonts w:ascii="Arial" w:hAnsi="Arial" w:cs="Arial"/>
            <w:b/>
            <w:bCs/>
            <w:sz w:val="24"/>
            <w:szCs w:val="24"/>
          </w:rPr>
          <w:t>HB1398 State Transfer Tax - Temporary Suspension</w:t>
        </w:r>
      </w:hyperlink>
    </w:p>
    <w:p w14:paraId="7E296B86" w14:textId="5CC271E5" w:rsidR="008C730F" w:rsidRDefault="008C730F" w:rsidP="00AC3D1F">
      <w:pPr>
        <w:rPr>
          <w:rFonts w:ascii="Arial" w:hAnsi="Arial" w:cs="Arial"/>
          <w:sz w:val="24"/>
          <w:szCs w:val="24"/>
        </w:rPr>
      </w:pPr>
      <w:r w:rsidRPr="008C730F">
        <w:rPr>
          <w:rFonts w:ascii="Arial" w:hAnsi="Arial" w:cs="Arial"/>
          <w:sz w:val="24"/>
          <w:szCs w:val="24"/>
        </w:rPr>
        <w:t>Suspending the imposition of the State transfer tax from July 1, 2026, to June 30, 2029.</w:t>
      </w:r>
    </w:p>
    <w:p w14:paraId="2F705CA3" w14:textId="38B69C7B" w:rsidR="008C730F" w:rsidRPr="008C730F" w:rsidRDefault="008C730F" w:rsidP="00AC3D1F">
      <w:pPr>
        <w:rPr>
          <w:rFonts w:ascii="Arial" w:hAnsi="Arial" w:cs="Arial"/>
          <w:b/>
          <w:bCs/>
          <w:sz w:val="24"/>
          <w:szCs w:val="24"/>
        </w:rPr>
      </w:pPr>
      <w:r w:rsidRPr="008C730F">
        <w:rPr>
          <w:rFonts w:ascii="Arial" w:hAnsi="Arial" w:cs="Arial"/>
          <w:b/>
          <w:bCs/>
          <w:sz w:val="24"/>
          <w:szCs w:val="24"/>
        </w:rPr>
        <w:t xml:space="preserve">POSITION: </w:t>
      </w:r>
      <w:r w:rsidRPr="008C730F">
        <w:rPr>
          <w:rFonts w:ascii="Arial" w:hAnsi="Arial" w:cs="Arial"/>
          <w:b/>
          <w:bCs/>
          <w:color w:val="00B050"/>
          <w:sz w:val="24"/>
          <w:szCs w:val="24"/>
        </w:rPr>
        <w:t>SUPPORT</w:t>
      </w:r>
    </w:p>
    <w:p w14:paraId="5544DB2A" w14:textId="189D61A4" w:rsidR="008C730F" w:rsidRPr="008C730F" w:rsidRDefault="008C730F" w:rsidP="00AC3D1F">
      <w:pPr>
        <w:rPr>
          <w:rFonts w:ascii="Arial" w:hAnsi="Arial" w:cs="Arial"/>
          <w:i/>
          <w:iCs/>
          <w:sz w:val="24"/>
          <w:szCs w:val="24"/>
        </w:rPr>
      </w:pPr>
      <w:r w:rsidRPr="008C730F">
        <w:rPr>
          <w:rFonts w:ascii="Arial" w:hAnsi="Arial" w:cs="Arial"/>
          <w:i/>
          <w:iCs/>
          <w:sz w:val="24"/>
          <w:szCs w:val="24"/>
        </w:rPr>
        <w:t>Died in committee</w:t>
      </w:r>
    </w:p>
    <w:p w14:paraId="65E14145" w14:textId="77777777" w:rsidR="008C730F" w:rsidRDefault="008C730F" w:rsidP="00AC3D1F">
      <w:pPr>
        <w:rPr>
          <w:rFonts w:ascii="Arial" w:hAnsi="Arial" w:cs="Arial"/>
          <w:sz w:val="24"/>
          <w:szCs w:val="24"/>
        </w:rPr>
      </w:pPr>
    </w:p>
    <w:p w14:paraId="306F2E1B" w14:textId="06C44FD6" w:rsidR="008C730F" w:rsidRPr="00D41B79" w:rsidRDefault="00D41B79" w:rsidP="00AC3D1F">
      <w:pPr>
        <w:rPr>
          <w:rFonts w:ascii="Arial" w:hAnsi="Arial" w:cs="Arial"/>
          <w:b/>
          <w:bCs/>
          <w:sz w:val="24"/>
          <w:szCs w:val="24"/>
        </w:rPr>
      </w:pPr>
      <w:hyperlink r:id="rId242" w:history="1">
        <w:r w:rsidRPr="006A4C25">
          <w:rPr>
            <w:rStyle w:val="Hyperlink"/>
            <w:rFonts w:ascii="Arial" w:hAnsi="Arial" w:cs="Arial"/>
            <w:b/>
            <w:bCs/>
            <w:sz w:val="24"/>
            <w:szCs w:val="24"/>
          </w:rPr>
          <w:t>HB1410 (</w:t>
        </w:r>
        <w:r w:rsidRPr="006A4C25">
          <w:rPr>
            <w:rStyle w:val="Hyperlink"/>
            <w:rFonts w:ascii="Arial" w:hAnsi="Arial" w:cs="Arial"/>
            <w:b/>
            <w:bCs/>
            <w:i/>
            <w:iCs/>
            <w:sz w:val="24"/>
            <w:szCs w:val="24"/>
          </w:rPr>
          <w:t>Cross filed with SB0793</w:t>
        </w:r>
        <w:r w:rsidRPr="006A4C25">
          <w:rPr>
            <w:rStyle w:val="Hyperlink"/>
            <w:rFonts w:ascii="Arial" w:hAnsi="Arial" w:cs="Arial"/>
            <w:b/>
            <w:bCs/>
            <w:sz w:val="24"/>
            <w:szCs w:val="24"/>
          </w:rPr>
          <w:t>) Income Tax - Credit for Paid Organ Donation Leave</w:t>
        </w:r>
      </w:hyperlink>
    </w:p>
    <w:p w14:paraId="009F7E3B" w14:textId="2F96DF30" w:rsidR="00D41B79" w:rsidRDefault="00D41B79" w:rsidP="00AC3D1F">
      <w:pPr>
        <w:rPr>
          <w:rFonts w:ascii="Arial" w:hAnsi="Arial" w:cs="Arial"/>
          <w:sz w:val="24"/>
          <w:szCs w:val="24"/>
        </w:rPr>
      </w:pPr>
      <w:r w:rsidRPr="00D41B79">
        <w:rPr>
          <w:rFonts w:ascii="Arial" w:hAnsi="Arial" w:cs="Arial"/>
          <w:sz w:val="24"/>
          <w:szCs w:val="24"/>
        </w:rPr>
        <w:t>Allowing a credit against the State income tax for qualified employers who provide certain paid organ donation leave to eligible employees; allowing a qualified employer to carry over any excess credit to certain taxable years; and applying the Act to taxable years beginning after December 31, 2025.</w:t>
      </w:r>
    </w:p>
    <w:p w14:paraId="137EE88F" w14:textId="01F3E3FD" w:rsidR="00D41B79" w:rsidRPr="00D41B79" w:rsidRDefault="00D41B79" w:rsidP="00AC3D1F">
      <w:pPr>
        <w:rPr>
          <w:rFonts w:ascii="Arial" w:hAnsi="Arial" w:cs="Arial"/>
          <w:b/>
          <w:bCs/>
          <w:sz w:val="24"/>
          <w:szCs w:val="24"/>
        </w:rPr>
      </w:pPr>
      <w:r w:rsidRPr="00D41B79">
        <w:rPr>
          <w:rFonts w:ascii="Arial" w:hAnsi="Arial" w:cs="Arial"/>
          <w:b/>
          <w:bCs/>
          <w:sz w:val="24"/>
          <w:szCs w:val="24"/>
        </w:rPr>
        <w:t xml:space="preserve">POSITION: </w:t>
      </w:r>
      <w:r w:rsidRPr="00D41B79">
        <w:rPr>
          <w:rFonts w:ascii="Arial" w:hAnsi="Arial" w:cs="Arial"/>
          <w:b/>
          <w:bCs/>
          <w:color w:val="00B050"/>
          <w:sz w:val="24"/>
          <w:szCs w:val="24"/>
        </w:rPr>
        <w:t>SUPPORT</w:t>
      </w:r>
    </w:p>
    <w:p w14:paraId="74EF1F7B" w14:textId="73EC7153" w:rsidR="00D41B79" w:rsidRPr="00D41B79" w:rsidRDefault="00D41B79" w:rsidP="00AC3D1F">
      <w:pPr>
        <w:rPr>
          <w:rFonts w:ascii="Arial" w:hAnsi="Arial" w:cs="Arial"/>
          <w:i/>
          <w:iCs/>
          <w:sz w:val="24"/>
          <w:szCs w:val="24"/>
        </w:rPr>
      </w:pPr>
      <w:r w:rsidRPr="00D41B79">
        <w:rPr>
          <w:rFonts w:ascii="Arial" w:hAnsi="Arial" w:cs="Arial"/>
          <w:i/>
          <w:iCs/>
          <w:sz w:val="24"/>
          <w:szCs w:val="24"/>
        </w:rPr>
        <w:t>Died in committee</w:t>
      </w:r>
    </w:p>
    <w:p w14:paraId="1AF335DD" w14:textId="77777777" w:rsidR="00D41B79" w:rsidRDefault="00D41B79" w:rsidP="00AC3D1F">
      <w:pPr>
        <w:rPr>
          <w:rFonts w:ascii="Arial" w:hAnsi="Arial" w:cs="Arial"/>
          <w:sz w:val="24"/>
          <w:szCs w:val="24"/>
        </w:rPr>
      </w:pPr>
    </w:p>
    <w:p w14:paraId="2A83F0E5" w14:textId="45FEA95B" w:rsidR="00D41B79" w:rsidRPr="00F308F3" w:rsidRDefault="00D41B79" w:rsidP="00AC3D1F">
      <w:pPr>
        <w:rPr>
          <w:rFonts w:ascii="Arial" w:hAnsi="Arial" w:cs="Arial"/>
          <w:b/>
          <w:bCs/>
          <w:sz w:val="24"/>
          <w:szCs w:val="24"/>
        </w:rPr>
      </w:pPr>
      <w:hyperlink r:id="rId243" w:history="1">
        <w:r w:rsidRPr="00502CAB">
          <w:rPr>
            <w:rStyle w:val="Hyperlink"/>
            <w:rFonts w:ascii="Arial" w:hAnsi="Arial" w:cs="Arial"/>
            <w:b/>
            <w:bCs/>
            <w:sz w:val="24"/>
            <w:szCs w:val="24"/>
          </w:rPr>
          <w:t>HB1414 (</w:t>
        </w:r>
        <w:r w:rsidRPr="00502CAB">
          <w:rPr>
            <w:rStyle w:val="Hyperlink"/>
            <w:rFonts w:ascii="Arial" w:hAnsi="Arial" w:cs="Arial"/>
            <w:b/>
            <w:bCs/>
            <w:i/>
            <w:iCs/>
            <w:sz w:val="24"/>
            <w:szCs w:val="24"/>
          </w:rPr>
          <w:t>Cross filed with SB0663</w:t>
        </w:r>
        <w:r w:rsidRPr="00502CAB">
          <w:rPr>
            <w:rStyle w:val="Hyperlink"/>
            <w:rFonts w:ascii="Arial" w:hAnsi="Arial" w:cs="Arial"/>
            <w:b/>
            <w:bCs/>
            <w:sz w:val="24"/>
            <w:szCs w:val="24"/>
          </w:rPr>
          <w:t xml:space="preserve">) </w:t>
        </w:r>
        <w:r w:rsidR="00F308F3" w:rsidRPr="00502CAB">
          <w:rPr>
            <w:rStyle w:val="Hyperlink"/>
            <w:rFonts w:ascii="Arial" w:hAnsi="Arial" w:cs="Arial"/>
            <w:b/>
            <w:bCs/>
            <w:sz w:val="24"/>
            <w:szCs w:val="24"/>
          </w:rPr>
          <w:t>Nursing Homes - Direct Care Wages and Benefits and Cost Reports</w:t>
        </w:r>
      </w:hyperlink>
    </w:p>
    <w:p w14:paraId="405DD12B" w14:textId="5048DFD8" w:rsidR="00F308F3" w:rsidRDefault="00F308F3" w:rsidP="00AC3D1F">
      <w:pPr>
        <w:rPr>
          <w:rFonts w:ascii="Arial" w:hAnsi="Arial" w:cs="Arial"/>
          <w:sz w:val="24"/>
          <w:szCs w:val="24"/>
        </w:rPr>
      </w:pPr>
      <w:r w:rsidRPr="00F308F3">
        <w:rPr>
          <w:rFonts w:ascii="Arial" w:hAnsi="Arial" w:cs="Arial"/>
          <w:sz w:val="24"/>
          <w:szCs w:val="24"/>
        </w:rPr>
        <w:t>Requiring a nursing home to expend at least 75% of its total nursing and residential care revenue for direct care wages and benefits; and requiring nursing homes by September 1 each year, beginning in 2027, to submit a cost report with documentation of wage disbursement and other appropriate information to the Maryland Department of Health.</w:t>
      </w:r>
    </w:p>
    <w:p w14:paraId="44427DBA" w14:textId="22EDC1FC" w:rsidR="00F308F3" w:rsidRPr="00F308F3" w:rsidRDefault="00F308F3" w:rsidP="00AC3D1F">
      <w:pPr>
        <w:rPr>
          <w:rFonts w:ascii="Arial" w:hAnsi="Arial" w:cs="Arial"/>
          <w:b/>
          <w:bCs/>
          <w:sz w:val="24"/>
          <w:szCs w:val="24"/>
        </w:rPr>
      </w:pPr>
      <w:r w:rsidRPr="00F308F3">
        <w:rPr>
          <w:rFonts w:ascii="Arial" w:hAnsi="Arial" w:cs="Arial"/>
          <w:b/>
          <w:bCs/>
          <w:sz w:val="24"/>
          <w:szCs w:val="24"/>
        </w:rPr>
        <w:t xml:space="preserve">POSITION: </w:t>
      </w:r>
      <w:r w:rsidRPr="00F308F3">
        <w:rPr>
          <w:rFonts w:ascii="Arial" w:hAnsi="Arial" w:cs="Arial"/>
          <w:b/>
          <w:bCs/>
          <w:color w:val="C00000"/>
          <w:sz w:val="24"/>
          <w:szCs w:val="24"/>
        </w:rPr>
        <w:t>OPPOSE</w:t>
      </w:r>
    </w:p>
    <w:p w14:paraId="71A8C8A3" w14:textId="4E18F5A2" w:rsidR="00F308F3" w:rsidRPr="00F308F3" w:rsidRDefault="00F308F3" w:rsidP="00AC3D1F">
      <w:pPr>
        <w:rPr>
          <w:rFonts w:ascii="Arial" w:hAnsi="Arial" w:cs="Arial"/>
          <w:i/>
          <w:iCs/>
          <w:sz w:val="24"/>
          <w:szCs w:val="24"/>
        </w:rPr>
      </w:pPr>
      <w:r w:rsidRPr="00F308F3">
        <w:rPr>
          <w:rFonts w:ascii="Arial" w:hAnsi="Arial" w:cs="Arial"/>
          <w:i/>
          <w:iCs/>
          <w:sz w:val="24"/>
          <w:szCs w:val="24"/>
        </w:rPr>
        <w:t>Died in committee</w:t>
      </w:r>
    </w:p>
    <w:p w14:paraId="0375D9A2" w14:textId="77777777" w:rsidR="00F308F3" w:rsidRDefault="00F308F3" w:rsidP="00AC3D1F">
      <w:pPr>
        <w:rPr>
          <w:rFonts w:ascii="Arial" w:hAnsi="Arial" w:cs="Arial"/>
          <w:sz w:val="24"/>
          <w:szCs w:val="24"/>
        </w:rPr>
      </w:pPr>
    </w:p>
    <w:p w14:paraId="138BE4C3" w14:textId="05589450" w:rsidR="00F308F3" w:rsidRPr="0062369F" w:rsidRDefault="0062369F" w:rsidP="00AC3D1F">
      <w:pPr>
        <w:rPr>
          <w:rFonts w:ascii="Arial" w:hAnsi="Arial" w:cs="Arial"/>
          <w:b/>
          <w:bCs/>
          <w:sz w:val="24"/>
          <w:szCs w:val="24"/>
        </w:rPr>
      </w:pPr>
      <w:hyperlink r:id="rId244" w:history="1">
        <w:r w:rsidRPr="00502CAB">
          <w:rPr>
            <w:rStyle w:val="Hyperlink"/>
            <w:rFonts w:ascii="Arial" w:hAnsi="Arial" w:cs="Arial"/>
            <w:b/>
            <w:bCs/>
            <w:sz w:val="24"/>
            <w:szCs w:val="24"/>
          </w:rPr>
          <w:t>HB1429 Consumer Protection - Right to Repair - Motor Vehicles and Farm Equipment</w:t>
        </w:r>
      </w:hyperlink>
    </w:p>
    <w:p w14:paraId="3B644F2E" w14:textId="3EE2D40B" w:rsidR="0062369F" w:rsidRDefault="0062369F" w:rsidP="00AC3D1F">
      <w:pPr>
        <w:rPr>
          <w:rFonts w:ascii="Arial" w:hAnsi="Arial" w:cs="Arial"/>
          <w:sz w:val="24"/>
          <w:szCs w:val="24"/>
        </w:rPr>
      </w:pPr>
      <w:r w:rsidRPr="0062369F">
        <w:rPr>
          <w:rFonts w:ascii="Arial" w:hAnsi="Arial" w:cs="Arial"/>
          <w:sz w:val="24"/>
          <w:szCs w:val="24"/>
        </w:rPr>
        <w:t>Requiring a manufacturer of certain motor vehicles to provide certain information and tools related to the diagnosis, service, and repair of motor vehicles to certain owners and independent repair facilities under certain circumstances; requiring an original farm equipment manufacturer to make available certain documentation, updates, or information to an independent repair provider or owner of farm equipment to allow for the diagnosis, maintenance, or repair of the farm equipment; applying the Act prospectively; etc.</w:t>
      </w:r>
    </w:p>
    <w:p w14:paraId="201435DC" w14:textId="5E1B0217" w:rsidR="0062369F" w:rsidRPr="0062369F" w:rsidRDefault="0062369F" w:rsidP="00AC3D1F">
      <w:pPr>
        <w:rPr>
          <w:rFonts w:ascii="Arial" w:hAnsi="Arial" w:cs="Arial"/>
          <w:b/>
          <w:bCs/>
          <w:color w:val="0070C0"/>
          <w:sz w:val="24"/>
          <w:szCs w:val="24"/>
        </w:rPr>
      </w:pPr>
      <w:r w:rsidRPr="0062369F">
        <w:rPr>
          <w:rFonts w:ascii="Arial" w:hAnsi="Arial" w:cs="Arial"/>
          <w:b/>
          <w:bCs/>
          <w:sz w:val="24"/>
          <w:szCs w:val="24"/>
        </w:rPr>
        <w:t xml:space="preserve">POSITION: </w:t>
      </w:r>
      <w:r w:rsidRPr="0062369F">
        <w:rPr>
          <w:rFonts w:ascii="Arial" w:hAnsi="Arial" w:cs="Arial"/>
          <w:b/>
          <w:bCs/>
          <w:color w:val="0070C0"/>
          <w:sz w:val="24"/>
          <w:szCs w:val="24"/>
        </w:rPr>
        <w:t xml:space="preserve">FYI TO DEALERSHIPS, AUTO REPAIR AND FARMS </w:t>
      </w:r>
    </w:p>
    <w:p w14:paraId="2F12E586" w14:textId="250C184D" w:rsidR="0062369F" w:rsidRPr="0062369F" w:rsidRDefault="0062369F" w:rsidP="00AC3D1F">
      <w:pPr>
        <w:rPr>
          <w:rFonts w:ascii="Arial" w:hAnsi="Arial" w:cs="Arial"/>
          <w:i/>
          <w:iCs/>
          <w:sz w:val="24"/>
          <w:szCs w:val="24"/>
        </w:rPr>
      </w:pPr>
      <w:r w:rsidRPr="0062369F">
        <w:rPr>
          <w:rFonts w:ascii="Arial" w:hAnsi="Arial" w:cs="Arial"/>
          <w:i/>
          <w:iCs/>
          <w:sz w:val="24"/>
          <w:szCs w:val="24"/>
        </w:rPr>
        <w:t>Died in committee</w:t>
      </w:r>
    </w:p>
    <w:p w14:paraId="79DA7B4E" w14:textId="77777777" w:rsidR="0062369F" w:rsidRDefault="0062369F" w:rsidP="00AC3D1F">
      <w:pPr>
        <w:rPr>
          <w:rFonts w:ascii="Arial" w:hAnsi="Arial" w:cs="Arial"/>
          <w:sz w:val="24"/>
          <w:szCs w:val="24"/>
        </w:rPr>
      </w:pPr>
    </w:p>
    <w:p w14:paraId="5C173CEE" w14:textId="2EA6A1B8" w:rsidR="0062369F" w:rsidRPr="00BA3814" w:rsidRDefault="0062369F" w:rsidP="00AC3D1F">
      <w:pPr>
        <w:rPr>
          <w:rFonts w:ascii="Arial" w:hAnsi="Arial" w:cs="Arial"/>
          <w:b/>
          <w:bCs/>
          <w:sz w:val="24"/>
          <w:szCs w:val="24"/>
        </w:rPr>
      </w:pPr>
      <w:hyperlink r:id="rId245" w:history="1">
        <w:r w:rsidRPr="003E09B7">
          <w:rPr>
            <w:rStyle w:val="Hyperlink"/>
            <w:rFonts w:ascii="Arial" w:hAnsi="Arial" w:cs="Arial"/>
            <w:b/>
            <w:bCs/>
            <w:sz w:val="24"/>
            <w:szCs w:val="24"/>
          </w:rPr>
          <w:t>HB1430 (</w:t>
        </w:r>
        <w:r w:rsidRPr="003E09B7">
          <w:rPr>
            <w:rStyle w:val="Hyperlink"/>
            <w:rFonts w:ascii="Arial" w:hAnsi="Arial" w:cs="Arial"/>
            <w:b/>
            <w:bCs/>
            <w:i/>
            <w:iCs/>
            <w:sz w:val="24"/>
            <w:szCs w:val="24"/>
          </w:rPr>
          <w:t>Cross filed with SB0960</w:t>
        </w:r>
        <w:r w:rsidRPr="003E09B7">
          <w:rPr>
            <w:rStyle w:val="Hyperlink"/>
            <w:rFonts w:ascii="Arial" w:hAnsi="Arial" w:cs="Arial"/>
            <w:b/>
            <w:bCs/>
            <w:sz w:val="24"/>
            <w:szCs w:val="24"/>
          </w:rPr>
          <w:t xml:space="preserve">) </w:t>
        </w:r>
        <w:r w:rsidR="00BA3814" w:rsidRPr="003E09B7">
          <w:rPr>
            <w:rStyle w:val="Hyperlink"/>
            <w:rFonts w:ascii="Arial" w:hAnsi="Arial" w:cs="Arial"/>
            <w:b/>
            <w:bCs/>
            <w:sz w:val="24"/>
            <w:szCs w:val="24"/>
          </w:rPr>
          <w:t>Maryland Public Charter School Program - School Facilities – Funding</w:t>
        </w:r>
      </w:hyperlink>
    </w:p>
    <w:p w14:paraId="1778D84C" w14:textId="31EB3F7A" w:rsidR="00BA3814" w:rsidRDefault="00BA3814" w:rsidP="00AC3D1F">
      <w:pPr>
        <w:rPr>
          <w:rFonts w:ascii="Arial" w:hAnsi="Arial" w:cs="Arial"/>
          <w:sz w:val="24"/>
          <w:szCs w:val="24"/>
        </w:rPr>
      </w:pPr>
      <w:r w:rsidRPr="00BA3814">
        <w:rPr>
          <w:rFonts w:ascii="Arial" w:hAnsi="Arial" w:cs="Arial"/>
          <w:sz w:val="24"/>
          <w:szCs w:val="24"/>
        </w:rPr>
        <w:t xml:space="preserve">Requiring the Interagency Commission on School Construction to distribute funds to public charter schools for the maintenance and operation of public charter school facilities; and beginning in fiscal </w:t>
      </w:r>
      <w:r w:rsidRPr="00BA3814">
        <w:rPr>
          <w:rFonts w:ascii="Arial" w:hAnsi="Arial" w:cs="Arial"/>
          <w:sz w:val="24"/>
          <w:szCs w:val="24"/>
        </w:rPr>
        <w:lastRenderedPageBreak/>
        <w:t>year 2028, requiring the Governor to include in the annual budget bill an appropriation for the maintenance and operation of public charter school facilities that is equal to the total aggregate student enrollment in the Maryland Public Charter School Program for the prior fiscal year multiplied by $200.</w:t>
      </w:r>
    </w:p>
    <w:p w14:paraId="67823264" w14:textId="3BDFB95B" w:rsidR="00BA3814" w:rsidRPr="00BA3814" w:rsidRDefault="00BA3814" w:rsidP="00AC3D1F">
      <w:pPr>
        <w:rPr>
          <w:rFonts w:ascii="Arial" w:hAnsi="Arial" w:cs="Arial"/>
          <w:b/>
          <w:bCs/>
          <w:color w:val="0070C0"/>
          <w:sz w:val="24"/>
          <w:szCs w:val="24"/>
        </w:rPr>
      </w:pPr>
      <w:r w:rsidRPr="00BA3814">
        <w:rPr>
          <w:rFonts w:ascii="Arial" w:hAnsi="Arial" w:cs="Arial"/>
          <w:b/>
          <w:bCs/>
          <w:sz w:val="24"/>
          <w:szCs w:val="24"/>
        </w:rPr>
        <w:t xml:space="preserve">POSITION: </w:t>
      </w:r>
      <w:r w:rsidRPr="00BA3814">
        <w:rPr>
          <w:rFonts w:ascii="Arial" w:hAnsi="Arial" w:cs="Arial"/>
          <w:b/>
          <w:bCs/>
          <w:color w:val="0070C0"/>
          <w:sz w:val="24"/>
          <w:szCs w:val="24"/>
        </w:rPr>
        <w:t>FYI BOE</w:t>
      </w:r>
    </w:p>
    <w:p w14:paraId="15966BB3" w14:textId="19489E1E" w:rsidR="00BA3814" w:rsidRPr="00BA3814" w:rsidRDefault="00BA3814" w:rsidP="00AC3D1F">
      <w:pPr>
        <w:rPr>
          <w:rFonts w:ascii="Arial" w:hAnsi="Arial" w:cs="Arial"/>
          <w:i/>
          <w:iCs/>
          <w:sz w:val="24"/>
          <w:szCs w:val="24"/>
        </w:rPr>
      </w:pPr>
      <w:r w:rsidRPr="00BA3814">
        <w:rPr>
          <w:rFonts w:ascii="Arial" w:hAnsi="Arial" w:cs="Arial"/>
          <w:i/>
          <w:iCs/>
          <w:sz w:val="24"/>
          <w:szCs w:val="24"/>
        </w:rPr>
        <w:t>Passed</w:t>
      </w:r>
    </w:p>
    <w:p w14:paraId="55B594F4" w14:textId="77777777" w:rsidR="00BA3814" w:rsidRDefault="00BA3814" w:rsidP="00AC3D1F">
      <w:pPr>
        <w:rPr>
          <w:rFonts w:ascii="Arial" w:hAnsi="Arial" w:cs="Arial"/>
          <w:sz w:val="24"/>
          <w:szCs w:val="24"/>
        </w:rPr>
      </w:pPr>
    </w:p>
    <w:p w14:paraId="1C2150B3" w14:textId="38DDFEC1" w:rsidR="0062369F" w:rsidRPr="009F3DBF" w:rsidRDefault="009F3DBF" w:rsidP="00AC3D1F">
      <w:pPr>
        <w:rPr>
          <w:rFonts w:ascii="Arial" w:hAnsi="Arial" w:cs="Arial"/>
          <w:b/>
          <w:bCs/>
          <w:sz w:val="24"/>
          <w:szCs w:val="24"/>
        </w:rPr>
      </w:pPr>
      <w:hyperlink r:id="rId246" w:history="1">
        <w:r w:rsidRPr="003E09B7">
          <w:rPr>
            <w:rStyle w:val="Hyperlink"/>
            <w:rFonts w:ascii="Arial" w:hAnsi="Arial" w:cs="Arial"/>
            <w:b/>
            <w:bCs/>
            <w:sz w:val="24"/>
            <w:szCs w:val="24"/>
          </w:rPr>
          <w:t>HB1433 (</w:t>
        </w:r>
        <w:r w:rsidRPr="003E09B7">
          <w:rPr>
            <w:rStyle w:val="Hyperlink"/>
            <w:rFonts w:ascii="Arial" w:hAnsi="Arial" w:cs="Arial"/>
            <w:b/>
            <w:bCs/>
            <w:i/>
            <w:iCs/>
            <w:sz w:val="24"/>
            <w:szCs w:val="24"/>
          </w:rPr>
          <w:t>Cross filed with SB0978</w:t>
        </w:r>
        <w:r w:rsidRPr="003E09B7">
          <w:rPr>
            <w:rStyle w:val="Hyperlink"/>
            <w:rFonts w:ascii="Arial" w:hAnsi="Arial" w:cs="Arial"/>
            <w:b/>
            <w:bCs/>
            <w:sz w:val="24"/>
            <w:szCs w:val="24"/>
          </w:rPr>
          <w:t>) Community Colleges - Collective Bargaining - Definition of Supervisory Employee</w:t>
        </w:r>
      </w:hyperlink>
    </w:p>
    <w:p w14:paraId="5BD2AD5D" w14:textId="662BDF02" w:rsidR="009F3DBF" w:rsidRDefault="009F3DBF" w:rsidP="00AC3D1F">
      <w:pPr>
        <w:rPr>
          <w:rFonts w:ascii="Arial" w:hAnsi="Arial" w:cs="Arial"/>
          <w:sz w:val="24"/>
          <w:szCs w:val="24"/>
        </w:rPr>
      </w:pPr>
      <w:r w:rsidRPr="009F3DBF">
        <w:rPr>
          <w:rFonts w:ascii="Arial" w:hAnsi="Arial" w:cs="Arial"/>
          <w:sz w:val="24"/>
          <w:szCs w:val="24"/>
        </w:rPr>
        <w:t>Defining, for purposes of collective bargaining in community colleges, the term "supervisory employee" to mean an employee who is authorized to hire, transfer, suspend, lay off, recall, promote, discharge, assign, reward, or discipline employees, direct employees for 50% of the employee's working hours, and address employee complaints; and excluding from the definition a department head or an employee in a comparable position or any faculty member below the level of assistant dean.</w:t>
      </w:r>
    </w:p>
    <w:p w14:paraId="6942C144" w14:textId="74B4BA78" w:rsidR="009F3DBF" w:rsidRPr="009F3DBF" w:rsidRDefault="009F3DBF" w:rsidP="00AC3D1F">
      <w:pPr>
        <w:rPr>
          <w:rFonts w:ascii="Arial" w:hAnsi="Arial" w:cs="Arial"/>
          <w:b/>
          <w:bCs/>
          <w:sz w:val="24"/>
          <w:szCs w:val="24"/>
        </w:rPr>
      </w:pPr>
      <w:r w:rsidRPr="009F3DBF">
        <w:rPr>
          <w:rFonts w:ascii="Arial" w:hAnsi="Arial" w:cs="Arial"/>
          <w:b/>
          <w:bCs/>
          <w:sz w:val="24"/>
          <w:szCs w:val="24"/>
        </w:rPr>
        <w:t xml:space="preserve">POSITION: </w:t>
      </w:r>
      <w:r w:rsidRPr="009F3DBF">
        <w:rPr>
          <w:rFonts w:ascii="Arial" w:hAnsi="Arial" w:cs="Arial"/>
          <w:b/>
          <w:bCs/>
          <w:color w:val="0070C0"/>
          <w:sz w:val="24"/>
          <w:szCs w:val="24"/>
        </w:rPr>
        <w:t>FYI TO COMMUNITY COLLEGES</w:t>
      </w:r>
    </w:p>
    <w:p w14:paraId="60126908" w14:textId="0502CFF8" w:rsidR="009F3DBF" w:rsidRPr="009F3DBF" w:rsidRDefault="009F3DBF" w:rsidP="00AC3D1F">
      <w:pPr>
        <w:rPr>
          <w:rFonts w:ascii="Arial" w:hAnsi="Arial" w:cs="Arial"/>
          <w:i/>
          <w:iCs/>
          <w:sz w:val="24"/>
          <w:szCs w:val="24"/>
        </w:rPr>
      </w:pPr>
      <w:r w:rsidRPr="009F3DBF">
        <w:rPr>
          <w:rFonts w:ascii="Arial" w:hAnsi="Arial" w:cs="Arial"/>
          <w:i/>
          <w:iCs/>
          <w:sz w:val="24"/>
          <w:szCs w:val="24"/>
        </w:rPr>
        <w:t>Died in committee</w:t>
      </w:r>
    </w:p>
    <w:p w14:paraId="57322CE6" w14:textId="77777777" w:rsidR="009F3DBF" w:rsidRDefault="009F3DBF" w:rsidP="00AC3D1F">
      <w:pPr>
        <w:rPr>
          <w:rFonts w:ascii="Arial" w:hAnsi="Arial" w:cs="Arial"/>
          <w:sz w:val="24"/>
          <w:szCs w:val="24"/>
        </w:rPr>
      </w:pPr>
    </w:p>
    <w:p w14:paraId="5A54BDC5" w14:textId="0E1FF376" w:rsidR="009F3DBF" w:rsidRPr="00E5674B" w:rsidRDefault="009F3DBF" w:rsidP="00AC3D1F">
      <w:pPr>
        <w:rPr>
          <w:rFonts w:ascii="Arial" w:hAnsi="Arial" w:cs="Arial"/>
          <w:b/>
          <w:bCs/>
          <w:sz w:val="24"/>
          <w:szCs w:val="24"/>
        </w:rPr>
      </w:pPr>
      <w:hyperlink r:id="rId247" w:history="1">
        <w:r w:rsidRPr="007D2455">
          <w:rPr>
            <w:rStyle w:val="Hyperlink"/>
            <w:rFonts w:ascii="Arial" w:hAnsi="Arial" w:cs="Arial"/>
            <w:b/>
            <w:bCs/>
            <w:sz w:val="24"/>
            <w:szCs w:val="24"/>
          </w:rPr>
          <w:t xml:space="preserve">HB1446 </w:t>
        </w:r>
        <w:r w:rsidR="00E5674B" w:rsidRPr="007D2455">
          <w:rPr>
            <w:rStyle w:val="Hyperlink"/>
            <w:rFonts w:ascii="Arial" w:hAnsi="Arial" w:cs="Arial"/>
            <w:b/>
            <w:bCs/>
            <w:sz w:val="24"/>
            <w:szCs w:val="24"/>
          </w:rPr>
          <w:t>Commercial Driver's Instructional Permits - School Vehicles - Knowledge Test</w:t>
        </w:r>
      </w:hyperlink>
    </w:p>
    <w:p w14:paraId="366B963A" w14:textId="2AE0AA97" w:rsidR="00E5674B" w:rsidRDefault="00E5674B" w:rsidP="00AC3D1F">
      <w:pPr>
        <w:rPr>
          <w:rFonts w:ascii="Arial" w:hAnsi="Arial" w:cs="Arial"/>
          <w:sz w:val="24"/>
          <w:szCs w:val="24"/>
        </w:rPr>
      </w:pPr>
      <w:r w:rsidRPr="00E5674B">
        <w:rPr>
          <w:rFonts w:ascii="Arial" w:hAnsi="Arial" w:cs="Arial"/>
          <w:sz w:val="24"/>
          <w:szCs w:val="24"/>
        </w:rPr>
        <w:t>Authorizing certain school vehicle driver trainers to administer the commercial driver's instructional permit knowledge test to applicants for a commercial driver's license - school bus endorsement.</w:t>
      </w:r>
    </w:p>
    <w:p w14:paraId="153CF64F" w14:textId="6CC1DAC2" w:rsidR="00E5674B" w:rsidRPr="00E5674B" w:rsidRDefault="00E5674B" w:rsidP="00AC3D1F">
      <w:pPr>
        <w:rPr>
          <w:rFonts w:ascii="Arial" w:hAnsi="Arial" w:cs="Arial"/>
          <w:b/>
          <w:bCs/>
          <w:color w:val="0070C0"/>
          <w:sz w:val="24"/>
          <w:szCs w:val="24"/>
        </w:rPr>
      </w:pPr>
      <w:r w:rsidRPr="00E5674B">
        <w:rPr>
          <w:rFonts w:ascii="Arial" w:hAnsi="Arial" w:cs="Arial"/>
          <w:b/>
          <w:bCs/>
          <w:sz w:val="24"/>
          <w:szCs w:val="24"/>
        </w:rPr>
        <w:t xml:space="preserve">POSITION: </w:t>
      </w:r>
      <w:r w:rsidRPr="00E5674B">
        <w:rPr>
          <w:rFonts w:ascii="Arial" w:hAnsi="Arial" w:cs="Arial"/>
          <w:b/>
          <w:bCs/>
          <w:color w:val="0070C0"/>
          <w:sz w:val="24"/>
          <w:szCs w:val="24"/>
        </w:rPr>
        <w:t>FYI TO BUS CONTRACTORS</w:t>
      </w:r>
    </w:p>
    <w:p w14:paraId="5FB79F2A" w14:textId="6A14B160" w:rsidR="00E5674B" w:rsidRPr="00E5674B" w:rsidRDefault="00E5674B" w:rsidP="00AC3D1F">
      <w:pPr>
        <w:rPr>
          <w:rFonts w:ascii="Arial" w:hAnsi="Arial" w:cs="Arial"/>
          <w:i/>
          <w:iCs/>
          <w:sz w:val="24"/>
          <w:szCs w:val="24"/>
        </w:rPr>
      </w:pPr>
      <w:r w:rsidRPr="00E5674B">
        <w:rPr>
          <w:rFonts w:ascii="Arial" w:hAnsi="Arial" w:cs="Arial"/>
          <w:i/>
          <w:iCs/>
          <w:sz w:val="24"/>
          <w:szCs w:val="24"/>
        </w:rPr>
        <w:t>Died in committee</w:t>
      </w:r>
    </w:p>
    <w:p w14:paraId="5B20409A" w14:textId="77777777" w:rsidR="00E5674B" w:rsidRDefault="00E5674B" w:rsidP="00AC3D1F">
      <w:pPr>
        <w:rPr>
          <w:rFonts w:ascii="Arial" w:hAnsi="Arial" w:cs="Arial"/>
          <w:sz w:val="24"/>
          <w:szCs w:val="24"/>
        </w:rPr>
      </w:pPr>
    </w:p>
    <w:p w14:paraId="2375CE64" w14:textId="063BABFF" w:rsidR="00E5674B" w:rsidRPr="00840824" w:rsidRDefault="00E5674B" w:rsidP="00AC3D1F">
      <w:pPr>
        <w:rPr>
          <w:rFonts w:ascii="Arial" w:hAnsi="Arial" w:cs="Arial"/>
          <w:b/>
          <w:bCs/>
          <w:sz w:val="24"/>
          <w:szCs w:val="24"/>
        </w:rPr>
      </w:pPr>
      <w:hyperlink r:id="rId248" w:history="1">
        <w:r w:rsidRPr="007D2455">
          <w:rPr>
            <w:rStyle w:val="Hyperlink"/>
            <w:rFonts w:ascii="Arial" w:hAnsi="Arial" w:cs="Arial"/>
            <w:b/>
            <w:bCs/>
            <w:sz w:val="24"/>
            <w:szCs w:val="24"/>
          </w:rPr>
          <w:t xml:space="preserve">HB1456 </w:t>
        </w:r>
        <w:r w:rsidR="00840824" w:rsidRPr="007D2455">
          <w:rPr>
            <w:rStyle w:val="Hyperlink"/>
            <w:rFonts w:ascii="Arial" w:hAnsi="Arial" w:cs="Arial"/>
            <w:b/>
            <w:bCs/>
            <w:sz w:val="24"/>
            <w:szCs w:val="24"/>
          </w:rPr>
          <w:t>Consumer Protection - Residential Property Advertisement - Ownership Verification</w:t>
        </w:r>
      </w:hyperlink>
    </w:p>
    <w:p w14:paraId="54682526" w14:textId="5CCE472E" w:rsidR="00840824" w:rsidRDefault="00840824" w:rsidP="00AC3D1F">
      <w:pPr>
        <w:rPr>
          <w:rFonts w:ascii="Arial" w:hAnsi="Arial" w:cs="Arial"/>
          <w:sz w:val="24"/>
          <w:szCs w:val="24"/>
        </w:rPr>
      </w:pPr>
      <w:r w:rsidRPr="00840824">
        <w:rPr>
          <w:rFonts w:ascii="Arial" w:hAnsi="Arial" w:cs="Arial"/>
          <w:sz w:val="24"/>
          <w:szCs w:val="24"/>
        </w:rPr>
        <w:t>Prohibiting a commercial entity from publishing or advertising information on certain residential property unless the commercial entity verifies that the person offering the property is the property's legal owner or the agent of the legal owner or is exercising a legal remedy to sell the residential property under State law; requiring the commercial entity to maintain the verification for at least 3 years; etc.</w:t>
      </w:r>
    </w:p>
    <w:p w14:paraId="76E2C505" w14:textId="77777777" w:rsidR="00840824" w:rsidRPr="00840824" w:rsidRDefault="00840824" w:rsidP="00AC3D1F">
      <w:pPr>
        <w:rPr>
          <w:rFonts w:ascii="Arial" w:hAnsi="Arial" w:cs="Arial"/>
          <w:b/>
          <w:bCs/>
          <w:color w:val="0070C0"/>
          <w:sz w:val="24"/>
          <w:szCs w:val="24"/>
        </w:rPr>
      </w:pPr>
      <w:r w:rsidRPr="00840824">
        <w:rPr>
          <w:rFonts w:ascii="Arial" w:hAnsi="Arial" w:cs="Arial"/>
          <w:b/>
          <w:bCs/>
          <w:sz w:val="24"/>
          <w:szCs w:val="24"/>
        </w:rPr>
        <w:t>POSITION</w:t>
      </w:r>
      <w:r w:rsidRPr="00840824">
        <w:rPr>
          <w:rFonts w:ascii="Arial" w:hAnsi="Arial" w:cs="Arial"/>
          <w:b/>
          <w:bCs/>
          <w:color w:val="0070C0"/>
          <w:sz w:val="24"/>
          <w:szCs w:val="24"/>
        </w:rPr>
        <w:t>: FYI TO REALTORS</w:t>
      </w:r>
    </w:p>
    <w:p w14:paraId="78F32786" w14:textId="77777777" w:rsidR="00840824" w:rsidRPr="00840824" w:rsidRDefault="00840824" w:rsidP="00AC3D1F">
      <w:pPr>
        <w:rPr>
          <w:rFonts w:ascii="Arial" w:hAnsi="Arial" w:cs="Arial"/>
          <w:i/>
          <w:iCs/>
          <w:sz w:val="24"/>
          <w:szCs w:val="24"/>
        </w:rPr>
      </w:pPr>
      <w:r w:rsidRPr="00840824">
        <w:rPr>
          <w:rFonts w:ascii="Arial" w:hAnsi="Arial" w:cs="Arial"/>
          <w:i/>
          <w:iCs/>
          <w:sz w:val="24"/>
          <w:szCs w:val="24"/>
        </w:rPr>
        <w:t>Died in committee</w:t>
      </w:r>
    </w:p>
    <w:p w14:paraId="700573B2" w14:textId="77777777" w:rsidR="00840824" w:rsidRDefault="00840824" w:rsidP="00AC3D1F">
      <w:pPr>
        <w:rPr>
          <w:rFonts w:ascii="Arial" w:hAnsi="Arial" w:cs="Arial"/>
          <w:sz w:val="24"/>
          <w:szCs w:val="24"/>
        </w:rPr>
      </w:pPr>
    </w:p>
    <w:p w14:paraId="12524D3E" w14:textId="2E07C934" w:rsidR="00840824" w:rsidRPr="00DF2CDA" w:rsidRDefault="00840824" w:rsidP="00AC3D1F">
      <w:pPr>
        <w:rPr>
          <w:rFonts w:ascii="Arial" w:hAnsi="Arial" w:cs="Arial"/>
          <w:b/>
          <w:bCs/>
          <w:sz w:val="24"/>
          <w:szCs w:val="24"/>
        </w:rPr>
      </w:pPr>
      <w:hyperlink r:id="rId249" w:history="1">
        <w:r w:rsidRPr="00225376">
          <w:rPr>
            <w:rStyle w:val="Hyperlink"/>
            <w:rFonts w:ascii="Arial" w:hAnsi="Arial" w:cs="Arial"/>
            <w:b/>
            <w:bCs/>
            <w:sz w:val="24"/>
            <w:szCs w:val="24"/>
          </w:rPr>
          <w:t>HB1459 (</w:t>
        </w:r>
        <w:r w:rsidRPr="00225376">
          <w:rPr>
            <w:rStyle w:val="Hyperlink"/>
            <w:rFonts w:ascii="Arial" w:hAnsi="Arial" w:cs="Arial"/>
            <w:b/>
            <w:bCs/>
            <w:i/>
            <w:iCs/>
            <w:sz w:val="24"/>
            <w:szCs w:val="24"/>
          </w:rPr>
          <w:t>Cross filed with SB0986)</w:t>
        </w:r>
        <w:r w:rsidRPr="00225376">
          <w:rPr>
            <w:rStyle w:val="Hyperlink"/>
            <w:rFonts w:ascii="Arial" w:hAnsi="Arial" w:cs="Arial"/>
            <w:b/>
            <w:bCs/>
            <w:sz w:val="24"/>
            <w:szCs w:val="24"/>
          </w:rPr>
          <w:t xml:space="preserve"> </w:t>
        </w:r>
        <w:r w:rsidR="00DF2CDA" w:rsidRPr="00225376">
          <w:rPr>
            <w:rStyle w:val="Hyperlink"/>
            <w:rFonts w:ascii="Arial" w:hAnsi="Arial" w:cs="Arial"/>
            <w:b/>
            <w:bCs/>
            <w:sz w:val="24"/>
            <w:szCs w:val="24"/>
          </w:rPr>
          <w:t>Public Safety - Stationary Energy Storage Systems</w:t>
        </w:r>
      </w:hyperlink>
    </w:p>
    <w:p w14:paraId="33CCA523" w14:textId="7AF39D70" w:rsidR="00DF2CDA" w:rsidRDefault="00DF2CDA" w:rsidP="00AC3D1F">
      <w:pPr>
        <w:rPr>
          <w:rFonts w:ascii="Arial" w:hAnsi="Arial" w:cs="Arial"/>
          <w:sz w:val="24"/>
          <w:szCs w:val="24"/>
        </w:rPr>
      </w:pPr>
      <w:r w:rsidRPr="00DF2CDA">
        <w:rPr>
          <w:rFonts w:ascii="Arial" w:hAnsi="Arial" w:cs="Arial"/>
          <w:sz w:val="24"/>
          <w:szCs w:val="24"/>
        </w:rPr>
        <w:t>Requiring an owner or operator of a stationary energy storage system to pay for certain fire response training and equipment for certain local fire departments with certain fire suppression responsibilities; and requiring the State Fire Marshal to administer and enforce the Act.</w:t>
      </w:r>
    </w:p>
    <w:p w14:paraId="671AEC4C" w14:textId="705D274A" w:rsidR="00DF2CDA" w:rsidRPr="00DF2CDA" w:rsidRDefault="00DF2CDA" w:rsidP="00AC3D1F">
      <w:pPr>
        <w:rPr>
          <w:rFonts w:ascii="Arial" w:hAnsi="Arial" w:cs="Arial"/>
          <w:b/>
          <w:bCs/>
          <w:sz w:val="24"/>
          <w:szCs w:val="24"/>
        </w:rPr>
      </w:pPr>
      <w:r w:rsidRPr="00DF2CDA">
        <w:rPr>
          <w:rFonts w:ascii="Arial" w:hAnsi="Arial" w:cs="Arial"/>
          <w:b/>
          <w:bCs/>
          <w:sz w:val="24"/>
          <w:szCs w:val="24"/>
        </w:rPr>
        <w:lastRenderedPageBreak/>
        <w:t xml:space="preserve">POSITION: </w:t>
      </w:r>
      <w:r w:rsidRPr="00DF2CDA">
        <w:rPr>
          <w:rFonts w:ascii="Arial" w:hAnsi="Arial" w:cs="Arial"/>
          <w:b/>
          <w:bCs/>
          <w:color w:val="0070C0"/>
          <w:sz w:val="24"/>
          <w:szCs w:val="24"/>
        </w:rPr>
        <w:t xml:space="preserve">FYI TO OWNER/OPERATORS OF STATIONARY ENERGY STORAGE DEVICES </w:t>
      </w:r>
    </w:p>
    <w:p w14:paraId="1BED1167" w14:textId="7C032912" w:rsidR="00DF2CDA" w:rsidRPr="00DF2CDA" w:rsidRDefault="00DF2CDA" w:rsidP="00AC3D1F">
      <w:pPr>
        <w:rPr>
          <w:rFonts w:ascii="Arial" w:hAnsi="Arial" w:cs="Arial"/>
          <w:i/>
          <w:iCs/>
          <w:sz w:val="24"/>
          <w:szCs w:val="24"/>
        </w:rPr>
      </w:pPr>
      <w:r w:rsidRPr="00DF2CDA">
        <w:rPr>
          <w:rFonts w:ascii="Arial" w:hAnsi="Arial" w:cs="Arial"/>
          <w:i/>
          <w:iCs/>
          <w:sz w:val="24"/>
          <w:szCs w:val="24"/>
        </w:rPr>
        <w:t xml:space="preserve">Died in committee </w:t>
      </w:r>
    </w:p>
    <w:p w14:paraId="105696C6" w14:textId="77777777" w:rsidR="00DF2CDA" w:rsidRDefault="00DF2CDA" w:rsidP="00AC3D1F">
      <w:pPr>
        <w:rPr>
          <w:rFonts w:ascii="Arial" w:hAnsi="Arial" w:cs="Arial"/>
          <w:sz w:val="24"/>
          <w:szCs w:val="24"/>
        </w:rPr>
      </w:pPr>
    </w:p>
    <w:p w14:paraId="74030739" w14:textId="1B717466" w:rsidR="00032261" w:rsidRPr="007B2F96" w:rsidRDefault="00032261" w:rsidP="00AC3D1F">
      <w:pPr>
        <w:rPr>
          <w:rFonts w:ascii="Arial" w:hAnsi="Arial" w:cs="Arial"/>
          <w:b/>
          <w:bCs/>
          <w:sz w:val="24"/>
          <w:szCs w:val="24"/>
        </w:rPr>
      </w:pPr>
      <w:hyperlink r:id="rId250" w:history="1">
        <w:r w:rsidRPr="00225376">
          <w:rPr>
            <w:rStyle w:val="Hyperlink"/>
            <w:rFonts w:ascii="Arial" w:hAnsi="Arial" w:cs="Arial"/>
            <w:b/>
            <w:bCs/>
            <w:sz w:val="24"/>
            <w:szCs w:val="24"/>
          </w:rPr>
          <w:t>HB</w:t>
        </w:r>
        <w:r w:rsidR="007B2F96" w:rsidRPr="00225376">
          <w:rPr>
            <w:rStyle w:val="Hyperlink"/>
            <w:rFonts w:ascii="Arial" w:hAnsi="Arial" w:cs="Arial"/>
            <w:b/>
            <w:bCs/>
            <w:sz w:val="24"/>
            <w:szCs w:val="24"/>
          </w:rPr>
          <w:t>1460 Landlord and Tenant - Investor-Owned Single-Family Rental Property - Landlord Requirements</w:t>
        </w:r>
      </w:hyperlink>
    </w:p>
    <w:p w14:paraId="1165778A" w14:textId="59D6D8FB" w:rsidR="007B2F96" w:rsidRDefault="007B2F96" w:rsidP="00AC3D1F">
      <w:pPr>
        <w:rPr>
          <w:rFonts w:ascii="Arial" w:hAnsi="Arial" w:cs="Arial"/>
          <w:sz w:val="24"/>
          <w:szCs w:val="24"/>
        </w:rPr>
      </w:pPr>
      <w:r w:rsidRPr="007B2F96">
        <w:rPr>
          <w:rFonts w:ascii="Arial" w:hAnsi="Arial" w:cs="Arial"/>
          <w:sz w:val="24"/>
          <w:szCs w:val="24"/>
        </w:rPr>
        <w:t>Prohibiting a landlord of an investor-owned single-family rental property from charging a tenant more than a certain amount in rent, utilities, and additional mandatory fees; requiring a landlord to disclose the fair market rent, last sale price of a home, and the maximum allowable rent to a tenant or prospective tenant; authorizing the Department of Housing and Community Development or the Office of the Attorney General to impose certain penalties under certain circumstances; etc.</w:t>
      </w:r>
    </w:p>
    <w:p w14:paraId="324AD635" w14:textId="1F420F3A" w:rsidR="007B2F96" w:rsidRPr="007B2F96" w:rsidRDefault="007B2F96" w:rsidP="00AC3D1F">
      <w:pPr>
        <w:rPr>
          <w:rFonts w:ascii="Arial" w:hAnsi="Arial" w:cs="Arial"/>
          <w:b/>
          <w:bCs/>
          <w:sz w:val="24"/>
          <w:szCs w:val="24"/>
        </w:rPr>
      </w:pPr>
      <w:r w:rsidRPr="007B2F96">
        <w:rPr>
          <w:rFonts w:ascii="Arial" w:hAnsi="Arial" w:cs="Arial"/>
          <w:b/>
          <w:bCs/>
          <w:sz w:val="24"/>
          <w:szCs w:val="24"/>
        </w:rPr>
        <w:t xml:space="preserve">POSITION: </w:t>
      </w:r>
      <w:r w:rsidRPr="007B2F96">
        <w:rPr>
          <w:rFonts w:ascii="Arial" w:hAnsi="Arial" w:cs="Arial"/>
          <w:b/>
          <w:bCs/>
          <w:color w:val="EE0000"/>
          <w:sz w:val="24"/>
          <w:szCs w:val="24"/>
        </w:rPr>
        <w:t>OPPOSE</w:t>
      </w:r>
    </w:p>
    <w:p w14:paraId="22BAE47C" w14:textId="4795A336" w:rsidR="007B2F96" w:rsidRPr="007B2F96" w:rsidRDefault="007B2F96" w:rsidP="00AC3D1F">
      <w:pPr>
        <w:rPr>
          <w:rFonts w:ascii="Arial" w:hAnsi="Arial" w:cs="Arial"/>
          <w:i/>
          <w:iCs/>
          <w:sz w:val="24"/>
          <w:szCs w:val="24"/>
        </w:rPr>
      </w:pPr>
      <w:r w:rsidRPr="007B2F96">
        <w:rPr>
          <w:rFonts w:ascii="Arial" w:hAnsi="Arial" w:cs="Arial"/>
          <w:i/>
          <w:iCs/>
          <w:sz w:val="24"/>
          <w:szCs w:val="24"/>
        </w:rPr>
        <w:t>Died in committee</w:t>
      </w:r>
    </w:p>
    <w:p w14:paraId="585F61A8" w14:textId="77777777" w:rsidR="007B2F96" w:rsidRDefault="007B2F96" w:rsidP="00AC3D1F">
      <w:pPr>
        <w:rPr>
          <w:rFonts w:ascii="Arial" w:hAnsi="Arial" w:cs="Arial"/>
          <w:sz w:val="24"/>
          <w:szCs w:val="24"/>
        </w:rPr>
      </w:pPr>
    </w:p>
    <w:p w14:paraId="4C98AEB2" w14:textId="38DE99FE" w:rsidR="007B2F96" w:rsidRPr="004A38FB" w:rsidRDefault="007B2F96" w:rsidP="00AC3D1F">
      <w:pPr>
        <w:rPr>
          <w:rFonts w:ascii="Arial" w:hAnsi="Arial" w:cs="Arial"/>
          <w:b/>
          <w:bCs/>
          <w:sz w:val="24"/>
          <w:szCs w:val="24"/>
        </w:rPr>
      </w:pPr>
      <w:hyperlink r:id="rId251" w:history="1">
        <w:r w:rsidRPr="00F27804">
          <w:rPr>
            <w:rStyle w:val="Hyperlink"/>
            <w:rFonts w:ascii="Arial" w:hAnsi="Arial" w:cs="Arial"/>
            <w:b/>
            <w:bCs/>
            <w:sz w:val="24"/>
            <w:szCs w:val="24"/>
          </w:rPr>
          <w:t>HB1465 (</w:t>
        </w:r>
        <w:r w:rsidRPr="00F27804">
          <w:rPr>
            <w:rStyle w:val="Hyperlink"/>
            <w:rFonts w:ascii="Arial" w:hAnsi="Arial" w:cs="Arial"/>
            <w:b/>
            <w:bCs/>
            <w:i/>
            <w:iCs/>
            <w:sz w:val="24"/>
            <w:szCs w:val="24"/>
          </w:rPr>
          <w:t>Cross filed with SB0688</w:t>
        </w:r>
        <w:r w:rsidRPr="00F27804">
          <w:rPr>
            <w:rStyle w:val="Hyperlink"/>
            <w:rFonts w:ascii="Arial" w:hAnsi="Arial" w:cs="Arial"/>
            <w:b/>
            <w:bCs/>
            <w:sz w:val="24"/>
            <w:szCs w:val="24"/>
          </w:rPr>
          <w:t xml:space="preserve">) </w:t>
        </w:r>
        <w:r w:rsidR="004A38FB" w:rsidRPr="00F27804">
          <w:rPr>
            <w:rStyle w:val="Hyperlink"/>
            <w:rFonts w:ascii="Arial" w:hAnsi="Arial" w:cs="Arial"/>
            <w:b/>
            <w:bCs/>
            <w:sz w:val="24"/>
            <w:szCs w:val="24"/>
          </w:rPr>
          <w:t>Environment - Stream and Floodplain Restoration Projects - Requirements and Limitations</w:t>
        </w:r>
      </w:hyperlink>
    </w:p>
    <w:p w14:paraId="592CD718" w14:textId="03E8743F" w:rsidR="004A38FB" w:rsidRDefault="004A38FB" w:rsidP="00AC3D1F">
      <w:pPr>
        <w:rPr>
          <w:rFonts w:ascii="Arial" w:hAnsi="Arial" w:cs="Arial"/>
          <w:sz w:val="24"/>
          <w:szCs w:val="24"/>
        </w:rPr>
      </w:pPr>
      <w:r w:rsidRPr="004A38FB">
        <w:rPr>
          <w:rFonts w:ascii="Arial" w:hAnsi="Arial" w:cs="Arial"/>
          <w:sz w:val="24"/>
          <w:szCs w:val="24"/>
        </w:rPr>
        <w:t>Requiring the Department of the Environment to prioritize certain practices when carrying out certain duties related to stormwater management; establishing certain restrictions on the use of a stream or floodplain restoration project to satisfy certain compensatory mitigation, permit, or total maximum daily load requirements; establishing requirements for stormwater management plans that include certain stream-related projects; etc.</w:t>
      </w:r>
    </w:p>
    <w:p w14:paraId="31674AD7" w14:textId="77777777" w:rsidR="004A38FB" w:rsidRPr="007B2F96" w:rsidRDefault="004A38FB" w:rsidP="004A38FB">
      <w:pPr>
        <w:rPr>
          <w:rFonts w:ascii="Arial" w:hAnsi="Arial" w:cs="Arial"/>
          <w:b/>
          <w:bCs/>
          <w:sz w:val="24"/>
          <w:szCs w:val="24"/>
        </w:rPr>
      </w:pPr>
      <w:r w:rsidRPr="007B2F96">
        <w:rPr>
          <w:rFonts w:ascii="Arial" w:hAnsi="Arial" w:cs="Arial"/>
          <w:b/>
          <w:bCs/>
          <w:sz w:val="24"/>
          <w:szCs w:val="24"/>
        </w:rPr>
        <w:t xml:space="preserve">POSITION: </w:t>
      </w:r>
      <w:r w:rsidRPr="007B2F96">
        <w:rPr>
          <w:rFonts w:ascii="Arial" w:hAnsi="Arial" w:cs="Arial"/>
          <w:b/>
          <w:bCs/>
          <w:color w:val="EE0000"/>
          <w:sz w:val="24"/>
          <w:szCs w:val="24"/>
        </w:rPr>
        <w:t>OPPOSE</w:t>
      </w:r>
    </w:p>
    <w:p w14:paraId="62AEE495" w14:textId="77777777" w:rsidR="004A38FB" w:rsidRPr="007B2F96" w:rsidRDefault="004A38FB" w:rsidP="004A38FB">
      <w:pPr>
        <w:rPr>
          <w:rFonts w:ascii="Arial" w:hAnsi="Arial" w:cs="Arial"/>
          <w:i/>
          <w:iCs/>
          <w:sz w:val="24"/>
          <w:szCs w:val="24"/>
        </w:rPr>
      </w:pPr>
      <w:r w:rsidRPr="007B2F96">
        <w:rPr>
          <w:rFonts w:ascii="Arial" w:hAnsi="Arial" w:cs="Arial"/>
          <w:i/>
          <w:iCs/>
          <w:sz w:val="24"/>
          <w:szCs w:val="24"/>
        </w:rPr>
        <w:t>Died in committee</w:t>
      </w:r>
    </w:p>
    <w:p w14:paraId="7E1EEF95" w14:textId="77777777" w:rsidR="004A38FB" w:rsidRDefault="004A38FB" w:rsidP="00AC3D1F">
      <w:pPr>
        <w:rPr>
          <w:rFonts w:ascii="Arial" w:hAnsi="Arial" w:cs="Arial"/>
          <w:sz w:val="24"/>
          <w:szCs w:val="24"/>
        </w:rPr>
      </w:pPr>
    </w:p>
    <w:p w14:paraId="6CA863B8" w14:textId="386E31FE" w:rsidR="00DF2CDA" w:rsidRPr="00387FAD" w:rsidRDefault="00387FAD" w:rsidP="00AC3D1F">
      <w:pPr>
        <w:rPr>
          <w:rFonts w:ascii="Arial" w:hAnsi="Arial" w:cs="Arial"/>
          <w:b/>
          <w:bCs/>
          <w:sz w:val="24"/>
          <w:szCs w:val="24"/>
        </w:rPr>
      </w:pPr>
      <w:hyperlink r:id="rId252" w:history="1">
        <w:r w:rsidRPr="00F27804">
          <w:rPr>
            <w:rStyle w:val="Hyperlink"/>
            <w:rFonts w:ascii="Arial" w:hAnsi="Arial" w:cs="Arial"/>
            <w:b/>
            <w:bCs/>
            <w:sz w:val="24"/>
            <w:szCs w:val="24"/>
          </w:rPr>
          <w:t>HB1466 Department of Housing and Community Development - Appraisal Gap From Historic Redlining Financial Assistance Program - Qualified Properties</w:t>
        </w:r>
      </w:hyperlink>
    </w:p>
    <w:p w14:paraId="3B41C283" w14:textId="261E71B1" w:rsidR="00387FAD" w:rsidRDefault="00387FAD" w:rsidP="00AC3D1F">
      <w:pPr>
        <w:rPr>
          <w:rFonts w:ascii="Arial" w:hAnsi="Arial" w:cs="Arial"/>
          <w:sz w:val="24"/>
          <w:szCs w:val="24"/>
        </w:rPr>
      </w:pPr>
      <w:r w:rsidRPr="00387FAD">
        <w:rPr>
          <w:rFonts w:ascii="Arial" w:hAnsi="Arial" w:cs="Arial"/>
          <w:sz w:val="24"/>
          <w:szCs w:val="24"/>
        </w:rPr>
        <w:t>Expanding the definition of a qualified property for purposes of the Appraisal Gap From Historic Redlining Financial Assistance Program.</w:t>
      </w:r>
    </w:p>
    <w:p w14:paraId="01734F20" w14:textId="3D1C6F97" w:rsidR="00387FAD" w:rsidRPr="00387FAD" w:rsidRDefault="00387FAD" w:rsidP="00AC3D1F">
      <w:pPr>
        <w:rPr>
          <w:rFonts w:ascii="Arial" w:hAnsi="Arial" w:cs="Arial"/>
          <w:b/>
          <w:bCs/>
          <w:sz w:val="24"/>
          <w:szCs w:val="24"/>
        </w:rPr>
      </w:pPr>
      <w:r w:rsidRPr="00387FAD">
        <w:rPr>
          <w:rFonts w:ascii="Arial" w:hAnsi="Arial" w:cs="Arial"/>
          <w:b/>
          <w:bCs/>
          <w:sz w:val="24"/>
          <w:szCs w:val="24"/>
        </w:rPr>
        <w:t xml:space="preserve">POSITION: </w:t>
      </w:r>
      <w:r w:rsidRPr="00387FAD">
        <w:rPr>
          <w:rFonts w:ascii="Arial" w:hAnsi="Arial" w:cs="Arial"/>
          <w:b/>
          <w:bCs/>
          <w:color w:val="0070C0"/>
          <w:sz w:val="24"/>
          <w:szCs w:val="24"/>
        </w:rPr>
        <w:t>FYI TO AFFORDABLE HOUSING DEVELOPERS</w:t>
      </w:r>
    </w:p>
    <w:p w14:paraId="076120D6" w14:textId="59C6CB76" w:rsidR="00387FAD" w:rsidRPr="00387FAD" w:rsidRDefault="00387FAD" w:rsidP="00AC3D1F">
      <w:pPr>
        <w:rPr>
          <w:rFonts w:ascii="Arial" w:hAnsi="Arial" w:cs="Arial"/>
          <w:i/>
          <w:iCs/>
          <w:sz w:val="24"/>
          <w:szCs w:val="24"/>
        </w:rPr>
      </w:pPr>
      <w:r w:rsidRPr="00387FAD">
        <w:rPr>
          <w:rFonts w:ascii="Arial" w:hAnsi="Arial" w:cs="Arial"/>
          <w:i/>
          <w:iCs/>
          <w:sz w:val="24"/>
          <w:szCs w:val="24"/>
        </w:rPr>
        <w:t xml:space="preserve">Passed </w:t>
      </w:r>
    </w:p>
    <w:p w14:paraId="36CD951D" w14:textId="77777777" w:rsidR="00387FAD" w:rsidRDefault="00387FAD" w:rsidP="00AC3D1F">
      <w:pPr>
        <w:rPr>
          <w:rFonts w:ascii="Arial" w:hAnsi="Arial" w:cs="Arial"/>
          <w:sz w:val="24"/>
          <w:szCs w:val="24"/>
        </w:rPr>
      </w:pPr>
    </w:p>
    <w:p w14:paraId="735A47C6" w14:textId="52954E59" w:rsidR="00387FAD" w:rsidRPr="007F65B8" w:rsidRDefault="00387FAD" w:rsidP="00AC3D1F">
      <w:pPr>
        <w:rPr>
          <w:rFonts w:ascii="Arial" w:hAnsi="Arial" w:cs="Arial"/>
          <w:b/>
          <w:bCs/>
          <w:sz w:val="24"/>
          <w:szCs w:val="24"/>
        </w:rPr>
      </w:pPr>
      <w:hyperlink r:id="rId253" w:history="1">
        <w:r w:rsidRPr="00BC0E5C">
          <w:rPr>
            <w:rStyle w:val="Hyperlink"/>
            <w:rFonts w:ascii="Arial" w:hAnsi="Arial" w:cs="Arial"/>
            <w:b/>
            <w:bCs/>
            <w:sz w:val="24"/>
            <w:szCs w:val="24"/>
          </w:rPr>
          <w:t xml:space="preserve">HB1472 </w:t>
        </w:r>
        <w:r w:rsidR="007F65B8" w:rsidRPr="00BC0E5C">
          <w:rPr>
            <w:rStyle w:val="Hyperlink"/>
            <w:rFonts w:ascii="Arial" w:hAnsi="Arial" w:cs="Arial"/>
            <w:b/>
            <w:bCs/>
            <w:sz w:val="24"/>
            <w:szCs w:val="24"/>
          </w:rPr>
          <w:t>Better Small Business Employee Benefit Act of 2026</w:t>
        </w:r>
      </w:hyperlink>
    </w:p>
    <w:p w14:paraId="5F688800" w14:textId="62ECC9A4" w:rsidR="007F65B8" w:rsidRDefault="007F65B8" w:rsidP="00AC3D1F">
      <w:pPr>
        <w:rPr>
          <w:rFonts w:ascii="Arial" w:hAnsi="Arial" w:cs="Arial"/>
          <w:sz w:val="24"/>
          <w:szCs w:val="24"/>
        </w:rPr>
      </w:pPr>
      <w:r w:rsidRPr="007F65B8">
        <w:rPr>
          <w:rFonts w:ascii="Arial" w:hAnsi="Arial" w:cs="Arial"/>
          <w:sz w:val="24"/>
          <w:szCs w:val="24"/>
        </w:rPr>
        <w:t>Exempting from certain requirements relating to the offering of health benefit plans to small employers in the State health benefit plans issued through a professional employer organization located in the State; and requiring professional employer organizations that enter into agreements with small employers to provide health benefit plans to disclose certain information in writing.</w:t>
      </w:r>
    </w:p>
    <w:p w14:paraId="3522DBF4" w14:textId="25701BA7" w:rsidR="007F65B8" w:rsidRPr="007F65B8" w:rsidRDefault="007F65B8" w:rsidP="00AC3D1F">
      <w:pPr>
        <w:rPr>
          <w:rFonts w:ascii="Arial" w:hAnsi="Arial" w:cs="Arial"/>
          <w:b/>
          <w:bCs/>
          <w:sz w:val="24"/>
          <w:szCs w:val="24"/>
        </w:rPr>
      </w:pPr>
      <w:r w:rsidRPr="007F65B8">
        <w:rPr>
          <w:rFonts w:ascii="Arial" w:hAnsi="Arial" w:cs="Arial"/>
          <w:b/>
          <w:bCs/>
          <w:sz w:val="24"/>
          <w:szCs w:val="24"/>
        </w:rPr>
        <w:t xml:space="preserve">POSITION: </w:t>
      </w:r>
      <w:r w:rsidRPr="007F65B8">
        <w:rPr>
          <w:rFonts w:ascii="Arial" w:hAnsi="Arial" w:cs="Arial"/>
          <w:b/>
          <w:bCs/>
          <w:color w:val="00B050"/>
          <w:sz w:val="24"/>
          <w:szCs w:val="24"/>
        </w:rPr>
        <w:t>SUPPORT</w:t>
      </w:r>
    </w:p>
    <w:p w14:paraId="60FACF3B" w14:textId="1F1D5CC5" w:rsidR="007F65B8" w:rsidRPr="007F65B8" w:rsidRDefault="007F65B8" w:rsidP="00AC3D1F">
      <w:pPr>
        <w:rPr>
          <w:rFonts w:ascii="Arial" w:hAnsi="Arial" w:cs="Arial"/>
          <w:i/>
          <w:iCs/>
          <w:sz w:val="24"/>
          <w:szCs w:val="24"/>
        </w:rPr>
      </w:pPr>
      <w:r w:rsidRPr="007F65B8">
        <w:rPr>
          <w:rFonts w:ascii="Arial" w:hAnsi="Arial" w:cs="Arial"/>
          <w:i/>
          <w:iCs/>
          <w:sz w:val="24"/>
          <w:szCs w:val="24"/>
        </w:rPr>
        <w:t>Died in committee</w:t>
      </w:r>
    </w:p>
    <w:p w14:paraId="0118B787" w14:textId="77777777" w:rsidR="007F65B8" w:rsidRDefault="007F65B8" w:rsidP="00AC3D1F">
      <w:pPr>
        <w:rPr>
          <w:rFonts w:ascii="Arial" w:hAnsi="Arial" w:cs="Arial"/>
          <w:sz w:val="24"/>
          <w:szCs w:val="24"/>
        </w:rPr>
      </w:pPr>
    </w:p>
    <w:p w14:paraId="7EE519DD" w14:textId="3E9149EC" w:rsidR="007F65B8" w:rsidRPr="0049126C" w:rsidRDefault="0049126C" w:rsidP="00AC3D1F">
      <w:pPr>
        <w:rPr>
          <w:rFonts w:ascii="Arial" w:hAnsi="Arial" w:cs="Arial"/>
          <w:b/>
          <w:bCs/>
          <w:sz w:val="24"/>
          <w:szCs w:val="24"/>
        </w:rPr>
      </w:pPr>
      <w:hyperlink r:id="rId254" w:history="1">
        <w:r w:rsidRPr="00BC0E5C">
          <w:rPr>
            <w:rStyle w:val="Hyperlink"/>
            <w:rFonts w:ascii="Arial" w:hAnsi="Arial" w:cs="Arial"/>
            <w:b/>
            <w:bCs/>
            <w:sz w:val="24"/>
            <w:szCs w:val="24"/>
          </w:rPr>
          <w:t>HB1475 Consumer Protection - Dynamic Pricing Disclosure and Prohibition on Rent-Setting</w:t>
        </w:r>
      </w:hyperlink>
    </w:p>
    <w:p w14:paraId="355D5DFC" w14:textId="7F20B039" w:rsidR="0049126C" w:rsidRDefault="0049126C" w:rsidP="00AC3D1F">
      <w:pPr>
        <w:rPr>
          <w:rFonts w:ascii="Arial" w:hAnsi="Arial" w:cs="Arial"/>
          <w:sz w:val="24"/>
          <w:szCs w:val="24"/>
        </w:rPr>
      </w:pPr>
      <w:r w:rsidRPr="0049126C">
        <w:rPr>
          <w:rFonts w:ascii="Arial" w:hAnsi="Arial" w:cs="Arial"/>
          <w:sz w:val="24"/>
          <w:szCs w:val="24"/>
        </w:rPr>
        <w:t>Prohibiting a merchant from setting the price of consumer goods or services using personalized algorithmic pricing and issuing a certain communication in a certain manner unless the merchant includes a certain disclosure; prohibiting a person from knowingly or recklessly operating or licensing in a certain manner to perform a coordinating function to facilitate a certain agreement; prohibiting residential rental property owners or managers from knowingly or recklessly setting or adjusting rental terms in a certain manner; etc.</w:t>
      </w:r>
    </w:p>
    <w:p w14:paraId="02F45CEE" w14:textId="44C35D8F" w:rsidR="0049126C" w:rsidRPr="0049126C" w:rsidRDefault="0049126C" w:rsidP="00AC3D1F">
      <w:pPr>
        <w:rPr>
          <w:rFonts w:ascii="Arial" w:hAnsi="Arial" w:cs="Arial"/>
          <w:b/>
          <w:bCs/>
          <w:sz w:val="24"/>
          <w:szCs w:val="24"/>
        </w:rPr>
      </w:pPr>
      <w:r w:rsidRPr="0049126C">
        <w:rPr>
          <w:rFonts w:ascii="Arial" w:hAnsi="Arial" w:cs="Arial"/>
          <w:b/>
          <w:bCs/>
          <w:sz w:val="24"/>
          <w:szCs w:val="24"/>
        </w:rPr>
        <w:t>POSITION:</w:t>
      </w:r>
      <w:r w:rsidRPr="0049126C">
        <w:rPr>
          <w:rFonts w:ascii="Arial" w:hAnsi="Arial" w:cs="Arial"/>
          <w:b/>
          <w:bCs/>
          <w:color w:val="C00000"/>
          <w:sz w:val="24"/>
          <w:szCs w:val="24"/>
        </w:rPr>
        <w:t xml:space="preserve"> OPPOSE</w:t>
      </w:r>
    </w:p>
    <w:p w14:paraId="2BB70138" w14:textId="61264A86" w:rsidR="0049126C" w:rsidRPr="0049126C" w:rsidRDefault="0049126C" w:rsidP="00AC3D1F">
      <w:pPr>
        <w:rPr>
          <w:rFonts w:ascii="Arial" w:hAnsi="Arial" w:cs="Arial"/>
          <w:i/>
          <w:iCs/>
          <w:sz w:val="24"/>
          <w:szCs w:val="24"/>
        </w:rPr>
      </w:pPr>
      <w:r w:rsidRPr="0049126C">
        <w:rPr>
          <w:rFonts w:ascii="Arial" w:hAnsi="Arial" w:cs="Arial"/>
          <w:i/>
          <w:iCs/>
          <w:sz w:val="24"/>
          <w:szCs w:val="24"/>
        </w:rPr>
        <w:t>Died in committee</w:t>
      </w:r>
    </w:p>
    <w:p w14:paraId="1EFA2381" w14:textId="77777777" w:rsidR="0049126C" w:rsidRDefault="0049126C" w:rsidP="00AC3D1F">
      <w:pPr>
        <w:rPr>
          <w:rFonts w:ascii="Arial" w:hAnsi="Arial" w:cs="Arial"/>
          <w:sz w:val="24"/>
          <w:szCs w:val="24"/>
        </w:rPr>
      </w:pPr>
    </w:p>
    <w:p w14:paraId="525CFBF3" w14:textId="3A3FFB04" w:rsidR="0049126C" w:rsidRPr="007774B2" w:rsidRDefault="0049126C" w:rsidP="00AC3D1F">
      <w:pPr>
        <w:rPr>
          <w:rFonts w:ascii="Arial" w:hAnsi="Arial" w:cs="Arial"/>
          <w:b/>
          <w:bCs/>
          <w:sz w:val="24"/>
          <w:szCs w:val="24"/>
        </w:rPr>
      </w:pPr>
      <w:hyperlink r:id="rId255" w:history="1">
        <w:r w:rsidRPr="003910F0">
          <w:rPr>
            <w:rStyle w:val="Hyperlink"/>
            <w:rFonts w:ascii="Arial" w:hAnsi="Arial" w:cs="Arial"/>
            <w:b/>
            <w:bCs/>
            <w:sz w:val="24"/>
            <w:szCs w:val="24"/>
          </w:rPr>
          <w:t>HB1480 (</w:t>
        </w:r>
        <w:r w:rsidRPr="003910F0">
          <w:rPr>
            <w:rStyle w:val="Hyperlink"/>
            <w:rFonts w:ascii="Arial" w:hAnsi="Arial" w:cs="Arial"/>
            <w:b/>
            <w:bCs/>
            <w:i/>
            <w:iCs/>
            <w:sz w:val="24"/>
            <w:szCs w:val="24"/>
          </w:rPr>
          <w:t>Cross filed with SB0831</w:t>
        </w:r>
        <w:r w:rsidRPr="003910F0">
          <w:rPr>
            <w:rStyle w:val="Hyperlink"/>
            <w:rFonts w:ascii="Arial" w:hAnsi="Arial" w:cs="Arial"/>
            <w:b/>
            <w:bCs/>
            <w:sz w:val="24"/>
            <w:szCs w:val="24"/>
          </w:rPr>
          <w:t xml:space="preserve">) </w:t>
        </w:r>
        <w:r w:rsidR="007774B2" w:rsidRPr="003910F0">
          <w:rPr>
            <w:rStyle w:val="Hyperlink"/>
            <w:rFonts w:ascii="Arial" w:hAnsi="Arial" w:cs="Arial"/>
            <w:b/>
            <w:bCs/>
            <w:sz w:val="24"/>
            <w:szCs w:val="24"/>
          </w:rPr>
          <w:t>Labor Law - Child Labor Penalties, Private Sector Employee Labor Relations, and State Employee Labor Standards</w:t>
        </w:r>
      </w:hyperlink>
    </w:p>
    <w:p w14:paraId="7155235F" w14:textId="1CEB9DF2" w:rsidR="007774B2" w:rsidRDefault="007774B2" w:rsidP="00AC3D1F">
      <w:pPr>
        <w:rPr>
          <w:rFonts w:ascii="Arial" w:hAnsi="Arial" w:cs="Arial"/>
          <w:sz w:val="24"/>
          <w:szCs w:val="24"/>
        </w:rPr>
      </w:pPr>
      <w:r w:rsidRPr="007774B2">
        <w:rPr>
          <w:rFonts w:ascii="Arial" w:hAnsi="Arial" w:cs="Arial"/>
          <w:sz w:val="24"/>
          <w:szCs w:val="24"/>
        </w:rPr>
        <w:t>Establishing certain civil penalties for violations of law involving the employment of minors; prohibiting employers from allowing the formation of a certain organization or entity under certain circumstances; authorizing certain private employees to petition the Public Employee Relations Board to resolve certain matters under certain circumstances; prohibiting Executive Branch units from applying for a waiver of the federal Fair Labor Standards Act; etc.</w:t>
      </w:r>
    </w:p>
    <w:p w14:paraId="79450B48" w14:textId="07E436CF" w:rsidR="007774B2" w:rsidRPr="007774B2" w:rsidRDefault="007774B2" w:rsidP="00AC3D1F">
      <w:pPr>
        <w:rPr>
          <w:rFonts w:ascii="Arial" w:hAnsi="Arial" w:cs="Arial"/>
          <w:b/>
          <w:bCs/>
          <w:sz w:val="24"/>
          <w:szCs w:val="24"/>
        </w:rPr>
      </w:pPr>
      <w:r w:rsidRPr="007774B2">
        <w:rPr>
          <w:rFonts w:ascii="Arial" w:hAnsi="Arial" w:cs="Arial"/>
          <w:b/>
          <w:bCs/>
          <w:sz w:val="24"/>
          <w:szCs w:val="24"/>
        </w:rPr>
        <w:t xml:space="preserve">POSITION: </w:t>
      </w:r>
      <w:r w:rsidRPr="007774B2">
        <w:rPr>
          <w:rFonts w:ascii="Arial" w:hAnsi="Arial" w:cs="Arial"/>
          <w:b/>
          <w:bCs/>
          <w:color w:val="C00000"/>
          <w:sz w:val="24"/>
          <w:szCs w:val="24"/>
        </w:rPr>
        <w:t xml:space="preserve">OPPOSE (BASED ON HIDDEN LABOR PROVISIONS IN BILL)  </w:t>
      </w:r>
    </w:p>
    <w:p w14:paraId="15155DB4" w14:textId="2E1F59AC" w:rsidR="007774B2" w:rsidRPr="007774B2" w:rsidRDefault="007774B2" w:rsidP="00AC3D1F">
      <w:pPr>
        <w:rPr>
          <w:rFonts w:ascii="Arial" w:hAnsi="Arial" w:cs="Arial"/>
          <w:i/>
          <w:iCs/>
          <w:sz w:val="24"/>
          <w:szCs w:val="24"/>
        </w:rPr>
      </w:pPr>
      <w:r w:rsidRPr="007774B2">
        <w:rPr>
          <w:rFonts w:ascii="Arial" w:hAnsi="Arial" w:cs="Arial"/>
          <w:i/>
          <w:iCs/>
          <w:sz w:val="24"/>
          <w:szCs w:val="24"/>
        </w:rPr>
        <w:t xml:space="preserve">Passed </w:t>
      </w:r>
    </w:p>
    <w:p w14:paraId="7319E684" w14:textId="77777777" w:rsidR="007774B2" w:rsidRDefault="007774B2" w:rsidP="00AC3D1F">
      <w:pPr>
        <w:rPr>
          <w:rFonts w:ascii="Arial" w:hAnsi="Arial" w:cs="Arial"/>
          <w:sz w:val="24"/>
          <w:szCs w:val="24"/>
        </w:rPr>
      </w:pPr>
    </w:p>
    <w:p w14:paraId="69B86655" w14:textId="7A99E26B" w:rsidR="007774B2" w:rsidRPr="00E002FB" w:rsidRDefault="00E002FB" w:rsidP="00AC3D1F">
      <w:pPr>
        <w:rPr>
          <w:rFonts w:ascii="Arial" w:hAnsi="Arial" w:cs="Arial"/>
          <w:b/>
          <w:bCs/>
          <w:sz w:val="24"/>
          <w:szCs w:val="24"/>
        </w:rPr>
      </w:pPr>
      <w:hyperlink r:id="rId256" w:history="1">
        <w:r w:rsidRPr="003910F0">
          <w:rPr>
            <w:rStyle w:val="Hyperlink"/>
            <w:rFonts w:ascii="Arial" w:hAnsi="Arial" w:cs="Arial"/>
            <w:b/>
            <w:bCs/>
            <w:sz w:val="24"/>
            <w:szCs w:val="24"/>
          </w:rPr>
          <w:t>HB1493 (</w:t>
        </w:r>
        <w:r w:rsidRPr="003910F0">
          <w:rPr>
            <w:rStyle w:val="Hyperlink"/>
            <w:rFonts w:ascii="Arial" w:hAnsi="Arial" w:cs="Arial"/>
            <w:b/>
            <w:bCs/>
            <w:i/>
            <w:iCs/>
            <w:sz w:val="24"/>
            <w:szCs w:val="24"/>
          </w:rPr>
          <w:t>Cross filed with SB0574</w:t>
        </w:r>
        <w:r w:rsidRPr="003910F0">
          <w:rPr>
            <w:rStyle w:val="Hyperlink"/>
            <w:rFonts w:ascii="Arial" w:hAnsi="Arial" w:cs="Arial"/>
            <w:b/>
            <w:bCs/>
            <w:sz w:val="24"/>
            <w:szCs w:val="24"/>
          </w:rPr>
          <w:t>) Charles County - Student Bus Transportation Providers - Provider Displacement</w:t>
        </w:r>
      </w:hyperlink>
    </w:p>
    <w:p w14:paraId="2823B5EB" w14:textId="75EDB67A" w:rsidR="00E002FB" w:rsidRDefault="00E002FB" w:rsidP="00AC3D1F">
      <w:pPr>
        <w:rPr>
          <w:rFonts w:ascii="Arial" w:hAnsi="Arial" w:cs="Arial"/>
          <w:sz w:val="24"/>
          <w:szCs w:val="24"/>
        </w:rPr>
      </w:pPr>
      <w:r w:rsidRPr="00E002FB">
        <w:rPr>
          <w:rFonts w:ascii="Arial" w:hAnsi="Arial" w:cs="Arial"/>
          <w:sz w:val="24"/>
          <w:szCs w:val="24"/>
        </w:rPr>
        <w:t>Requiring the Charles County Board of Education to provide at least 10 years' notice and hold a certain public hearing before taking any action that results in a certain displacement of a company that has been providing student bus transportation services in Charles County; and requiring the Board of Education to provide written notice by registered mail at least 2 years before the displacement of a company that has been providing student bus transportation services.</w:t>
      </w:r>
    </w:p>
    <w:p w14:paraId="701C68A8" w14:textId="45851B3F" w:rsidR="00E002FB" w:rsidRPr="00E002FB" w:rsidRDefault="00E002FB" w:rsidP="00AC3D1F">
      <w:pPr>
        <w:rPr>
          <w:rFonts w:ascii="Arial" w:hAnsi="Arial" w:cs="Arial"/>
          <w:b/>
          <w:bCs/>
          <w:sz w:val="24"/>
          <w:szCs w:val="24"/>
        </w:rPr>
      </w:pPr>
      <w:r w:rsidRPr="00E002FB">
        <w:rPr>
          <w:rFonts w:ascii="Arial" w:hAnsi="Arial" w:cs="Arial"/>
          <w:b/>
          <w:bCs/>
          <w:sz w:val="24"/>
          <w:szCs w:val="24"/>
        </w:rPr>
        <w:t xml:space="preserve">POSITION: </w:t>
      </w:r>
      <w:r w:rsidRPr="00E002FB">
        <w:rPr>
          <w:rFonts w:ascii="Arial" w:hAnsi="Arial" w:cs="Arial"/>
          <w:b/>
          <w:bCs/>
          <w:color w:val="00B050"/>
          <w:sz w:val="24"/>
          <w:szCs w:val="24"/>
        </w:rPr>
        <w:t>SUPPORT</w:t>
      </w:r>
    </w:p>
    <w:p w14:paraId="41979BC4" w14:textId="48E01CB4" w:rsidR="00E002FB" w:rsidRPr="00E002FB" w:rsidRDefault="00E002FB" w:rsidP="00AC3D1F">
      <w:pPr>
        <w:rPr>
          <w:rFonts w:ascii="Arial" w:hAnsi="Arial" w:cs="Arial"/>
          <w:i/>
          <w:iCs/>
          <w:sz w:val="24"/>
          <w:szCs w:val="24"/>
        </w:rPr>
      </w:pPr>
      <w:r w:rsidRPr="00E002FB">
        <w:rPr>
          <w:rFonts w:ascii="Arial" w:hAnsi="Arial" w:cs="Arial"/>
          <w:i/>
          <w:iCs/>
          <w:sz w:val="24"/>
          <w:szCs w:val="24"/>
        </w:rPr>
        <w:t>Died in committee</w:t>
      </w:r>
    </w:p>
    <w:p w14:paraId="706AA428" w14:textId="77777777" w:rsidR="00E002FB" w:rsidRDefault="00E002FB" w:rsidP="00AC3D1F">
      <w:pPr>
        <w:rPr>
          <w:rFonts w:ascii="Arial" w:hAnsi="Arial" w:cs="Arial"/>
          <w:sz w:val="24"/>
          <w:szCs w:val="24"/>
        </w:rPr>
      </w:pPr>
    </w:p>
    <w:p w14:paraId="1D640A1E" w14:textId="34F79382" w:rsidR="00E002FB" w:rsidRPr="00893FD9" w:rsidRDefault="00C13E80" w:rsidP="00AC3D1F">
      <w:pPr>
        <w:rPr>
          <w:rFonts w:ascii="Arial" w:hAnsi="Arial" w:cs="Arial"/>
          <w:b/>
          <w:bCs/>
          <w:sz w:val="24"/>
          <w:szCs w:val="24"/>
        </w:rPr>
      </w:pPr>
      <w:hyperlink r:id="rId257" w:history="1">
        <w:r w:rsidRPr="00A25869">
          <w:rPr>
            <w:rStyle w:val="Hyperlink"/>
            <w:rFonts w:ascii="Arial" w:hAnsi="Arial" w:cs="Arial"/>
            <w:b/>
            <w:bCs/>
            <w:sz w:val="24"/>
            <w:szCs w:val="24"/>
          </w:rPr>
          <w:t xml:space="preserve">HB1494 </w:t>
        </w:r>
        <w:r w:rsidR="00893FD9" w:rsidRPr="00A25869">
          <w:rPr>
            <w:rStyle w:val="Hyperlink"/>
            <w:rFonts w:ascii="Arial" w:hAnsi="Arial" w:cs="Arial"/>
            <w:b/>
            <w:bCs/>
            <w:sz w:val="24"/>
            <w:szCs w:val="24"/>
          </w:rPr>
          <w:t>Electricity and Retail Gas Supply - Customer Choice, Consumer Protection, and Green Power (Retail Energy Modernization and Consumer Choice Act)</w:t>
        </w:r>
      </w:hyperlink>
    </w:p>
    <w:p w14:paraId="760A1FC7" w14:textId="587A02E5" w:rsidR="00893FD9" w:rsidRDefault="00893FD9" w:rsidP="00AC3D1F">
      <w:pPr>
        <w:rPr>
          <w:rFonts w:ascii="Arial" w:hAnsi="Arial" w:cs="Arial"/>
          <w:sz w:val="24"/>
          <w:szCs w:val="24"/>
        </w:rPr>
      </w:pPr>
      <w:r w:rsidRPr="00893FD9">
        <w:rPr>
          <w:rFonts w:ascii="Arial" w:hAnsi="Arial" w:cs="Arial"/>
          <w:sz w:val="24"/>
          <w:szCs w:val="24"/>
        </w:rPr>
        <w:t>Authorizing the offer and use of certain time-of-use rates and products relating to residential electricity supply and residential retail gas supply, including offering the rates for a term greater than a certain number of months; authorizing the sale and purchase of accounts receivable for certain products; authorizing certain energy resource aggregators to act without the direction of an electric company; etc.</w:t>
      </w:r>
    </w:p>
    <w:p w14:paraId="7B7F2E8F" w14:textId="39852127" w:rsidR="00893FD9" w:rsidRPr="00893FD9" w:rsidRDefault="00893FD9" w:rsidP="00AC3D1F">
      <w:pPr>
        <w:rPr>
          <w:rFonts w:ascii="Arial" w:hAnsi="Arial" w:cs="Arial"/>
          <w:b/>
          <w:bCs/>
          <w:sz w:val="24"/>
          <w:szCs w:val="24"/>
        </w:rPr>
      </w:pPr>
      <w:r w:rsidRPr="00893FD9">
        <w:rPr>
          <w:rFonts w:ascii="Arial" w:hAnsi="Arial" w:cs="Arial"/>
          <w:b/>
          <w:bCs/>
          <w:sz w:val="24"/>
          <w:szCs w:val="24"/>
        </w:rPr>
        <w:lastRenderedPageBreak/>
        <w:t>POSITION:</w:t>
      </w:r>
      <w:r w:rsidRPr="00893FD9">
        <w:rPr>
          <w:rFonts w:ascii="Arial" w:hAnsi="Arial" w:cs="Arial"/>
          <w:b/>
          <w:bCs/>
          <w:color w:val="C00000"/>
          <w:sz w:val="24"/>
          <w:szCs w:val="24"/>
        </w:rPr>
        <w:t xml:space="preserve"> OPPOSE</w:t>
      </w:r>
    </w:p>
    <w:p w14:paraId="454ADDE3" w14:textId="4AA50ABB" w:rsidR="00893FD9" w:rsidRPr="00893FD9" w:rsidRDefault="00893FD9" w:rsidP="00AC3D1F">
      <w:pPr>
        <w:rPr>
          <w:rFonts w:ascii="Arial" w:hAnsi="Arial" w:cs="Arial"/>
          <w:i/>
          <w:iCs/>
          <w:sz w:val="24"/>
          <w:szCs w:val="24"/>
        </w:rPr>
      </w:pPr>
      <w:r w:rsidRPr="00893FD9">
        <w:rPr>
          <w:rFonts w:ascii="Arial" w:hAnsi="Arial" w:cs="Arial"/>
          <w:i/>
          <w:iCs/>
          <w:sz w:val="24"/>
          <w:szCs w:val="24"/>
        </w:rPr>
        <w:t>Died in committee</w:t>
      </w:r>
    </w:p>
    <w:p w14:paraId="71BE7580" w14:textId="77777777" w:rsidR="00893FD9" w:rsidRDefault="00893FD9" w:rsidP="00AC3D1F">
      <w:pPr>
        <w:rPr>
          <w:rFonts w:ascii="Arial" w:hAnsi="Arial" w:cs="Arial"/>
          <w:sz w:val="24"/>
          <w:szCs w:val="24"/>
        </w:rPr>
      </w:pPr>
    </w:p>
    <w:p w14:paraId="6EC04A5D" w14:textId="77EDDB46" w:rsidR="00893FD9" w:rsidRPr="00724229" w:rsidRDefault="00893FD9" w:rsidP="00AC3D1F">
      <w:pPr>
        <w:rPr>
          <w:rFonts w:ascii="Arial" w:hAnsi="Arial" w:cs="Arial"/>
          <w:b/>
          <w:bCs/>
          <w:sz w:val="24"/>
          <w:szCs w:val="24"/>
        </w:rPr>
      </w:pPr>
      <w:hyperlink r:id="rId258" w:history="1">
        <w:r w:rsidRPr="00A25869">
          <w:rPr>
            <w:rStyle w:val="Hyperlink"/>
            <w:rFonts w:ascii="Arial" w:hAnsi="Arial" w:cs="Arial"/>
            <w:b/>
            <w:bCs/>
            <w:sz w:val="24"/>
            <w:szCs w:val="24"/>
          </w:rPr>
          <w:t>HB1497 (</w:t>
        </w:r>
        <w:r w:rsidRPr="00A25869">
          <w:rPr>
            <w:rStyle w:val="Hyperlink"/>
            <w:rFonts w:ascii="Arial" w:hAnsi="Arial" w:cs="Arial"/>
            <w:b/>
            <w:bCs/>
            <w:i/>
            <w:iCs/>
            <w:sz w:val="24"/>
            <w:szCs w:val="24"/>
          </w:rPr>
          <w:t>Cross filed with SB0953</w:t>
        </w:r>
        <w:r w:rsidRPr="00A25869">
          <w:rPr>
            <w:rStyle w:val="Hyperlink"/>
            <w:rFonts w:ascii="Arial" w:hAnsi="Arial" w:cs="Arial"/>
            <w:b/>
            <w:bCs/>
            <w:sz w:val="24"/>
            <w:szCs w:val="24"/>
          </w:rPr>
          <w:t xml:space="preserve">) </w:t>
        </w:r>
        <w:r w:rsidR="00724229" w:rsidRPr="00A25869">
          <w:rPr>
            <w:rStyle w:val="Hyperlink"/>
            <w:rFonts w:ascii="Arial" w:hAnsi="Arial" w:cs="Arial"/>
            <w:b/>
            <w:bCs/>
            <w:sz w:val="24"/>
            <w:szCs w:val="24"/>
          </w:rPr>
          <w:t>Charles County - Rent Stabilization – Seniors</w:t>
        </w:r>
      </w:hyperlink>
    </w:p>
    <w:p w14:paraId="4D9D0EE0" w14:textId="0B23F7EB" w:rsidR="00724229" w:rsidRDefault="00724229" w:rsidP="00AC3D1F">
      <w:pPr>
        <w:rPr>
          <w:rFonts w:ascii="Arial" w:hAnsi="Arial" w:cs="Arial"/>
          <w:sz w:val="24"/>
          <w:szCs w:val="24"/>
        </w:rPr>
      </w:pPr>
      <w:r w:rsidRPr="00724229">
        <w:rPr>
          <w:rFonts w:ascii="Arial" w:hAnsi="Arial" w:cs="Arial"/>
          <w:sz w:val="24"/>
          <w:szCs w:val="24"/>
        </w:rPr>
        <w:t>Requiring Charles County to establish a rent increase limit for units occupied by seniors that is no greater than the Consumer Price Index; and defining "senior" as an individual who is at least the age required to receive full Social Security retirement benefits.</w:t>
      </w:r>
    </w:p>
    <w:p w14:paraId="2E495098" w14:textId="38C93704" w:rsidR="00724229" w:rsidRPr="00724229" w:rsidRDefault="00724229" w:rsidP="00AC3D1F">
      <w:pPr>
        <w:rPr>
          <w:rFonts w:ascii="Arial" w:hAnsi="Arial" w:cs="Arial"/>
          <w:b/>
          <w:bCs/>
          <w:sz w:val="24"/>
          <w:szCs w:val="24"/>
        </w:rPr>
      </w:pPr>
      <w:r w:rsidRPr="00724229">
        <w:rPr>
          <w:rFonts w:ascii="Arial" w:hAnsi="Arial" w:cs="Arial"/>
          <w:b/>
          <w:bCs/>
          <w:sz w:val="24"/>
          <w:szCs w:val="24"/>
        </w:rPr>
        <w:t xml:space="preserve">POSITION: </w:t>
      </w:r>
      <w:r w:rsidRPr="00724229">
        <w:rPr>
          <w:rFonts w:ascii="Arial" w:hAnsi="Arial" w:cs="Arial"/>
          <w:b/>
          <w:bCs/>
          <w:color w:val="0070C0"/>
          <w:sz w:val="24"/>
          <w:szCs w:val="24"/>
        </w:rPr>
        <w:t>FYI TO LANDLORDS</w:t>
      </w:r>
    </w:p>
    <w:p w14:paraId="1A64D33B" w14:textId="7D5682E3" w:rsidR="00724229" w:rsidRPr="00724229" w:rsidRDefault="00724229" w:rsidP="00AC3D1F">
      <w:pPr>
        <w:rPr>
          <w:rFonts w:ascii="Arial" w:hAnsi="Arial" w:cs="Arial"/>
          <w:i/>
          <w:iCs/>
          <w:sz w:val="24"/>
          <w:szCs w:val="24"/>
        </w:rPr>
      </w:pPr>
      <w:r w:rsidRPr="00724229">
        <w:rPr>
          <w:rFonts w:ascii="Arial" w:hAnsi="Arial" w:cs="Arial"/>
          <w:i/>
          <w:iCs/>
          <w:sz w:val="24"/>
          <w:szCs w:val="24"/>
        </w:rPr>
        <w:t>Died in committee</w:t>
      </w:r>
    </w:p>
    <w:p w14:paraId="3C9BE224" w14:textId="77777777" w:rsidR="00724229" w:rsidRDefault="00724229" w:rsidP="00AC3D1F">
      <w:pPr>
        <w:rPr>
          <w:rFonts w:ascii="Arial" w:hAnsi="Arial" w:cs="Arial"/>
          <w:sz w:val="24"/>
          <w:szCs w:val="24"/>
        </w:rPr>
      </w:pPr>
    </w:p>
    <w:p w14:paraId="70FAF8C3" w14:textId="604B7F8D" w:rsidR="00724229" w:rsidRPr="00C611B5" w:rsidRDefault="00724229" w:rsidP="00AC3D1F">
      <w:pPr>
        <w:rPr>
          <w:rFonts w:ascii="Arial" w:hAnsi="Arial" w:cs="Arial"/>
          <w:b/>
          <w:bCs/>
          <w:sz w:val="24"/>
          <w:szCs w:val="24"/>
        </w:rPr>
      </w:pPr>
      <w:hyperlink r:id="rId259" w:history="1">
        <w:r w:rsidRPr="00C338FB">
          <w:rPr>
            <w:rStyle w:val="Hyperlink"/>
            <w:rFonts w:ascii="Arial" w:hAnsi="Arial" w:cs="Arial"/>
            <w:b/>
            <w:bCs/>
            <w:sz w:val="24"/>
            <w:szCs w:val="24"/>
          </w:rPr>
          <w:t xml:space="preserve">HB1504 </w:t>
        </w:r>
        <w:r w:rsidR="00C611B5" w:rsidRPr="00C338FB">
          <w:rPr>
            <w:rStyle w:val="Hyperlink"/>
            <w:rFonts w:ascii="Arial" w:hAnsi="Arial" w:cs="Arial"/>
            <w:b/>
            <w:bCs/>
            <w:sz w:val="24"/>
            <w:szCs w:val="24"/>
          </w:rPr>
          <w:t>Highways - Sidewalks and Bicycle Pathways - Construction and Reconstruction (The Honorable Anne Healey Pedestrian Safety Act of 2026)</w:t>
        </w:r>
      </w:hyperlink>
    </w:p>
    <w:p w14:paraId="5AD33BC1" w14:textId="730293C4" w:rsidR="00C611B5" w:rsidRDefault="00C611B5" w:rsidP="00AC3D1F">
      <w:pPr>
        <w:rPr>
          <w:rFonts w:ascii="Arial" w:hAnsi="Arial" w:cs="Arial"/>
          <w:sz w:val="24"/>
          <w:szCs w:val="24"/>
        </w:rPr>
      </w:pPr>
      <w:r w:rsidRPr="00C611B5">
        <w:rPr>
          <w:rFonts w:ascii="Arial" w:hAnsi="Arial" w:cs="Arial"/>
          <w:sz w:val="24"/>
          <w:szCs w:val="24"/>
        </w:rPr>
        <w:t>Requiring the State Highway Administration to prioritize funding for the construction and reconstruction of sidewalks and bicycle pathways to sidewalks and bicycle pathways that are, or are adjacent to highways that are, subject to a complete streets policy or another similar Vision Zero program; requiring a local government to request certain funding from the Department of Transportation; and authorizing certain State funding for the construction or reconstruction of sidewalks or bicycle pathways.</w:t>
      </w:r>
    </w:p>
    <w:p w14:paraId="31AB3F31" w14:textId="4959F95F" w:rsidR="00C611B5" w:rsidRPr="00C611B5" w:rsidRDefault="00C611B5" w:rsidP="00AC3D1F">
      <w:pPr>
        <w:rPr>
          <w:rFonts w:ascii="Arial" w:hAnsi="Arial" w:cs="Arial"/>
          <w:b/>
          <w:bCs/>
          <w:sz w:val="24"/>
          <w:szCs w:val="24"/>
        </w:rPr>
      </w:pPr>
      <w:r w:rsidRPr="00C611B5">
        <w:rPr>
          <w:rFonts w:ascii="Arial" w:hAnsi="Arial" w:cs="Arial"/>
          <w:b/>
          <w:bCs/>
          <w:sz w:val="24"/>
          <w:szCs w:val="24"/>
        </w:rPr>
        <w:t xml:space="preserve">POSITION: </w:t>
      </w:r>
      <w:r w:rsidRPr="00C611B5">
        <w:rPr>
          <w:rFonts w:ascii="Arial" w:hAnsi="Arial" w:cs="Arial"/>
          <w:b/>
          <w:bCs/>
          <w:color w:val="00B050"/>
          <w:sz w:val="24"/>
          <w:szCs w:val="24"/>
        </w:rPr>
        <w:t>SUPPORT</w:t>
      </w:r>
    </w:p>
    <w:p w14:paraId="44BA4CDA" w14:textId="14C03F6C" w:rsidR="00C611B5" w:rsidRPr="00C611B5" w:rsidRDefault="00C611B5" w:rsidP="00AC3D1F">
      <w:pPr>
        <w:rPr>
          <w:rFonts w:ascii="Arial" w:hAnsi="Arial" w:cs="Arial"/>
          <w:i/>
          <w:iCs/>
          <w:sz w:val="24"/>
          <w:szCs w:val="24"/>
        </w:rPr>
      </w:pPr>
      <w:r w:rsidRPr="00C611B5">
        <w:rPr>
          <w:rFonts w:ascii="Arial" w:hAnsi="Arial" w:cs="Arial"/>
          <w:i/>
          <w:iCs/>
          <w:sz w:val="24"/>
          <w:szCs w:val="24"/>
        </w:rPr>
        <w:t xml:space="preserve">Passed </w:t>
      </w:r>
    </w:p>
    <w:p w14:paraId="7B8687AE" w14:textId="77777777" w:rsidR="00C611B5" w:rsidRDefault="00C611B5" w:rsidP="00AC3D1F">
      <w:pPr>
        <w:rPr>
          <w:rFonts w:ascii="Arial" w:hAnsi="Arial" w:cs="Arial"/>
          <w:sz w:val="24"/>
          <w:szCs w:val="24"/>
        </w:rPr>
      </w:pPr>
    </w:p>
    <w:p w14:paraId="497A7C23" w14:textId="409786BC" w:rsidR="00C611B5" w:rsidRPr="00972641" w:rsidRDefault="00C611B5" w:rsidP="00AC3D1F">
      <w:pPr>
        <w:rPr>
          <w:rFonts w:ascii="Arial" w:hAnsi="Arial" w:cs="Arial"/>
          <w:b/>
          <w:bCs/>
          <w:sz w:val="24"/>
          <w:szCs w:val="24"/>
        </w:rPr>
      </w:pPr>
      <w:hyperlink r:id="rId260" w:history="1">
        <w:r w:rsidRPr="00C338FB">
          <w:rPr>
            <w:rStyle w:val="Hyperlink"/>
            <w:rFonts w:ascii="Arial" w:hAnsi="Arial" w:cs="Arial"/>
            <w:b/>
            <w:bCs/>
            <w:sz w:val="24"/>
            <w:szCs w:val="24"/>
          </w:rPr>
          <w:t xml:space="preserve">HB1506 </w:t>
        </w:r>
        <w:r w:rsidR="00972641" w:rsidRPr="00C338FB">
          <w:rPr>
            <w:rStyle w:val="Hyperlink"/>
            <w:rFonts w:ascii="Arial" w:hAnsi="Arial" w:cs="Arial"/>
            <w:b/>
            <w:bCs/>
            <w:sz w:val="24"/>
            <w:szCs w:val="24"/>
          </w:rPr>
          <w:t>Condominiums and Homeowners Associations - New Owner Fees – Limitations</w:t>
        </w:r>
      </w:hyperlink>
    </w:p>
    <w:p w14:paraId="6FEDBEC3" w14:textId="0405F78B" w:rsidR="00972641" w:rsidRDefault="00972641" w:rsidP="00AC3D1F">
      <w:pPr>
        <w:rPr>
          <w:rFonts w:ascii="Arial" w:hAnsi="Arial" w:cs="Arial"/>
          <w:sz w:val="24"/>
          <w:szCs w:val="24"/>
        </w:rPr>
      </w:pPr>
      <w:r w:rsidRPr="00972641">
        <w:rPr>
          <w:rFonts w:ascii="Arial" w:hAnsi="Arial" w:cs="Arial"/>
          <w:sz w:val="24"/>
          <w:szCs w:val="24"/>
        </w:rPr>
        <w:t>Limiting the amount that a condominium or homeowners association may charge a new unit or lot owner, other than an initial unit or lot owner, as an initial capital contribution or similar fee paid by the new owner at closing to be not more than the amount of monthly assessments paid by an existing unit or lot owner at the time of the closing.</w:t>
      </w:r>
    </w:p>
    <w:p w14:paraId="1A84E60E" w14:textId="3F5E0EF7" w:rsidR="00972641" w:rsidRPr="00972641" w:rsidRDefault="00972641" w:rsidP="00AC3D1F">
      <w:pPr>
        <w:rPr>
          <w:rFonts w:ascii="Arial" w:hAnsi="Arial" w:cs="Arial"/>
          <w:b/>
          <w:bCs/>
          <w:sz w:val="24"/>
          <w:szCs w:val="24"/>
        </w:rPr>
      </w:pPr>
      <w:r w:rsidRPr="00972641">
        <w:rPr>
          <w:rFonts w:ascii="Arial" w:hAnsi="Arial" w:cs="Arial"/>
          <w:b/>
          <w:bCs/>
          <w:sz w:val="24"/>
          <w:szCs w:val="24"/>
        </w:rPr>
        <w:t xml:space="preserve">POSITION: </w:t>
      </w:r>
      <w:r w:rsidRPr="00972641">
        <w:rPr>
          <w:rFonts w:ascii="Arial" w:hAnsi="Arial" w:cs="Arial"/>
          <w:b/>
          <w:bCs/>
          <w:color w:val="0070C0"/>
          <w:sz w:val="24"/>
          <w:szCs w:val="24"/>
        </w:rPr>
        <w:t xml:space="preserve">FYI TO CONDO MANAGERS </w:t>
      </w:r>
    </w:p>
    <w:p w14:paraId="07902A74" w14:textId="69E246A0" w:rsidR="00972641" w:rsidRPr="00972641" w:rsidRDefault="00972641" w:rsidP="00AC3D1F">
      <w:pPr>
        <w:rPr>
          <w:rFonts w:ascii="Arial" w:hAnsi="Arial" w:cs="Arial"/>
          <w:i/>
          <w:iCs/>
          <w:sz w:val="24"/>
          <w:szCs w:val="24"/>
        </w:rPr>
      </w:pPr>
      <w:r w:rsidRPr="00972641">
        <w:rPr>
          <w:rFonts w:ascii="Arial" w:hAnsi="Arial" w:cs="Arial"/>
          <w:i/>
          <w:iCs/>
          <w:sz w:val="24"/>
          <w:szCs w:val="24"/>
        </w:rPr>
        <w:t>Died in committee</w:t>
      </w:r>
    </w:p>
    <w:p w14:paraId="5E7CB5E0" w14:textId="77777777" w:rsidR="00972641" w:rsidRDefault="00972641" w:rsidP="00AC3D1F">
      <w:pPr>
        <w:rPr>
          <w:rFonts w:ascii="Arial" w:hAnsi="Arial" w:cs="Arial"/>
          <w:sz w:val="24"/>
          <w:szCs w:val="24"/>
        </w:rPr>
      </w:pPr>
    </w:p>
    <w:p w14:paraId="2441E989" w14:textId="6792277C" w:rsidR="00972641" w:rsidRPr="00CA18EE" w:rsidRDefault="00972641" w:rsidP="00AC3D1F">
      <w:pPr>
        <w:rPr>
          <w:rFonts w:ascii="Arial" w:hAnsi="Arial" w:cs="Arial"/>
          <w:b/>
          <w:bCs/>
          <w:sz w:val="24"/>
          <w:szCs w:val="24"/>
        </w:rPr>
      </w:pPr>
      <w:hyperlink r:id="rId261" w:history="1">
        <w:r w:rsidRPr="008D49EF">
          <w:rPr>
            <w:rStyle w:val="Hyperlink"/>
            <w:rFonts w:ascii="Arial" w:hAnsi="Arial" w:cs="Arial"/>
            <w:b/>
            <w:bCs/>
            <w:sz w:val="24"/>
            <w:szCs w:val="24"/>
          </w:rPr>
          <w:t xml:space="preserve">HB1510 </w:t>
        </w:r>
        <w:r w:rsidR="00CA18EE" w:rsidRPr="008D49EF">
          <w:rPr>
            <w:rStyle w:val="Hyperlink"/>
            <w:rFonts w:ascii="Arial" w:hAnsi="Arial" w:cs="Arial"/>
            <w:b/>
            <w:bCs/>
            <w:sz w:val="24"/>
            <w:szCs w:val="24"/>
          </w:rPr>
          <w:t>Unemployment Insurance - Fraud Prevention, Detection, and Enforcement</w:t>
        </w:r>
      </w:hyperlink>
    </w:p>
    <w:p w14:paraId="2786E425" w14:textId="35C1075F" w:rsidR="00CA18EE" w:rsidRDefault="00CA18EE" w:rsidP="00AC3D1F">
      <w:pPr>
        <w:rPr>
          <w:rFonts w:ascii="Arial" w:hAnsi="Arial" w:cs="Arial"/>
          <w:sz w:val="24"/>
          <w:szCs w:val="24"/>
        </w:rPr>
      </w:pPr>
      <w:r w:rsidRPr="00CA18EE">
        <w:rPr>
          <w:rFonts w:ascii="Arial" w:hAnsi="Arial" w:cs="Arial"/>
          <w:sz w:val="24"/>
          <w:szCs w:val="24"/>
        </w:rPr>
        <w:t>Altering and establishing certain requirements related to the prevention, detection, and enforcement of unemployment insurance fraud in the State, including requirements related to the use of multifactor authentication under certain circumstances, reviews of claims for benefits, and the submission of proof of identification by claimants; authorizing the Maryland Department of Labor to recover overpaid benefits through State income tax withholding; etc.</w:t>
      </w:r>
    </w:p>
    <w:p w14:paraId="5B55A791" w14:textId="224E2521" w:rsidR="00CA18EE" w:rsidRPr="00CA18EE" w:rsidRDefault="00CA18EE" w:rsidP="00AC3D1F">
      <w:pPr>
        <w:rPr>
          <w:rFonts w:ascii="Arial" w:hAnsi="Arial" w:cs="Arial"/>
          <w:b/>
          <w:bCs/>
          <w:sz w:val="24"/>
          <w:szCs w:val="24"/>
        </w:rPr>
      </w:pPr>
      <w:r w:rsidRPr="00CA18EE">
        <w:rPr>
          <w:rFonts w:ascii="Arial" w:hAnsi="Arial" w:cs="Arial"/>
          <w:b/>
          <w:bCs/>
          <w:sz w:val="24"/>
          <w:szCs w:val="24"/>
        </w:rPr>
        <w:t xml:space="preserve">POSITION: </w:t>
      </w:r>
      <w:r w:rsidRPr="00CA18EE">
        <w:rPr>
          <w:rFonts w:ascii="Arial" w:hAnsi="Arial" w:cs="Arial"/>
          <w:b/>
          <w:bCs/>
          <w:color w:val="00B050"/>
          <w:sz w:val="24"/>
          <w:szCs w:val="24"/>
        </w:rPr>
        <w:t>SUPPORT</w:t>
      </w:r>
    </w:p>
    <w:p w14:paraId="4B19203F" w14:textId="5E31B16D" w:rsidR="00CA18EE" w:rsidRPr="00CA18EE" w:rsidRDefault="00CA18EE" w:rsidP="00AC3D1F">
      <w:pPr>
        <w:rPr>
          <w:rFonts w:ascii="Arial" w:hAnsi="Arial" w:cs="Arial"/>
          <w:i/>
          <w:iCs/>
          <w:sz w:val="24"/>
          <w:szCs w:val="24"/>
        </w:rPr>
      </w:pPr>
      <w:r w:rsidRPr="00CA18EE">
        <w:rPr>
          <w:rFonts w:ascii="Arial" w:hAnsi="Arial" w:cs="Arial"/>
          <w:i/>
          <w:iCs/>
          <w:sz w:val="24"/>
          <w:szCs w:val="24"/>
        </w:rPr>
        <w:t>Died in committee</w:t>
      </w:r>
    </w:p>
    <w:p w14:paraId="7D236933" w14:textId="77777777" w:rsidR="00CA18EE" w:rsidRDefault="00CA18EE" w:rsidP="00AC3D1F">
      <w:pPr>
        <w:rPr>
          <w:rFonts w:ascii="Arial" w:hAnsi="Arial" w:cs="Arial"/>
          <w:sz w:val="24"/>
          <w:szCs w:val="24"/>
        </w:rPr>
      </w:pPr>
    </w:p>
    <w:p w14:paraId="40584567" w14:textId="608AE2C8" w:rsidR="00CA18EE" w:rsidRPr="007825C7" w:rsidRDefault="007825C7" w:rsidP="00AC3D1F">
      <w:pPr>
        <w:rPr>
          <w:rFonts w:ascii="Arial" w:hAnsi="Arial" w:cs="Arial"/>
          <w:b/>
          <w:bCs/>
          <w:sz w:val="24"/>
          <w:szCs w:val="24"/>
        </w:rPr>
      </w:pPr>
      <w:hyperlink r:id="rId262" w:history="1">
        <w:r w:rsidRPr="008D49EF">
          <w:rPr>
            <w:rStyle w:val="Hyperlink"/>
            <w:rFonts w:ascii="Arial" w:hAnsi="Arial" w:cs="Arial"/>
            <w:b/>
            <w:bCs/>
            <w:sz w:val="24"/>
            <w:szCs w:val="24"/>
          </w:rPr>
          <w:t>HB1512 Business Regulation - Rounding Cash Transactions - Remittance to Comptroller</w:t>
        </w:r>
      </w:hyperlink>
    </w:p>
    <w:p w14:paraId="0134DBE3" w14:textId="2ACDF35A" w:rsidR="007825C7" w:rsidRDefault="007825C7" w:rsidP="00AC3D1F">
      <w:pPr>
        <w:rPr>
          <w:rFonts w:ascii="Arial" w:hAnsi="Arial" w:cs="Arial"/>
          <w:sz w:val="24"/>
          <w:szCs w:val="24"/>
        </w:rPr>
      </w:pPr>
      <w:r w:rsidRPr="007825C7">
        <w:rPr>
          <w:rFonts w:ascii="Arial" w:hAnsi="Arial" w:cs="Arial"/>
          <w:sz w:val="24"/>
          <w:szCs w:val="24"/>
        </w:rPr>
        <w:t>Requiring, if a merchant rounds up the price of a cash transaction for a good or service in a certain manner, the merchant to remit to the Comptroller the difference between the total price the customer is required to pay after the rounding occurs and the price before the rounding occurs; and requiring the Comptroller to distribute certain revenue to the General Fund of the State.</w:t>
      </w:r>
    </w:p>
    <w:p w14:paraId="4E482BD9" w14:textId="26A4749F" w:rsidR="007825C7" w:rsidRPr="007825C7" w:rsidRDefault="007825C7" w:rsidP="00AC3D1F">
      <w:pPr>
        <w:rPr>
          <w:rFonts w:ascii="Arial" w:hAnsi="Arial" w:cs="Arial"/>
          <w:b/>
          <w:bCs/>
          <w:sz w:val="24"/>
          <w:szCs w:val="24"/>
        </w:rPr>
      </w:pPr>
      <w:r w:rsidRPr="007825C7">
        <w:rPr>
          <w:rFonts w:ascii="Arial" w:hAnsi="Arial" w:cs="Arial"/>
          <w:b/>
          <w:bCs/>
          <w:sz w:val="24"/>
          <w:szCs w:val="24"/>
        </w:rPr>
        <w:t xml:space="preserve">POSITION: </w:t>
      </w:r>
      <w:r w:rsidRPr="007825C7">
        <w:rPr>
          <w:rFonts w:ascii="Arial" w:hAnsi="Arial" w:cs="Arial"/>
          <w:b/>
          <w:bCs/>
          <w:color w:val="C00000"/>
          <w:sz w:val="24"/>
          <w:szCs w:val="24"/>
        </w:rPr>
        <w:t>OPPOSE</w:t>
      </w:r>
    </w:p>
    <w:p w14:paraId="32361D2B" w14:textId="68BBE464" w:rsidR="007825C7" w:rsidRPr="007825C7" w:rsidRDefault="007825C7" w:rsidP="00AC3D1F">
      <w:pPr>
        <w:rPr>
          <w:rFonts w:ascii="Arial" w:hAnsi="Arial" w:cs="Arial"/>
          <w:i/>
          <w:iCs/>
          <w:sz w:val="24"/>
          <w:szCs w:val="24"/>
        </w:rPr>
      </w:pPr>
      <w:r w:rsidRPr="007825C7">
        <w:rPr>
          <w:rFonts w:ascii="Arial" w:hAnsi="Arial" w:cs="Arial"/>
          <w:i/>
          <w:iCs/>
          <w:sz w:val="24"/>
          <w:szCs w:val="24"/>
        </w:rPr>
        <w:t>Died in committee</w:t>
      </w:r>
    </w:p>
    <w:p w14:paraId="25973C3E" w14:textId="77777777" w:rsidR="007825C7" w:rsidRDefault="007825C7" w:rsidP="00AC3D1F">
      <w:pPr>
        <w:rPr>
          <w:rFonts w:ascii="Arial" w:hAnsi="Arial" w:cs="Arial"/>
          <w:sz w:val="24"/>
          <w:szCs w:val="24"/>
        </w:rPr>
      </w:pPr>
    </w:p>
    <w:p w14:paraId="277A14A3" w14:textId="74531AAA" w:rsidR="007825C7" w:rsidRPr="00B74286" w:rsidRDefault="00B74286" w:rsidP="00AC3D1F">
      <w:pPr>
        <w:rPr>
          <w:rFonts w:ascii="Arial" w:hAnsi="Arial" w:cs="Arial"/>
          <w:b/>
          <w:bCs/>
          <w:sz w:val="24"/>
          <w:szCs w:val="24"/>
        </w:rPr>
      </w:pPr>
      <w:hyperlink r:id="rId263" w:history="1">
        <w:r w:rsidRPr="002840BE">
          <w:rPr>
            <w:rStyle w:val="Hyperlink"/>
            <w:rFonts w:ascii="Arial" w:hAnsi="Arial" w:cs="Arial"/>
            <w:b/>
            <w:bCs/>
            <w:sz w:val="24"/>
            <w:szCs w:val="24"/>
          </w:rPr>
          <w:t>HB1516 (</w:t>
        </w:r>
        <w:r w:rsidRPr="002840BE">
          <w:rPr>
            <w:rStyle w:val="Hyperlink"/>
            <w:rFonts w:ascii="Arial" w:hAnsi="Arial" w:cs="Arial"/>
            <w:b/>
            <w:bCs/>
            <w:i/>
            <w:iCs/>
            <w:sz w:val="24"/>
            <w:szCs w:val="24"/>
          </w:rPr>
          <w:t>Cross filed with SB0771</w:t>
        </w:r>
        <w:r w:rsidRPr="002840BE">
          <w:rPr>
            <w:rStyle w:val="Hyperlink"/>
            <w:rFonts w:ascii="Arial" w:hAnsi="Arial" w:cs="Arial"/>
            <w:b/>
            <w:bCs/>
            <w:sz w:val="24"/>
            <w:szCs w:val="24"/>
          </w:rPr>
          <w:t>) Human Services - Energy Assistance Programs - Administration and Funding</w:t>
        </w:r>
      </w:hyperlink>
    </w:p>
    <w:p w14:paraId="0A56F009" w14:textId="2BA1C573" w:rsidR="00B74286" w:rsidRDefault="00B74286" w:rsidP="00AC3D1F">
      <w:pPr>
        <w:rPr>
          <w:rFonts w:ascii="Arial" w:hAnsi="Arial" w:cs="Arial"/>
          <w:sz w:val="24"/>
          <w:szCs w:val="24"/>
        </w:rPr>
      </w:pPr>
      <w:r w:rsidRPr="00B74286">
        <w:rPr>
          <w:rFonts w:ascii="Arial" w:hAnsi="Arial" w:cs="Arial"/>
          <w:sz w:val="24"/>
          <w:szCs w:val="24"/>
        </w:rPr>
        <w:t>Transferring the administration of the electric universal service program from the Public Service Commission to the Office of Home Energy Programs in the Department of Human Services; and altering the authorized uses of the Strategic Energy Investment Fund to include fuel assistance programs.</w:t>
      </w:r>
    </w:p>
    <w:p w14:paraId="09523273" w14:textId="3D02C384" w:rsidR="00B74286" w:rsidRPr="00B74286" w:rsidRDefault="00B74286" w:rsidP="00AC3D1F">
      <w:pPr>
        <w:rPr>
          <w:rFonts w:ascii="Arial" w:hAnsi="Arial" w:cs="Arial"/>
          <w:b/>
          <w:bCs/>
          <w:sz w:val="24"/>
          <w:szCs w:val="24"/>
        </w:rPr>
      </w:pPr>
      <w:r w:rsidRPr="00B74286">
        <w:rPr>
          <w:rFonts w:ascii="Arial" w:hAnsi="Arial" w:cs="Arial"/>
          <w:b/>
          <w:bCs/>
          <w:sz w:val="24"/>
          <w:szCs w:val="24"/>
        </w:rPr>
        <w:t>POSITION:</w:t>
      </w:r>
      <w:r w:rsidRPr="00B74286">
        <w:rPr>
          <w:rFonts w:ascii="Arial" w:hAnsi="Arial" w:cs="Arial"/>
          <w:b/>
          <w:bCs/>
          <w:color w:val="00B050"/>
          <w:sz w:val="24"/>
          <w:szCs w:val="24"/>
        </w:rPr>
        <w:t xml:space="preserve"> SUPPORT</w:t>
      </w:r>
    </w:p>
    <w:p w14:paraId="38F1993E" w14:textId="570895E6" w:rsidR="00B74286" w:rsidRPr="00B74286" w:rsidRDefault="00B74286" w:rsidP="00AC3D1F">
      <w:pPr>
        <w:rPr>
          <w:rFonts w:ascii="Arial" w:hAnsi="Arial" w:cs="Arial"/>
          <w:i/>
          <w:iCs/>
          <w:sz w:val="24"/>
          <w:szCs w:val="24"/>
        </w:rPr>
      </w:pPr>
      <w:r w:rsidRPr="00B74286">
        <w:rPr>
          <w:rFonts w:ascii="Arial" w:hAnsi="Arial" w:cs="Arial"/>
          <w:i/>
          <w:iCs/>
          <w:sz w:val="24"/>
          <w:szCs w:val="24"/>
        </w:rPr>
        <w:t>Died in committee</w:t>
      </w:r>
    </w:p>
    <w:p w14:paraId="5B467960" w14:textId="77777777" w:rsidR="00B74286" w:rsidRDefault="00B74286" w:rsidP="00AC3D1F">
      <w:pPr>
        <w:rPr>
          <w:rFonts w:ascii="Arial" w:hAnsi="Arial" w:cs="Arial"/>
          <w:sz w:val="24"/>
          <w:szCs w:val="24"/>
        </w:rPr>
      </w:pPr>
    </w:p>
    <w:p w14:paraId="7925F990" w14:textId="2DDF3EA9" w:rsidR="00B74286" w:rsidRPr="004F4260" w:rsidRDefault="00316632" w:rsidP="00AC3D1F">
      <w:pPr>
        <w:rPr>
          <w:rFonts w:ascii="Arial" w:hAnsi="Arial" w:cs="Arial"/>
          <w:b/>
          <w:bCs/>
          <w:sz w:val="24"/>
          <w:szCs w:val="24"/>
        </w:rPr>
      </w:pPr>
      <w:hyperlink r:id="rId264" w:history="1">
        <w:r w:rsidRPr="002840BE">
          <w:rPr>
            <w:rStyle w:val="Hyperlink"/>
            <w:rFonts w:ascii="Arial" w:hAnsi="Arial" w:cs="Arial"/>
            <w:b/>
            <w:bCs/>
            <w:sz w:val="24"/>
            <w:szCs w:val="24"/>
          </w:rPr>
          <w:t>HB1517 Land Use - Qualified Project - Retaliatory Downzoning</w:t>
        </w:r>
      </w:hyperlink>
    </w:p>
    <w:p w14:paraId="64932939" w14:textId="65478D4F" w:rsidR="00316632" w:rsidRDefault="00316632" w:rsidP="00AC3D1F">
      <w:pPr>
        <w:rPr>
          <w:rFonts w:ascii="Arial" w:hAnsi="Arial" w:cs="Arial"/>
          <w:sz w:val="24"/>
          <w:szCs w:val="24"/>
        </w:rPr>
      </w:pPr>
      <w:r w:rsidRPr="00316632">
        <w:rPr>
          <w:rFonts w:ascii="Arial" w:hAnsi="Arial" w:cs="Arial"/>
          <w:sz w:val="24"/>
          <w:szCs w:val="24"/>
        </w:rPr>
        <w:t>Establishing that a "qualified project" is a certain residential project that has been subject to retaliatory downzoning; requiring a local jurisdiction to allow the density of a certain qualified project to exceed the density otherwise authorized; and permitting a certain qualified project to consist of certain types of developments with certain density limits under certain circumstances.</w:t>
      </w:r>
    </w:p>
    <w:p w14:paraId="1F9FCE84" w14:textId="7F09EE65" w:rsidR="00316632" w:rsidRPr="004F4260" w:rsidRDefault="004F4260" w:rsidP="00AC3D1F">
      <w:pPr>
        <w:rPr>
          <w:rFonts w:ascii="Arial" w:hAnsi="Arial" w:cs="Arial"/>
          <w:b/>
          <w:bCs/>
          <w:sz w:val="24"/>
          <w:szCs w:val="24"/>
        </w:rPr>
      </w:pPr>
      <w:r w:rsidRPr="004F4260">
        <w:rPr>
          <w:rFonts w:ascii="Arial" w:hAnsi="Arial" w:cs="Arial"/>
          <w:b/>
          <w:bCs/>
          <w:sz w:val="24"/>
          <w:szCs w:val="24"/>
        </w:rPr>
        <w:t xml:space="preserve">POSITION: </w:t>
      </w:r>
      <w:r w:rsidRPr="004F4260">
        <w:rPr>
          <w:rFonts w:ascii="Arial" w:hAnsi="Arial" w:cs="Arial"/>
          <w:b/>
          <w:bCs/>
          <w:color w:val="00B050"/>
          <w:sz w:val="24"/>
          <w:szCs w:val="24"/>
        </w:rPr>
        <w:t>SUPPORT</w:t>
      </w:r>
    </w:p>
    <w:p w14:paraId="48DB2502" w14:textId="59461681" w:rsidR="004F4260" w:rsidRPr="004F4260" w:rsidRDefault="004F4260" w:rsidP="00AC3D1F">
      <w:pPr>
        <w:rPr>
          <w:rFonts w:ascii="Arial" w:hAnsi="Arial" w:cs="Arial"/>
          <w:i/>
          <w:iCs/>
          <w:sz w:val="24"/>
          <w:szCs w:val="24"/>
        </w:rPr>
      </w:pPr>
      <w:r w:rsidRPr="004F4260">
        <w:rPr>
          <w:rFonts w:ascii="Arial" w:hAnsi="Arial" w:cs="Arial"/>
          <w:i/>
          <w:iCs/>
          <w:sz w:val="24"/>
          <w:szCs w:val="24"/>
        </w:rPr>
        <w:t>Died in committee</w:t>
      </w:r>
    </w:p>
    <w:p w14:paraId="7F5BCB41" w14:textId="77777777" w:rsidR="004F4260" w:rsidRDefault="004F4260" w:rsidP="00AC3D1F">
      <w:pPr>
        <w:rPr>
          <w:rFonts w:ascii="Arial" w:hAnsi="Arial" w:cs="Arial"/>
          <w:sz w:val="24"/>
          <w:szCs w:val="24"/>
        </w:rPr>
      </w:pPr>
    </w:p>
    <w:p w14:paraId="65FB527E" w14:textId="77777777" w:rsidR="004F4260" w:rsidRDefault="004F4260" w:rsidP="00AC3D1F">
      <w:pPr>
        <w:rPr>
          <w:rFonts w:ascii="Arial" w:hAnsi="Arial" w:cs="Arial"/>
          <w:sz w:val="24"/>
          <w:szCs w:val="24"/>
        </w:rPr>
      </w:pPr>
    </w:p>
    <w:p w14:paraId="7A1F091D" w14:textId="1ED9EEFB" w:rsidR="004F4260" w:rsidRPr="00196FA7" w:rsidRDefault="004F4260" w:rsidP="00AC3D1F">
      <w:pPr>
        <w:rPr>
          <w:rFonts w:ascii="Arial" w:hAnsi="Arial" w:cs="Arial"/>
          <w:b/>
          <w:bCs/>
          <w:sz w:val="24"/>
          <w:szCs w:val="24"/>
        </w:rPr>
      </w:pPr>
      <w:hyperlink r:id="rId265" w:history="1">
        <w:r w:rsidRPr="00C60F92">
          <w:rPr>
            <w:rStyle w:val="Hyperlink"/>
            <w:rFonts w:ascii="Arial" w:hAnsi="Arial" w:cs="Arial"/>
            <w:b/>
            <w:bCs/>
            <w:sz w:val="24"/>
            <w:szCs w:val="24"/>
          </w:rPr>
          <w:t xml:space="preserve">HB1518 </w:t>
        </w:r>
        <w:r w:rsidR="00196FA7" w:rsidRPr="00C60F92">
          <w:rPr>
            <w:rStyle w:val="Hyperlink"/>
            <w:rFonts w:ascii="Arial" w:hAnsi="Arial" w:cs="Arial"/>
            <w:b/>
            <w:bCs/>
            <w:sz w:val="24"/>
            <w:szCs w:val="24"/>
          </w:rPr>
          <w:t>Property Tax Assessments - 5-Year Assessment Cycle</w:t>
        </w:r>
      </w:hyperlink>
    </w:p>
    <w:p w14:paraId="0AD2F6A9" w14:textId="3D12E5BE" w:rsidR="004F4260" w:rsidRDefault="00196FA7" w:rsidP="00AC3D1F">
      <w:pPr>
        <w:rPr>
          <w:rFonts w:ascii="Arial" w:hAnsi="Arial" w:cs="Arial"/>
          <w:sz w:val="24"/>
          <w:szCs w:val="24"/>
        </w:rPr>
      </w:pPr>
      <w:r w:rsidRPr="00196FA7">
        <w:rPr>
          <w:rFonts w:ascii="Arial" w:hAnsi="Arial" w:cs="Arial"/>
          <w:sz w:val="24"/>
          <w:szCs w:val="24"/>
        </w:rPr>
        <w:t>Bill imposes a local government mandate, which is a directive in a bill requiring a local government unit to perform a task or assume a responsibility that has a discernible fiscal impact on the local government unit</w:t>
      </w:r>
    </w:p>
    <w:p w14:paraId="5C32733E" w14:textId="10E0CC33" w:rsidR="00196FA7" w:rsidRPr="00196FA7" w:rsidRDefault="00196FA7" w:rsidP="00AC3D1F">
      <w:pPr>
        <w:rPr>
          <w:rFonts w:ascii="Arial" w:hAnsi="Arial" w:cs="Arial"/>
          <w:b/>
          <w:bCs/>
          <w:sz w:val="24"/>
          <w:szCs w:val="24"/>
        </w:rPr>
      </w:pPr>
      <w:r w:rsidRPr="00196FA7">
        <w:rPr>
          <w:rFonts w:ascii="Arial" w:hAnsi="Arial" w:cs="Arial"/>
          <w:b/>
          <w:bCs/>
          <w:sz w:val="24"/>
          <w:szCs w:val="24"/>
        </w:rPr>
        <w:t xml:space="preserve">POSITION: </w:t>
      </w:r>
      <w:r w:rsidRPr="00196FA7">
        <w:rPr>
          <w:rFonts w:ascii="Arial" w:hAnsi="Arial" w:cs="Arial"/>
          <w:b/>
          <w:bCs/>
          <w:color w:val="00B050"/>
          <w:sz w:val="24"/>
          <w:szCs w:val="24"/>
        </w:rPr>
        <w:t>SUPPORT</w:t>
      </w:r>
    </w:p>
    <w:p w14:paraId="63BF4376" w14:textId="72BE9B55" w:rsidR="00196FA7" w:rsidRPr="00196FA7" w:rsidRDefault="00196FA7" w:rsidP="00AC3D1F">
      <w:pPr>
        <w:rPr>
          <w:rFonts w:ascii="Arial" w:hAnsi="Arial" w:cs="Arial"/>
          <w:i/>
          <w:iCs/>
          <w:sz w:val="24"/>
          <w:szCs w:val="24"/>
        </w:rPr>
      </w:pPr>
      <w:r w:rsidRPr="00196FA7">
        <w:rPr>
          <w:rFonts w:ascii="Arial" w:hAnsi="Arial" w:cs="Arial"/>
          <w:i/>
          <w:iCs/>
          <w:sz w:val="24"/>
          <w:szCs w:val="24"/>
        </w:rPr>
        <w:t>Died in committee</w:t>
      </w:r>
    </w:p>
    <w:p w14:paraId="3A29B7D4" w14:textId="77777777" w:rsidR="00196FA7" w:rsidRDefault="00196FA7" w:rsidP="00AC3D1F">
      <w:pPr>
        <w:rPr>
          <w:rFonts w:ascii="Arial" w:hAnsi="Arial" w:cs="Arial"/>
          <w:sz w:val="24"/>
          <w:szCs w:val="24"/>
        </w:rPr>
      </w:pPr>
    </w:p>
    <w:p w14:paraId="183FE8EB" w14:textId="7946A8EA" w:rsidR="00196FA7" w:rsidRPr="002367C7" w:rsidRDefault="00196FA7" w:rsidP="00AC3D1F">
      <w:pPr>
        <w:rPr>
          <w:rFonts w:ascii="Arial" w:hAnsi="Arial" w:cs="Arial"/>
          <w:b/>
          <w:bCs/>
          <w:sz w:val="24"/>
          <w:szCs w:val="24"/>
        </w:rPr>
      </w:pPr>
      <w:hyperlink r:id="rId266" w:history="1">
        <w:r w:rsidRPr="00C60F92">
          <w:rPr>
            <w:rStyle w:val="Hyperlink"/>
            <w:rFonts w:ascii="Arial" w:hAnsi="Arial" w:cs="Arial"/>
            <w:b/>
            <w:bCs/>
            <w:sz w:val="24"/>
            <w:szCs w:val="24"/>
          </w:rPr>
          <w:t xml:space="preserve">HB1519 </w:t>
        </w:r>
        <w:r w:rsidR="002367C7" w:rsidRPr="00C60F92">
          <w:rPr>
            <w:rStyle w:val="Hyperlink"/>
            <w:rFonts w:ascii="Arial" w:hAnsi="Arial" w:cs="Arial"/>
            <w:b/>
            <w:bCs/>
            <w:sz w:val="24"/>
            <w:szCs w:val="24"/>
          </w:rPr>
          <w:t>Cannabis - Management Service Agreements, Advertising, and Penalties - Alterations (Cannabis Reform and Opportunity Act)</w:t>
        </w:r>
      </w:hyperlink>
    </w:p>
    <w:p w14:paraId="6AE8E366" w14:textId="2174C638" w:rsidR="002367C7" w:rsidRDefault="002367C7" w:rsidP="00AC3D1F">
      <w:pPr>
        <w:rPr>
          <w:rFonts w:ascii="Arial" w:hAnsi="Arial" w:cs="Arial"/>
          <w:sz w:val="24"/>
          <w:szCs w:val="24"/>
        </w:rPr>
      </w:pPr>
      <w:r w:rsidRPr="002367C7">
        <w:rPr>
          <w:rFonts w:ascii="Arial" w:hAnsi="Arial" w:cs="Arial"/>
          <w:sz w:val="24"/>
          <w:szCs w:val="24"/>
        </w:rPr>
        <w:lastRenderedPageBreak/>
        <w:t>Altering the definition of "control" of a cannabis business and excluding from the definition certain management services agreements, franchise relationships, and options to purchase; prohibiting the Maryland Cannabis Administration from limiting the acquisition of a certain ownership interest in cannabis businesses; reducing the number of years that a cannabis licensee is prohibited from transferring ownership or control of the license; repealing certain criteria for a certain prohibition on cannabis advertising that targets minors; etc.</w:t>
      </w:r>
    </w:p>
    <w:p w14:paraId="3D220E03" w14:textId="200D5A08" w:rsidR="002367C7" w:rsidRPr="002367C7" w:rsidRDefault="002367C7" w:rsidP="00AC3D1F">
      <w:pPr>
        <w:rPr>
          <w:rFonts w:ascii="Arial" w:hAnsi="Arial" w:cs="Arial"/>
          <w:b/>
          <w:bCs/>
          <w:sz w:val="24"/>
          <w:szCs w:val="24"/>
        </w:rPr>
      </w:pPr>
      <w:r w:rsidRPr="002367C7">
        <w:rPr>
          <w:rFonts w:ascii="Arial" w:hAnsi="Arial" w:cs="Arial"/>
          <w:b/>
          <w:bCs/>
          <w:sz w:val="24"/>
          <w:szCs w:val="24"/>
        </w:rPr>
        <w:t xml:space="preserve">POSITION: </w:t>
      </w:r>
      <w:r w:rsidRPr="002367C7">
        <w:rPr>
          <w:rFonts w:ascii="Arial" w:hAnsi="Arial" w:cs="Arial"/>
          <w:b/>
          <w:bCs/>
          <w:color w:val="0070C0"/>
          <w:sz w:val="24"/>
          <w:szCs w:val="24"/>
        </w:rPr>
        <w:t xml:space="preserve">FYI TO CANABIS BUSINESSES </w:t>
      </w:r>
    </w:p>
    <w:p w14:paraId="2EC050AB" w14:textId="192BD54B" w:rsidR="002367C7" w:rsidRPr="002367C7" w:rsidRDefault="002367C7" w:rsidP="00AC3D1F">
      <w:pPr>
        <w:rPr>
          <w:rFonts w:ascii="Arial" w:hAnsi="Arial" w:cs="Arial"/>
          <w:i/>
          <w:iCs/>
          <w:sz w:val="24"/>
          <w:szCs w:val="24"/>
        </w:rPr>
      </w:pPr>
      <w:r w:rsidRPr="002367C7">
        <w:rPr>
          <w:rFonts w:ascii="Arial" w:hAnsi="Arial" w:cs="Arial"/>
          <w:i/>
          <w:iCs/>
          <w:sz w:val="24"/>
          <w:szCs w:val="24"/>
        </w:rPr>
        <w:t>Died in committee</w:t>
      </w:r>
    </w:p>
    <w:p w14:paraId="0E08CDA6" w14:textId="77777777" w:rsidR="002367C7" w:rsidRDefault="002367C7" w:rsidP="00AC3D1F">
      <w:pPr>
        <w:rPr>
          <w:rFonts w:ascii="Arial" w:hAnsi="Arial" w:cs="Arial"/>
          <w:sz w:val="24"/>
          <w:szCs w:val="24"/>
        </w:rPr>
      </w:pPr>
    </w:p>
    <w:p w14:paraId="03B9DCC3" w14:textId="04AFB42B" w:rsidR="002367C7" w:rsidRPr="008D6A5C" w:rsidRDefault="008D6A5C" w:rsidP="00AC3D1F">
      <w:pPr>
        <w:rPr>
          <w:rFonts w:ascii="Arial" w:hAnsi="Arial" w:cs="Arial"/>
          <w:b/>
          <w:bCs/>
          <w:sz w:val="24"/>
          <w:szCs w:val="24"/>
        </w:rPr>
      </w:pPr>
      <w:hyperlink r:id="rId267" w:history="1">
        <w:r w:rsidRPr="00372DB2">
          <w:rPr>
            <w:rStyle w:val="Hyperlink"/>
            <w:rFonts w:ascii="Arial" w:hAnsi="Arial" w:cs="Arial"/>
            <w:b/>
            <w:bCs/>
            <w:sz w:val="24"/>
            <w:szCs w:val="24"/>
          </w:rPr>
          <w:t>HB1523 (Cross filed with SB0820) Alcohol, Tobacco, and Cannabis Commission - Unauthorized Consumable Products - Enforcement and Seizure</w:t>
        </w:r>
      </w:hyperlink>
    </w:p>
    <w:p w14:paraId="40F26E75" w14:textId="01941864" w:rsidR="008D6A5C" w:rsidRDefault="008D6A5C" w:rsidP="00AC3D1F">
      <w:pPr>
        <w:rPr>
          <w:rFonts w:ascii="Arial" w:hAnsi="Arial" w:cs="Arial"/>
          <w:sz w:val="24"/>
          <w:szCs w:val="24"/>
        </w:rPr>
      </w:pPr>
      <w:r w:rsidRPr="008D6A5C">
        <w:rPr>
          <w:rFonts w:ascii="Arial" w:hAnsi="Arial" w:cs="Arial"/>
          <w:sz w:val="24"/>
          <w:szCs w:val="24"/>
        </w:rPr>
        <w:t>Altering the violations of law with respect to which the Field Enforcement Division of the Alcohol, Tobacco, and Cannabis Commission is authorized to issue a citation or charging document; prohibiting a retailer from distributing, selling, exposing for sale, or advertising for sale unauthorized consumable products; authorizing the Executive Director of the Commission to seize, confiscate, or destroy unauthorized consumable products and certain other products; etc.</w:t>
      </w:r>
    </w:p>
    <w:p w14:paraId="3E880FAB" w14:textId="79641050" w:rsidR="008D6A5C" w:rsidRPr="008D6A5C" w:rsidRDefault="008D6A5C" w:rsidP="00AC3D1F">
      <w:pPr>
        <w:rPr>
          <w:rFonts w:ascii="Arial" w:hAnsi="Arial" w:cs="Arial"/>
          <w:b/>
          <w:bCs/>
          <w:sz w:val="24"/>
          <w:szCs w:val="24"/>
        </w:rPr>
      </w:pPr>
      <w:r w:rsidRPr="008D6A5C">
        <w:rPr>
          <w:rFonts w:ascii="Arial" w:hAnsi="Arial" w:cs="Arial"/>
          <w:b/>
          <w:bCs/>
          <w:sz w:val="24"/>
          <w:szCs w:val="24"/>
        </w:rPr>
        <w:t>POSITION:</w:t>
      </w:r>
      <w:r w:rsidRPr="008D6A5C">
        <w:rPr>
          <w:rFonts w:ascii="Arial" w:hAnsi="Arial" w:cs="Arial"/>
          <w:b/>
          <w:bCs/>
          <w:color w:val="EE0000"/>
          <w:sz w:val="24"/>
          <w:szCs w:val="24"/>
        </w:rPr>
        <w:t xml:space="preserve"> </w:t>
      </w:r>
      <w:r w:rsidRPr="008D6A5C">
        <w:rPr>
          <w:rFonts w:ascii="Arial" w:hAnsi="Arial" w:cs="Arial"/>
          <w:b/>
          <w:bCs/>
          <w:color w:val="C00000"/>
          <w:sz w:val="24"/>
          <w:szCs w:val="24"/>
        </w:rPr>
        <w:t>OPPOSE</w:t>
      </w:r>
    </w:p>
    <w:p w14:paraId="494D0DB0" w14:textId="7A49D29A" w:rsidR="008D6A5C" w:rsidRPr="008D6A5C" w:rsidRDefault="008D6A5C" w:rsidP="00AC3D1F">
      <w:pPr>
        <w:rPr>
          <w:rFonts w:ascii="Arial" w:hAnsi="Arial" w:cs="Arial"/>
          <w:i/>
          <w:iCs/>
          <w:sz w:val="24"/>
          <w:szCs w:val="24"/>
        </w:rPr>
      </w:pPr>
      <w:r w:rsidRPr="008D6A5C">
        <w:rPr>
          <w:rFonts w:ascii="Arial" w:hAnsi="Arial" w:cs="Arial"/>
          <w:i/>
          <w:iCs/>
          <w:sz w:val="24"/>
          <w:szCs w:val="24"/>
        </w:rPr>
        <w:t>Passed</w:t>
      </w:r>
    </w:p>
    <w:p w14:paraId="01CCE4A9" w14:textId="77777777" w:rsidR="008D6A5C" w:rsidRDefault="008D6A5C" w:rsidP="00AC3D1F">
      <w:pPr>
        <w:rPr>
          <w:rFonts w:ascii="Arial" w:hAnsi="Arial" w:cs="Arial"/>
          <w:sz w:val="24"/>
          <w:szCs w:val="24"/>
        </w:rPr>
      </w:pPr>
    </w:p>
    <w:p w14:paraId="65F5FB9E" w14:textId="55516C72" w:rsidR="008D6A5C" w:rsidRPr="0053658F" w:rsidRDefault="008D6A5C" w:rsidP="00AC3D1F">
      <w:pPr>
        <w:rPr>
          <w:rFonts w:ascii="Arial" w:hAnsi="Arial" w:cs="Arial"/>
          <w:b/>
          <w:bCs/>
          <w:sz w:val="24"/>
          <w:szCs w:val="24"/>
        </w:rPr>
      </w:pPr>
      <w:hyperlink r:id="rId268" w:history="1">
        <w:r w:rsidRPr="00372DB2">
          <w:rPr>
            <w:rStyle w:val="Hyperlink"/>
            <w:rFonts w:ascii="Arial" w:hAnsi="Arial" w:cs="Arial"/>
            <w:b/>
            <w:bCs/>
            <w:sz w:val="24"/>
            <w:szCs w:val="24"/>
          </w:rPr>
          <w:t xml:space="preserve">HB1532 </w:t>
        </w:r>
        <w:r w:rsidR="00133080" w:rsidRPr="00372DB2">
          <w:rPr>
            <w:rStyle w:val="Hyperlink"/>
            <w:rFonts w:ascii="Arial" w:hAnsi="Arial" w:cs="Arial"/>
            <w:b/>
            <w:bCs/>
            <w:sz w:val="24"/>
            <w:szCs w:val="24"/>
          </w:rPr>
          <w:t>Utility RELIEF (Reducing Energy Load Inflation for Everyday Families) Act</w:t>
        </w:r>
      </w:hyperlink>
    </w:p>
    <w:p w14:paraId="20609E0F" w14:textId="77CA4663" w:rsidR="00133080" w:rsidRDefault="0053658F" w:rsidP="00AC3D1F">
      <w:pPr>
        <w:rPr>
          <w:rFonts w:ascii="Arial" w:hAnsi="Arial" w:cs="Arial"/>
          <w:sz w:val="24"/>
          <w:szCs w:val="24"/>
        </w:rPr>
      </w:pPr>
      <w:r w:rsidRPr="0053658F">
        <w:rPr>
          <w:rFonts w:ascii="Arial" w:hAnsi="Arial" w:cs="Arial"/>
          <w:sz w:val="24"/>
          <w:szCs w:val="24"/>
        </w:rPr>
        <w:t>Moving the electric universal service program to the Office of Home Energy Programs; altering certain provisions relating to and establishing certain requirements for large load customers; requiring by January 1, 2028, the Public Service Commission to publish on its website an annual rate report for each public service company in the State; altering and authorizing the recovery of certain costs by electric and gas companies; altering certain authorized rate structures for electricity supply; etc.</w:t>
      </w:r>
    </w:p>
    <w:p w14:paraId="708682FF" w14:textId="704E2C71" w:rsidR="0053658F" w:rsidRPr="0053658F" w:rsidRDefault="0053658F" w:rsidP="00AC3D1F">
      <w:pPr>
        <w:rPr>
          <w:rFonts w:ascii="Arial" w:hAnsi="Arial" w:cs="Arial"/>
          <w:b/>
          <w:bCs/>
          <w:sz w:val="24"/>
          <w:szCs w:val="24"/>
        </w:rPr>
      </w:pPr>
      <w:r w:rsidRPr="0053658F">
        <w:rPr>
          <w:rFonts w:ascii="Arial" w:hAnsi="Arial" w:cs="Arial"/>
          <w:b/>
          <w:bCs/>
          <w:sz w:val="24"/>
          <w:szCs w:val="24"/>
        </w:rPr>
        <w:t>POSITION:</w:t>
      </w:r>
      <w:r w:rsidRPr="0053658F">
        <w:rPr>
          <w:rFonts w:ascii="Arial" w:hAnsi="Arial" w:cs="Arial"/>
          <w:b/>
          <w:bCs/>
          <w:color w:val="0070C0"/>
          <w:sz w:val="24"/>
          <w:szCs w:val="24"/>
        </w:rPr>
        <w:t xml:space="preserve"> FYI SMECO</w:t>
      </w:r>
    </w:p>
    <w:p w14:paraId="1D305B17" w14:textId="4D69B559" w:rsidR="0053658F" w:rsidRPr="0053658F" w:rsidRDefault="0053658F" w:rsidP="00AC3D1F">
      <w:pPr>
        <w:rPr>
          <w:rFonts w:ascii="Arial" w:hAnsi="Arial" w:cs="Arial"/>
          <w:i/>
          <w:iCs/>
          <w:sz w:val="24"/>
          <w:szCs w:val="24"/>
        </w:rPr>
      </w:pPr>
      <w:r w:rsidRPr="0053658F">
        <w:rPr>
          <w:rFonts w:ascii="Arial" w:hAnsi="Arial" w:cs="Arial"/>
          <w:i/>
          <w:iCs/>
          <w:sz w:val="24"/>
          <w:szCs w:val="24"/>
        </w:rPr>
        <w:t>Passed</w:t>
      </w:r>
    </w:p>
    <w:p w14:paraId="045E6F49" w14:textId="77777777" w:rsidR="0053658F" w:rsidRDefault="0053658F" w:rsidP="00AC3D1F">
      <w:pPr>
        <w:rPr>
          <w:rFonts w:ascii="Arial" w:hAnsi="Arial" w:cs="Arial"/>
          <w:sz w:val="24"/>
          <w:szCs w:val="24"/>
        </w:rPr>
      </w:pPr>
    </w:p>
    <w:p w14:paraId="6C445B1A" w14:textId="6ACD6A7D" w:rsidR="0053658F" w:rsidRPr="004E4351" w:rsidRDefault="004E4351" w:rsidP="00AC3D1F">
      <w:pPr>
        <w:rPr>
          <w:rFonts w:ascii="Arial" w:hAnsi="Arial" w:cs="Arial"/>
          <w:b/>
          <w:bCs/>
          <w:sz w:val="24"/>
          <w:szCs w:val="24"/>
        </w:rPr>
      </w:pPr>
      <w:hyperlink r:id="rId269" w:history="1">
        <w:r w:rsidRPr="001F2401">
          <w:rPr>
            <w:rStyle w:val="Hyperlink"/>
            <w:rFonts w:ascii="Arial" w:hAnsi="Arial" w:cs="Arial"/>
            <w:b/>
            <w:bCs/>
            <w:sz w:val="24"/>
            <w:szCs w:val="24"/>
          </w:rPr>
          <w:t>HB1533 (</w:t>
        </w:r>
        <w:r w:rsidRPr="001F2401">
          <w:rPr>
            <w:rStyle w:val="Hyperlink"/>
            <w:rFonts w:ascii="Arial" w:hAnsi="Arial" w:cs="Arial"/>
            <w:b/>
            <w:bCs/>
            <w:i/>
            <w:iCs/>
            <w:sz w:val="24"/>
            <w:szCs w:val="24"/>
          </w:rPr>
          <w:t>Cross filed with SB0656</w:t>
        </w:r>
        <w:r w:rsidRPr="001F2401">
          <w:rPr>
            <w:rStyle w:val="Hyperlink"/>
            <w:rFonts w:ascii="Arial" w:hAnsi="Arial" w:cs="Arial"/>
            <w:b/>
            <w:bCs/>
            <w:sz w:val="24"/>
            <w:szCs w:val="24"/>
          </w:rPr>
          <w:t>) Public Health - Cosmetic Products - Enforcement and Penalties for Prohibited Ingredients (Crown and Care Act - Protecting Communities from Harmful Hair Chemicals)</w:t>
        </w:r>
      </w:hyperlink>
    </w:p>
    <w:p w14:paraId="1F6C4320" w14:textId="2659F72C" w:rsidR="004E4351" w:rsidRDefault="004E4351" w:rsidP="00AC3D1F">
      <w:pPr>
        <w:rPr>
          <w:rFonts w:ascii="Arial" w:hAnsi="Arial" w:cs="Arial"/>
          <w:sz w:val="24"/>
          <w:szCs w:val="24"/>
        </w:rPr>
      </w:pPr>
      <w:r w:rsidRPr="004E4351">
        <w:rPr>
          <w:rFonts w:ascii="Arial" w:hAnsi="Arial" w:cs="Arial"/>
          <w:sz w:val="24"/>
          <w:szCs w:val="24"/>
        </w:rPr>
        <w:t>Prohibiting a person from knowingly manufacturing, selling, delivering, holding, or offering for sale a cosmetic product that contains intentionally added lead; making a violation of certain provisions of law regarding the manufacture, sale, delivery, holding, or offering for sale certain cosmetic products an unfair, abusive, or deceptive trade practice; providing that a person who violates the prohibition related to certain products is liable for certain civil damages resulting from actual harm sustained by an individual; etc.</w:t>
      </w:r>
    </w:p>
    <w:p w14:paraId="7DA43149" w14:textId="5B9126CA" w:rsidR="004E4351" w:rsidRPr="004E4351" w:rsidRDefault="004E4351" w:rsidP="00AC3D1F">
      <w:pPr>
        <w:rPr>
          <w:rFonts w:ascii="Arial" w:hAnsi="Arial" w:cs="Arial"/>
          <w:b/>
          <w:bCs/>
          <w:sz w:val="24"/>
          <w:szCs w:val="24"/>
        </w:rPr>
      </w:pPr>
      <w:r w:rsidRPr="004E4351">
        <w:rPr>
          <w:rFonts w:ascii="Arial" w:hAnsi="Arial" w:cs="Arial"/>
          <w:b/>
          <w:bCs/>
          <w:sz w:val="24"/>
          <w:szCs w:val="24"/>
        </w:rPr>
        <w:t>POSITION</w:t>
      </w:r>
      <w:r w:rsidRPr="004E4351">
        <w:rPr>
          <w:rFonts w:ascii="Arial" w:hAnsi="Arial" w:cs="Arial"/>
          <w:b/>
          <w:bCs/>
          <w:color w:val="0070C0"/>
          <w:sz w:val="24"/>
          <w:szCs w:val="24"/>
        </w:rPr>
        <w:t xml:space="preserve">: FYI TO SALONS AND BEAUTY RELATED STORES </w:t>
      </w:r>
    </w:p>
    <w:p w14:paraId="48B7915F" w14:textId="107F2065" w:rsidR="004E4351" w:rsidRPr="004E4351" w:rsidRDefault="004E4351" w:rsidP="00AC3D1F">
      <w:pPr>
        <w:rPr>
          <w:rFonts w:ascii="Arial" w:hAnsi="Arial" w:cs="Arial"/>
          <w:i/>
          <w:iCs/>
          <w:sz w:val="24"/>
          <w:szCs w:val="24"/>
        </w:rPr>
      </w:pPr>
      <w:r w:rsidRPr="004E4351">
        <w:rPr>
          <w:rFonts w:ascii="Arial" w:hAnsi="Arial" w:cs="Arial"/>
          <w:i/>
          <w:iCs/>
          <w:sz w:val="24"/>
          <w:szCs w:val="24"/>
        </w:rPr>
        <w:lastRenderedPageBreak/>
        <w:t xml:space="preserve">Passed </w:t>
      </w:r>
    </w:p>
    <w:p w14:paraId="46B72686" w14:textId="77777777" w:rsidR="004E4351" w:rsidRDefault="004E4351" w:rsidP="00AC3D1F">
      <w:pPr>
        <w:rPr>
          <w:rFonts w:ascii="Arial" w:hAnsi="Arial" w:cs="Arial"/>
          <w:sz w:val="24"/>
          <w:szCs w:val="24"/>
        </w:rPr>
      </w:pPr>
    </w:p>
    <w:p w14:paraId="780958B9" w14:textId="28A72996" w:rsidR="004E4351" w:rsidRPr="00350BFB" w:rsidRDefault="00350BFB" w:rsidP="00AC3D1F">
      <w:pPr>
        <w:rPr>
          <w:rFonts w:ascii="Arial" w:hAnsi="Arial" w:cs="Arial"/>
          <w:b/>
          <w:bCs/>
          <w:sz w:val="24"/>
          <w:szCs w:val="24"/>
        </w:rPr>
      </w:pPr>
      <w:hyperlink r:id="rId270" w:history="1">
        <w:r w:rsidRPr="001F2401">
          <w:rPr>
            <w:rStyle w:val="Hyperlink"/>
            <w:rFonts w:ascii="Arial" w:hAnsi="Arial" w:cs="Arial"/>
            <w:b/>
            <w:bCs/>
            <w:sz w:val="24"/>
            <w:szCs w:val="24"/>
          </w:rPr>
          <w:t>HB1534 Data Centers - Standards for Operation and Siting</w:t>
        </w:r>
      </w:hyperlink>
    </w:p>
    <w:p w14:paraId="6D664959" w14:textId="3C84EC49" w:rsidR="00350BFB" w:rsidRDefault="00350BFB" w:rsidP="00AC3D1F">
      <w:pPr>
        <w:rPr>
          <w:rFonts w:ascii="Arial" w:hAnsi="Arial" w:cs="Arial"/>
          <w:sz w:val="24"/>
          <w:szCs w:val="24"/>
        </w:rPr>
      </w:pPr>
      <w:r w:rsidRPr="00350BFB">
        <w:rPr>
          <w:rFonts w:ascii="Arial" w:hAnsi="Arial" w:cs="Arial"/>
          <w:sz w:val="24"/>
          <w:szCs w:val="24"/>
        </w:rPr>
        <w:t>Requiring an owner or operator of a data center to comply with certain standards under certain circumstances; requiring the Department of the Environment to establish by regulation certain sound and vibration controls and requirements for backup power generation for data centers; prohibiting a local approving authority from authorizing the construction of a data center on certain agricultural land; and requiring a certain applicant to submit a certain report to a local approving authority under certain circumstances.</w:t>
      </w:r>
    </w:p>
    <w:p w14:paraId="157B664B" w14:textId="53EE84BC" w:rsidR="00350BFB" w:rsidRPr="00350BFB" w:rsidRDefault="00350BFB" w:rsidP="00AC3D1F">
      <w:pPr>
        <w:rPr>
          <w:rFonts w:ascii="Arial" w:hAnsi="Arial" w:cs="Arial"/>
          <w:b/>
          <w:bCs/>
          <w:sz w:val="24"/>
          <w:szCs w:val="24"/>
        </w:rPr>
      </w:pPr>
      <w:r w:rsidRPr="00350BFB">
        <w:rPr>
          <w:rFonts w:ascii="Arial" w:hAnsi="Arial" w:cs="Arial"/>
          <w:b/>
          <w:bCs/>
          <w:sz w:val="24"/>
          <w:szCs w:val="24"/>
        </w:rPr>
        <w:t>POSITION:</w:t>
      </w:r>
      <w:r w:rsidRPr="00350BFB">
        <w:rPr>
          <w:rFonts w:ascii="Arial" w:hAnsi="Arial" w:cs="Arial"/>
          <w:b/>
          <w:bCs/>
          <w:color w:val="C00000"/>
          <w:sz w:val="24"/>
          <w:szCs w:val="24"/>
        </w:rPr>
        <w:t xml:space="preserve"> OPPOSE</w:t>
      </w:r>
    </w:p>
    <w:p w14:paraId="09718412" w14:textId="51A7E65F" w:rsidR="00350BFB" w:rsidRPr="00350BFB" w:rsidRDefault="00350BFB" w:rsidP="00AC3D1F">
      <w:pPr>
        <w:rPr>
          <w:rFonts w:ascii="Arial" w:hAnsi="Arial" w:cs="Arial"/>
          <w:i/>
          <w:iCs/>
          <w:sz w:val="24"/>
          <w:szCs w:val="24"/>
        </w:rPr>
      </w:pPr>
      <w:r w:rsidRPr="00350BFB">
        <w:rPr>
          <w:rFonts w:ascii="Arial" w:hAnsi="Arial" w:cs="Arial"/>
          <w:i/>
          <w:iCs/>
          <w:sz w:val="24"/>
          <w:szCs w:val="24"/>
        </w:rPr>
        <w:t>Died in committee</w:t>
      </w:r>
    </w:p>
    <w:p w14:paraId="27B10185" w14:textId="77777777" w:rsidR="00350BFB" w:rsidRDefault="00350BFB" w:rsidP="00AC3D1F">
      <w:pPr>
        <w:rPr>
          <w:rFonts w:ascii="Arial" w:hAnsi="Arial" w:cs="Arial"/>
          <w:sz w:val="24"/>
          <w:szCs w:val="24"/>
        </w:rPr>
      </w:pPr>
    </w:p>
    <w:p w14:paraId="68AD54DC" w14:textId="05B60E6B" w:rsidR="00350BFB" w:rsidRPr="008368CB" w:rsidRDefault="008368CB" w:rsidP="00AC3D1F">
      <w:pPr>
        <w:rPr>
          <w:rFonts w:ascii="Arial" w:hAnsi="Arial" w:cs="Arial"/>
          <w:b/>
          <w:bCs/>
          <w:sz w:val="24"/>
          <w:szCs w:val="24"/>
        </w:rPr>
      </w:pPr>
      <w:hyperlink r:id="rId271" w:history="1">
        <w:r w:rsidRPr="00002F02">
          <w:rPr>
            <w:rStyle w:val="Hyperlink"/>
            <w:rFonts w:ascii="Arial" w:hAnsi="Arial" w:cs="Arial"/>
            <w:b/>
            <w:bCs/>
            <w:sz w:val="24"/>
            <w:szCs w:val="24"/>
          </w:rPr>
          <w:t>HB1538 Land Use - Accessory Dwelling Units - Requirements and Prohibitions (Maryland Generational Housing Act of 2026)</w:t>
        </w:r>
      </w:hyperlink>
    </w:p>
    <w:p w14:paraId="6D98664C" w14:textId="5BCAB889" w:rsidR="008368CB" w:rsidRDefault="008368CB" w:rsidP="00AC3D1F">
      <w:pPr>
        <w:rPr>
          <w:rFonts w:ascii="Arial" w:hAnsi="Arial" w:cs="Arial"/>
          <w:sz w:val="24"/>
          <w:szCs w:val="24"/>
        </w:rPr>
      </w:pPr>
      <w:r w:rsidRPr="008368CB">
        <w:rPr>
          <w:rFonts w:ascii="Arial" w:hAnsi="Arial" w:cs="Arial"/>
          <w:sz w:val="24"/>
          <w:szCs w:val="24"/>
        </w:rPr>
        <w:t>Requiring a certain local law to authorize development of at least one internal accessory dwelling unit and one external accessory dwelling unit on certain land notwithstanding a certain density limit; limiting the imposition of off-street parking requirements to certain accessory dwelling units; prohibiting a utility provider from charging a certain property owner certain fees; authorizing a certain accessory dwelling unit to share certain utility meters and service laterals with a primary single-family detached dwelling unit; etc.</w:t>
      </w:r>
    </w:p>
    <w:p w14:paraId="6E598B17" w14:textId="25B6C187" w:rsidR="008368CB" w:rsidRPr="008368CB" w:rsidRDefault="008368CB" w:rsidP="00AC3D1F">
      <w:pPr>
        <w:rPr>
          <w:rFonts w:ascii="Arial" w:hAnsi="Arial" w:cs="Arial"/>
          <w:b/>
          <w:bCs/>
          <w:sz w:val="24"/>
          <w:szCs w:val="24"/>
        </w:rPr>
      </w:pPr>
      <w:r w:rsidRPr="008368CB">
        <w:rPr>
          <w:rFonts w:ascii="Arial" w:hAnsi="Arial" w:cs="Arial"/>
          <w:b/>
          <w:bCs/>
          <w:sz w:val="24"/>
          <w:szCs w:val="24"/>
        </w:rPr>
        <w:t xml:space="preserve">POSITION: </w:t>
      </w:r>
      <w:r w:rsidRPr="008368CB">
        <w:rPr>
          <w:rFonts w:ascii="Arial" w:hAnsi="Arial" w:cs="Arial"/>
          <w:b/>
          <w:bCs/>
          <w:color w:val="00B050"/>
          <w:sz w:val="24"/>
          <w:szCs w:val="24"/>
        </w:rPr>
        <w:t>SUPPORT</w:t>
      </w:r>
    </w:p>
    <w:p w14:paraId="64DDF706" w14:textId="18E97069" w:rsidR="008368CB" w:rsidRPr="008368CB" w:rsidRDefault="008368CB" w:rsidP="00AC3D1F">
      <w:pPr>
        <w:rPr>
          <w:rFonts w:ascii="Arial" w:hAnsi="Arial" w:cs="Arial"/>
          <w:i/>
          <w:iCs/>
          <w:sz w:val="24"/>
          <w:szCs w:val="24"/>
        </w:rPr>
      </w:pPr>
      <w:r w:rsidRPr="008368CB">
        <w:rPr>
          <w:rFonts w:ascii="Arial" w:hAnsi="Arial" w:cs="Arial"/>
          <w:i/>
          <w:iCs/>
          <w:sz w:val="24"/>
          <w:szCs w:val="24"/>
        </w:rPr>
        <w:t>Died in committee</w:t>
      </w:r>
    </w:p>
    <w:p w14:paraId="243984F2" w14:textId="77777777" w:rsidR="008368CB" w:rsidRDefault="008368CB" w:rsidP="00AC3D1F">
      <w:pPr>
        <w:rPr>
          <w:rFonts w:ascii="Arial" w:hAnsi="Arial" w:cs="Arial"/>
          <w:sz w:val="24"/>
          <w:szCs w:val="24"/>
        </w:rPr>
      </w:pPr>
    </w:p>
    <w:p w14:paraId="1010A675" w14:textId="665FD3F2" w:rsidR="00350BFB" w:rsidRPr="002B25B1" w:rsidRDefault="008368CB" w:rsidP="00AC3D1F">
      <w:pPr>
        <w:rPr>
          <w:rFonts w:ascii="Arial" w:hAnsi="Arial" w:cs="Arial"/>
          <w:b/>
          <w:bCs/>
          <w:sz w:val="24"/>
          <w:szCs w:val="24"/>
        </w:rPr>
      </w:pPr>
      <w:hyperlink r:id="rId272" w:history="1">
        <w:r w:rsidRPr="00002F02">
          <w:rPr>
            <w:rStyle w:val="Hyperlink"/>
            <w:rFonts w:ascii="Arial" w:hAnsi="Arial" w:cs="Arial"/>
            <w:b/>
            <w:bCs/>
            <w:sz w:val="24"/>
            <w:szCs w:val="24"/>
          </w:rPr>
          <w:t xml:space="preserve">HB1543 </w:t>
        </w:r>
        <w:r w:rsidR="002B25B1" w:rsidRPr="00002F02">
          <w:rPr>
            <w:rStyle w:val="Hyperlink"/>
            <w:rFonts w:ascii="Arial" w:hAnsi="Arial" w:cs="Arial"/>
            <w:b/>
            <w:bCs/>
            <w:sz w:val="24"/>
            <w:szCs w:val="24"/>
          </w:rPr>
          <w:t>Labor and Employment - Temporary Workers</w:t>
        </w:r>
      </w:hyperlink>
    </w:p>
    <w:p w14:paraId="3988C77C" w14:textId="53F8DC89" w:rsidR="002B25B1" w:rsidRDefault="002B25B1" w:rsidP="00AC3D1F">
      <w:pPr>
        <w:rPr>
          <w:rFonts w:ascii="Arial" w:hAnsi="Arial" w:cs="Arial"/>
          <w:sz w:val="24"/>
          <w:szCs w:val="24"/>
        </w:rPr>
      </w:pPr>
      <w:r w:rsidRPr="002B25B1">
        <w:rPr>
          <w:rFonts w:ascii="Arial" w:hAnsi="Arial" w:cs="Arial"/>
          <w:sz w:val="24"/>
          <w:szCs w:val="24"/>
        </w:rPr>
        <w:t>Establishing the Temporary Worker Oversight Unit in the Maryland Department of Labor; requiring recruiters of temporary workers that operate in the State to register with the Department and post a certain bond; prohibiting employers and recruiters of temporary workers from taking certain actions; prohibiting an employer from employing a temporary worker before filing a certain affidavit; authorizing temporary workers to allow representatives of certain organizations to enter employer-provided housing; etc.</w:t>
      </w:r>
    </w:p>
    <w:p w14:paraId="0D218C6D" w14:textId="7F6C5068" w:rsidR="002B25B1" w:rsidRPr="002B25B1" w:rsidRDefault="002B25B1" w:rsidP="00AC3D1F">
      <w:pPr>
        <w:rPr>
          <w:rFonts w:ascii="Arial" w:hAnsi="Arial" w:cs="Arial"/>
          <w:b/>
          <w:bCs/>
          <w:sz w:val="24"/>
          <w:szCs w:val="24"/>
        </w:rPr>
      </w:pPr>
      <w:r w:rsidRPr="002B25B1">
        <w:rPr>
          <w:rFonts w:ascii="Arial" w:hAnsi="Arial" w:cs="Arial"/>
          <w:b/>
          <w:bCs/>
          <w:sz w:val="24"/>
          <w:szCs w:val="24"/>
        </w:rPr>
        <w:t xml:space="preserve">POSITION: </w:t>
      </w:r>
      <w:r w:rsidRPr="002B25B1">
        <w:rPr>
          <w:rFonts w:ascii="Arial" w:hAnsi="Arial" w:cs="Arial"/>
          <w:b/>
          <w:bCs/>
          <w:color w:val="C00000"/>
          <w:sz w:val="24"/>
          <w:szCs w:val="24"/>
        </w:rPr>
        <w:t>OPPOSE</w:t>
      </w:r>
    </w:p>
    <w:p w14:paraId="64E1D0E5" w14:textId="51BF6869" w:rsidR="002B25B1" w:rsidRPr="002B25B1" w:rsidRDefault="002B25B1" w:rsidP="00AC3D1F">
      <w:pPr>
        <w:rPr>
          <w:rFonts w:ascii="Arial" w:hAnsi="Arial" w:cs="Arial"/>
          <w:i/>
          <w:iCs/>
          <w:sz w:val="24"/>
          <w:szCs w:val="24"/>
        </w:rPr>
      </w:pPr>
      <w:r w:rsidRPr="002B25B1">
        <w:rPr>
          <w:rFonts w:ascii="Arial" w:hAnsi="Arial" w:cs="Arial"/>
          <w:i/>
          <w:iCs/>
          <w:sz w:val="24"/>
          <w:szCs w:val="24"/>
        </w:rPr>
        <w:t>Died in committee</w:t>
      </w:r>
    </w:p>
    <w:p w14:paraId="48702D7B" w14:textId="77777777" w:rsidR="002B25B1" w:rsidRDefault="002B25B1" w:rsidP="00AC3D1F">
      <w:pPr>
        <w:rPr>
          <w:rFonts w:ascii="Arial" w:hAnsi="Arial" w:cs="Arial"/>
          <w:sz w:val="24"/>
          <w:szCs w:val="24"/>
        </w:rPr>
      </w:pPr>
    </w:p>
    <w:p w14:paraId="5C8BF998" w14:textId="71FCB4B8" w:rsidR="002B25B1" w:rsidRPr="00BD5695" w:rsidRDefault="00BD5695" w:rsidP="00AC3D1F">
      <w:pPr>
        <w:rPr>
          <w:rFonts w:ascii="Arial" w:hAnsi="Arial" w:cs="Arial"/>
          <w:b/>
          <w:bCs/>
          <w:sz w:val="24"/>
          <w:szCs w:val="24"/>
        </w:rPr>
      </w:pPr>
      <w:hyperlink r:id="rId273" w:history="1">
        <w:r w:rsidRPr="00DE3CF5">
          <w:rPr>
            <w:rStyle w:val="Hyperlink"/>
            <w:rFonts w:ascii="Arial" w:hAnsi="Arial" w:cs="Arial"/>
            <w:b/>
            <w:bCs/>
            <w:sz w:val="24"/>
            <w:szCs w:val="24"/>
          </w:rPr>
          <w:t>HB1548 Real Property - Residential Lease – Terminology</w:t>
        </w:r>
      </w:hyperlink>
    </w:p>
    <w:p w14:paraId="64381156" w14:textId="06133D3D" w:rsidR="00BD5695" w:rsidRDefault="00BD5695" w:rsidP="00AC3D1F">
      <w:pPr>
        <w:rPr>
          <w:rFonts w:ascii="Arial" w:hAnsi="Arial" w:cs="Arial"/>
          <w:sz w:val="24"/>
          <w:szCs w:val="24"/>
        </w:rPr>
      </w:pPr>
      <w:r w:rsidRPr="00BD5695">
        <w:rPr>
          <w:rFonts w:ascii="Arial" w:hAnsi="Arial" w:cs="Arial"/>
          <w:sz w:val="24"/>
          <w:szCs w:val="24"/>
        </w:rPr>
        <w:t>Replacing the term "landlord" with "residential housing provider" and "tenant" with "resident" in the context of residential leases.</w:t>
      </w:r>
    </w:p>
    <w:p w14:paraId="2D950E35" w14:textId="2B096916" w:rsidR="00BD5695" w:rsidRPr="00BD5695" w:rsidRDefault="00BD5695" w:rsidP="00AC3D1F">
      <w:pPr>
        <w:rPr>
          <w:rFonts w:ascii="Arial" w:hAnsi="Arial" w:cs="Arial"/>
          <w:b/>
          <w:bCs/>
          <w:sz w:val="24"/>
          <w:szCs w:val="24"/>
        </w:rPr>
      </w:pPr>
      <w:r w:rsidRPr="00BD5695">
        <w:rPr>
          <w:rFonts w:ascii="Arial" w:hAnsi="Arial" w:cs="Arial"/>
          <w:b/>
          <w:bCs/>
          <w:sz w:val="24"/>
          <w:szCs w:val="24"/>
        </w:rPr>
        <w:t xml:space="preserve">POSITION: </w:t>
      </w:r>
      <w:r w:rsidRPr="00BD5695">
        <w:rPr>
          <w:rFonts w:ascii="Arial" w:hAnsi="Arial" w:cs="Arial"/>
          <w:b/>
          <w:bCs/>
          <w:color w:val="0070C0"/>
          <w:sz w:val="24"/>
          <w:szCs w:val="24"/>
        </w:rPr>
        <w:t xml:space="preserve">FYI TO REAL ESTATE ATTORNEYS </w:t>
      </w:r>
    </w:p>
    <w:p w14:paraId="35C67A61" w14:textId="1CF5BA36" w:rsidR="00350BFB" w:rsidRPr="00BD5695" w:rsidRDefault="00BD5695" w:rsidP="00AC3D1F">
      <w:pPr>
        <w:rPr>
          <w:rFonts w:ascii="Arial" w:hAnsi="Arial" w:cs="Arial"/>
          <w:i/>
          <w:iCs/>
          <w:sz w:val="24"/>
          <w:szCs w:val="24"/>
        </w:rPr>
      </w:pPr>
      <w:r w:rsidRPr="00BD5695">
        <w:rPr>
          <w:rFonts w:ascii="Arial" w:hAnsi="Arial" w:cs="Arial"/>
          <w:i/>
          <w:iCs/>
          <w:sz w:val="24"/>
          <w:szCs w:val="24"/>
        </w:rPr>
        <w:lastRenderedPageBreak/>
        <w:t>Died in committee</w:t>
      </w:r>
    </w:p>
    <w:p w14:paraId="75A50C04" w14:textId="77777777" w:rsidR="00BD5695" w:rsidRDefault="00BD5695" w:rsidP="00AC3D1F">
      <w:pPr>
        <w:rPr>
          <w:rFonts w:ascii="Arial" w:hAnsi="Arial" w:cs="Arial"/>
          <w:sz w:val="24"/>
          <w:szCs w:val="24"/>
        </w:rPr>
      </w:pPr>
    </w:p>
    <w:p w14:paraId="1F78A8C7" w14:textId="67BCEC7D" w:rsidR="00BD5695" w:rsidRPr="00945320" w:rsidRDefault="00BD5695" w:rsidP="00AC3D1F">
      <w:pPr>
        <w:rPr>
          <w:rFonts w:ascii="Arial" w:hAnsi="Arial" w:cs="Arial"/>
          <w:b/>
          <w:bCs/>
          <w:sz w:val="24"/>
          <w:szCs w:val="24"/>
        </w:rPr>
      </w:pPr>
      <w:hyperlink r:id="rId274" w:history="1">
        <w:r w:rsidRPr="00587252">
          <w:rPr>
            <w:rStyle w:val="Hyperlink"/>
            <w:rFonts w:ascii="Arial" w:hAnsi="Arial" w:cs="Arial"/>
            <w:b/>
            <w:bCs/>
            <w:sz w:val="24"/>
            <w:szCs w:val="24"/>
          </w:rPr>
          <w:t xml:space="preserve">HB1550 </w:t>
        </w:r>
        <w:r w:rsidR="00945320" w:rsidRPr="00587252">
          <w:rPr>
            <w:rStyle w:val="Hyperlink"/>
            <w:rFonts w:ascii="Arial" w:hAnsi="Arial" w:cs="Arial"/>
            <w:b/>
            <w:bCs/>
            <w:sz w:val="24"/>
            <w:szCs w:val="24"/>
          </w:rPr>
          <w:t>Eminent Domain and Condemnation Authority - Repeal (Property Rights Protection Act)</w:t>
        </w:r>
      </w:hyperlink>
    </w:p>
    <w:p w14:paraId="38565323" w14:textId="29C20220" w:rsidR="00945320" w:rsidRDefault="00945320" w:rsidP="00AC3D1F">
      <w:pPr>
        <w:rPr>
          <w:rFonts w:ascii="Arial" w:hAnsi="Arial" w:cs="Arial"/>
          <w:sz w:val="24"/>
          <w:szCs w:val="24"/>
        </w:rPr>
      </w:pPr>
      <w:r w:rsidRPr="00945320">
        <w:rPr>
          <w:rFonts w:ascii="Arial" w:hAnsi="Arial" w:cs="Arial"/>
          <w:sz w:val="24"/>
          <w:szCs w:val="24"/>
        </w:rPr>
        <w:t>Repealing the authority of the State to engage in eminent domain; and repealing certain provisions of law relating to the State's eminent domain and condemnation authority.</w:t>
      </w:r>
    </w:p>
    <w:p w14:paraId="11630EF3" w14:textId="5C43BBFB" w:rsidR="00945320" w:rsidRPr="00945320" w:rsidRDefault="00945320" w:rsidP="00AC3D1F">
      <w:pPr>
        <w:rPr>
          <w:rFonts w:ascii="Arial" w:hAnsi="Arial" w:cs="Arial"/>
          <w:b/>
          <w:bCs/>
          <w:sz w:val="24"/>
          <w:szCs w:val="24"/>
        </w:rPr>
      </w:pPr>
      <w:r w:rsidRPr="00945320">
        <w:rPr>
          <w:rFonts w:ascii="Arial" w:hAnsi="Arial" w:cs="Arial"/>
          <w:b/>
          <w:bCs/>
          <w:sz w:val="24"/>
          <w:szCs w:val="24"/>
        </w:rPr>
        <w:t>POSITION:</w:t>
      </w:r>
      <w:r w:rsidRPr="00945320">
        <w:rPr>
          <w:rFonts w:ascii="Arial" w:hAnsi="Arial" w:cs="Arial"/>
          <w:b/>
          <w:bCs/>
          <w:color w:val="C00000"/>
          <w:sz w:val="24"/>
          <w:szCs w:val="24"/>
        </w:rPr>
        <w:t xml:space="preserve"> OPPOSE</w:t>
      </w:r>
    </w:p>
    <w:p w14:paraId="743AE3F7" w14:textId="0FAE40FA" w:rsidR="00945320" w:rsidRPr="00945320" w:rsidRDefault="00945320" w:rsidP="00AC3D1F">
      <w:pPr>
        <w:rPr>
          <w:rFonts w:ascii="Arial" w:hAnsi="Arial" w:cs="Arial"/>
          <w:i/>
          <w:iCs/>
          <w:sz w:val="24"/>
          <w:szCs w:val="24"/>
        </w:rPr>
      </w:pPr>
      <w:r w:rsidRPr="00945320">
        <w:rPr>
          <w:rFonts w:ascii="Arial" w:hAnsi="Arial" w:cs="Arial"/>
          <w:i/>
          <w:iCs/>
          <w:sz w:val="24"/>
          <w:szCs w:val="24"/>
        </w:rPr>
        <w:t>Died in committee</w:t>
      </w:r>
    </w:p>
    <w:p w14:paraId="25DC9D6B" w14:textId="77777777" w:rsidR="00945320" w:rsidRDefault="00945320" w:rsidP="00AC3D1F">
      <w:pPr>
        <w:rPr>
          <w:rFonts w:ascii="Arial" w:hAnsi="Arial" w:cs="Arial"/>
          <w:sz w:val="24"/>
          <w:szCs w:val="24"/>
        </w:rPr>
      </w:pPr>
    </w:p>
    <w:p w14:paraId="787857A2" w14:textId="0ADA2EF1" w:rsidR="00945320" w:rsidRPr="0049569C" w:rsidRDefault="00945320" w:rsidP="00AC3D1F">
      <w:pPr>
        <w:rPr>
          <w:rFonts w:ascii="Arial" w:hAnsi="Arial" w:cs="Arial"/>
          <w:b/>
          <w:bCs/>
          <w:sz w:val="24"/>
          <w:szCs w:val="24"/>
        </w:rPr>
      </w:pPr>
      <w:hyperlink r:id="rId275" w:history="1">
        <w:r w:rsidRPr="00587252">
          <w:rPr>
            <w:rStyle w:val="Hyperlink"/>
            <w:rFonts w:ascii="Arial" w:hAnsi="Arial" w:cs="Arial"/>
            <w:b/>
            <w:bCs/>
            <w:sz w:val="24"/>
            <w:szCs w:val="24"/>
          </w:rPr>
          <w:t xml:space="preserve">HB1552 </w:t>
        </w:r>
        <w:r w:rsidR="0049569C" w:rsidRPr="00587252">
          <w:rPr>
            <w:rStyle w:val="Hyperlink"/>
            <w:rFonts w:ascii="Arial" w:hAnsi="Arial" w:cs="Arial"/>
            <w:b/>
            <w:bCs/>
            <w:sz w:val="24"/>
            <w:szCs w:val="24"/>
          </w:rPr>
          <w:t>Alcoholic Beverages - Class L Beer, Wine, and Liquor License – Established</w:t>
        </w:r>
      </w:hyperlink>
    </w:p>
    <w:p w14:paraId="27DA4035" w14:textId="1A5DB8D6" w:rsidR="0049569C" w:rsidRDefault="0049569C" w:rsidP="00AC3D1F">
      <w:pPr>
        <w:rPr>
          <w:rFonts w:ascii="Arial" w:hAnsi="Arial" w:cs="Arial"/>
          <w:sz w:val="24"/>
          <w:szCs w:val="24"/>
        </w:rPr>
      </w:pPr>
      <w:r w:rsidRPr="0049569C">
        <w:rPr>
          <w:rFonts w:ascii="Arial" w:hAnsi="Arial" w:cs="Arial"/>
          <w:sz w:val="24"/>
          <w:szCs w:val="24"/>
        </w:rPr>
        <w:t>Establishing a Class L beer, wine, and liquor license; authorizing a local licensing board to issue the license to a holder of a manufacturer's license; specifying that the license authorizes the license holder to sell or provide samples of certain beer, wine, and liquor for on-premises consumption under certain circumstances; and establishing an annual license fee of $250.00.</w:t>
      </w:r>
    </w:p>
    <w:p w14:paraId="5975E16A" w14:textId="2F5858D2" w:rsidR="0049569C" w:rsidRPr="0049569C" w:rsidRDefault="0049569C" w:rsidP="00AC3D1F">
      <w:pPr>
        <w:rPr>
          <w:rFonts w:ascii="Arial" w:hAnsi="Arial" w:cs="Arial"/>
          <w:b/>
          <w:bCs/>
          <w:color w:val="0070C0"/>
          <w:sz w:val="24"/>
          <w:szCs w:val="24"/>
        </w:rPr>
      </w:pPr>
      <w:r w:rsidRPr="0049569C">
        <w:rPr>
          <w:rFonts w:ascii="Arial" w:hAnsi="Arial" w:cs="Arial"/>
          <w:b/>
          <w:bCs/>
          <w:sz w:val="24"/>
          <w:szCs w:val="24"/>
        </w:rPr>
        <w:t xml:space="preserve">POSITION: </w:t>
      </w:r>
      <w:r w:rsidRPr="0049569C">
        <w:rPr>
          <w:rFonts w:ascii="Arial" w:hAnsi="Arial" w:cs="Arial"/>
          <w:b/>
          <w:bCs/>
          <w:color w:val="0070C0"/>
          <w:sz w:val="24"/>
          <w:szCs w:val="24"/>
        </w:rPr>
        <w:t xml:space="preserve">FYI TO BREWERIES AND LIQUOR STORES </w:t>
      </w:r>
    </w:p>
    <w:p w14:paraId="1A0618AC" w14:textId="7492BB92" w:rsidR="0049569C" w:rsidRPr="0049569C" w:rsidRDefault="0049569C" w:rsidP="00AC3D1F">
      <w:pPr>
        <w:rPr>
          <w:rFonts w:ascii="Arial" w:hAnsi="Arial" w:cs="Arial"/>
          <w:i/>
          <w:iCs/>
          <w:sz w:val="24"/>
          <w:szCs w:val="24"/>
        </w:rPr>
      </w:pPr>
      <w:r w:rsidRPr="0049569C">
        <w:rPr>
          <w:rFonts w:ascii="Arial" w:hAnsi="Arial" w:cs="Arial"/>
          <w:i/>
          <w:iCs/>
          <w:sz w:val="24"/>
          <w:szCs w:val="24"/>
        </w:rPr>
        <w:t>Died in committee</w:t>
      </w:r>
    </w:p>
    <w:p w14:paraId="0351F8F3" w14:textId="77777777" w:rsidR="0049569C" w:rsidRDefault="0049569C" w:rsidP="00AC3D1F">
      <w:pPr>
        <w:rPr>
          <w:rFonts w:ascii="Arial" w:hAnsi="Arial" w:cs="Arial"/>
          <w:sz w:val="24"/>
          <w:szCs w:val="24"/>
        </w:rPr>
      </w:pPr>
    </w:p>
    <w:p w14:paraId="6C0572D5" w14:textId="2D2AC444" w:rsidR="0049569C" w:rsidRPr="00E42AC8" w:rsidRDefault="00E42AC8" w:rsidP="00AC3D1F">
      <w:pPr>
        <w:rPr>
          <w:rFonts w:ascii="Arial" w:hAnsi="Arial" w:cs="Arial"/>
          <w:b/>
          <w:bCs/>
          <w:sz w:val="24"/>
          <w:szCs w:val="24"/>
        </w:rPr>
      </w:pPr>
      <w:hyperlink r:id="rId276" w:history="1">
        <w:r w:rsidRPr="00C66F4C">
          <w:rPr>
            <w:rStyle w:val="Hyperlink"/>
            <w:rFonts w:ascii="Arial" w:hAnsi="Arial" w:cs="Arial"/>
            <w:b/>
            <w:bCs/>
            <w:sz w:val="24"/>
            <w:szCs w:val="24"/>
          </w:rPr>
          <w:t>HB1555 Education - Blueprint for Maryland's Future - Oversight Requirements</w:t>
        </w:r>
      </w:hyperlink>
    </w:p>
    <w:p w14:paraId="4A9CBD72" w14:textId="7A892349" w:rsidR="00350BFB" w:rsidRDefault="00E42AC8" w:rsidP="00AC3D1F">
      <w:pPr>
        <w:rPr>
          <w:rFonts w:ascii="Arial" w:hAnsi="Arial" w:cs="Arial"/>
          <w:sz w:val="24"/>
          <w:szCs w:val="24"/>
        </w:rPr>
      </w:pPr>
      <w:r w:rsidRPr="00E42AC8">
        <w:rPr>
          <w:rFonts w:ascii="Arial" w:hAnsi="Arial" w:cs="Arial"/>
          <w:sz w:val="24"/>
          <w:szCs w:val="24"/>
        </w:rPr>
        <w:t>Altering the length of the term of the members of the Accountability and Implementation Board; authorizing a public school or local school system to appeal to the Office of Administrative Hearings after receiving a decision by the Accountability and Implementation Board to withhold certain funds after a certain appeals process; establishing the Blueprint for Maryland's Future Stakeholder Advisory Council; establishing the Joint Oversight Committee on the Blueprint for Maryland's Future; etc.</w:t>
      </w:r>
    </w:p>
    <w:p w14:paraId="77F6117A" w14:textId="63B76A56" w:rsidR="00E42AC8" w:rsidRPr="00E42AC8" w:rsidRDefault="00E42AC8" w:rsidP="00AC3D1F">
      <w:pPr>
        <w:rPr>
          <w:rFonts w:ascii="Arial" w:hAnsi="Arial" w:cs="Arial"/>
          <w:b/>
          <w:bCs/>
          <w:sz w:val="24"/>
          <w:szCs w:val="24"/>
        </w:rPr>
      </w:pPr>
      <w:r w:rsidRPr="00E42AC8">
        <w:rPr>
          <w:rFonts w:ascii="Arial" w:hAnsi="Arial" w:cs="Arial"/>
          <w:b/>
          <w:bCs/>
          <w:sz w:val="24"/>
          <w:szCs w:val="24"/>
        </w:rPr>
        <w:t>POSITION:</w:t>
      </w:r>
      <w:r w:rsidRPr="00E42AC8">
        <w:rPr>
          <w:rFonts w:ascii="Arial" w:hAnsi="Arial" w:cs="Arial"/>
          <w:b/>
          <w:bCs/>
          <w:color w:val="0070C0"/>
          <w:sz w:val="24"/>
          <w:szCs w:val="24"/>
        </w:rPr>
        <w:t xml:space="preserve"> FYI BOE </w:t>
      </w:r>
    </w:p>
    <w:p w14:paraId="11AD23EE" w14:textId="16E70A2D" w:rsidR="00E42AC8" w:rsidRPr="00E42AC8" w:rsidRDefault="00E42AC8" w:rsidP="00AC3D1F">
      <w:pPr>
        <w:rPr>
          <w:rFonts w:ascii="Arial" w:hAnsi="Arial" w:cs="Arial"/>
          <w:i/>
          <w:iCs/>
          <w:sz w:val="24"/>
          <w:szCs w:val="24"/>
        </w:rPr>
      </w:pPr>
      <w:r w:rsidRPr="00E42AC8">
        <w:rPr>
          <w:rFonts w:ascii="Arial" w:hAnsi="Arial" w:cs="Arial"/>
          <w:i/>
          <w:iCs/>
          <w:sz w:val="24"/>
          <w:szCs w:val="24"/>
        </w:rPr>
        <w:t>Died in committee</w:t>
      </w:r>
    </w:p>
    <w:p w14:paraId="56B483DE" w14:textId="77777777" w:rsidR="00E42AC8" w:rsidRDefault="00E42AC8" w:rsidP="00AC3D1F">
      <w:pPr>
        <w:rPr>
          <w:rFonts w:ascii="Arial" w:hAnsi="Arial" w:cs="Arial"/>
          <w:sz w:val="24"/>
          <w:szCs w:val="24"/>
        </w:rPr>
      </w:pPr>
    </w:p>
    <w:p w14:paraId="6B1F130D" w14:textId="7F5B7B6D" w:rsidR="00E42AC8" w:rsidRPr="00713700" w:rsidRDefault="00F109DB" w:rsidP="00AC3D1F">
      <w:pPr>
        <w:rPr>
          <w:rFonts w:ascii="Arial" w:hAnsi="Arial" w:cs="Arial"/>
          <w:b/>
          <w:bCs/>
          <w:sz w:val="24"/>
          <w:szCs w:val="24"/>
        </w:rPr>
      </w:pPr>
      <w:hyperlink r:id="rId277" w:history="1">
        <w:r w:rsidRPr="00C66F4C">
          <w:rPr>
            <w:rStyle w:val="Hyperlink"/>
            <w:rFonts w:ascii="Arial" w:hAnsi="Arial" w:cs="Arial"/>
            <w:b/>
            <w:bCs/>
            <w:sz w:val="24"/>
            <w:szCs w:val="24"/>
          </w:rPr>
          <w:t>HB1571 (</w:t>
        </w:r>
        <w:r w:rsidRPr="00C66F4C">
          <w:rPr>
            <w:rStyle w:val="Hyperlink"/>
            <w:rFonts w:ascii="Arial" w:hAnsi="Arial" w:cs="Arial"/>
            <w:b/>
            <w:bCs/>
            <w:i/>
            <w:iCs/>
            <w:sz w:val="24"/>
            <w:szCs w:val="24"/>
          </w:rPr>
          <w:t>Cross filed with SB0729</w:t>
        </w:r>
        <w:r w:rsidRPr="00C66F4C">
          <w:rPr>
            <w:rStyle w:val="Hyperlink"/>
            <w:rFonts w:ascii="Arial" w:hAnsi="Arial" w:cs="Arial"/>
            <w:b/>
            <w:bCs/>
            <w:sz w:val="24"/>
            <w:szCs w:val="24"/>
          </w:rPr>
          <w:t xml:space="preserve">) </w:t>
        </w:r>
        <w:r w:rsidR="00A81A9B" w:rsidRPr="00C66F4C">
          <w:rPr>
            <w:rStyle w:val="Hyperlink"/>
            <w:rFonts w:ascii="Arial" w:hAnsi="Arial" w:cs="Arial"/>
            <w:b/>
            <w:bCs/>
            <w:sz w:val="24"/>
            <w:szCs w:val="24"/>
          </w:rPr>
          <w:t>Real Property - Access to Counsel in Evictions Program and Mobile Home Parks</w:t>
        </w:r>
      </w:hyperlink>
    </w:p>
    <w:p w14:paraId="2FBB40D8" w14:textId="3021B5D6" w:rsidR="00A81A9B" w:rsidRDefault="00A81A9B" w:rsidP="00AC3D1F">
      <w:pPr>
        <w:rPr>
          <w:rFonts w:ascii="Arial" w:hAnsi="Arial" w:cs="Arial"/>
          <w:sz w:val="24"/>
          <w:szCs w:val="24"/>
        </w:rPr>
      </w:pPr>
      <w:r w:rsidRPr="00A81A9B">
        <w:rPr>
          <w:rFonts w:ascii="Arial" w:hAnsi="Arial" w:cs="Arial"/>
          <w:sz w:val="24"/>
          <w:szCs w:val="24"/>
        </w:rPr>
        <w:t>Altering the Access to Counsel in Evictions Program to expand access to legal representation and other services under the Program to individuals who occupy premises of a mobile home park; authorizing a prospective resident of a mobile home park to bring an action against a park owner for failing to provide certain documents and terms related to the tenancy; etc.</w:t>
      </w:r>
    </w:p>
    <w:p w14:paraId="33E9C2FE" w14:textId="4E23A7DF" w:rsidR="004B5092" w:rsidRPr="00713700" w:rsidRDefault="00713700" w:rsidP="00AC3D1F">
      <w:pPr>
        <w:rPr>
          <w:rFonts w:ascii="Arial" w:hAnsi="Arial" w:cs="Arial"/>
          <w:b/>
          <w:bCs/>
          <w:sz w:val="24"/>
          <w:szCs w:val="24"/>
        </w:rPr>
      </w:pPr>
      <w:r>
        <w:rPr>
          <w:rFonts w:ascii="Arial" w:hAnsi="Arial" w:cs="Arial"/>
          <w:b/>
          <w:bCs/>
          <w:sz w:val="24"/>
          <w:szCs w:val="24"/>
        </w:rPr>
        <w:t xml:space="preserve">POSITION: </w:t>
      </w:r>
      <w:r w:rsidRPr="00713700">
        <w:rPr>
          <w:rFonts w:ascii="Arial" w:hAnsi="Arial" w:cs="Arial"/>
          <w:b/>
          <w:bCs/>
          <w:color w:val="0070C0"/>
          <w:sz w:val="24"/>
          <w:szCs w:val="24"/>
        </w:rPr>
        <w:t xml:space="preserve">FYI TO MOBILE HOME PARK OPERATORS </w:t>
      </w:r>
    </w:p>
    <w:p w14:paraId="6543FE7C" w14:textId="7D87BDA4" w:rsidR="00713700" w:rsidRPr="00713700" w:rsidRDefault="00713700" w:rsidP="00AC3D1F">
      <w:pPr>
        <w:rPr>
          <w:rFonts w:ascii="Arial" w:hAnsi="Arial" w:cs="Arial"/>
          <w:i/>
          <w:iCs/>
          <w:sz w:val="24"/>
          <w:szCs w:val="24"/>
        </w:rPr>
      </w:pPr>
      <w:r w:rsidRPr="00713700">
        <w:rPr>
          <w:rFonts w:ascii="Arial" w:hAnsi="Arial" w:cs="Arial"/>
          <w:i/>
          <w:iCs/>
          <w:sz w:val="24"/>
          <w:szCs w:val="24"/>
        </w:rPr>
        <w:t xml:space="preserve">Passed </w:t>
      </w:r>
    </w:p>
    <w:p w14:paraId="538EE41C" w14:textId="77777777" w:rsidR="00713700" w:rsidRDefault="00713700" w:rsidP="00AC3D1F">
      <w:pPr>
        <w:rPr>
          <w:rFonts w:ascii="Arial" w:hAnsi="Arial" w:cs="Arial"/>
          <w:sz w:val="24"/>
          <w:szCs w:val="24"/>
        </w:rPr>
      </w:pPr>
    </w:p>
    <w:p w14:paraId="201C2C3C" w14:textId="67703B86" w:rsidR="00713700" w:rsidRPr="002E1954" w:rsidRDefault="002E1954" w:rsidP="00AC3D1F">
      <w:pPr>
        <w:rPr>
          <w:rFonts w:ascii="Arial" w:hAnsi="Arial" w:cs="Arial"/>
          <w:b/>
          <w:bCs/>
          <w:sz w:val="24"/>
          <w:szCs w:val="24"/>
        </w:rPr>
      </w:pPr>
      <w:hyperlink r:id="rId278" w:history="1">
        <w:r w:rsidRPr="00F76A5A">
          <w:rPr>
            <w:rStyle w:val="Hyperlink"/>
            <w:rFonts w:ascii="Arial" w:hAnsi="Arial" w:cs="Arial"/>
            <w:b/>
            <w:bCs/>
            <w:sz w:val="24"/>
            <w:szCs w:val="24"/>
          </w:rPr>
          <w:t>HB1577 Common Ownership Communities - Common Areas - Approval of Alterations</w:t>
        </w:r>
      </w:hyperlink>
    </w:p>
    <w:p w14:paraId="6D5C43F4" w14:textId="603AA174" w:rsidR="002E1954" w:rsidRDefault="002E1954" w:rsidP="00AC3D1F">
      <w:pPr>
        <w:rPr>
          <w:rFonts w:ascii="Arial" w:hAnsi="Arial" w:cs="Arial"/>
          <w:sz w:val="24"/>
          <w:szCs w:val="24"/>
        </w:rPr>
      </w:pPr>
      <w:r w:rsidRPr="002E1954">
        <w:rPr>
          <w:rFonts w:ascii="Arial" w:hAnsi="Arial" w:cs="Arial"/>
          <w:sz w:val="24"/>
          <w:szCs w:val="24"/>
        </w:rPr>
        <w:lastRenderedPageBreak/>
        <w:t>Altering the termination date for certain provisions of law governing the Minority Business Enterprise Program and its application to cannabis licensing, public-private partnerships, offshore wind projects, video lottery terminals, and sports wagering licensees; altering the date by which certain reports, studies, and guidelines must be submitted; etc.</w:t>
      </w:r>
    </w:p>
    <w:p w14:paraId="7B324D32" w14:textId="1285CE32" w:rsidR="002E1954" w:rsidRPr="002E1954" w:rsidRDefault="002E1954" w:rsidP="00AC3D1F">
      <w:pPr>
        <w:rPr>
          <w:rFonts w:ascii="Arial" w:hAnsi="Arial" w:cs="Arial"/>
          <w:b/>
          <w:bCs/>
          <w:sz w:val="24"/>
          <w:szCs w:val="24"/>
        </w:rPr>
      </w:pPr>
      <w:r w:rsidRPr="002E1954">
        <w:rPr>
          <w:rFonts w:ascii="Arial" w:hAnsi="Arial" w:cs="Arial"/>
          <w:b/>
          <w:bCs/>
          <w:sz w:val="24"/>
          <w:szCs w:val="24"/>
        </w:rPr>
        <w:t>POSITION:</w:t>
      </w:r>
      <w:r w:rsidRPr="002E1954">
        <w:rPr>
          <w:rFonts w:ascii="Arial" w:hAnsi="Arial" w:cs="Arial"/>
          <w:b/>
          <w:bCs/>
          <w:color w:val="00B050"/>
          <w:sz w:val="24"/>
          <w:szCs w:val="24"/>
        </w:rPr>
        <w:t xml:space="preserve"> SUPPORT </w:t>
      </w:r>
    </w:p>
    <w:p w14:paraId="77B4E6EF" w14:textId="1E748E28" w:rsidR="002E1954" w:rsidRPr="002E1954" w:rsidRDefault="002E1954" w:rsidP="00AC3D1F">
      <w:pPr>
        <w:rPr>
          <w:rFonts w:ascii="Arial" w:hAnsi="Arial" w:cs="Arial"/>
          <w:i/>
          <w:iCs/>
          <w:sz w:val="24"/>
          <w:szCs w:val="24"/>
        </w:rPr>
      </w:pPr>
      <w:r w:rsidRPr="002E1954">
        <w:rPr>
          <w:rFonts w:ascii="Arial" w:hAnsi="Arial" w:cs="Arial"/>
          <w:i/>
          <w:iCs/>
          <w:sz w:val="24"/>
          <w:szCs w:val="24"/>
        </w:rPr>
        <w:t xml:space="preserve">Passed </w:t>
      </w:r>
    </w:p>
    <w:p w14:paraId="30BEDFE8" w14:textId="77777777" w:rsidR="00713700" w:rsidRDefault="00713700" w:rsidP="00AC3D1F">
      <w:pPr>
        <w:rPr>
          <w:rFonts w:ascii="Arial" w:hAnsi="Arial" w:cs="Arial"/>
          <w:sz w:val="24"/>
          <w:szCs w:val="24"/>
        </w:rPr>
      </w:pPr>
    </w:p>
    <w:p w14:paraId="6EDBDC48" w14:textId="62BBCC5C" w:rsidR="004E4351" w:rsidRPr="00F86A52" w:rsidRDefault="002E1954" w:rsidP="00AC3D1F">
      <w:pPr>
        <w:rPr>
          <w:rFonts w:ascii="Arial" w:hAnsi="Arial" w:cs="Arial"/>
          <w:b/>
          <w:bCs/>
          <w:sz w:val="24"/>
          <w:szCs w:val="24"/>
        </w:rPr>
      </w:pPr>
      <w:hyperlink r:id="rId279" w:history="1">
        <w:r w:rsidRPr="00F76A5A">
          <w:rPr>
            <w:rStyle w:val="Hyperlink"/>
            <w:rFonts w:ascii="Arial" w:hAnsi="Arial" w:cs="Arial"/>
            <w:b/>
            <w:bCs/>
            <w:sz w:val="24"/>
            <w:szCs w:val="24"/>
          </w:rPr>
          <w:t xml:space="preserve">HB1578 </w:t>
        </w:r>
        <w:r w:rsidR="00F86A52" w:rsidRPr="00F76A5A">
          <w:rPr>
            <w:rStyle w:val="Hyperlink"/>
            <w:rFonts w:ascii="Arial" w:hAnsi="Arial" w:cs="Arial"/>
            <w:b/>
            <w:bCs/>
            <w:sz w:val="24"/>
            <w:szCs w:val="24"/>
          </w:rPr>
          <w:t>State Procurement - Procurement Preferences - Reauthorization and Revisions</w:t>
        </w:r>
      </w:hyperlink>
    </w:p>
    <w:p w14:paraId="43FF3EB4" w14:textId="008CFD59" w:rsidR="00F86A52" w:rsidRDefault="00F86A52" w:rsidP="00AC3D1F">
      <w:pPr>
        <w:rPr>
          <w:rFonts w:ascii="Arial" w:hAnsi="Arial" w:cs="Arial"/>
          <w:sz w:val="24"/>
          <w:szCs w:val="24"/>
        </w:rPr>
      </w:pPr>
      <w:r w:rsidRPr="00F86A52">
        <w:rPr>
          <w:rFonts w:ascii="Arial" w:hAnsi="Arial" w:cs="Arial"/>
          <w:sz w:val="24"/>
          <w:szCs w:val="24"/>
        </w:rPr>
        <w:t>Altering the termination date for certain provisions of law governing the Minority Business Enterprise Program and its application to cannabis licensing, public-private partnerships, offshore wind projects, video lottery terminals, and sports wagering licensees; altering the date by which certain reports, studies, and guidelines must be submitted; etc.</w:t>
      </w:r>
    </w:p>
    <w:p w14:paraId="5A460B2E" w14:textId="20B34E1F" w:rsidR="00F86A52" w:rsidRPr="00F86A52" w:rsidRDefault="00F86A52" w:rsidP="00AC3D1F">
      <w:pPr>
        <w:rPr>
          <w:rFonts w:ascii="Arial" w:hAnsi="Arial" w:cs="Arial"/>
          <w:b/>
          <w:bCs/>
          <w:sz w:val="24"/>
          <w:szCs w:val="24"/>
        </w:rPr>
      </w:pPr>
      <w:r w:rsidRPr="00F86A52">
        <w:rPr>
          <w:rFonts w:ascii="Arial" w:hAnsi="Arial" w:cs="Arial"/>
          <w:b/>
          <w:bCs/>
          <w:sz w:val="24"/>
          <w:szCs w:val="24"/>
        </w:rPr>
        <w:t xml:space="preserve">POSITION: </w:t>
      </w:r>
      <w:r w:rsidRPr="00F86A52">
        <w:rPr>
          <w:rFonts w:ascii="Arial" w:hAnsi="Arial" w:cs="Arial"/>
          <w:b/>
          <w:bCs/>
          <w:color w:val="00B050"/>
          <w:sz w:val="24"/>
          <w:szCs w:val="24"/>
        </w:rPr>
        <w:t>SUPPORT</w:t>
      </w:r>
    </w:p>
    <w:p w14:paraId="475F46BB" w14:textId="06415A3B" w:rsidR="00F86A52" w:rsidRPr="00F86A52" w:rsidRDefault="00F86A52" w:rsidP="00AC3D1F">
      <w:pPr>
        <w:rPr>
          <w:rFonts w:ascii="Arial" w:hAnsi="Arial" w:cs="Arial"/>
          <w:i/>
          <w:iCs/>
          <w:sz w:val="24"/>
          <w:szCs w:val="24"/>
        </w:rPr>
      </w:pPr>
      <w:r w:rsidRPr="00F86A52">
        <w:rPr>
          <w:rFonts w:ascii="Arial" w:hAnsi="Arial" w:cs="Arial"/>
          <w:i/>
          <w:iCs/>
          <w:sz w:val="24"/>
          <w:szCs w:val="24"/>
        </w:rPr>
        <w:t>Passed</w:t>
      </w:r>
    </w:p>
    <w:p w14:paraId="75517084" w14:textId="77777777" w:rsidR="00F86A52" w:rsidRDefault="00F86A52" w:rsidP="00AC3D1F">
      <w:pPr>
        <w:rPr>
          <w:rFonts w:ascii="Arial" w:hAnsi="Arial" w:cs="Arial"/>
          <w:sz w:val="24"/>
          <w:szCs w:val="24"/>
        </w:rPr>
      </w:pPr>
    </w:p>
    <w:p w14:paraId="21941989" w14:textId="7116F047" w:rsidR="00F86A52" w:rsidRPr="00770792" w:rsidRDefault="00770792" w:rsidP="00AC3D1F">
      <w:pPr>
        <w:rPr>
          <w:rFonts w:ascii="Arial" w:hAnsi="Arial" w:cs="Arial"/>
          <w:b/>
          <w:bCs/>
          <w:sz w:val="24"/>
          <w:szCs w:val="24"/>
        </w:rPr>
      </w:pPr>
      <w:hyperlink r:id="rId280" w:history="1">
        <w:r w:rsidRPr="00DC15DB">
          <w:rPr>
            <w:rStyle w:val="Hyperlink"/>
            <w:rFonts w:ascii="Arial" w:hAnsi="Arial" w:cs="Arial"/>
            <w:b/>
            <w:bCs/>
            <w:sz w:val="24"/>
            <w:szCs w:val="24"/>
          </w:rPr>
          <w:t>HB1582 Education - Program of Educational Accountability - Alterations (Comprehensive Outcomes and Measures of Progress for Supporting Schools (COMPASS Act))</w:t>
        </w:r>
      </w:hyperlink>
    </w:p>
    <w:p w14:paraId="0EC3C267" w14:textId="089DACCF" w:rsidR="00770792" w:rsidRDefault="00770792" w:rsidP="00AC3D1F">
      <w:pPr>
        <w:rPr>
          <w:rFonts w:ascii="Arial" w:hAnsi="Arial" w:cs="Arial"/>
          <w:sz w:val="24"/>
          <w:szCs w:val="24"/>
        </w:rPr>
      </w:pPr>
      <w:r w:rsidRPr="00770792">
        <w:rPr>
          <w:rFonts w:ascii="Arial" w:hAnsi="Arial" w:cs="Arial"/>
          <w:sz w:val="24"/>
          <w:szCs w:val="24"/>
        </w:rPr>
        <w:t>Altering the school quality indicators authorized for an educational accountability program in public schools; and prohibiting the use of certain indicators in an educational accountability system.</w:t>
      </w:r>
    </w:p>
    <w:p w14:paraId="78D2AEFD" w14:textId="5C7F58C3" w:rsidR="00770792" w:rsidRPr="00770792" w:rsidRDefault="00770792" w:rsidP="00AC3D1F">
      <w:pPr>
        <w:rPr>
          <w:rFonts w:ascii="Arial" w:hAnsi="Arial" w:cs="Arial"/>
          <w:b/>
          <w:bCs/>
          <w:sz w:val="24"/>
          <w:szCs w:val="24"/>
        </w:rPr>
      </w:pPr>
      <w:r w:rsidRPr="00770792">
        <w:rPr>
          <w:rFonts w:ascii="Arial" w:hAnsi="Arial" w:cs="Arial"/>
          <w:b/>
          <w:bCs/>
          <w:sz w:val="24"/>
          <w:szCs w:val="24"/>
        </w:rPr>
        <w:t>POSITION</w:t>
      </w:r>
      <w:r w:rsidRPr="00770792">
        <w:rPr>
          <w:rFonts w:ascii="Arial" w:hAnsi="Arial" w:cs="Arial"/>
          <w:b/>
          <w:bCs/>
          <w:color w:val="0070C0"/>
          <w:sz w:val="24"/>
          <w:szCs w:val="24"/>
        </w:rPr>
        <w:t>: FYI BOE</w:t>
      </w:r>
      <w:r w:rsidRPr="00770792">
        <w:rPr>
          <w:rFonts w:ascii="Arial" w:hAnsi="Arial" w:cs="Arial"/>
          <w:b/>
          <w:bCs/>
          <w:sz w:val="24"/>
          <w:szCs w:val="24"/>
        </w:rPr>
        <w:br/>
      </w:r>
      <w:r w:rsidRPr="00770792">
        <w:rPr>
          <w:rFonts w:ascii="Arial" w:hAnsi="Arial" w:cs="Arial"/>
          <w:i/>
          <w:iCs/>
          <w:sz w:val="24"/>
          <w:szCs w:val="24"/>
        </w:rPr>
        <w:t>Passed</w:t>
      </w:r>
    </w:p>
    <w:p w14:paraId="0534B9B2" w14:textId="77777777" w:rsidR="00770792" w:rsidRDefault="00770792" w:rsidP="00AC3D1F">
      <w:pPr>
        <w:rPr>
          <w:rFonts w:ascii="Arial" w:hAnsi="Arial" w:cs="Arial"/>
          <w:sz w:val="24"/>
          <w:szCs w:val="24"/>
        </w:rPr>
      </w:pPr>
    </w:p>
    <w:p w14:paraId="7761BBED" w14:textId="63A682E2" w:rsidR="00770792" w:rsidRPr="00AC7ADC" w:rsidRDefault="00770792" w:rsidP="00AC3D1F">
      <w:pPr>
        <w:rPr>
          <w:rFonts w:ascii="Arial" w:hAnsi="Arial" w:cs="Arial"/>
          <w:b/>
          <w:bCs/>
          <w:sz w:val="24"/>
          <w:szCs w:val="24"/>
        </w:rPr>
      </w:pPr>
      <w:hyperlink r:id="rId281" w:history="1">
        <w:r w:rsidRPr="00DC15DB">
          <w:rPr>
            <w:rStyle w:val="Hyperlink"/>
            <w:rFonts w:ascii="Arial" w:hAnsi="Arial" w:cs="Arial"/>
            <w:b/>
            <w:bCs/>
            <w:sz w:val="24"/>
            <w:szCs w:val="24"/>
          </w:rPr>
          <w:t>HB1590 (</w:t>
        </w:r>
        <w:r w:rsidRPr="00DC15DB">
          <w:rPr>
            <w:rStyle w:val="Hyperlink"/>
            <w:rFonts w:ascii="Arial" w:hAnsi="Arial" w:cs="Arial"/>
            <w:b/>
            <w:bCs/>
            <w:i/>
            <w:iCs/>
            <w:sz w:val="24"/>
            <w:szCs w:val="24"/>
          </w:rPr>
          <w:t>Cross filed with SB0807</w:t>
        </w:r>
        <w:r w:rsidRPr="00DC15DB">
          <w:rPr>
            <w:rStyle w:val="Hyperlink"/>
            <w:rFonts w:ascii="Arial" w:hAnsi="Arial" w:cs="Arial"/>
            <w:b/>
            <w:bCs/>
            <w:sz w:val="24"/>
            <w:szCs w:val="24"/>
          </w:rPr>
          <w:t xml:space="preserve">) </w:t>
        </w:r>
        <w:r w:rsidR="00AC7ADC" w:rsidRPr="00DC15DB">
          <w:rPr>
            <w:rStyle w:val="Hyperlink"/>
            <w:rFonts w:ascii="Arial" w:hAnsi="Arial" w:cs="Arial"/>
            <w:b/>
            <w:bCs/>
            <w:sz w:val="24"/>
            <w:szCs w:val="24"/>
          </w:rPr>
          <w:t>Alcoholic Beverages - Class 8 Farm Brewery and Class 10 Farm Distillery Licenses</w:t>
        </w:r>
      </w:hyperlink>
    </w:p>
    <w:p w14:paraId="5C9F6A74" w14:textId="2338D946" w:rsidR="00AC7ADC" w:rsidRDefault="00AC7ADC" w:rsidP="00AC3D1F">
      <w:pPr>
        <w:rPr>
          <w:rFonts w:ascii="Arial" w:hAnsi="Arial" w:cs="Arial"/>
          <w:sz w:val="24"/>
          <w:szCs w:val="24"/>
        </w:rPr>
      </w:pPr>
      <w:r w:rsidRPr="00AC7ADC">
        <w:rPr>
          <w:rFonts w:ascii="Arial" w:hAnsi="Arial" w:cs="Arial"/>
          <w:sz w:val="24"/>
          <w:szCs w:val="24"/>
        </w:rPr>
        <w:t>Establishing a Class 10 farm distillery license that authorizes a license holder to distill, rectify, bottle, and sell at wholesale or retail distilled spirits produced on a licensed farm; requiring that a holder of a Class 8 farm brewery license or a Class 10 farm distillery license engage in certain agritourism activity; establishing and altering certain standards and requirements for food service under a Class 8 farm brewery license or a Class 10 farm distillery license; etc.</w:t>
      </w:r>
    </w:p>
    <w:p w14:paraId="33557516" w14:textId="29D047D1" w:rsidR="00AC7ADC" w:rsidRPr="00AC7ADC" w:rsidRDefault="00AC7ADC" w:rsidP="00AC3D1F">
      <w:pPr>
        <w:rPr>
          <w:rFonts w:ascii="Arial" w:hAnsi="Arial" w:cs="Arial"/>
          <w:b/>
          <w:bCs/>
          <w:sz w:val="24"/>
          <w:szCs w:val="24"/>
        </w:rPr>
      </w:pPr>
      <w:r w:rsidRPr="00AC7ADC">
        <w:rPr>
          <w:rFonts w:ascii="Arial" w:hAnsi="Arial" w:cs="Arial"/>
          <w:b/>
          <w:bCs/>
          <w:sz w:val="24"/>
          <w:szCs w:val="24"/>
        </w:rPr>
        <w:t xml:space="preserve">POSITION: </w:t>
      </w:r>
      <w:r w:rsidRPr="00AC7ADC">
        <w:rPr>
          <w:rFonts w:ascii="Arial" w:hAnsi="Arial" w:cs="Arial"/>
          <w:b/>
          <w:bCs/>
          <w:color w:val="00B050"/>
          <w:sz w:val="24"/>
          <w:szCs w:val="24"/>
        </w:rPr>
        <w:t xml:space="preserve">SUPPORT </w:t>
      </w:r>
    </w:p>
    <w:p w14:paraId="1A81EF44" w14:textId="51C6E0B7" w:rsidR="00AC7ADC" w:rsidRPr="00AC7ADC" w:rsidRDefault="00AC7ADC" w:rsidP="00AC3D1F">
      <w:pPr>
        <w:rPr>
          <w:rFonts w:ascii="Arial" w:hAnsi="Arial" w:cs="Arial"/>
          <w:i/>
          <w:iCs/>
          <w:sz w:val="24"/>
          <w:szCs w:val="24"/>
        </w:rPr>
      </w:pPr>
      <w:r w:rsidRPr="00AC7ADC">
        <w:rPr>
          <w:rFonts w:ascii="Arial" w:hAnsi="Arial" w:cs="Arial"/>
          <w:i/>
          <w:iCs/>
          <w:sz w:val="24"/>
          <w:szCs w:val="24"/>
        </w:rPr>
        <w:t>Passed</w:t>
      </w:r>
    </w:p>
    <w:p w14:paraId="1B56CCF5" w14:textId="77777777" w:rsidR="00AC7ADC" w:rsidRDefault="00AC7ADC" w:rsidP="00AC3D1F">
      <w:pPr>
        <w:rPr>
          <w:rFonts w:ascii="Arial" w:hAnsi="Arial" w:cs="Arial"/>
          <w:sz w:val="24"/>
          <w:szCs w:val="24"/>
        </w:rPr>
      </w:pPr>
    </w:p>
    <w:p w14:paraId="10ED15BB" w14:textId="6F6DE2AB" w:rsidR="00AC7ADC" w:rsidRPr="0022455E" w:rsidRDefault="00AC7ADC" w:rsidP="00AC3D1F">
      <w:pPr>
        <w:rPr>
          <w:rFonts w:ascii="Arial" w:hAnsi="Arial" w:cs="Arial"/>
          <w:b/>
          <w:bCs/>
          <w:sz w:val="24"/>
          <w:szCs w:val="24"/>
        </w:rPr>
      </w:pPr>
      <w:hyperlink r:id="rId282" w:history="1">
        <w:r w:rsidRPr="00D643EF">
          <w:rPr>
            <w:rStyle w:val="Hyperlink"/>
            <w:rFonts w:ascii="Arial" w:hAnsi="Arial" w:cs="Arial"/>
            <w:b/>
            <w:bCs/>
            <w:sz w:val="24"/>
            <w:szCs w:val="24"/>
          </w:rPr>
          <w:t>HB1592 (</w:t>
        </w:r>
        <w:r w:rsidRPr="00D643EF">
          <w:rPr>
            <w:rStyle w:val="Hyperlink"/>
            <w:rFonts w:ascii="Arial" w:hAnsi="Arial" w:cs="Arial"/>
            <w:b/>
            <w:bCs/>
            <w:i/>
            <w:iCs/>
            <w:sz w:val="24"/>
            <w:szCs w:val="24"/>
          </w:rPr>
          <w:t>Cross filed with SB0378</w:t>
        </w:r>
        <w:r w:rsidRPr="00D643EF">
          <w:rPr>
            <w:rStyle w:val="Hyperlink"/>
            <w:rFonts w:ascii="Arial" w:hAnsi="Arial" w:cs="Arial"/>
            <w:b/>
            <w:bCs/>
            <w:sz w:val="24"/>
            <w:szCs w:val="24"/>
          </w:rPr>
          <w:t xml:space="preserve">) </w:t>
        </w:r>
        <w:r w:rsidR="0022455E" w:rsidRPr="00D643EF">
          <w:rPr>
            <w:rStyle w:val="Hyperlink"/>
            <w:rFonts w:ascii="Arial" w:hAnsi="Arial" w:cs="Arial"/>
            <w:b/>
            <w:bCs/>
            <w:sz w:val="24"/>
            <w:szCs w:val="24"/>
          </w:rPr>
          <w:t>Education - Regional Resource Centers and County Libraries – Funding</w:t>
        </w:r>
      </w:hyperlink>
    </w:p>
    <w:p w14:paraId="2BAB38E1" w14:textId="3ADD6B48" w:rsidR="0022455E" w:rsidRDefault="0022455E" w:rsidP="00AC3D1F">
      <w:pPr>
        <w:rPr>
          <w:rFonts w:ascii="Arial" w:hAnsi="Arial" w:cs="Arial"/>
          <w:sz w:val="24"/>
          <w:szCs w:val="24"/>
        </w:rPr>
      </w:pPr>
      <w:r w:rsidRPr="0022455E">
        <w:rPr>
          <w:rFonts w:ascii="Arial" w:hAnsi="Arial" w:cs="Arial"/>
          <w:sz w:val="24"/>
          <w:szCs w:val="24"/>
        </w:rPr>
        <w:t>Altering the calculation of certain funding for certain regional resource centers and each county public library system for certain fiscal years; and altering the types of services of which each public library is required to offer at least one service.</w:t>
      </w:r>
    </w:p>
    <w:p w14:paraId="7A4EDCBF" w14:textId="1D7829C5" w:rsidR="0022455E" w:rsidRPr="0022455E" w:rsidRDefault="0022455E" w:rsidP="00AC3D1F">
      <w:pPr>
        <w:rPr>
          <w:rFonts w:ascii="Arial" w:hAnsi="Arial" w:cs="Arial"/>
          <w:b/>
          <w:bCs/>
          <w:sz w:val="24"/>
          <w:szCs w:val="24"/>
        </w:rPr>
      </w:pPr>
      <w:r w:rsidRPr="0022455E">
        <w:rPr>
          <w:rFonts w:ascii="Arial" w:hAnsi="Arial" w:cs="Arial"/>
          <w:b/>
          <w:bCs/>
          <w:sz w:val="24"/>
          <w:szCs w:val="24"/>
        </w:rPr>
        <w:lastRenderedPageBreak/>
        <w:t xml:space="preserve">POSITION: </w:t>
      </w:r>
      <w:r w:rsidRPr="0022455E">
        <w:rPr>
          <w:rFonts w:ascii="Arial" w:hAnsi="Arial" w:cs="Arial"/>
          <w:b/>
          <w:bCs/>
          <w:color w:val="0070C0"/>
          <w:sz w:val="24"/>
          <w:szCs w:val="24"/>
        </w:rPr>
        <w:t xml:space="preserve">FYI TO LIBRARY </w:t>
      </w:r>
    </w:p>
    <w:p w14:paraId="308945E0" w14:textId="03EF533D" w:rsidR="0022455E" w:rsidRPr="0022455E" w:rsidRDefault="0022455E" w:rsidP="00AC3D1F">
      <w:pPr>
        <w:rPr>
          <w:rFonts w:ascii="Arial" w:hAnsi="Arial" w:cs="Arial"/>
          <w:i/>
          <w:iCs/>
          <w:sz w:val="24"/>
          <w:szCs w:val="24"/>
        </w:rPr>
      </w:pPr>
      <w:r w:rsidRPr="0022455E">
        <w:rPr>
          <w:rFonts w:ascii="Arial" w:hAnsi="Arial" w:cs="Arial"/>
          <w:i/>
          <w:iCs/>
          <w:sz w:val="24"/>
          <w:szCs w:val="24"/>
        </w:rPr>
        <w:t>Passed</w:t>
      </w:r>
    </w:p>
    <w:p w14:paraId="63CBC948" w14:textId="77777777" w:rsidR="0022455E" w:rsidRDefault="0022455E" w:rsidP="00AC3D1F">
      <w:pPr>
        <w:rPr>
          <w:rFonts w:ascii="Arial" w:hAnsi="Arial" w:cs="Arial"/>
          <w:sz w:val="24"/>
          <w:szCs w:val="24"/>
        </w:rPr>
      </w:pPr>
    </w:p>
    <w:p w14:paraId="3E0FE5E4" w14:textId="6B1EAAD4" w:rsidR="0022455E" w:rsidRPr="004C7EF9" w:rsidRDefault="004C7EF9" w:rsidP="00AC3D1F">
      <w:pPr>
        <w:rPr>
          <w:rFonts w:ascii="Arial" w:hAnsi="Arial" w:cs="Arial"/>
          <w:b/>
          <w:bCs/>
          <w:sz w:val="24"/>
          <w:szCs w:val="24"/>
        </w:rPr>
      </w:pPr>
      <w:hyperlink r:id="rId283" w:history="1">
        <w:r w:rsidRPr="00D643EF">
          <w:rPr>
            <w:rStyle w:val="Hyperlink"/>
            <w:rFonts w:ascii="Arial" w:hAnsi="Arial" w:cs="Arial"/>
            <w:b/>
            <w:bCs/>
            <w:sz w:val="24"/>
            <w:szCs w:val="24"/>
          </w:rPr>
          <w:t>HB1594 (</w:t>
        </w:r>
        <w:r w:rsidRPr="00D643EF">
          <w:rPr>
            <w:rStyle w:val="Hyperlink"/>
            <w:rFonts w:ascii="Arial" w:hAnsi="Arial" w:cs="Arial"/>
            <w:b/>
            <w:bCs/>
            <w:i/>
            <w:iCs/>
            <w:sz w:val="24"/>
            <w:szCs w:val="24"/>
          </w:rPr>
          <w:t>Cross filed with SB0301</w:t>
        </w:r>
        <w:r w:rsidRPr="00D643EF">
          <w:rPr>
            <w:rStyle w:val="Hyperlink"/>
            <w:rFonts w:ascii="Arial" w:hAnsi="Arial" w:cs="Arial"/>
            <w:b/>
            <w:bCs/>
            <w:sz w:val="24"/>
            <w:szCs w:val="24"/>
          </w:rPr>
          <w:t>) Veterans' Discounts Act</w:t>
        </w:r>
      </w:hyperlink>
    </w:p>
    <w:p w14:paraId="21D03FF4" w14:textId="178478AA" w:rsidR="004C7EF9" w:rsidRDefault="004C7EF9" w:rsidP="00AC3D1F">
      <w:pPr>
        <w:rPr>
          <w:rFonts w:ascii="Arial" w:hAnsi="Arial" w:cs="Arial"/>
          <w:sz w:val="24"/>
          <w:szCs w:val="24"/>
        </w:rPr>
      </w:pPr>
      <w:r w:rsidRPr="004C7EF9">
        <w:rPr>
          <w:rFonts w:ascii="Arial" w:hAnsi="Arial" w:cs="Arial"/>
          <w:sz w:val="24"/>
          <w:szCs w:val="24"/>
        </w:rPr>
        <w:t>Authorizing certain governmental entities to waive certain fees imposed by statute for veterans; and requiring certain governmental entities to adopt regulations before waiving certain fees imposed by statute for veterans.</w:t>
      </w:r>
    </w:p>
    <w:p w14:paraId="701F4ABD" w14:textId="11452891" w:rsidR="004C7EF9" w:rsidRPr="004C7EF9" w:rsidRDefault="004C7EF9" w:rsidP="00AC3D1F">
      <w:pPr>
        <w:rPr>
          <w:rFonts w:ascii="Arial" w:hAnsi="Arial" w:cs="Arial"/>
          <w:b/>
          <w:bCs/>
          <w:sz w:val="24"/>
          <w:szCs w:val="24"/>
        </w:rPr>
      </w:pPr>
      <w:r w:rsidRPr="004C7EF9">
        <w:rPr>
          <w:rFonts w:ascii="Arial" w:hAnsi="Arial" w:cs="Arial"/>
          <w:b/>
          <w:bCs/>
          <w:sz w:val="24"/>
          <w:szCs w:val="24"/>
        </w:rPr>
        <w:t xml:space="preserve">POSITION: </w:t>
      </w:r>
      <w:r w:rsidRPr="004C7EF9">
        <w:rPr>
          <w:rFonts w:ascii="Arial" w:hAnsi="Arial" w:cs="Arial"/>
          <w:b/>
          <w:bCs/>
          <w:color w:val="00B050"/>
          <w:sz w:val="24"/>
          <w:szCs w:val="24"/>
        </w:rPr>
        <w:t>SUPPORT</w:t>
      </w:r>
    </w:p>
    <w:p w14:paraId="0AAB7199" w14:textId="4C3BB3A7" w:rsidR="004C7EF9" w:rsidRPr="004C7EF9" w:rsidRDefault="004C7EF9" w:rsidP="00AC3D1F">
      <w:pPr>
        <w:rPr>
          <w:rFonts w:ascii="Arial" w:hAnsi="Arial" w:cs="Arial"/>
          <w:i/>
          <w:iCs/>
          <w:sz w:val="24"/>
          <w:szCs w:val="24"/>
        </w:rPr>
      </w:pPr>
      <w:r w:rsidRPr="004C7EF9">
        <w:rPr>
          <w:rFonts w:ascii="Arial" w:hAnsi="Arial" w:cs="Arial"/>
          <w:i/>
          <w:iCs/>
          <w:sz w:val="24"/>
          <w:szCs w:val="24"/>
        </w:rPr>
        <w:t>Died in committee</w:t>
      </w:r>
    </w:p>
    <w:p w14:paraId="2035BD2C" w14:textId="77777777" w:rsidR="004C7EF9" w:rsidRDefault="004C7EF9" w:rsidP="00AC3D1F">
      <w:pPr>
        <w:rPr>
          <w:rFonts w:ascii="Arial" w:hAnsi="Arial" w:cs="Arial"/>
          <w:sz w:val="24"/>
          <w:szCs w:val="24"/>
        </w:rPr>
      </w:pPr>
    </w:p>
    <w:p w14:paraId="145C9E8E" w14:textId="552AE276" w:rsidR="004C7EF9" w:rsidRPr="00153564" w:rsidRDefault="004C7EF9" w:rsidP="00AC3D1F">
      <w:pPr>
        <w:rPr>
          <w:rFonts w:ascii="Arial" w:hAnsi="Arial" w:cs="Arial"/>
          <w:b/>
          <w:bCs/>
          <w:sz w:val="24"/>
          <w:szCs w:val="24"/>
        </w:rPr>
      </w:pPr>
      <w:hyperlink r:id="rId284" w:history="1">
        <w:r w:rsidRPr="00797D9F">
          <w:rPr>
            <w:rStyle w:val="Hyperlink"/>
            <w:rFonts w:ascii="Arial" w:hAnsi="Arial" w:cs="Arial"/>
            <w:b/>
            <w:bCs/>
            <w:sz w:val="24"/>
            <w:szCs w:val="24"/>
          </w:rPr>
          <w:t>HB1595 (</w:t>
        </w:r>
        <w:r w:rsidRPr="00797D9F">
          <w:rPr>
            <w:rStyle w:val="Hyperlink"/>
            <w:rFonts w:ascii="Arial" w:hAnsi="Arial" w:cs="Arial"/>
            <w:b/>
            <w:bCs/>
            <w:i/>
            <w:iCs/>
            <w:sz w:val="24"/>
            <w:szCs w:val="24"/>
          </w:rPr>
          <w:t>Cross filed with SB0427</w:t>
        </w:r>
        <w:r w:rsidRPr="00797D9F">
          <w:rPr>
            <w:rStyle w:val="Hyperlink"/>
            <w:rFonts w:ascii="Arial" w:hAnsi="Arial" w:cs="Arial"/>
            <w:b/>
            <w:bCs/>
            <w:sz w:val="24"/>
            <w:szCs w:val="24"/>
          </w:rPr>
          <w:t xml:space="preserve">) </w:t>
        </w:r>
        <w:r w:rsidR="00153564" w:rsidRPr="00797D9F">
          <w:rPr>
            <w:rStyle w:val="Hyperlink"/>
            <w:rFonts w:ascii="Arial" w:hAnsi="Arial" w:cs="Arial"/>
            <w:b/>
            <w:bCs/>
            <w:sz w:val="24"/>
            <w:szCs w:val="24"/>
          </w:rPr>
          <w:t>Property Taxes - Authority of Counties to Establish a Subclass and Set a Special Rate for Personal Property of Data Centers</w:t>
        </w:r>
      </w:hyperlink>
    </w:p>
    <w:p w14:paraId="68486360" w14:textId="0CA50A78" w:rsidR="00153564" w:rsidRDefault="00153564" w:rsidP="00AC3D1F">
      <w:pPr>
        <w:rPr>
          <w:rFonts w:ascii="Arial" w:hAnsi="Arial" w:cs="Arial"/>
          <w:sz w:val="24"/>
          <w:szCs w:val="24"/>
        </w:rPr>
      </w:pPr>
      <w:r w:rsidRPr="00153564">
        <w:rPr>
          <w:rFonts w:ascii="Arial" w:hAnsi="Arial" w:cs="Arial"/>
          <w:sz w:val="24"/>
          <w:szCs w:val="24"/>
        </w:rPr>
        <w:t>Authorizing the Mayor and City Council of Baltimore City or the governing body of a county to establish, by law, a subclass of personal property consisting of all the personal property of certain qualified data centers and set a special personal property tax rate for the subclass; and applying the Act to all taxable years beginning after June 30, 2026.</w:t>
      </w:r>
    </w:p>
    <w:p w14:paraId="528119DC" w14:textId="4E57BE21" w:rsidR="00153564" w:rsidRPr="00153564" w:rsidRDefault="00153564" w:rsidP="00AC3D1F">
      <w:pPr>
        <w:rPr>
          <w:rFonts w:ascii="Arial" w:hAnsi="Arial" w:cs="Arial"/>
          <w:b/>
          <w:bCs/>
          <w:sz w:val="24"/>
          <w:szCs w:val="24"/>
        </w:rPr>
      </w:pPr>
      <w:r w:rsidRPr="00153564">
        <w:rPr>
          <w:rFonts w:ascii="Arial" w:hAnsi="Arial" w:cs="Arial"/>
          <w:b/>
          <w:bCs/>
          <w:sz w:val="24"/>
          <w:szCs w:val="24"/>
        </w:rPr>
        <w:t xml:space="preserve">POSITION: </w:t>
      </w:r>
      <w:r w:rsidRPr="00153564">
        <w:rPr>
          <w:rFonts w:ascii="Arial" w:hAnsi="Arial" w:cs="Arial"/>
          <w:b/>
          <w:bCs/>
          <w:color w:val="C00000"/>
          <w:sz w:val="24"/>
          <w:szCs w:val="24"/>
        </w:rPr>
        <w:t>OPPOSE</w:t>
      </w:r>
    </w:p>
    <w:p w14:paraId="2129011A" w14:textId="0D96FBE9" w:rsidR="00153564" w:rsidRPr="00153564" w:rsidRDefault="00153564" w:rsidP="00AC3D1F">
      <w:pPr>
        <w:rPr>
          <w:rFonts w:ascii="Arial" w:hAnsi="Arial" w:cs="Arial"/>
          <w:i/>
          <w:iCs/>
          <w:sz w:val="24"/>
          <w:szCs w:val="24"/>
        </w:rPr>
      </w:pPr>
      <w:r w:rsidRPr="00153564">
        <w:rPr>
          <w:rFonts w:ascii="Arial" w:hAnsi="Arial" w:cs="Arial"/>
          <w:i/>
          <w:iCs/>
          <w:sz w:val="24"/>
          <w:szCs w:val="24"/>
        </w:rPr>
        <w:t>Died in committee</w:t>
      </w:r>
    </w:p>
    <w:p w14:paraId="741F1645" w14:textId="77777777" w:rsidR="00153564" w:rsidRDefault="00153564" w:rsidP="00AC3D1F">
      <w:pPr>
        <w:rPr>
          <w:rFonts w:ascii="Arial" w:hAnsi="Arial" w:cs="Arial"/>
          <w:sz w:val="24"/>
          <w:szCs w:val="24"/>
        </w:rPr>
      </w:pPr>
    </w:p>
    <w:p w14:paraId="6ED7FB37" w14:textId="47CADF6B" w:rsidR="00153564" w:rsidRPr="00495101" w:rsidRDefault="00153564" w:rsidP="00AC3D1F">
      <w:pPr>
        <w:rPr>
          <w:rFonts w:ascii="Arial" w:hAnsi="Arial" w:cs="Arial"/>
          <w:b/>
          <w:bCs/>
          <w:sz w:val="24"/>
          <w:szCs w:val="24"/>
        </w:rPr>
      </w:pPr>
      <w:hyperlink r:id="rId285" w:history="1">
        <w:r w:rsidRPr="00797D9F">
          <w:rPr>
            <w:rStyle w:val="Hyperlink"/>
            <w:rFonts w:ascii="Arial" w:hAnsi="Arial" w:cs="Arial"/>
            <w:b/>
            <w:bCs/>
            <w:sz w:val="24"/>
            <w:szCs w:val="24"/>
          </w:rPr>
          <w:t>HB1600 (</w:t>
        </w:r>
        <w:r w:rsidRPr="00797D9F">
          <w:rPr>
            <w:rStyle w:val="Hyperlink"/>
            <w:rFonts w:ascii="Arial" w:hAnsi="Arial" w:cs="Arial"/>
            <w:b/>
            <w:bCs/>
            <w:i/>
            <w:iCs/>
            <w:sz w:val="24"/>
            <w:szCs w:val="24"/>
          </w:rPr>
          <w:t>Cross filed with SB0919</w:t>
        </w:r>
        <w:r w:rsidRPr="00797D9F">
          <w:rPr>
            <w:rStyle w:val="Hyperlink"/>
            <w:rFonts w:ascii="Arial" w:hAnsi="Arial" w:cs="Arial"/>
            <w:b/>
            <w:bCs/>
            <w:sz w:val="24"/>
            <w:szCs w:val="24"/>
          </w:rPr>
          <w:t xml:space="preserve">) </w:t>
        </w:r>
        <w:r w:rsidR="00495101" w:rsidRPr="00797D9F">
          <w:rPr>
            <w:rStyle w:val="Hyperlink"/>
            <w:rFonts w:ascii="Arial" w:hAnsi="Arial" w:cs="Arial"/>
            <w:b/>
            <w:bCs/>
            <w:sz w:val="24"/>
            <w:szCs w:val="24"/>
          </w:rPr>
          <w:t>Homeowners Associations - Reserve Funding, Meeting Notices, Voting, and Records</w:t>
        </w:r>
      </w:hyperlink>
    </w:p>
    <w:p w14:paraId="3E9E52C4" w14:textId="2CEE0641" w:rsidR="00495101" w:rsidRDefault="00495101" w:rsidP="00AC3D1F">
      <w:pPr>
        <w:rPr>
          <w:rFonts w:ascii="Arial" w:hAnsi="Arial" w:cs="Arial"/>
          <w:sz w:val="24"/>
          <w:szCs w:val="24"/>
        </w:rPr>
      </w:pPr>
      <w:r w:rsidRPr="00495101">
        <w:rPr>
          <w:rFonts w:ascii="Arial" w:hAnsi="Arial" w:cs="Arial"/>
          <w:sz w:val="24"/>
          <w:szCs w:val="24"/>
        </w:rPr>
        <w:t>Requiring that books and records kept by or on behalf of certain homeowners associations be posted online; clarifying that a governing body of a homeowners association may secure a line of credit or loan to fund reserves; requiring that certain homeowners associations provide notice of a meeting by electronic transmission 14 days prior to the meeting; etc.</w:t>
      </w:r>
    </w:p>
    <w:p w14:paraId="7D07A2E5" w14:textId="595052E5" w:rsidR="00495101" w:rsidRPr="00495101" w:rsidRDefault="00495101" w:rsidP="00AC3D1F">
      <w:pPr>
        <w:rPr>
          <w:rFonts w:ascii="Arial" w:hAnsi="Arial" w:cs="Arial"/>
          <w:b/>
          <w:bCs/>
          <w:sz w:val="24"/>
          <w:szCs w:val="24"/>
        </w:rPr>
      </w:pPr>
      <w:r w:rsidRPr="00495101">
        <w:rPr>
          <w:rFonts w:ascii="Arial" w:hAnsi="Arial" w:cs="Arial"/>
          <w:b/>
          <w:bCs/>
          <w:sz w:val="24"/>
          <w:szCs w:val="24"/>
        </w:rPr>
        <w:t xml:space="preserve">POSITION: </w:t>
      </w:r>
      <w:r w:rsidRPr="00495101">
        <w:rPr>
          <w:rFonts w:ascii="Arial" w:hAnsi="Arial" w:cs="Arial"/>
          <w:b/>
          <w:bCs/>
          <w:color w:val="0070C0"/>
          <w:sz w:val="24"/>
          <w:szCs w:val="24"/>
        </w:rPr>
        <w:t>FYI HOA MANAGERS</w:t>
      </w:r>
    </w:p>
    <w:p w14:paraId="1A06F939" w14:textId="253ADE8D" w:rsidR="00495101" w:rsidRPr="00495101" w:rsidRDefault="00495101" w:rsidP="00AC3D1F">
      <w:pPr>
        <w:rPr>
          <w:rFonts w:ascii="Arial" w:hAnsi="Arial" w:cs="Arial"/>
          <w:i/>
          <w:iCs/>
          <w:sz w:val="24"/>
          <w:szCs w:val="24"/>
        </w:rPr>
      </w:pPr>
      <w:r w:rsidRPr="00495101">
        <w:rPr>
          <w:rFonts w:ascii="Arial" w:hAnsi="Arial" w:cs="Arial"/>
          <w:i/>
          <w:iCs/>
          <w:sz w:val="24"/>
          <w:szCs w:val="24"/>
        </w:rPr>
        <w:t xml:space="preserve">Died in committee </w:t>
      </w:r>
    </w:p>
    <w:p w14:paraId="4FD9CD42" w14:textId="77777777" w:rsidR="00495101" w:rsidRDefault="00495101" w:rsidP="00AC3D1F">
      <w:pPr>
        <w:rPr>
          <w:rFonts w:ascii="Arial" w:hAnsi="Arial" w:cs="Arial"/>
          <w:sz w:val="24"/>
          <w:szCs w:val="24"/>
        </w:rPr>
      </w:pPr>
    </w:p>
    <w:p w14:paraId="44AF57E6" w14:textId="722C1731" w:rsidR="00495101" w:rsidRPr="007A3E85" w:rsidRDefault="007A3E85" w:rsidP="00AC3D1F">
      <w:pPr>
        <w:rPr>
          <w:rFonts w:ascii="Arial" w:hAnsi="Arial" w:cs="Arial"/>
          <w:b/>
          <w:bCs/>
          <w:sz w:val="24"/>
          <w:szCs w:val="24"/>
        </w:rPr>
      </w:pPr>
      <w:hyperlink r:id="rId286" w:history="1">
        <w:r w:rsidRPr="00A07740">
          <w:rPr>
            <w:rStyle w:val="Hyperlink"/>
            <w:rFonts w:ascii="Arial" w:hAnsi="Arial" w:cs="Arial"/>
            <w:b/>
            <w:bCs/>
            <w:sz w:val="24"/>
            <w:szCs w:val="24"/>
          </w:rPr>
          <w:t>HB1604 (</w:t>
        </w:r>
        <w:r w:rsidRPr="00A07740">
          <w:rPr>
            <w:rStyle w:val="Hyperlink"/>
            <w:rFonts w:ascii="Arial" w:hAnsi="Arial" w:cs="Arial"/>
            <w:b/>
            <w:bCs/>
            <w:i/>
            <w:iCs/>
            <w:sz w:val="24"/>
            <w:szCs w:val="24"/>
          </w:rPr>
          <w:t>Cross filed with SB0646</w:t>
        </w:r>
        <w:r w:rsidRPr="00A07740">
          <w:rPr>
            <w:rStyle w:val="Hyperlink"/>
            <w:rFonts w:ascii="Arial" w:hAnsi="Arial" w:cs="Arial"/>
            <w:b/>
            <w:bCs/>
            <w:sz w:val="24"/>
            <w:szCs w:val="24"/>
          </w:rPr>
          <w:t>) Public School System Contracts - Prohibited Provisions</w:t>
        </w:r>
      </w:hyperlink>
    </w:p>
    <w:p w14:paraId="56174E00" w14:textId="3968B34D" w:rsidR="007A3E85" w:rsidRDefault="007A3E85" w:rsidP="00AC3D1F">
      <w:pPr>
        <w:rPr>
          <w:rFonts w:ascii="Arial" w:hAnsi="Arial" w:cs="Arial"/>
          <w:sz w:val="24"/>
          <w:szCs w:val="24"/>
        </w:rPr>
      </w:pPr>
      <w:r w:rsidRPr="007A3E85">
        <w:rPr>
          <w:rFonts w:ascii="Arial" w:hAnsi="Arial" w:cs="Arial"/>
          <w:sz w:val="24"/>
          <w:szCs w:val="24"/>
        </w:rPr>
        <w:t>Prohibiting certain provisions from being included in public school system contracts; specifying that certain provisions are void if included in a public school system contract; specifying the applicable law and interpretation of public school system contracts; and applying the Act prospectively.</w:t>
      </w:r>
    </w:p>
    <w:p w14:paraId="64B35C74" w14:textId="602DFB0B" w:rsidR="007A3E85" w:rsidRPr="007A3E85" w:rsidRDefault="007A3E85" w:rsidP="00AC3D1F">
      <w:pPr>
        <w:rPr>
          <w:rFonts w:ascii="Arial" w:hAnsi="Arial" w:cs="Arial"/>
          <w:b/>
          <w:bCs/>
          <w:sz w:val="24"/>
          <w:szCs w:val="24"/>
        </w:rPr>
      </w:pPr>
      <w:r w:rsidRPr="007A3E85">
        <w:rPr>
          <w:rFonts w:ascii="Arial" w:hAnsi="Arial" w:cs="Arial"/>
          <w:b/>
          <w:bCs/>
          <w:sz w:val="24"/>
          <w:szCs w:val="24"/>
        </w:rPr>
        <w:t xml:space="preserve">POSITION: </w:t>
      </w:r>
      <w:r w:rsidRPr="007A3E85">
        <w:rPr>
          <w:rFonts w:ascii="Arial" w:hAnsi="Arial" w:cs="Arial"/>
          <w:b/>
          <w:bCs/>
          <w:color w:val="0070C0"/>
          <w:sz w:val="24"/>
          <w:szCs w:val="24"/>
        </w:rPr>
        <w:t>FYI TO SCHOOL SYSTEM</w:t>
      </w:r>
    </w:p>
    <w:p w14:paraId="55742E38" w14:textId="1F1B197D" w:rsidR="007A3E85" w:rsidRPr="007A3E85" w:rsidRDefault="007A3E85" w:rsidP="00AC3D1F">
      <w:pPr>
        <w:rPr>
          <w:rFonts w:ascii="Arial" w:hAnsi="Arial" w:cs="Arial"/>
          <w:i/>
          <w:iCs/>
          <w:sz w:val="24"/>
          <w:szCs w:val="24"/>
        </w:rPr>
      </w:pPr>
      <w:r w:rsidRPr="007A3E85">
        <w:rPr>
          <w:rFonts w:ascii="Arial" w:hAnsi="Arial" w:cs="Arial"/>
          <w:i/>
          <w:iCs/>
          <w:sz w:val="24"/>
          <w:szCs w:val="24"/>
        </w:rPr>
        <w:t xml:space="preserve">Passed </w:t>
      </w:r>
    </w:p>
    <w:p w14:paraId="359242AA" w14:textId="77777777" w:rsidR="007A3E85" w:rsidRDefault="007A3E85" w:rsidP="00AC3D1F">
      <w:pPr>
        <w:rPr>
          <w:rFonts w:ascii="Arial" w:hAnsi="Arial" w:cs="Arial"/>
          <w:sz w:val="24"/>
          <w:szCs w:val="24"/>
        </w:rPr>
      </w:pPr>
    </w:p>
    <w:p w14:paraId="6CDB6753" w14:textId="25A21AFC" w:rsidR="007A3E85" w:rsidRPr="00C54223" w:rsidRDefault="007A3E85" w:rsidP="00AC3D1F">
      <w:pPr>
        <w:rPr>
          <w:rFonts w:ascii="Arial" w:hAnsi="Arial" w:cs="Arial"/>
          <w:b/>
          <w:bCs/>
          <w:sz w:val="24"/>
          <w:szCs w:val="24"/>
        </w:rPr>
      </w:pPr>
      <w:hyperlink r:id="rId287" w:history="1">
        <w:r w:rsidRPr="00A07740">
          <w:rPr>
            <w:rStyle w:val="Hyperlink"/>
            <w:rFonts w:ascii="Arial" w:hAnsi="Arial" w:cs="Arial"/>
            <w:b/>
            <w:bCs/>
            <w:sz w:val="24"/>
            <w:szCs w:val="24"/>
          </w:rPr>
          <w:t>HB1606 (</w:t>
        </w:r>
        <w:r w:rsidRPr="00A07740">
          <w:rPr>
            <w:rStyle w:val="Hyperlink"/>
            <w:rFonts w:ascii="Arial" w:hAnsi="Arial" w:cs="Arial"/>
            <w:b/>
            <w:bCs/>
            <w:i/>
            <w:iCs/>
            <w:sz w:val="24"/>
            <w:szCs w:val="24"/>
          </w:rPr>
          <w:t>Cross filed with SB0317</w:t>
        </w:r>
        <w:r w:rsidRPr="00A07740">
          <w:rPr>
            <w:rStyle w:val="Hyperlink"/>
            <w:rFonts w:ascii="Arial" w:hAnsi="Arial" w:cs="Arial"/>
            <w:b/>
            <w:bCs/>
            <w:sz w:val="24"/>
            <w:szCs w:val="24"/>
          </w:rPr>
          <w:t xml:space="preserve">) </w:t>
        </w:r>
        <w:r w:rsidR="00C54223" w:rsidRPr="00A07740">
          <w:rPr>
            <w:rStyle w:val="Hyperlink"/>
            <w:rFonts w:ascii="Arial" w:hAnsi="Arial" w:cs="Arial"/>
            <w:b/>
            <w:bCs/>
            <w:sz w:val="24"/>
            <w:szCs w:val="24"/>
          </w:rPr>
          <w:t>Credit Regulation - Maximum Interest Rate for Active Service Members (Service Members Civil Relief Act)</w:t>
        </w:r>
      </w:hyperlink>
    </w:p>
    <w:p w14:paraId="174F3624" w14:textId="0A9F28F1" w:rsidR="00C54223" w:rsidRDefault="00C54223" w:rsidP="00AC3D1F">
      <w:pPr>
        <w:rPr>
          <w:rFonts w:ascii="Arial" w:hAnsi="Arial" w:cs="Arial"/>
          <w:sz w:val="24"/>
          <w:szCs w:val="24"/>
        </w:rPr>
      </w:pPr>
      <w:r w:rsidRPr="00C54223">
        <w:rPr>
          <w:rFonts w:ascii="Arial" w:hAnsi="Arial" w:cs="Arial"/>
          <w:sz w:val="24"/>
          <w:szCs w:val="24"/>
        </w:rPr>
        <w:t>Prohibiting a person from charging an annual interest rate above 6% per year on a certain obligation held by an active service member or jointly by an active service member and the active service member's spouse; requiring that the active service member or the active service member's spouse provide the creditor with certain notice and documentation not later than 180 days after termination or discharge from active duty; and authorizing a court to grant a creditor relief from application of the Act after a certain finding.</w:t>
      </w:r>
    </w:p>
    <w:p w14:paraId="56FCC042" w14:textId="14060231" w:rsidR="00C54223" w:rsidRPr="00C54223" w:rsidRDefault="00C54223" w:rsidP="00AC3D1F">
      <w:pPr>
        <w:rPr>
          <w:rFonts w:ascii="Arial" w:hAnsi="Arial" w:cs="Arial"/>
          <w:b/>
          <w:bCs/>
          <w:sz w:val="24"/>
          <w:szCs w:val="24"/>
        </w:rPr>
      </w:pPr>
      <w:r w:rsidRPr="00C54223">
        <w:rPr>
          <w:rFonts w:ascii="Arial" w:hAnsi="Arial" w:cs="Arial"/>
          <w:b/>
          <w:bCs/>
          <w:sz w:val="24"/>
          <w:szCs w:val="24"/>
        </w:rPr>
        <w:t xml:space="preserve">POSITION: </w:t>
      </w:r>
      <w:r w:rsidRPr="00C54223">
        <w:rPr>
          <w:rFonts w:ascii="Arial" w:hAnsi="Arial" w:cs="Arial"/>
          <w:b/>
          <w:bCs/>
          <w:color w:val="00B050"/>
          <w:sz w:val="24"/>
          <w:szCs w:val="24"/>
        </w:rPr>
        <w:t>SUPPORT</w:t>
      </w:r>
    </w:p>
    <w:p w14:paraId="13FEC644" w14:textId="7192C574" w:rsidR="00C54223" w:rsidRPr="00C54223" w:rsidRDefault="00C54223" w:rsidP="00AC3D1F">
      <w:pPr>
        <w:rPr>
          <w:rFonts w:ascii="Arial" w:hAnsi="Arial" w:cs="Arial"/>
          <w:i/>
          <w:iCs/>
          <w:sz w:val="24"/>
          <w:szCs w:val="24"/>
        </w:rPr>
      </w:pPr>
      <w:r w:rsidRPr="00C54223">
        <w:rPr>
          <w:rFonts w:ascii="Arial" w:hAnsi="Arial" w:cs="Arial"/>
          <w:i/>
          <w:iCs/>
          <w:sz w:val="24"/>
          <w:szCs w:val="24"/>
        </w:rPr>
        <w:t>Died in committee</w:t>
      </w:r>
    </w:p>
    <w:p w14:paraId="790CF7EB" w14:textId="77777777" w:rsidR="00C54223" w:rsidRDefault="00C54223" w:rsidP="00AC3D1F">
      <w:pPr>
        <w:rPr>
          <w:rFonts w:ascii="Arial" w:hAnsi="Arial" w:cs="Arial"/>
          <w:sz w:val="24"/>
          <w:szCs w:val="24"/>
        </w:rPr>
      </w:pPr>
    </w:p>
    <w:p w14:paraId="37E6AF67" w14:textId="174A7B1C" w:rsidR="00C54223" w:rsidRPr="000A6E99" w:rsidRDefault="000A6E99" w:rsidP="00AC3D1F">
      <w:pPr>
        <w:rPr>
          <w:rFonts w:ascii="Arial" w:hAnsi="Arial" w:cs="Arial"/>
          <w:b/>
          <w:bCs/>
          <w:sz w:val="24"/>
          <w:szCs w:val="24"/>
        </w:rPr>
      </w:pPr>
      <w:hyperlink r:id="rId288" w:history="1">
        <w:r w:rsidRPr="00575BA7">
          <w:rPr>
            <w:rStyle w:val="Hyperlink"/>
            <w:rFonts w:ascii="Arial" w:hAnsi="Arial" w:cs="Arial"/>
            <w:b/>
            <w:bCs/>
            <w:sz w:val="24"/>
            <w:szCs w:val="24"/>
          </w:rPr>
          <w:t>HB1610 (</w:t>
        </w:r>
        <w:r w:rsidRPr="00575BA7">
          <w:rPr>
            <w:rStyle w:val="Hyperlink"/>
            <w:rFonts w:ascii="Arial" w:hAnsi="Arial" w:cs="Arial"/>
            <w:b/>
            <w:bCs/>
            <w:i/>
            <w:iCs/>
            <w:sz w:val="24"/>
            <w:szCs w:val="24"/>
          </w:rPr>
          <w:t>Cross filed with SB0968</w:t>
        </w:r>
        <w:r w:rsidRPr="00575BA7">
          <w:rPr>
            <w:rStyle w:val="Hyperlink"/>
            <w:rFonts w:ascii="Arial" w:hAnsi="Arial" w:cs="Arial"/>
            <w:b/>
            <w:bCs/>
            <w:sz w:val="24"/>
            <w:szCs w:val="24"/>
          </w:rPr>
          <w:t>) Education - School Bus - Fire Safety Standards</w:t>
        </w:r>
      </w:hyperlink>
    </w:p>
    <w:p w14:paraId="0D33E3FF" w14:textId="0A003417" w:rsidR="000A6E99" w:rsidRDefault="000A6E99" w:rsidP="00AC3D1F">
      <w:pPr>
        <w:rPr>
          <w:rFonts w:ascii="Arial" w:hAnsi="Arial" w:cs="Arial"/>
          <w:sz w:val="24"/>
          <w:szCs w:val="24"/>
        </w:rPr>
      </w:pPr>
      <w:r w:rsidRPr="000A6E99">
        <w:rPr>
          <w:rFonts w:ascii="Arial" w:hAnsi="Arial" w:cs="Arial"/>
          <w:sz w:val="24"/>
          <w:szCs w:val="24"/>
        </w:rPr>
        <w:t>Repealing the requirement that a school bus be constructed with materials that enable it to meet all criteria of the school bus seat upholstery fire block test established by the National School Transportation specifications and procedures adopted by the most recent National Congress on School Transportation.</w:t>
      </w:r>
    </w:p>
    <w:p w14:paraId="6B846FF9" w14:textId="19096506" w:rsidR="000A6E99" w:rsidRPr="000A6E99" w:rsidRDefault="000A6E99" w:rsidP="00AC3D1F">
      <w:pPr>
        <w:rPr>
          <w:rFonts w:ascii="Arial" w:hAnsi="Arial" w:cs="Arial"/>
          <w:b/>
          <w:bCs/>
          <w:sz w:val="24"/>
          <w:szCs w:val="24"/>
        </w:rPr>
      </w:pPr>
      <w:r w:rsidRPr="000A6E99">
        <w:rPr>
          <w:rFonts w:ascii="Arial" w:hAnsi="Arial" w:cs="Arial"/>
          <w:b/>
          <w:bCs/>
          <w:sz w:val="24"/>
          <w:szCs w:val="24"/>
        </w:rPr>
        <w:t>POSITION:</w:t>
      </w:r>
      <w:r w:rsidRPr="000A6E99">
        <w:rPr>
          <w:rFonts w:ascii="Arial" w:hAnsi="Arial" w:cs="Arial"/>
          <w:b/>
          <w:bCs/>
          <w:color w:val="00B050"/>
          <w:sz w:val="24"/>
          <w:szCs w:val="24"/>
        </w:rPr>
        <w:t xml:space="preserve"> SUPPORT</w:t>
      </w:r>
    </w:p>
    <w:p w14:paraId="67397B24" w14:textId="653B30E1" w:rsidR="000A6E99" w:rsidRPr="000A6E99" w:rsidRDefault="000A6E99" w:rsidP="00AC3D1F">
      <w:pPr>
        <w:rPr>
          <w:rFonts w:ascii="Arial" w:hAnsi="Arial" w:cs="Arial"/>
          <w:i/>
          <w:iCs/>
          <w:sz w:val="24"/>
          <w:szCs w:val="24"/>
        </w:rPr>
      </w:pPr>
      <w:r w:rsidRPr="000A6E99">
        <w:rPr>
          <w:rFonts w:ascii="Arial" w:hAnsi="Arial" w:cs="Arial"/>
          <w:i/>
          <w:iCs/>
          <w:sz w:val="24"/>
          <w:szCs w:val="24"/>
        </w:rPr>
        <w:t>Passed</w:t>
      </w:r>
    </w:p>
    <w:p w14:paraId="64DAE126" w14:textId="77777777" w:rsidR="000A6E99" w:rsidRDefault="000A6E99" w:rsidP="00AC3D1F">
      <w:pPr>
        <w:rPr>
          <w:rFonts w:ascii="Arial" w:hAnsi="Arial" w:cs="Arial"/>
          <w:sz w:val="24"/>
          <w:szCs w:val="24"/>
        </w:rPr>
      </w:pPr>
    </w:p>
    <w:p w14:paraId="5A55FE46" w14:textId="590F7773" w:rsidR="000A6E99" w:rsidRPr="00795575" w:rsidRDefault="000A6E99" w:rsidP="00AC3D1F">
      <w:pPr>
        <w:rPr>
          <w:rFonts w:ascii="Arial" w:hAnsi="Arial" w:cs="Arial"/>
          <w:b/>
          <w:bCs/>
          <w:sz w:val="24"/>
          <w:szCs w:val="24"/>
        </w:rPr>
      </w:pPr>
      <w:hyperlink r:id="rId289" w:history="1">
        <w:r w:rsidRPr="00575BA7">
          <w:rPr>
            <w:rStyle w:val="Hyperlink"/>
            <w:rFonts w:ascii="Arial" w:hAnsi="Arial" w:cs="Arial"/>
            <w:b/>
            <w:bCs/>
            <w:sz w:val="24"/>
            <w:szCs w:val="24"/>
          </w:rPr>
          <w:t xml:space="preserve">HB1611 </w:t>
        </w:r>
        <w:r w:rsidR="00795575" w:rsidRPr="00575BA7">
          <w:rPr>
            <w:rStyle w:val="Hyperlink"/>
            <w:rFonts w:ascii="Arial" w:hAnsi="Arial" w:cs="Arial"/>
            <w:b/>
            <w:bCs/>
            <w:sz w:val="24"/>
            <w:szCs w:val="24"/>
          </w:rPr>
          <w:t>Property Tax - Credit for Dwelling House of Disabled Veterans and Surviving Spouses - Income Eligibility</w:t>
        </w:r>
      </w:hyperlink>
    </w:p>
    <w:p w14:paraId="60ACEC14" w14:textId="4171FDAD" w:rsidR="00795575" w:rsidRDefault="00795575" w:rsidP="00AC3D1F">
      <w:pPr>
        <w:rPr>
          <w:rFonts w:ascii="Arial" w:hAnsi="Arial" w:cs="Arial"/>
          <w:sz w:val="24"/>
          <w:szCs w:val="24"/>
        </w:rPr>
      </w:pPr>
      <w:r w:rsidRPr="00795575">
        <w:rPr>
          <w:rFonts w:ascii="Arial" w:hAnsi="Arial" w:cs="Arial"/>
          <w:sz w:val="24"/>
          <w:szCs w:val="24"/>
        </w:rPr>
        <w:t>Repealing a certain income limitation used to establish eligibility for a property tax credit against the county and municipal corporation property tax imposed on the dwelling house of a certain disabled veteran or surviving spouse and instead authorizing the governing body of a county or a municipal corporation to establish eligibility criteria that limits the property tax credit based on a disabled veteran's federal adjusted gross income; and applying the Act to all taxable years beginning after June 30, 2026.</w:t>
      </w:r>
    </w:p>
    <w:p w14:paraId="06C0D1B1" w14:textId="2AD31939" w:rsidR="00795575" w:rsidRPr="00795575" w:rsidRDefault="00795575" w:rsidP="00AC3D1F">
      <w:pPr>
        <w:rPr>
          <w:rFonts w:ascii="Arial" w:hAnsi="Arial" w:cs="Arial"/>
          <w:b/>
          <w:bCs/>
          <w:sz w:val="24"/>
          <w:szCs w:val="24"/>
        </w:rPr>
      </w:pPr>
      <w:r w:rsidRPr="00795575">
        <w:rPr>
          <w:rFonts w:ascii="Arial" w:hAnsi="Arial" w:cs="Arial"/>
          <w:b/>
          <w:bCs/>
          <w:sz w:val="24"/>
          <w:szCs w:val="24"/>
        </w:rPr>
        <w:t xml:space="preserve">POSITION: </w:t>
      </w:r>
      <w:r w:rsidRPr="00795575">
        <w:rPr>
          <w:rFonts w:ascii="Arial" w:hAnsi="Arial" w:cs="Arial"/>
          <w:b/>
          <w:bCs/>
          <w:color w:val="00B050"/>
          <w:sz w:val="24"/>
          <w:szCs w:val="24"/>
        </w:rPr>
        <w:t>SUPPORT</w:t>
      </w:r>
    </w:p>
    <w:p w14:paraId="3DA55089" w14:textId="294584B3" w:rsidR="00795575" w:rsidRPr="00795575" w:rsidRDefault="00795575" w:rsidP="00AC3D1F">
      <w:pPr>
        <w:rPr>
          <w:rFonts w:ascii="Arial" w:hAnsi="Arial" w:cs="Arial"/>
          <w:i/>
          <w:iCs/>
          <w:sz w:val="24"/>
          <w:szCs w:val="24"/>
        </w:rPr>
      </w:pPr>
      <w:r w:rsidRPr="00795575">
        <w:rPr>
          <w:rFonts w:ascii="Arial" w:hAnsi="Arial" w:cs="Arial"/>
          <w:i/>
          <w:iCs/>
          <w:sz w:val="24"/>
          <w:szCs w:val="24"/>
        </w:rPr>
        <w:t>Passed</w:t>
      </w:r>
    </w:p>
    <w:p w14:paraId="1067CA80" w14:textId="77777777" w:rsidR="00795575" w:rsidRDefault="00795575" w:rsidP="00AC3D1F">
      <w:pPr>
        <w:rPr>
          <w:rFonts w:ascii="Arial" w:hAnsi="Arial" w:cs="Arial"/>
          <w:sz w:val="24"/>
          <w:szCs w:val="24"/>
        </w:rPr>
      </w:pPr>
    </w:p>
    <w:p w14:paraId="675CB00B" w14:textId="58E53C17" w:rsidR="00795575" w:rsidRPr="00AA7F86" w:rsidRDefault="00AA7F86" w:rsidP="00AC3D1F">
      <w:pPr>
        <w:rPr>
          <w:rFonts w:ascii="Arial" w:hAnsi="Arial" w:cs="Arial"/>
          <w:b/>
          <w:bCs/>
          <w:sz w:val="24"/>
          <w:szCs w:val="24"/>
        </w:rPr>
      </w:pPr>
      <w:hyperlink r:id="rId290" w:history="1">
        <w:r w:rsidRPr="00905E04">
          <w:rPr>
            <w:rStyle w:val="Hyperlink"/>
            <w:rFonts w:ascii="Arial" w:hAnsi="Arial" w:cs="Arial"/>
            <w:b/>
            <w:bCs/>
            <w:sz w:val="24"/>
            <w:szCs w:val="24"/>
          </w:rPr>
          <w:t>HB1612 (</w:t>
        </w:r>
        <w:r w:rsidRPr="00905E04">
          <w:rPr>
            <w:rStyle w:val="Hyperlink"/>
            <w:rFonts w:ascii="Arial" w:hAnsi="Arial" w:cs="Arial"/>
            <w:b/>
            <w:bCs/>
            <w:i/>
            <w:iCs/>
            <w:sz w:val="24"/>
            <w:szCs w:val="24"/>
          </w:rPr>
          <w:t>Cross filed with SB0970</w:t>
        </w:r>
        <w:r w:rsidRPr="00905E04">
          <w:rPr>
            <w:rStyle w:val="Hyperlink"/>
            <w:rFonts w:ascii="Arial" w:hAnsi="Arial" w:cs="Arial"/>
            <w:b/>
            <w:bCs/>
            <w:sz w:val="24"/>
            <w:szCs w:val="24"/>
          </w:rPr>
          <w:t>) Sports Wagering - Independent Evaluation of Sports Wagering</w:t>
        </w:r>
      </w:hyperlink>
    </w:p>
    <w:p w14:paraId="53E95E66" w14:textId="47606C5A" w:rsidR="00AA7F86" w:rsidRDefault="00AA7F86" w:rsidP="00AC3D1F">
      <w:pPr>
        <w:rPr>
          <w:rFonts w:ascii="Arial" w:hAnsi="Arial" w:cs="Arial"/>
          <w:sz w:val="24"/>
          <w:szCs w:val="24"/>
        </w:rPr>
      </w:pPr>
      <w:r w:rsidRPr="00AA7F86">
        <w:rPr>
          <w:rFonts w:ascii="Arial" w:hAnsi="Arial" w:cs="Arial"/>
          <w:sz w:val="24"/>
          <w:szCs w:val="24"/>
        </w:rPr>
        <w:t>Requiring, rather than authorizing, certain sports wagering licensees and sports wagering operators that advertise in the State to contract with certain independent evaluators to evaluate and rate the sports wagering licensee's sports wagering content, sports wagering experts, sports wagering influencers, and content partners; and making the Act contingent on the State Lottery and Gaming Control Commission issuing licenses to at least three independent evaluators.</w:t>
      </w:r>
    </w:p>
    <w:p w14:paraId="0DAC8792" w14:textId="348394E9" w:rsidR="00AA7F86" w:rsidRPr="00AA7F86" w:rsidRDefault="00AA7F86" w:rsidP="00AC3D1F">
      <w:pPr>
        <w:rPr>
          <w:rFonts w:ascii="Arial" w:hAnsi="Arial" w:cs="Arial"/>
          <w:b/>
          <w:bCs/>
          <w:sz w:val="24"/>
          <w:szCs w:val="24"/>
        </w:rPr>
      </w:pPr>
      <w:r w:rsidRPr="00AA7F86">
        <w:rPr>
          <w:rFonts w:ascii="Arial" w:hAnsi="Arial" w:cs="Arial"/>
          <w:b/>
          <w:bCs/>
          <w:sz w:val="24"/>
          <w:szCs w:val="24"/>
        </w:rPr>
        <w:lastRenderedPageBreak/>
        <w:t xml:space="preserve">POSITION: </w:t>
      </w:r>
      <w:r w:rsidRPr="00AA7F86">
        <w:rPr>
          <w:rFonts w:ascii="Arial" w:hAnsi="Arial" w:cs="Arial"/>
          <w:b/>
          <w:bCs/>
          <w:color w:val="0070C0"/>
          <w:sz w:val="24"/>
          <w:szCs w:val="24"/>
        </w:rPr>
        <w:t>FYI TO RIVER BOAT AND ANY OTHER ESTABLISHMENTS THAT MAY BE AFFECTED</w:t>
      </w:r>
    </w:p>
    <w:p w14:paraId="09E3E888" w14:textId="1477DDB5" w:rsidR="00C54223" w:rsidRPr="00AA7F86" w:rsidRDefault="00AA7F86" w:rsidP="00AC3D1F">
      <w:pPr>
        <w:rPr>
          <w:rFonts w:ascii="Arial" w:hAnsi="Arial" w:cs="Arial"/>
          <w:i/>
          <w:iCs/>
          <w:sz w:val="24"/>
          <w:szCs w:val="24"/>
        </w:rPr>
      </w:pPr>
      <w:r w:rsidRPr="00AA7F86">
        <w:rPr>
          <w:rFonts w:ascii="Arial" w:hAnsi="Arial" w:cs="Arial"/>
          <w:i/>
          <w:iCs/>
          <w:sz w:val="24"/>
          <w:szCs w:val="24"/>
        </w:rPr>
        <w:t>Died in committee</w:t>
      </w:r>
    </w:p>
    <w:p w14:paraId="5635E8D2" w14:textId="77777777" w:rsidR="00AA7F86" w:rsidRDefault="00AA7F86" w:rsidP="00AC3D1F">
      <w:pPr>
        <w:rPr>
          <w:rFonts w:ascii="Arial" w:hAnsi="Arial" w:cs="Arial"/>
          <w:sz w:val="24"/>
          <w:szCs w:val="24"/>
        </w:rPr>
      </w:pPr>
    </w:p>
    <w:p w14:paraId="729610CA" w14:textId="366BBB98" w:rsidR="00AA7F86" w:rsidRPr="00DE77E2" w:rsidRDefault="00F4584A" w:rsidP="00AC3D1F">
      <w:pPr>
        <w:rPr>
          <w:rFonts w:ascii="Arial" w:hAnsi="Arial" w:cs="Arial"/>
          <w:b/>
          <w:bCs/>
          <w:sz w:val="24"/>
          <w:szCs w:val="24"/>
        </w:rPr>
      </w:pPr>
      <w:hyperlink r:id="rId291" w:history="1">
        <w:r w:rsidRPr="00905E04">
          <w:rPr>
            <w:rStyle w:val="Hyperlink"/>
            <w:rFonts w:ascii="Arial" w:hAnsi="Arial" w:cs="Arial"/>
            <w:b/>
            <w:bCs/>
            <w:sz w:val="24"/>
            <w:szCs w:val="24"/>
          </w:rPr>
          <w:t xml:space="preserve">HB1618 </w:t>
        </w:r>
        <w:r w:rsidR="00DE77E2" w:rsidRPr="00905E04">
          <w:rPr>
            <w:rStyle w:val="Hyperlink"/>
            <w:rFonts w:ascii="Arial" w:hAnsi="Arial" w:cs="Arial"/>
            <w:b/>
            <w:bCs/>
            <w:sz w:val="24"/>
            <w:szCs w:val="24"/>
          </w:rPr>
          <w:t>Department of the Environment - Procedures for Permitting Efficiency – Requirements</w:t>
        </w:r>
      </w:hyperlink>
    </w:p>
    <w:p w14:paraId="79A71914" w14:textId="7941BFF2" w:rsidR="00DE77E2" w:rsidRDefault="00DE77E2" w:rsidP="00AC3D1F">
      <w:pPr>
        <w:rPr>
          <w:rFonts w:ascii="Arial" w:hAnsi="Arial" w:cs="Arial"/>
          <w:sz w:val="24"/>
          <w:szCs w:val="24"/>
        </w:rPr>
      </w:pPr>
      <w:r w:rsidRPr="00DE77E2">
        <w:rPr>
          <w:rFonts w:ascii="Arial" w:hAnsi="Arial" w:cs="Arial"/>
          <w:sz w:val="24"/>
          <w:szCs w:val="24"/>
        </w:rPr>
        <w:t>Requiring the Department of the Environment, in coordination with the Department of Commerce, to adopt procedures on or before October 1, 2027, to streamline the permitting process for certain entities and certain environmental permits; requiring the Department to issue a determination on a certain application within 60 days after receipt of the application; etc.</w:t>
      </w:r>
    </w:p>
    <w:p w14:paraId="58CC70DC" w14:textId="3B085B12" w:rsidR="00DE77E2" w:rsidRPr="00DE77E2" w:rsidRDefault="00DE77E2" w:rsidP="00AC3D1F">
      <w:pPr>
        <w:rPr>
          <w:rFonts w:ascii="Arial" w:hAnsi="Arial" w:cs="Arial"/>
          <w:b/>
          <w:bCs/>
          <w:sz w:val="24"/>
          <w:szCs w:val="24"/>
        </w:rPr>
      </w:pPr>
      <w:r w:rsidRPr="00DE77E2">
        <w:rPr>
          <w:rFonts w:ascii="Arial" w:hAnsi="Arial" w:cs="Arial"/>
          <w:b/>
          <w:bCs/>
          <w:sz w:val="24"/>
          <w:szCs w:val="24"/>
        </w:rPr>
        <w:t>POSITION:</w:t>
      </w:r>
      <w:r w:rsidRPr="00DE77E2">
        <w:rPr>
          <w:rFonts w:ascii="Arial" w:hAnsi="Arial" w:cs="Arial"/>
          <w:b/>
          <w:bCs/>
          <w:color w:val="00B050"/>
          <w:sz w:val="24"/>
          <w:szCs w:val="24"/>
        </w:rPr>
        <w:t xml:space="preserve"> SUPPORT</w:t>
      </w:r>
    </w:p>
    <w:p w14:paraId="2910E0DC" w14:textId="7F025147" w:rsidR="00DE77E2" w:rsidRPr="00DE77E2" w:rsidRDefault="00DE77E2" w:rsidP="00AC3D1F">
      <w:pPr>
        <w:rPr>
          <w:rFonts w:ascii="Arial" w:hAnsi="Arial" w:cs="Arial"/>
          <w:i/>
          <w:iCs/>
          <w:sz w:val="24"/>
          <w:szCs w:val="24"/>
        </w:rPr>
      </w:pPr>
      <w:r w:rsidRPr="00DE77E2">
        <w:rPr>
          <w:rFonts w:ascii="Arial" w:hAnsi="Arial" w:cs="Arial"/>
          <w:i/>
          <w:iCs/>
          <w:sz w:val="24"/>
          <w:szCs w:val="24"/>
        </w:rPr>
        <w:t>Died in committee</w:t>
      </w:r>
    </w:p>
    <w:p w14:paraId="5099D364" w14:textId="77777777" w:rsidR="00DE77E2" w:rsidRDefault="00DE77E2" w:rsidP="00AC3D1F">
      <w:pPr>
        <w:rPr>
          <w:rFonts w:ascii="Arial" w:hAnsi="Arial" w:cs="Arial"/>
          <w:sz w:val="24"/>
          <w:szCs w:val="24"/>
        </w:rPr>
      </w:pPr>
    </w:p>
    <w:p w14:paraId="2988F07A" w14:textId="715A6260" w:rsidR="00DE77E2" w:rsidRPr="00D001BA" w:rsidRDefault="00DE77E2" w:rsidP="00AC3D1F">
      <w:pPr>
        <w:rPr>
          <w:rFonts w:ascii="Arial" w:hAnsi="Arial" w:cs="Arial"/>
          <w:b/>
          <w:bCs/>
          <w:sz w:val="24"/>
          <w:szCs w:val="24"/>
        </w:rPr>
      </w:pPr>
      <w:hyperlink r:id="rId292" w:history="1">
        <w:r w:rsidRPr="00163580">
          <w:rPr>
            <w:rStyle w:val="Hyperlink"/>
            <w:rFonts w:ascii="Arial" w:hAnsi="Arial" w:cs="Arial"/>
            <w:b/>
            <w:bCs/>
            <w:sz w:val="24"/>
            <w:szCs w:val="24"/>
          </w:rPr>
          <w:t xml:space="preserve">HB1626 </w:t>
        </w:r>
        <w:r w:rsidR="00D001BA" w:rsidRPr="00163580">
          <w:rPr>
            <w:rStyle w:val="Hyperlink"/>
            <w:rFonts w:ascii="Arial" w:hAnsi="Arial" w:cs="Arial"/>
            <w:b/>
            <w:bCs/>
            <w:sz w:val="24"/>
            <w:szCs w:val="24"/>
          </w:rPr>
          <w:t>Agriculture - Access to Food (Maryland Food Security, Access, and Equity Act)</w:t>
        </w:r>
      </w:hyperlink>
    </w:p>
    <w:p w14:paraId="1302274A" w14:textId="29283718" w:rsidR="00D001BA" w:rsidRDefault="00D001BA" w:rsidP="00AC3D1F">
      <w:pPr>
        <w:rPr>
          <w:rFonts w:ascii="Arial" w:hAnsi="Arial" w:cs="Arial"/>
          <w:sz w:val="24"/>
          <w:szCs w:val="24"/>
        </w:rPr>
      </w:pPr>
      <w:r w:rsidRPr="00D001BA">
        <w:rPr>
          <w:rFonts w:ascii="Arial" w:hAnsi="Arial" w:cs="Arial"/>
          <w:sz w:val="24"/>
          <w:szCs w:val="24"/>
        </w:rPr>
        <w:t>Establishing the Food Security Coordination Office within the Department of Agriculture; requiring the Department to establish a rural-to-urban produce distribution program to connect local farmers with urban and suburban communities experiencing food insecurity; requiring the Department to establish the Maryland Rural-to-Urban Produce Financing Program to provide financial assistance for projects that stabilize and expand the movement of Maryland-grown produce to certain communities; etc.</w:t>
      </w:r>
    </w:p>
    <w:p w14:paraId="1BF42E85" w14:textId="6924FD4C" w:rsidR="00D001BA" w:rsidRPr="00D001BA" w:rsidRDefault="00D001BA" w:rsidP="00AC3D1F">
      <w:pPr>
        <w:rPr>
          <w:rFonts w:ascii="Arial" w:hAnsi="Arial" w:cs="Arial"/>
          <w:b/>
          <w:bCs/>
          <w:sz w:val="24"/>
          <w:szCs w:val="24"/>
        </w:rPr>
      </w:pPr>
      <w:r w:rsidRPr="00D001BA">
        <w:rPr>
          <w:rFonts w:ascii="Arial" w:hAnsi="Arial" w:cs="Arial"/>
          <w:b/>
          <w:bCs/>
          <w:sz w:val="24"/>
          <w:szCs w:val="24"/>
        </w:rPr>
        <w:t xml:space="preserve">POSITION: </w:t>
      </w:r>
      <w:r w:rsidRPr="00D001BA">
        <w:rPr>
          <w:rFonts w:ascii="Arial" w:hAnsi="Arial" w:cs="Arial"/>
          <w:b/>
          <w:bCs/>
          <w:color w:val="00B050"/>
          <w:sz w:val="24"/>
          <w:szCs w:val="24"/>
        </w:rPr>
        <w:t>SUPPORT</w:t>
      </w:r>
    </w:p>
    <w:p w14:paraId="30BEA28C" w14:textId="187E1261" w:rsidR="00D001BA" w:rsidRPr="00D001BA" w:rsidRDefault="00D001BA" w:rsidP="00AC3D1F">
      <w:pPr>
        <w:rPr>
          <w:rFonts w:ascii="Arial" w:hAnsi="Arial" w:cs="Arial"/>
          <w:i/>
          <w:iCs/>
          <w:sz w:val="24"/>
          <w:szCs w:val="24"/>
        </w:rPr>
      </w:pPr>
      <w:r w:rsidRPr="00D001BA">
        <w:rPr>
          <w:rFonts w:ascii="Arial" w:hAnsi="Arial" w:cs="Arial"/>
          <w:i/>
          <w:iCs/>
          <w:sz w:val="24"/>
          <w:szCs w:val="24"/>
        </w:rPr>
        <w:t>Died in committee</w:t>
      </w:r>
    </w:p>
    <w:p w14:paraId="3A32B80D" w14:textId="77777777" w:rsidR="00D001BA" w:rsidRDefault="00D001BA" w:rsidP="00AC3D1F">
      <w:pPr>
        <w:rPr>
          <w:rFonts w:ascii="Arial" w:hAnsi="Arial" w:cs="Arial"/>
          <w:sz w:val="24"/>
          <w:szCs w:val="24"/>
        </w:rPr>
      </w:pPr>
    </w:p>
    <w:p w14:paraId="0CB74286" w14:textId="29DAA83A" w:rsidR="00D001BA" w:rsidRPr="0033101A" w:rsidRDefault="00D001BA" w:rsidP="00AC3D1F">
      <w:pPr>
        <w:rPr>
          <w:rFonts w:ascii="Arial" w:hAnsi="Arial" w:cs="Arial"/>
          <w:b/>
          <w:bCs/>
          <w:sz w:val="24"/>
          <w:szCs w:val="24"/>
        </w:rPr>
      </w:pPr>
      <w:hyperlink r:id="rId293" w:history="1">
        <w:r w:rsidRPr="00163580">
          <w:rPr>
            <w:rStyle w:val="Hyperlink"/>
            <w:rFonts w:ascii="Arial" w:hAnsi="Arial" w:cs="Arial"/>
            <w:b/>
            <w:bCs/>
            <w:sz w:val="24"/>
            <w:szCs w:val="24"/>
          </w:rPr>
          <w:t xml:space="preserve">HB1633 </w:t>
        </w:r>
        <w:r w:rsidR="0033101A" w:rsidRPr="00163580">
          <w:rPr>
            <w:rStyle w:val="Hyperlink"/>
            <w:rFonts w:ascii="Arial" w:hAnsi="Arial" w:cs="Arial"/>
            <w:b/>
            <w:bCs/>
            <w:sz w:val="24"/>
            <w:szCs w:val="24"/>
          </w:rPr>
          <w:t>Retail Supply of Electricity and Gas (Energy Savings Act of 2026)</w:t>
        </w:r>
      </w:hyperlink>
    </w:p>
    <w:p w14:paraId="69D37663" w14:textId="09AEDF52" w:rsidR="0033101A" w:rsidRDefault="0033101A" w:rsidP="00AC3D1F">
      <w:pPr>
        <w:rPr>
          <w:rFonts w:ascii="Arial" w:hAnsi="Arial" w:cs="Arial"/>
          <w:sz w:val="24"/>
          <w:szCs w:val="24"/>
        </w:rPr>
      </w:pPr>
      <w:r w:rsidRPr="0033101A">
        <w:rPr>
          <w:rFonts w:ascii="Arial" w:hAnsi="Arial" w:cs="Arial"/>
          <w:sz w:val="24"/>
          <w:szCs w:val="24"/>
        </w:rPr>
        <w:t>Repealing certain provisions relating to energy salespersons and energy vendors, residential energy retailers, residential electricity supplier license terms, and green power; repealing the authority of the Public Service Commission to take certain disciplinary actions against electricity suppliers and gas suppliers; altering the amount of certain civil penalties that may be assessed with respect to electricity suppliers and gas suppliers for certain violations; and applying the Act prospectively.</w:t>
      </w:r>
    </w:p>
    <w:p w14:paraId="57AA07C5" w14:textId="020CEFF3" w:rsidR="0033101A" w:rsidRPr="0033101A" w:rsidRDefault="0033101A" w:rsidP="00AC3D1F">
      <w:pPr>
        <w:rPr>
          <w:rFonts w:ascii="Arial" w:hAnsi="Arial" w:cs="Arial"/>
          <w:b/>
          <w:bCs/>
          <w:sz w:val="24"/>
          <w:szCs w:val="24"/>
        </w:rPr>
      </w:pPr>
      <w:r w:rsidRPr="0033101A">
        <w:rPr>
          <w:rFonts w:ascii="Arial" w:hAnsi="Arial" w:cs="Arial"/>
          <w:b/>
          <w:bCs/>
          <w:sz w:val="24"/>
          <w:szCs w:val="24"/>
        </w:rPr>
        <w:t>POSITION:</w:t>
      </w:r>
      <w:r w:rsidRPr="0033101A">
        <w:rPr>
          <w:rFonts w:ascii="Arial" w:hAnsi="Arial" w:cs="Arial"/>
          <w:b/>
          <w:bCs/>
          <w:color w:val="C00000"/>
          <w:sz w:val="24"/>
          <w:szCs w:val="24"/>
        </w:rPr>
        <w:t xml:space="preserve"> OPPOSE</w:t>
      </w:r>
    </w:p>
    <w:p w14:paraId="3E1562DE" w14:textId="6FD9AF51" w:rsidR="0033101A" w:rsidRPr="0033101A" w:rsidRDefault="0033101A" w:rsidP="00AC3D1F">
      <w:pPr>
        <w:rPr>
          <w:rFonts w:ascii="Arial" w:hAnsi="Arial" w:cs="Arial"/>
          <w:i/>
          <w:iCs/>
          <w:sz w:val="24"/>
          <w:szCs w:val="24"/>
        </w:rPr>
      </w:pPr>
      <w:r w:rsidRPr="0033101A">
        <w:rPr>
          <w:rFonts w:ascii="Arial" w:hAnsi="Arial" w:cs="Arial"/>
          <w:i/>
          <w:iCs/>
          <w:sz w:val="24"/>
          <w:szCs w:val="24"/>
        </w:rPr>
        <w:t>Died in committee</w:t>
      </w:r>
    </w:p>
    <w:p w14:paraId="42C4E7CA" w14:textId="77777777" w:rsidR="0033101A" w:rsidRDefault="0033101A" w:rsidP="00AC3D1F">
      <w:pPr>
        <w:rPr>
          <w:rFonts w:ascii="Arial" w:hAnsi="Arial" w:cs="Arial"/>
          <w:sz w:val="24"/>
          <w:szCs w:val="24"/>
        </w:rPr>
      </w:pPr>
    </w:p>
    <w:p w14:paraId="06FF018B" w14:textId="3AEF8BFF" w:rsidR="0033101A" w:rsidRPr="003C1485" w:rsidRDefault="003C1485" w:rsidP="00AC3D1F">
      <w:pPr>
        <w:rPr>
          <w:rFonts w:ascii="Arial" w:hAnsi="Arial" w:cs="Arial"/>
          <w:b/>
          <w:bCs/>
          <w:sz w:val="24"/>
          <w:szCs w:val="24"/>
        </w:rPr>
      </w:pPr>
      <w:hyperlink r:id="rId294" w:history="1">
        <w:r w:rsidRPr="00890CF5">
          <w:rPr>
            <w:rStyle w:val="Hyperlink"/>
            <w:rFonts w:ascii="Arial" w:hAnsi="Arial" w:cs="Arial"/>
            <w:b/>
            <w:bCs/>
            <w:sz w:val="24"/>
            <w:szCs w:val="24"/>
          </w:rPr>
          <w:t>HB1634 (</w:t>
        </w:r>
        <w:r w:rsidRPr="00890CF5">
          <w:rPr>
            <w:rStyle w:val="Hyperlink"/>
            <w:rFonts w:ascii="Arial" w:hAnsi="Arial" w:cs="Arial"/>
            <w:b/>
            <w:bCs/>
            <w:i/>
            <w:iCs/>
            <w:sz w:val="24"/>
            <w:szCs w:val="24"/>
          </w:rPr>
          <w:t>Cross filed with SB0995</w:t>
        </w:r>
        <w:r w:rsidRPr="00890CF5">
          <w:rPr>
            <w:rStyle w:val="Hyperlink"/>
            <w:rFonts w:ascii="Arial" w:hAnsi="Arial" w:cs="Arial"/>
            <w:b/>
            <w:bCs/>
            <w:sz w:val="24"/>
            <w:szCs w:val="24"/>
          </w:rPr>
          <w:t>) Cannabis Licensure - Labor Peace Agreements and Collective Bargaining</w:t>
        </w:r>
      </w:hyperlink>
    </w:p>
    <w:p w14:paraId="1F5505D8" w14:textId="4D9ED81C" w:rsidR="003C1485" w:rsidRDefault="003C1485" w:rsidP="00AC3D1F">
      <w:pPr>
        <w:rPr>
          <w:rFonts w:ascii="Arial" w:hAnsi="Arial" w:cs="Arial"/>
          <w:sz w:val="24"/>
          <w:szCs w:val="24"/>
        </w:rPr>
      </w:pPr>
      <w:r w:rsidRPr="003C1485">
        <w:rPr>
          <w:rFonts w:ascii="Arial" w:hAnsi="Arial" w:cs="Arial"/>
          <w:sz w:val="24"/>
          <w:szCs w:val="24"/>
        </w:rPr>
        <w:t>Requiring, as a condition of licensure, certain applicants for cannabis licenses and cannabis licensees to establish the existence of a certain labor peace agreement under certain circumstances.</w:t>
      </w:r>
    </w:p>
    <w:p w14:paraId="57A93396" w14:textId="2163677D" w:rsidR="003C1485" w:rsidRPr="003C1485" w:rsidRDefault="003C1485" w:rsidP="00AC3D1F">
      <w:pPr>
        <w:rPr>
          <w:rFonts w:ascii="Arial" w:hAnsi="Arial" w:cs="Arial"/>
          <w:b/>
          <w:bCs/>
          <w:sz w:val="24"/>
          <w:szCs w:val="24"/>
        </w:rPr>
      </w:pPr>
      <w:r w:rsidRPr="003C1485">
        <w:rPr>
          <w:rFonts w:ascii="Arial" w:hAnsi="Arial" w:cs="Arial"/>
          <w:b/>
          <w:bCs/>
          <w:sz w:val="24"/>
          <w:szCs w:val="24"/>
        </w:rPr>
        <w:t xml:space="preserve">POSITION: </w:t>
      </w:r>
      <w:r w:rsidRPr="003C1485">
        <w:rPr>
          <w:rFonts w:ascii="Arial" w:hAnsi="Arial" w:cs="Arial"/>
          <w:b/>
          <w:bCs/>
          <w:color w:val="0070C0"/>
          <w:sz w:val="24"/>
          <w:szCs w:val="24"/>
        </w:rPr>
        <w:t>FYI TO CANNABIS LICENSEES</w:t>
      </w:r>
    </w:p>
    <w:p w14:paraId="16FB5D7D" w14:textId="68C889BD" w:rsidR="003C1485" w:rsidRPr="003C1485" w:rsidRDefault="003C1485" w:rsidP="00AC3D1F">
      <w:pPr>
        <w:rPr>
          <w:rFonts w:ascii="Arial" w:hAnsi="Arial" w:cs="Arial"/>
          <w:i/>
          <w:iCs/>
          <w:sz w:val="24"/>
          <w:szCs w:val="24"/>
        </w:rPr>
      </w:pPr>
      <w:r w:rsidRPr="003C1485">
        <w:rPr>
          <w:rFonts w:ascii="Arial" w:hAnsi="Arial" w:cs="Arial"/>
          <w:i/>
          <w:iCs/>
          <w:sz w:val="24"/>
          <w:szCs w:val="24"/>
        </w:rPr>
        <w:t>Died in committee</w:t>
      </w:r>
    </w:p>
    <w:p w14:paraId="21467561" w14:textId="77777777" w:rsidR="003C1485" w:rsidRDefault="003C1485" w:rsidP="00AC3D1F">
      <w:pPr>
        <w:rPr>
          <w:rFonts w:ascii="Arial" w:hAnsi="Arial" w:cs="Arial"/>
          <w:sz w:val="24"/>
          <w:szCs w:val="24"/>
        </w:rPr>
      </w:pPr>
    </w:p>
    <w:p w14:paraId="6FF55826" w14:textId="42181BA9" w:rsidR="003C1485" w:rsidRPr="00E83816" w:rsidRDefault="003C1485" w:rsidP="00AC3D1F">
      <w:pPr>
        <w:rPr>
          <w:rFonts w:ascii="Arial" w:hAnsi="Arial" w:cs="Arial"/>
          <w:b/>
          <w:bCs/>
          <w:sz w:val="24"/>
          <w:szCs w:val="24"/>
        </w:rPr>
      </w:pPr>
      <w:hyperlink r:id="rId295" w:history="1">
        <w:r w:rsidRPr="00890CF5">
          <w:rPr>
            <w:rStyle w:val="Hyperlink"/>
            <w:rFonts w:ascii="Arial" w:hAnsi="Arial" w:cs="Arial"/>
            <w:b/>
            <w:bCs/>
            <w:sz w:val="24"/>
            <w:szCs w:val="24"/>
          </w:rPr>
          <w:t xml:space="preserve">HB1642 </w:t>
        </w:r>
        <w:r w:rsidR="00E83816" w:rsidRPr="00890CF5">
          <w:rPr>
            <w:rStyle w:val="Hyperlink"/>
            <w:rFonts w:ascii="Arial" w:hAnsi="Arial" w:cs="Arial"/>
            <w:b/>
            <w:bCs/>
            <w:sz w:val="24"/>
            <w:szCs w:val="24"/>
          </w:rPr>
          <w:t>Higher Education - Transformative Economic Efficiency - Framework and Standards</w:t>
        </w:r>
      </w:hyperlink>
    </w:p>
    <w:p w14:paraId="5DF457D8" w14:textId="51646896" w:rsidR="00E83816" w:rsidRDefault="00E83816" w:rsidP="00AC3D1F">
      <w:pPr>
        <w:rPr>
          <w:rFonts w:ascii="Arial" w:hAnsi="Arial" w:cs="Arial"/>
          <w:sz w:val="24"/>
          <w:szCs w:val="24"/>
        </w:rPr>
      </w:pPr>
      <w:r w:rsidRPr="00E83816">
        <w:rPr>
          <w:rFonts w:ascii="Arial" w:hAnsi="Arial" w:cs="Arial"/>
          <w:sz w:val="24"/>
          <w:szCs w:val="24"/>
        </w:rPr>
        <w:t xml:space="preserve">Requiring the Maryland Higher Education Commission to establish a framework for transformative economic efficiency for the purpose of optimizing independent continuous learning and encouraging transformative economic efficiency through the development and utilization of independent consensus-based standards; and </w:t>
      </w:r>
      <w:r w:rsidR="00890CF5" w:rsidRPr="00E83816">
        <w:rPr>
          <w:rFonts w:ascii="Arial" w:hAnsi="Arial" w:cs="Arial"/>
          <w:sz w:val="24"/>
          <w:szCs w:val="24"/>
        </w:rPr>
        <w:t>requiring</w:t>
      </w:r>
      <w:r w:rsidRPr="00E83816">
        <w:rPr>
          <w:rFonts w:ascii="Arial" w:hAnsi="Arial" w:cs="Arial"/>
          <w:sz w:val="24"/>
          <w:szCs w:val="24"/>
        </w:rPr>
        <w:t xml:space="preserve"> the Commission to develop, post on its website, and periodically update independent consensus-based standards to encourage transformative economic efficiency.</w:t>
      </w:r>
    </w:p>
    <w:p w14:paraId="4670E4A8" w14:textId="229FE303" w:rsidR="00E83816" w:rsidRPr="00E83816" w:rsidRDefault="00E83816" w:rsidP="00AC3D1F">
      <w:pPr>
        <w:rPr>
          <w:rFonts w:ascii="Arial" w:hAnsi="Arial" w:cs="Arial"/>
          <w:b/>
          <w:bCs/>
          <w:sz w:val="24"/>
          <w:szCs w:val="24"/>
        </w:rPr>
      </w:pPr>
      <w:r w:rsidRPr="00E83816">
        <w:rPr>
          <w:rFonts w:ascii="Arial" w:hAnsi="Arial" w:cs="Arial"/>
          <w:b/>
          <w:bCs/>
          <w:sz w:val="24"/>
          <w:szCs w:val="24"/>
        </w:rPr>
        <w:t xml:space="preserve">POSITION: </w:t>
      </w:r>
      <w:r w:rsidRPr="006947FC">
        <w:rPr>
          <w:rFonts w:ascii="Arial" w:hAnsi="Arial" w:cs="Arial"/>
          <w:b/>
          <w:bCs/>
          <w:color w:val="0070C0"/>
          <w:sz w:val="24"/>
          <w:szCs w:val="24"/>
        </w:rPr>
        <w:t>FYI HIGHER EDUCATION</w:t>
      </w:r>
    </w:p>
    <w:p w14:paraId="7BBE7D8C" w14:textId="5F238C48" w:rsidR="00E83816" w:rsidRPr="00E83816" w:rsidRDefault="00E83816" w:rsidP="00AC3D1F">
      <w:pPr>
        <w:rPr>
          <w:rFonts w:ascii="Arial" w:hAnsi="Arial" w:cs="Arial"/>
          <w:i/>
          <w:iCs/>
          <w:sz w:val="24"/>
          <w:szCs w:val="24"/>
        </w:rPr>
      </w:pPr>
      <w:r w:rsidRPr="00E83816">
        <w:rPr>
          <w:rFonts w:ascii="Arial" w:hAnsi="Arial" w:cs="Arial"/>
          <w:i/>
          <w:iCs/>
          <w:sz w:val="24"/>
          <w:szCs w:val="24"/>
        </w:rPr>
        <w:t>Died in committee</w:t>
      </w:r>
    </w:p>
    <w:p w14:paraId="5B0F21FF" w14:textId="77777777" w:rsidR="00E83816" w:rsidRDefault="00E83816" w:rsidP="00AC3D1F">
      <w:pPr>
        <w:rPr>
          <w:rFonts w:ascii="Arial" w:hAnsi="Arial" w:cs="Arial"/>
          <w:sz w:val="24"/>
          <w:szCs w:val="24"/>
        </w:rPr>
      </w:pPr>
    </w:p>
    <w:p w14:paraId="5BC541EB" w14:textId="704CC73A" w:rsidR="00E83816" w:rsidRPr="006947FC" w:rsidRDefault="00E83816" w:rsidP="00AC3D1F">
      <w:pPr>
        <w:rPr>
          <w:rFonts w:ascii="Arial" w:hAnsi="Arial" w:cs="Arial"/>
          <w:b/>
          <w:bCs/>
          <w:sz w:val="24"/>
          <w:szCs w:val="24"/>
        </w:rPr>
      </w:pPr>
      <w:hyperlink r:id="rId296" w:history="1">
        <w:r w:rsidRPr="00B54CC2">
          <w:rPr>
            <w:rStyle w:val="Hyperlink"/>
            <w:rFonts w:ascii="Arial" w:hAnsi="Arial" w:cs="Arial"/>
            <w:b/>
            <w:bCs/>
            <w:sz w:val="24"/>
            <w:szCs w:val="24"/>
          </w:rPr>
          <w:t xml:space="preserve">HB1644 </w:t>
        </w:r>
        <w:r w:rsidR="006947FC" w:rsidRPr="00B54CC2">
          <w:rPr>
            <w:rStyle w:val="Hyperlink"/>
            <w:rFonts w:ascii="Arial" w:hAnsi="Arial" w:cs="Arial"/>
            <w:b/>
            <w:bCs/>
            <w:sz w:val="24"/>
            <w:szCs w:val="24"/>
          </w:rPr>
          <w:t>Property Management Services - Licensing and Requirements</w:t>
        </w:r>
      </w:hyperlink>
    </w:p>
    <w:p w14:paraId="6762CC30" w14:textId="2BFD5063" w:rsidR="006947FC" w:rsidRDefault="006947FC" w:rsidP="00AC3D1F">
      <w:pPr>
        <w:rPr>
          <w:rFonts w:ascii="Arial" w:hAnsi="Arial" w:cs="Arial"/>
          <w:sz w:val="24"/>
          <w:szCs w:val="24"/>
        </w:rPr>
      </w:pPr>
      <w:r w:rsidRPr="006947FC">
        <w:rPr>
          <w:rFonts w:ascii="Arial" w:hAnsi="Arial" w:cs="Arial"/>
          <w:sz w:val="24"/>
          <w:szCs w:val="24"/>
        </w:rPr>
        <w:t>Altering the definition of "provide real estate brokerage services" to include the provision of certain property management services; authorizing the State Real Estate Commission to impose certain penalties on a licensee for the violation of a certain provision of the Act related to the provision of property management services; requiring a licensee to complete certain continuing educational requirements on property management every 2 years; etc.</w:t>
      </w:r>
    </w:p>
    <w:p w14:paraId="7B34D1D5" w14:textId="175A2A03" w:rsidR="006947FC" w:rsidRPr="006947FC" w:rsidRDefault="006947FC" w:rsidP="00AC3D1F">
      <w:pPr>
        <w:rPr>
          <w:rFonts w:ascii="Arial" w:hAnsi="Arial" w:cs="Arial"/>
          <w:b/>
          <w:bCs/>
          <w:sz w:val="24"/>
          <w:szCs w:val="24"/>
        </w:rPr>
      </w:pPr>
      <w:r w:rsidRPr="006947FC">
        <w:rPr>
          <w:rFonts w:ascii="Arial" w:hAnsi="Arial" w:cs="Arial"/>
          <w:b/>
          <w:bCs/>
          <w:sz w:val="24"/>
          <w:szCs w:val="24"/>
        </w:rPr>
        <w:t xml:space="preserve">POSITION: </w:t>
      </w:r>
      <w:r w:rsidRPr="006947FC">
        <w:rPr>
          <w:rFonts w:ascii="Arial" w:hAnsi="Arial" w:cs="Arial"/>
          <w:b/>
          <w:bCs/>
          <w:color w:val="0070C0"/>
          <w:sz w:val="24"/>
          <w:szCs w:val="24"/>
        </w:rPr>
        <w:t xml:space="preserve">FYI RESIDENTIAL PROPERTY MANAGERS AND REALTORS </w:t>
      </w:r>
    </w:p>
    <w:p w14:paraId="204329E0" w14:textId="2BC14B72" w:rsidR="006947FC" w:rsidRPr="006947FC" w:rsidRDefault="006947FC" w:rsidP="00AC3D1F">
      <w:pPr>
        <w:rPr>
          <w:rFonts w:ascii="Arial" w:hAnsi="Arial" w:cs="Arial"/>
          <w:i/>
          <w:iCs/>
          <w:sz w:val="24"/>
          <w:szCs w:val="24"/>
        </w:rPr>
      </w:pPr>
      <w:r w:rsidRPr="006947FC">
        <w:rPr>
          <w:rFonts w:ascii="Arial" w:hAnsi="Arial" w:cs="Arial"/>
          <w:i/>
          <w:iCs/>
          <w:sz w:val="24"/>
          <w:szCs w:val="24"/>
        </w:rPr>
        <w:t>Died in committee</w:t>
      </w:r>
    </w:p>
    <w:p w14:paraId="66B671C5" w14:textId="77777777" w:rsidR="006947FC" w:rsidRDefault="006947FC" w:rsidP="00AC3D1F">
      <w:pPr>
        <w:rPr>
          <w:rFonts w:ascii="Arial" w:hAnsi="Arial" w:cs="Arial"/>
          <w:sz w:val="24"/>
          <w:szCs w:val="24"/>
        </w:rPr>
      </w:pPr>
    </w:p>
    <w:p w14:paraId="6EB0251E" w14:textId="44DCBB0D" w:rsidR="006947FC" w:rsidRPr="00906B12" w:rsidRDefault="00906B12" w:rsidP="00AC3D1F">
      <w:pPr>
        <w:rPr>
          <w:rFonts w:ascii="Arial" w:hAnsi="Arial" w:cs="Arial"/>
          <w:b/>
          <w:bCs/>
          <w:sz w:val="24"/>
          <w:szCs w:val="24"/>
        </w:rPr>
      </w:pPr>
      <w:hyperlink r:id="rId297" w:history="1">
        <w:r w:rsidRPr="00B54CC2">
          <w:rPr>
            <w:rStyle w:val="Hyperlink"/>
            <w:rFonts w:ascii="Arial" w:hAnsi="Arial" w:cs="Arial"/>
            <w:b/>
            <w:bCs/>
            <w:sz w:val="24"/>
            <w:szCs w:val="24"/>
          </w:rPr>
          <w:t>SB0057 Primary and Secondary Educators - Licenses and Public Profiles - Notation of Veteran Status</w:t>
        </w:r>
      </w:hyperlink>
    </w:p>
    <w:p w14:paraId="3857F92D" w14:textId="1F69FCE4" w:rsidR="00906B12" w:rsidRDefault="00906B12" w:rsidP="00AC3D1F">
      <w:pPr>
        <w:rPr>
          <w:rFonts w:ascii="Arial" w:hAnsi="Arial" w:cs="Arial"/>
          <w:sz w:val="24"/>
          <w:szCs w:val="24"/>
        </w:rPr>
      </w:pPr>
      <w:r w:rsidRPr="00906B12">
        <w:rPr>
          <w:rFonts w:ascii="Arial" w:hAnsi="Arial" w:cs="Arial"/>
          <w:sz w:val="24"/>
          <w:szCs w:val="24"/>
        </w:rPr>
        <w:t>Authorizing the Department of Education to establish a process to include a notation indicating veteran status on licenses and public profiles of primary and secondary educators; etc.</w:t>
      </w:r>
    </w:p>
    <w:p w14:paraId="5D252634" w14:textId="4712AA94" w:rsidR="00906B12" w:rsidRPr="00906B12" w:rsidRDefault="00906B12" w:rsidP="00AC3D1F">
      <w:pPr>
        <w:rPr>
          <w:rFonts w:ascii="Arial" w:hAnsi="Arial" w:cs="Arial"/>
          <w:b/>
          <w:bCs/>
          <w:sz w:val="24"/>
          <w:szCs w:val="24"/>
        </w:rPr>
      </w:pPr>
      <w:r w:rsidRPr="00906B12">
        <w:rPr>
          <w:rFonts w:ascii="Arial" w:hAnsi="Arial" w:cs="Arial"/>
          <w:b/>
          <w:bCs/>
          <w:sz w:val="24"/>
          <w:szCs w:val="24"/>
        </w:rPr>
        <w:t xml:space="preserve">POSITION: </w:t>
      </w:r>
      <w:r w:rsidRPr="00906B12">
        <w:rPr>
          <w:rFonts w:ascii="Arial" w:hAnsi="Arial" w:cs="Arial"/>
          <w:b/>
          <w:bCs/>
          <w:color w:val="00B050"/>
          <w:sz w:val="24"/>
          <w:szCs w:val="24"/>
        </w:rPr>
        <w:t>SUPPORT</w:t>
      </w:r>
    </w:p>
    <w:p w14:paraId="162AC44F" w14:textId="1025A8D3" w:rsidR="00906B12" w:rsidRPr="00906B12" w:rsidRDefault="00906B12" w:rsidP="00AC3D1F">
      <w:pPr>
        <w:rPr>
          <w:rFonts w:ascii="Arial" w:hAnsi="Arial" w:cs="Arial"/>
          <w:i/>
          <w:iCs/>
          <w:sz w:val="24"/>
          <w:szCs w:val="24"/>
        </w:rPr>
      </w:pPr>
      <w:r w:rsidRPr="00906B12">
        <w:rPr>
          <w:rFonts w:ascii="Arial" w:hAnsi="Arial" w:cs="Arial"/>
          <w:i/>
          <w:iCs/>
          <w:sz w:val="24"/>
          <w:szCs w:val="24"/>
        </w:rPr>
        <w:t>Died in committee</w:t>
      </w:r>
    </w:p>
    <w:p w14:paraId="62B98118" w14:textId="77777777" w:rsidR="00906B12" w:rsidRDefault="00906B12" w:rsidP="00AC3D1F">
      <w:pPr>
        <w:rPr>
          <w:rFonts w:ascii="Arial" w:hAnsi="Arial" w:cs="Arial"/>
          <w:sz w:val="24"/>
          <w:szCs w:val="24"/>
        </w:rPr>
      </w:pPr>
    </w:p>
    <w:p w14:paraId="1D23967D" w14:textId="56F49EAD" w:rsidR="00906B12" w:rsidRPr="0064380F" w:rsidRDefault="00906B12" w:rsidP="00AC3D1F">
      <w:pPr>
        <w:rPr>
          <w:rFonts w:ascii="Arial" w:hAnsi="Arial" w:cs="Arial"/>
          <w:b/>
          <w:bCs/>
          <w:sz w:val="24"/>
          <w:szCs w:val="24"/>
        </w:rPr>
      </w:pPr>
      <w:hyperlink r:id="rId298" w:history="1">
        <w:r w:rsidRPr="00C021BA">
          <w:rPr>
            <w:rStyle w:val="Hyperlink"/>
            <w:rFonts w:ascii="Arial" w:hAnsi="Arial" w:cs="Arial"/>
            <w:b/>
            <w:bCs/>
            <w:sz w:val="24"/>
            <w:szCs w:val="24"/>
          </w:rPr>
          <w:t xml:space="preserve">SB0075 </w:t>
        </w:r>
        <w:r w:rsidR="0064380F" w:rsidRPr="00C021BA">
          <w:rPr>
            <w:rStyle w:val="Hyperlink"/>
            <w:rFonts w:ascii="Arial" w:hAnsi="Arial" w:cs="Arial"/>
            <w:b/>
            <w:bCs/>
            <w:sz w:val="24"/>
            <w:szCs w:val="24"/>
          </w:rPr>
          <w:t>Alcoholic Beverages - Class A License - Food Retailers</w:t>
        </w:r>
      </w:hyperlink>
    </w:p>
    <w:p w14:paraId="5DDD7CA5" w14:textId="02E8EA1B" w:rsidR="00DE77E2" w:rsidRDefault="0064380F" w:rsidP="00AC3D1F">
      <w:pPr>
        <w:rPr>
          <w:rFonts w:ascii="Arial" w:hAnsi="Arial" w:cs="Arial"/>
          <w:sz w:val="24"/>
          <w:szCs w:val="24"/>
        </w:rPr>
      </w:pPr>
      <w:r w:rsidRPr="0064380F">
        <w:rPr>
          <w:rFonts w:ascii="Arial" w:hAnsi="Arial" w:cs="Arial"/>
          <w:sz w:val="24"/>
          <w:szCs w:val="24"/>
        </w:rPr>
        <w:t>Authorizing a food retailer to offer to purchase a Class A license from a Class A license holder under certain circumstances; and authorizing a food retailer to apply to a local licensing board for a Class A license under certain circumstances.</w:t>
      </w:r>
    </w:p>
    <w:p w14:paraId="3F096C20" w14:textId="1F90D44C" w:rsidR="0064380F" w:rsidRPr="0064380F" w:rsidRDefault="0064380F" w:rsidP="00AC3D1F">
      <w:pPr>
        <w:rPr>
          <w:rFonts w:ascii="Arial" w:hAnsi="Arial" w:cs="Arial"/>
          <w:b/>
          <w:bCs/>
          <w:sz w:val="24"/>
          <w:szCs w:val="24"/>
        </w:rPr>
      </w:pPr>
      <w:r w:rsidRPr="0064380F">
        <w:rPr>
          <w:rFonts w:ascii="Arial" w:hAnsi="Arial" w:cs="Arial"/>
          <w:b/>
          <w:bCs/>
          <w:sz w:val="24"/>
          <w:szCs w:val="24"/>
        </w:rPr>
        <w:t xml:space="preserve">POSITION: </w:t>
      </w:r>
      <w:r w:rsidRPr="0064380F">
        <w:rPr>
          <w:rFonts w:ascii="Arial" w:hAnsi="Arial" w:cs="Arial"/>
          <w:b/>
          <w:bCs/>
          <w:color w:val="00B050"/>
          <w:sz w:val="24"/>
          <w:szCs w:val="24"/>
        </w:rPr>
        <w:t>SUPPORT</w:t>
      </w:r>
    </w:p>
    <w:p w14:paraId="691B79A7" w14:textId="3321EAAF" w:rsidR="0064380F" w:rsidRDefault="0064380F" w:rsidP="00AC3D1F">
      <w:pPr>
        <w:rPr>
          <w:rFonts w:ascii="Arial" w:hAnsi="Arial" w:cs="Arial"/>
          <w:i/>
          <w:iCs/>
          <w:sz w:val="24"/>
          <w:szCs w:val="24"/>
        </w:rPr>
      </w:pPr>
      <w:r w:rsidRPr="0064380F">
        <w:rPr>
          <w:rFonts w:ascii="Arial" w:hAnsi="Arial" w:cs="Arial"/>
          <w:i/>
          <w:iCs/>
          <w:sz w:val="24"/>
          <w:szCs w:val="24"/>
        </w:rPr>
        <w:t>Died</w:t>
      </w:r>
      <w:r>
        <w:rPr>
          <w:rFonts w:ascii="Arial" w:hAnsi="Arial" w:cs="Arial"/>
          <w:i/>
          <w:iCs/>
          <w:sz w:val="24"/>
          <w:szCs w:val="24"/>
        </w:rPr>
        <w:t xml:space="preserve"> in committee</w:t>
      </w:r>
    </w:p>
    <w:p w14:paraId="07B1D5A5" w14:textId="77777777" w:rsidR="0064380F" w:rsidRDefault="0064380F" w:rsidP="00AC3D1F">
      <w:pPr>
        <w:rPr>
          <w:rFonts w:ascii="Arial" w:hAnsi="Arial" w:cs="Arial"/>
          <w:i/>
          <w:iCs/>
          <w:sz w:val="24"/>
          <w:szCs w:val="24"/>
        </w:rPr>
      </w:pPr>
    </w:p>
    <w:p w14:paraId="457CD3C7" w14:textId="7AB213ED" w:rsidR="0064380F" w:rsidRPr="00244625" w:rsidRDefault="0064380F" w:rsidP="00AC3D1F">
      <w:pPr>
        <w:rPr>
          <w:rFonts w:ascii="Arial" w:hAnsi="Arial" w:cs="Arial"/>
          <w:b/>
          <w:bCs/>
          <w:sz w:val="24"/>
          <w:szCs w:val="24"/>
        </w:rPr>
      </w:pPr>
      <w:hyperlink r:id="rId299" w:history="1">
        <w:r w:rsidRPr="00C021BA">
          <w:rPr>
            <w:rStyle w:val="Hyperlink"/>
            <w:rFonts w:ascii="Arial" w:hAnsi="Arial" w:cs="Arial"/>
            <w:b/>
            <w:bCs/>
            <w:sz w:val="24"/>
            <w:szCs w:val="24"/>
          </w:rPr>
          <w:t xml:space="preserve">SB0101 </w:t>
        </w:r>
        <w:r w:rsidR="00244625" w:rsidRPr="00C021BA">
          <w:rPr>
            <w:rStyle w:val="Hyperlink"/>
            <w:rFonts w:ascii="Arial" w:hAnsi="Arial" w:cs="Arial"/>
            <w:b/>
            <w:bCs/>
            <w:sz w:val="24"/>
            <w:szCs w:val="24"/>
          </w:rPr>
          <w:t>Higher Education - Loan Repayment and Scholarships for Correctional Officers</w:t>
        </w:r>
      </w:hyperlink>
    </w:p>
    <w:p w14:paraId="2EEF5496" w14:textId="5EA3B947" w:rsidR="00244625" w:rsidRPr="00244625" w:rsidRDefault="00244625" w:rsidP="00AC3D1F">
      <w:pPr>
        <w:rPr>
          <w:rFonts w:ascii="Arial" w:hAnsi="Arial" w:cs="Arial"/>
          <w:sz w:val="24"/>
          <w:szCs w:val="24"/>
        </w:rPr>
      </w:pPr>
      <w:r w:rsidRPr="00244625">
        <w:rPr>
          <w:rFonts w:ascii="Arial" w:hAnsi="Arial" w:cs="Arial"/>
          <w:sz w:val="24"/>
          <w:szCs w:val="24"/>
        </w:rPr>
        <w:lastRenderedPageBreak/>
        <w:t>Adding correctional officers as eligible recipients in the Maryland Loan Assistance Repayment Program for Police Officers and Probation Agents and the Maryland Police Officers and Probation Agents Scholarship Program.</w:t>
      </w:r>
    </w:p>
    <w:p w14:paraId="2887328C" w14:textId="32D31B3B" w:rsidR="00244625" w:rsidRPr="00244625" w:rsidRDefault="00244625" w:rsidP="00AC3D1F">
      <w:pPr>
        <w:rPr>
          <w:rFonts w:ascii="Arial" w:hAnsi="Arial" w:cs="Arial"/>
          <w:b/>
          <w:bCs/>
          <w:sz w:val="24"/>
          <w:szCs w:val="24"/>
        </w:rPr>
      </w:pPr>
      <w:r w:rsidRPr="00244625">
        <w:rPr>
          <w:rFonts w:ascii="Arial" w:hAnsi="Arial" w:cs="Arial"/>
          <w:b/>
          <w:bCs/>
          <w:sz w:val="24"/>
          <w:szCs w:val="24"/>
        </w:rPr>
        <w:t xml:space="preserve">POSITION: </w:t>
      </w:r>
      <w:r w:rsidRPr="00244625">
        <w:rPr>
          <w:rFonts w:ascii="Arial" w:hAnsi="Arial" w:cs="Arial"/>
          <w:b/>
          <w:bCs/>
          <w:color w:val="00B050"/>
          <w:sz w:val="24"/>
          <w:szCs w:val="24"/>
        </w:rPr>
        <w:t>SUPPORT</w:t>
      </w:r>
    </w:p>
    <w:p w14:paraId="0D64835A" w14:textId="213B6837" w:rsidR="00244625" w:rsidRDefault="00244625" w:rsidP="00AC3D1F">
      <w:pPr>
        <w:rPr>
          <w:rFonts w:ascii="Arial" w:hAnsi="Arial" w:cs="Arial"/>
          <w:i/>
          <w:iCs/>
          <w:sz w:val="24"/>
          <w:szCs w:val="24"/>
        </w:rPr>
      </w:pPr>
      <w:r>
        <w:rPr>
          <w:rFonts w:ascii="Arial" w:hAnsi="Arial" w:cs="Arial"/>
          <w:i/>
          <w:iCs/>
          <w:sz w:val="24"/>
          <w:szCs w:val="24"/>
        </w:rPr>
        <w:t>Passed</w:t>
      </w:r>
    </w:p>
    <w:p w14:paraId="1DD1D6CB" w14:textId="77777777" w:rsidR="00244625" w:rsidRDefault="00244625" w:rsidP="00AC3D1F">
      <w:pPr>
        <w:rPr>
          <w:rFonts w:ascii="Arial" w:hAnsi="Arial" w:cs="Arial"/>
          <w:i/>
          <w:iCs/>
          <w:sz w:val="24"/>
          <w:szCs w:val="24"/>
        </w:rPr>
      </w:pPr>
    </w:p>
    <w:p w14:paraId="5FFE9B08" w14:textId="1364BFEE" w:rsidR="00244625" w:rsidRPr="00914D63" w:rsidRDefault="00244625" w:rsidP="00AC3D1F">
      <w:pPr>
        <w:rPr>
          <w:rFonts w:ascii="Arial" w:hAnsi="Arial" w:cs="Arial"/>
          <w:b/>
          <w:bCs/>
          <w:sz w:val="24"/>
          <w:szCs w:val="24"/>
        </w:rPr>
      </w:pPr>
      <w:hyperlink r:id="rId300" w:history="1">
        <w:r w:rsidRPr="00BC48EB">
          <w:rPr>
            <w:rStyle w:val="Hyperlink"/>
            <w:rFonts w:ascii="Arial" w:hAnsi="Arial" w:cs="Arial"/>
            <w:b/>
            <w:bCs/>
            <w:sz w:val="24"/>
            <w:szCs w:val="24"/>
          </w:rPr>
          <w:t xml:space="preserve">SB0143 </w:t>
        </w:r>
        <w:r w:rsidR="00914D63" w:rsidRPr="00BC48EB">
          <w:rPr>
            <w:rStyle w:val="Hyperlink"/>
            <w:rFonts w:ascii="Arial" w:hAnsi="Arial" w:cs="Arial"/>
            <w:b/>
            <w:bCs/>
            <w:sz w:val="24"/>
            <w:szCs w:val="24"/>
          </w:rPr>
          <w:t>Public Works Contracts - Apprenticeship Requirements (Maryland Workforce Apprenticeship Utilization Act)</w:t>
        </w:r>
      </w:hyperlink>
    </w:p>
    <w:p w14:paraId="5185AA39" w14:textId="2DAA318A" w:rsidR="00914D63" w:rsidRPr="00914D63" w:rsidRDefault="00914D63" w:rsidP="00AC3D1F">
      <w:pPr>
        <w:rPr>
          <w:rFonts w:ascii="Arial" w:hAnsi="Arial" w:cs="Arial"/>
          <w:sz w:val="24"/>
          <w:szCs w:val="24"/>
        </w:rPr>
      </w:pPr>
      <w:r w:rsidRPr="00914D63">
        <w:rPr>
          <w:rFonts w:ascii="Arial" w:hAnsi="Arial" w:cs="Arial"/>
          <w:sz w:val="24"/>
          <w:szCs w:val="24"/>
        </w:rPr>
        <w:t>Altering certain apprenticeship requirements relating to public works contracts to require certain contractors and subcontractors to employ a certain number of qualified apprentices or journey workers necessary to meet a certain applicable percentage for the project; altering which projects are subject to certain apprenticeship requirements; repealing certain provisions of law that authorized contractors and subcontractors to make certain payments to a certain apprenticeship program in lieu of employing certain apprentices; etc.</w:t>
      </w:r>
    </w:p>
    <w:p w14:paraId="09593337" w14:textId="1D48B942" w:rsidR="00914D63" w:rsidRPr="00914D63" w:rsidRDefault="00914D63" w:rsidP="00AC3D1F">
      <w:pPr>
        <w:rPr>
          <w:rFonts w:ascii="Arial" w:hAnsi="Arial" w:cs="Arial"/>
          <w:b/>
          <w:bCs/>
          <w:sz w:val="24"/>
          <w:szCs w:val="24"/>
        </w:rPr>
      </w:pPr>
      <w:r w:rsidRPr="00914D63">
        <w:rPr>
          <w:rFonts w:ascii="Arial" w:hAnsi="Arial" w:cs="Arial"/>
          <w:b/>
          <w:bCs/>
          <w:sz w:val="24"/>
          <w:szCs w:val="24"/>
        </w:rPr>
        <w:t xml:space="preserve">POSITION: </w:t>
      </w:r>
      <w:r w:rsidRPr="00914D63">
        <w:rPr>
          <w:rFonts w:ascii="Arial" w:hAnsi="Arial" w:cs="Arial"/>
          <w:b/>
          <w:bCs/>
          <w:color w:val="0070C0"/>
          <w:sz w:val="24"/>
          <w:szCs w:val="24"/>
        </w:rPr>
        <w:t>FYI TO CONTRACTORS</w:t>
      </w:r>
    </w:p>
    <w:p w14:paraId="06E63C37" w14:textId="6A7E5D2E" w:rsidR="00914D63" w:rsidRPr="00914D63" w:rsidRDefault="00914D63" w:rsidP="00AC3D1F">
      <w:pPr>
        <w:rPr>
          <w:rFonts w:ascii="Arial" w:hAnsi="Arial" w:cs="Arial"/>
          <w:i/>
          <w:iCs/>
          <w:sz w:val="24"/>
          <w:szCs w:val="24"/>
        </w:rPr>
      </w:pPr>
      <w:r w:rsidRPr="00914D63">
        <w:rPr>
          <w:rFonts w:ascii="Arial" w:hAnsi="Arial" w:cs="Arial"/>
          <w:i/>
          <w:iCs/>
          <w:sz w:val="24"/>
          <w:szCs w:val="24"/>
        </w:rPr>
        <w:t>Died in committee</w:t>
      </w:r>
    </w:p>
    <w:p w14:paraId="2DDFF5AD" w14:textId="77777777" w:rsidR="00914D63" w:rsidRDefault="00914D63" w:rsidP="00AC3D1F">
      <w:pPr>
        <w:rPr>
          <w:rFonts w:ascii="Arial" w:hAnsi="Arial" w:cs="Arial"/>
          <w:i/>
          <w:iCs/>
          <w:sz w:val="24"/>
          <w:szCs w:val="24"/>
        </w:rPr>
      </w:pPr>
    </w:p>
    <w:p w14:paraId="5EEF786A" w14:textId="1577EA72" w:rsidR="00914D63" w:rsidRPr="00816667" w:rsidRDefault="00816667" w:rsidP="00AC3D1F">
      <w:pPr>
        <w:rPr>
          <w:rFonts w:ascii="Arial" w:hAnsi="Arial" w:cs="Arial"/>
          <w:b/>
          <w:bCs/>
          <w:sz w:val="24"/>
          <w:szCs w:val="24"/>
        </w:rPr>
      </w:pPr>
      <w:hyperlink r:id="rId301" w:history="1">
        <w:r w:rsidRPr="00BC48EB">
          <w:rPr>
            <w:rStyle w:val="Hyperlink"/>
            <w:rFonts w:ascii="Arial" w:hAnsi="Arial" w:cs="Arial"/>
            <w:b/>
            <w:bCs/>
            <w:sz w:val="24"/>
            <w:szCs w:val="24"/>
          </w:rPr>
          <w:t>SB0150 Notation of Veteran Status - Public Profiles</w:t>
        </w:r>
      </w:hyperlink>
    </w:p>
    <w:p w14:paraId="404D831B" w14:textId="05AEC5A4" w:rsidR="00816667" w:rsidRPr="00816667" w:rsidRDefault="00816667" w:rsidP="00AC3D1F">
      <w:pPr>
        <w:rPr>
          <w:rFonts w:ascii="Arial" w:hAnsi="Arial" w:cs="Arial"/>
          <w:sz w:val="24"/>
          <w:szCs w:val="24"/>
        </w:rPr>
      </w:pPr>
      <w:r w:rsidRPr="00816667">
        <w:rPr>
          <w:rFonts w:ascii="Arial" w:hAnsi="Arial" w:cs="Arial"/>
          <w:sz w:val="24"/>
          <w:szCs w:val="24"/>
        </w:rPr>
        <w:t>Authorizing the Department of the Environment, the Department of General Services, and units in the Maryland Department of Labor to include a notation on public profiles of licensees, certificate holders, and security identification card holders indicating that the individual is a veteran.</w:t>
      </w:r>
    </w:p>
    <w:p w14:paraId="026A8A8E" w14:textId="731EC882" w:rsidR="00816667" w:rsidRPr="00816667" w:rsidRDefault="00816667" w:rsidP="00AC3D1F">
      <w:pPr>
        <w:rPr>
          <w:rFonts w:ascii="Arial" w:hAnsi="Arial" w:cs="Arial"/>
          <w:b/>
          <w:bCs/>
          <w:sz w:val="24"/>
          <w:szCs w:val="24"/>
        </w:rPr>
      </w:pPr>
      <w:r w:rsidRPr="00816667">
        <w:rPr>
          <w:rFonts w:ascii="Arial" w:hAnsi="Arial" w:cs="Arial"/>
          <w:b/>
          <w:bCs/>
          <w:sz w:val="24"/>
          <w:szCs w:val="24"/>
        </w:rPr>
        <w:t xml:space="preserve">POSITION: </w:t>
      </w:r>
      <w:r w:rsidRPr="00816667">
        <w:rPr>
          <w:rFonts w:ascii="Arial" w:hAnsi="Arial" w:cs="Arial"/>
          <w:b/>
          <w:bCs/>
          <w:color w:val="00B050"/>
          <w:sz w:val="24"/>
          <w:szCs w:val="24"/>
        </w:rPr>
        <w:t>SUPPORT</w:t>
      </w:r>
    </w:p>
    <w:p w14:paraId="1CABA889" w14:textId="583850ED" w:rsidR="00816667" w:rsidRDefault="00816667" w:rsidP="00AC3D1F">
      <w:pPr>
        <w:rPr>
          <w:rFonts w:ascii="Arial" w:hAnsi="Arial" w:cs="Arial"/>
          <w:i/>
          <w:iCs/>
          <w:sz w:val="24"/>
          <w:szCs w:val="24"/>
        </w:rPr>
      </w:pPr>
      <w:r>
        <w:rPr>
          <w:rFonts w:ascii="Arial" w:hAnsi="Arial" w:cs="Arial"/>
          <w:i/>
          <w:iCs/>
          <w:sz w:val="24"/>
          <w:szCs w:val="24"/>
        </w:rPr>
        <w:t>Passed</w:t>
      </w:r>
    </w:p>
    <w:p w14:paraId="333BA650" w14:textId="77777777" w:rsidR="00816667" w:rsidRDefault="00816667" w:rsidP="00AC3D1F">
      <w:pPr>
        <w:rPr>
          <w:rFonts w:ascii="Arial" w:hAnsi="Arial" w:cs="Arial"/>
          <w:i/>
          <w:iCs/>
          <w:sz w:val="24"/>
          <w:szCs w:val="24"/>
        </w:rPr>
      </w:pPr>
    </w:p>
    <w:p w14:paraId="40FA9C7A" w14:textId="682DD83D" w:rsidR="00816667" w:rsidRPr="00371355" w:rsidRDefault="00816667" w:rsidP="00AC3D1F">
      <w:pPr>
        <w:rPr>
          <w:rFonts w:ascii="Arial" w:hAnsi="Arial" w:cs="Arial"/>
          <w:b/>
          <w:bCs/>
          <w:sz w:val="24"/>
          <w:szCs w:val="24"/>
        </w:rPr>
      </w:pPr>
      <w:hyperlink r:id="rId302" w:history="1">
        <w:r w:rsidRPr="002252AF">
          <w:rPr>
            <w:rStyle w:val="Hyperlink"/>
            <w:rFonts w:ascii="Arial" w:hAnsi="Arial" w:cs="Arial"/>
            <w:b/>
            <w:bCs/>
            <w:sz w:val="24"/>
            <w:szCs w:val="24"/>
          </w:rPr>
          <w:t xml:space="preserve">SB0211 </w:t>
        </w:r>
        <w:r w:rsidR="00371355" w:rsidRPr="002252AF">
          <w:rPr>
            <w:rStyle w:val="Hyperlink"/>
            <w:rFonts w:ascii="Arial" w:hAnsi="Arial" w:cs="Arial"/>
            <w:b/>
            <w:bCs/>
            <w:sz w:val="24"/>
            <w:szCs w:val="24"/>
          </w:rPr>
          <w:t>Maryland Estate Tax – Repeal</w:t>
        </w:r>
      </w:hyperlink>
    </w:p>
    <w:p w14:paraId="4ECE433A" w14:textId="4929D294" w:rsidR="00371355" w:rsidRPr="00371355" w:rsidRDefault="00371355" w:rsidP="00AC3D1F">
      <w:pPr>
        <w:rPr>
          <w:rFonts w:ascii="Arial" w:hAnsi="Arial" w:cs="Arial"/>
          <w:sz w:val="24"/>
          <w:szCs w:val="24"/>
        </w:rPr>
      </w:pPr>
      <w:r w:rsidRPr="00371355">
        <w:rPr>
          <w:rFonts w:ascii="Arial" w:hAnsi="Arial" w:cs="Arial"/>
          <w:sz w:val="24"/>
          <w:szCs w:val="24"/>
        </w:rPr>
        <w:t>Repealing the Maryland estate tax; and applying the Act to decedents dying after June 30, 2026.</w:t>
      </w:r>
    </w:p>
    <w:p w14:paraId="291DE09D" w14:textId="069FB48D" w:rsidR="00371355" w:rsidRPr="00371355" w:rsidRDefault="00371355" w:rsidP="00AC3D1F">
      <w:pPr>
        <w:rPr>
          <w:rFonts w:ascii="Arial" w:hAnsi="Arial" w:cs="Arial"/>
          <w:b/>
          <w:bCs/>
          <w:sz w:val="24"/>
          <w:szCs w:val="24"/>
        </w:rPr>
      </w:pPr>
      <w:r w:rsidRPr="00371355">
        <w:rPr>
          <w:rFonts w:ascii="Arial" w:hAnsi="Arial" w:cs="Arial"/>
          <w:b/>
          <w:bCs/>
          <w:sz w:val="24"/>
          <w:szCs w:val="24"/>
        </w:rPr>
        <w:t xml:space="preserve">POSITION: </w:t>
      </w:r>
      <w:r w:rsidRPr="00371355">
        <w:rPr>
          <w:rFonts w:ascii="Arial" w:hAnsi="Arial" w:cs="Arial"/>
          <w:b/>
          <w:bCs/>
          <w:color w:val="00B050"/>
          <w:sz w:val="24"/>
          <w:szCs w:val="24"/>
        </w:rPr>
        <w:t>SUPPORT</w:t>
      </w:r>
    </w:p>
    <w:p w14:paraId="60ED56D2" w14:textId="3AFC169C" w:rsidR="00371355" w:rsidRDefault="00371355" w:rsidP="00AC3D1F">
      <w:pPr>
        <w:rPr>
          <w:rFonts w:ascii="Arial" w:hAnsi="Arial" w:cs="Arial"/>
          <w:i/>
          <w:iCs/>
          <w:sz w:val="24"/>
          <w:szCs w:val="24"/>
        </w:rPr>
      </w:pPr>
      <w:r>
        <w:rPr>
          <w:rFonts w:ascii="Arial" w:hAnsi="Arial" w:cs="Arial"/>
          <w:i/>
          <w:iCs/>
          <w:sz w:val="24"/>
          <w:szCs w:val="24"/>
        </w:rPr>
        <w:t>Died in committee</w:t>
      </w:r>
    </w:p>
    <w:p w14:paraId="2E3069D7" w14:textId="77777777" w:rsidR="00371355" w:rsidRPr="0064380F" w:rsidRDefault="00371355" w:rsidP="00AC3D1F">
      <w:pPr>
        <w:rPr>
          <w:rFonts w:ascii="Arial" w:hAnsi="Arial" w:cs="Arial"/>
          <w:i/>
          <w:iCs/>
          <w:sz w:val="24"/>
          <w:szCs w:val="24"/>
        </w:rPr>
      </w:pPr>
    </w:p>
    <w:p w14:paraId="6DFF7BE7" w14:textId="0DE63DD5" w:rsidR="0064380F" w:rsidRPr="00C16332" w:rsidRDefault="00371355" w:rsidP="00AC3D1F">
      <w:pPr>
        <w:rPr>
          <w:rFonts w:ascii="Arial" w:hAnsi="Arial" w:cs="Arial"/>
          <w:b/>
          <w:bCs/>
          <w:sz w:val="24"/>
          <w:szCs w:val="24"/>
        </w:rPr>
      </w:pPr>
      <w:hyperlink r:id="rId303" w:history="1">
        <w:r w:rsidRPr="002252AF">
          <w:rPr>
            <w:rStyle w:val="Hyperlink"/>
            <w:rFonts w:ascii="Arial" w:hAnsi="Arial" w:cs="Arial"/>
            <w:b/>
            <w:bCs/>
            <w:sz w:val="24"/>
            <w:szCs w:val="24"/>
          </w:rPr>
          <w:t xml:space="preserve">SB0233 </w:t>
        </w:r>
        <w:r w:rsidR="00C16332" w:rsidRPr="002252AF">
          <w:rPr>
            <w:rStyle w:val="Hyperlink"/>
            <w:rFonts w:ascii="Arial" w:hAnsi="Arial" w:cs="Arial"/>
            <w:b/>
            <w:bCs/>
            <w:sz w:val="24"/>
            <w:szCs w:val="24"/>
          </w:rPr>
          <w:t>Business Regulation - Cemeteries - Actions for Sale, Transfer, or Alternate Use</w:t>
        </w:r>
      </w:hyperlink>
    </w:p>
    <w:p w14:paraId="2677F034" w14:textId="380FE0DA" w:rsidR="00C16332" w:rsidRDefault="00C16332" w:rsidP="00AC3D1F">
      <w:pPr>
        <w:rPr>
          <w:rFonts w:ascii="Arial" w:hAnsi="Arial" w:cs="Arial"/>
          <w:sz w:val="24"/>
          <w:szCs w:val="24"/>
        </w:rPr>
      </w:pPr>
      <w:r w:rsidRPr="00C16332">
        <w:rPr>
          <w:rFonts w:ascii="Arial" w:hAnsi="Arial" w:cs="Arial"/>
          <w:sz w:val="24"/>
          <w:szCs w:val="24"/>
        </w:rPr>
        <w:t>Authorizing certain persons to bring an action when the owner of a property that includes a cemetery proposes the sale, transfer, or alternate use of all or part of a certain cemetery; providing the owner of the property that includes the cemetery has the burden of proof in any proceeding regarding the disposition of the property and the cemetery; and requiring a court to take certain actions under certain circumstances.</w:t>
      </w:r>
    </w:p>
    <w:p w14:paraId="7B493354" w14:textId="43F67272" w:rsidR="00C16332" w:rsidRPr="00C16332" w:rsidRDefault="00C16332" w:rsidP="00AC3D1F">
      <w:pPr>
        <w:rPr>
          <w:rFonts w:ascii="Arial" w:hAnsi="Arial" w:cs="Arial"/>
          <w:b/>
          <w:bCs/>
          <w:sz w:val="24"/>
          <w:szCs w:val="24"/>
        </w:rPr>
      </w:pPr>
      <w:r w:rsidRPr="00C16332">
        <w:rPr>
          <w:rFonts w:ascii="Arial" w:hAnsi="Arial" w:cs="Arial"/>
          <w:b/>
          <w:bCs/>
          <w:sz w:val="24"/>
          <w:szCs w:val="24"/>
        </w:rPr>
        <w:t xml:space="preserve">POSITION: </w:t>
      </w:r>
      <w:r w:rsidRPr="00C16332">
        <w:rPr>
          <w:rFonts w:ascii="Arial" w:hAnsi="Arial" w:cs="Arial"/>
          <w:b/>
          <w:bCs/>
          <w:color w:val="0070C0"/>
          <w:sz w:val="24"/>
          <w:szCs w:val="24"/>
        </w:rPr>
        <w:t xml:space="preserve">FYI TO OWNERS OF CEMETERIES </w:t>
      </w:r>
    </w:p>
    <w:p w14:paraId="408A81C6" w14:textId="3E3AD608" w:rsidR="00C16332" w:rsidRPr="00C16332" w:rsidRDefault="00C16332" w:rsidP="00AC3D1F">
      <w:pPr>
        <w:rPr>
          <w:rFonts w:ascii="Arial" w:hAnsi="Arial" w:cs="Arial"/>
          <w:i/>
          <w:iCs/>
          <w:sz w:val="24"/>
          <w:szCs w:val="24"/>
        </w:rPr>
      </w:pPr>
      <w:r w:rsidRPr="00C16332">
        <w:rPr>
          <w:rFonts w:ascii="Arial" w:hAnsi="Arial" w:cs="Arial"/>
          <w:i/>
          <w:iCs/>
          <w:sz w:val="24"/>
          <w:szCs w:val="24"/>
        </w:rPr>
        <w:lastRenderedPageBreak/>
        <w:t>Passed</w:t>
      </w:r>
    </w:p>
    <w:p w14:paraId="7BCB8C97" w14:textId="77777777" w:rsidR="00C16332" w:rsidRDefault="00C16332" w:rsidP="00AC3D1F">
      <w:pPr>
        <w:rPr>
          <w:rFonts w:ascii="Arial" w:hAnsi="Arial" w:cs="Arial"/>
          <w:sz w:val="24"/>
          <w:szCs w:val="24"/>
        </w:rPr>
      </w:pPr>
    </w:p>
    <w:p w14:paraId="2BE0138C" w14:textId="586E4BCD" w:rsidR="00C16332" w:rsidRPr="001925EE" w:rsidRDefault="00C16332" w:rsidP="00AC3D1F">
      <w:pPr>
        <w:rPr>
          <w:rFonts w:ascii="Arial" w:hAnsi="Arial" w:cs="Arial"/>
          <w:b/>
          <w:bCs/>
          <w:sz w:val="24"/>
          <w:szCs w:val="24"/>
        </w:rPr>
      </w:pPr>
      <w:hyperlink r:id="rId304" w:history="1">
        <w:r w:rsidRPr="009D6E00">
          <w:rPr>
            <w:rStyle w:val="Hyperlink"/>
            <w:rFonts w:ascii="Arial" w:hAnsi="Arial" w:cs="Arial"/>
            <w:b/>
            <w:bCs/>
            <w:sz w:val="24"/>
            <w:szCs w:val="24"/>
          </w:rPr>
          <w:t xml:space="preserve">SB0242 </w:t>
        </w:r>
        <w:r w:rsidR="001925EE" w:rsidRPr="009D6E00">
          <w:rPr>
            <w:rStyle w:val="Hyperlink"/>
            <w:rFonts w:ascii="Arial" w:hAnsi="Arial" w:cs="Arial"/>
            <w:b/>
            <w:bCs/>
            <w:sz w:val="24"/>
            <w:szCs w:val="24"/>
          </w:rPr>
          <w:t>Modernizing Civil Relief for Service Members Act</w:t>
        </w:r>
      </w:hyperlink>
    </w:p>
    <w:p w14:paraId="7C4AB0B6" w14:textId="2A96C78A" w:rsidR="001925EE" w:rsidRDefault="001925EE" w:rsidP="00AC3D1F">
      <w:pPr>
        <w:rPr>
          <w:rFonts w:ascii="Arial" w:hAnsi="Arial" w:cs="Arial"/>
          <w:sz w:val="24"/>
          <w:szCs w:val="24"/>
        </w:rPr>
      </w:pPr>
      <w:r w:rsidRPr="001925EE">
        <w:rPr>
          <w:rFonts w:ascii="Arial" w:hAnsi="Arial" w:cs="Arial"/>
          <w:sz w:val="24"/>
          <w:szCs w:val="24"/>
        </w:rPr>
        <w:t>Authorizing active service members and spouses, under certain circumstances, to practice in the State under an occupational or professional license issued in another jurisdiction; and altering the definition of "eligible veteran" for purposes of certain provisions of law governing occupational or professional licensing processes to include former service members who have been discharged for more than 1 year before an application for a license, certificate, or registration is submitted.</w:t>
      </w:r>
    </w:p>
    <w:p w14:paraId="7D6D6DF5" w14:textId="0FC42E74" w:rsidR="001925EE" w:rsidRPr="001925EE" w:rsidRDefault="001925EE" w:rsidP="00AC3D1F">
      <w:pPr>
        <w:rPr>
          <w:rFonts w:ascii="Arial" w:hAnsi="Arial" w:cs="Arial"/>
          <w:b/>
          <w:bCs/>
          <w:sz w:val="24"/>
          <w:szCs w:val="24"/>
        </w:rPr>
      </w:pPr>
      <w:r w:rsidRPr="001925EE">
        <w:rPr>
          <w:rFonts w:ascii="Arial" w:hAnsi="Arial" w:cs="Arial"/>
          <w:b/>
          <w:bCs/>
          <w:sz w:val="24"/>
          <w:szCs w:val="24"/>
        </w:rPr>
        <w:t xml:space="preserve">POSITION: </w:t>
      </w:r>
      <w:r w:rsidRPr="001925EE">
        <w:rPr>
          <w:rFonts w:ascii="Arial" w:hAnsi="Arial" w:cs="Arial"/>
          <w:b/>
          <w:bCs/>
          <w:color w:val="00B050"/>
          <w:sz w:val="24"/>
          <w:szCs w:val="24"/>
        </w:rPr>
        <w:t>SUPPORT</w:t>
      </w:r>
    </w:p>
    <w:p w14:paraId="77226791" w14:textId="76D9538E" w:rsidR="001925EE" w:rsidRPr="001925EE" w:rsidRDefault="001925EE" w:rsidP="00AC3D1F">
      <w:pPr>
        <w:rPr>
          <w:rFonts w:ascii="Arial" w:hAnsi="Arial" w:cs="Arial"/>
          <w:i/>
          <w:iCs/>
          <w:sz w:val="24"/>
          <w:szCs w:val="24"/>
        </w:rPr>
      </w:pPr>
      <w:r w:rsidRPr="001925EE">
        <w:rPr>
          <w:rFonts w:ascii="Arial" w:hAnsi="Arial" w:cs="Arial"/>
          <w:i/>
          <w:iCs/>
          <w:sz w:val="24"/>
          <w:szCs w:val="24"/>
        </w:rPr>
        <w:t>Passed</w:t>
      </w:r>
    </w:p>
    <w:p w14:paraId="3CEF8EAF" w14:textId="77777777" w:rsidR="001925EE" w:rsidRDefault="001925EE" w:rsidP="00AC3D1F">
      <w:pPr>
        <w:rPr>
          <w:rFonts w:ascii="Arial" w:hAnsi="Arial" w:cs="Arial"/>
          <w:sz w:val="24"/>
          <w:szCs w:val="24"/>
        </w:rPr>
      </w:pPr>
    </w:p>
    <w:p w14:paraId="67F0DD00" w14:textId="63A9C20E" w:rsidR="001925EE" w:rsidRPr="00051B86" w:rsidRDefault="001925EE" w:rsidP="00AC3D1F">
      <w:pPr>
        <w:rPr>
          <w:rFonts w:ascii="Arial" w:hAnsi="Arial" w:cs="Arial"/>
          <w:b/>
          <w:bCs/>
          <w:sz w:val="24"/>
          <w:szCs w:val="24"/>
        </w:rPr>
      </w:pPr>
      <w:hyperlink r:id="rId305" w:history="1">
        <w:r w:rsidRPr="009D6E00">
          <w:rPr>
            <w:rStyle w:val="Hyperlink"/>
            <w:rFonts w:ascii="Arial" w:hAnsi="Arial" w:cs="Arial"/>
            <w:b/>
            <w:bCs/>
            <w:sz w:val="24"/>
            <w:szCs w:val="24"/>
          </w:rPr>
          <w:t xml:space="preserve">SB0243 </w:t>
        </w:r>
        <w:r w:rsidR="00051B86" w:rsidRPr="009D6E00">
          <w:rPr>
            <w:rStyle w:val="Hyperlink"/>
            <w:rFonts w:ascii="Arial" w:hAnsi="Arial" w:cs="Arial"/>
            <w:b/>
            <w:bCs/>
            <w:sz w:val="24"/>
            <w:szCs w:val="24"/>
          </w:rPr>
          <w:t>Uniformed Services Spouses Act</w:t>
        </w:r>
      </w:hyperlink>
    </w:p>
    <w:p w14:paraId="51CF33E4" w14:textId="3876DBDC" w:rsidR="00051B86" w:rsidRDefault="00051B86" w:rsidP="00AC3D1F">
      <w:pPr>
        <w:rPr>
          <w:rFonts w:ascii="Arial" w:hAnsi="Arial" w:cs="Arial"/>
          <w:sz w:val="24"/>
          <w:szCs w:val="24"/>
        </w:rPr>
      </w:pPr>
      <w:r w:rsidRPr="00051B86">
        <w:rPr>
          <w:rFonts w:ascii="Arial" w:hAnsi="Arial" w:cs="Arial"/>
          <w:sz w:val="24"/>
          <w:szCs w:val="24"/>
        </w:rPr>
        <w:t>Applying certain provisions of law regarding priority registration at public institutions of higher education, resources and support at community colleges, senatorial and Delegate scholarships, and preferences in hiring by the Public Service Commission to the spouses of active service members and veterans; etc.</w:t>
      </w:r>
    </w:p>
    <w:p w14:paraId="6A43E369" w14:textId="7526D5BA" w:rsidR="00051B86" w:rsidRPr="00051B86" w:rsidRDefault="00051B86" w:rsidP="00AC3D1F">
      <w:pPr>
        <w:rPr>
          <w:rFonts w:ascii="Arial" w:hAnsi="Arial" w:cs="Arial"/>
          <w:b/>
          <w:bCs/>
          <w:sz w:val="24"/>
          <w:szCs w:val="24"/>
        </w:rPr>
      </w:pPr>
      <w:r w:rsidRPr="00051B86">
        <w:rPr>
          <w:rFonts w:ascii="Arial" w:hAnsi="Arial" w:cs="Arial"/>
          <w:b/>
          <w:bCs/>
          <w:sz w:val="24"/>
          <w:szCs w:val="24"/>
        </w:rPr>
        <w:t xml:space="preserve">POSITION: </w:t>
      </w:r>
      <w:r w:rsidRPr="00051B86">
        <w:rPr>
          <w:rFonts w:ascii="Arial" w:hAnsi="Arial" w:cs="Arial"/>
          <w:b/>
          <w:bCs/>
          <w:color w:val="00B050"/>
          <w:sz w:val="24"/>
          <w:szCs w:val="24"/>
        </w:rPr>
        <w:t>SUPPORT</w:t>
      </w:r>
    </w:p>
    <w:p w14:paraId="17BCCD11" w14:textId="7569F3C6" w:rsidR="00051B86" w:rsidRPr="00051B86" w:rsidRDefault="00051B86" w:rsidP="00AC3D1F">
      <w:pPr>
        <w:rPr>
          <w:rFonts w:ascii="Arial" w:hAnsi="Arial" w:cs="Arial"/>
          <w:i/>
          <w:iCs/>
          <w:sz w:val="24"/>
          <w:szCs w:val="24"/>
        </w:rPr>
      </w:pPr>
      <w:r w:rsidRPr="00051B86">
        <w:rPr>
          <w:rFonts w:ascii="Arial" w:hAnsi="Arial" w:cs="Arial"/>
          <w:i/>
          <w:iCs/>
          <w:sz w:val="24"/>
          <w:szCs w:val="24"/>
        </w:rPr>
        <w:t>Passed</w:t>
      </w:r>
    </w:p>
    <w:p w14:paraId="02050FE2" w14:textId="77777777" w:rsidR="00051B86" w:rsidRDefault="00051B86" w:rsidP="00AC3D1F">
      <w:pPr>
        <w:rPr>
          <w:rFonts w:ascii="Arial" w:hAnsi="Arial" w:cs="Arial"/>
          <w:sz w:val="24"/>
          <w:szCs w:val="24"/>
        </w:rPr>
      </w:pPr>
    </w:p>
    <w:p w14:paraId="661E44C4" w14:textId="36C480B9" w:rsidR="00051B86" w:rsidRPr="004544A6" w:rsidRDefault="00051B86" w:rsidP="00AC3D1F">
      <w:pPr>
        <w:rPr>
          <w:rFonts w:ascii="Arial" w:hAnsi="Arial" w:cs="Arial"/>
          <w:b/>
          <w:bCs/>
          <w:sz w:val="24"/>
          <w:szCs w:val="24"/>
        </w:rPr>
      </w:pPr>
      <w:hyperlink r:id="rId306" w:history="1">
        <w:r w:rsidRPr="00AC2022">
          <w:rPr>
            <w:rStyle w:val="Hyperlink"/>
            <w:rFonts w:ascii="Arial" w:hAnsi="Arial" w:cs="Arial"/>
            <w:b/>
            <w:bCs/>
            <w:sz w:val="24"/>
            <w:szCs w:val="24"/>
          </w:rPr>
          <w:t xml:space="preserve">SB0249 </w:t>
        </w:r>
        <w:r w:rsidR="004544A6" w:rsidRPr="00AC2022">
          <w:rPr>
            <w:rStyle w:val="Hyperlink"/>
            <w:rFonts w:ascii="Arial" w:hAnsi="Arial" w:cs="Arial"/>
            <w:b/>
            <w:bCs/>
            <w:sz w:val="24"/>
            <w:szCs w:val="24"/>
          </w:rPr>
          <w:t>Tobacco Product Licensees - Additional Licensure for Electronic Smoking Devices</w:t>
        </w:r>
      </w:hyperlink>
    </w:p>
    <w:p w14:paraId="5F5A91CB" w14:textId="23B33FF1" w:rsidR="004544A6" w:rsidRDefault="004544A6" w:rsidP="00AC3D1F">
      <w:pPr>
        <w:rPr>
          <w:rFonts w:ascii="Arial" w:hAnsi="Arial" w:cs="Arial"/>
          <w:sz w:val="24"/>
          <w:szCs w:val="24"/>
        </w:rPr>
      </w:pPr>
      <w:r w:rsidRPr="004544A6">
        <w:rPr>
          <w:rFonts w:ascii="Arial" w:hAnsi="Arial" w:cs="Arial"/>
          <w:sz w:val="24"/>
          <w:szCs w:val="24"/>
        </w:rPr>
        <w:t>Repealing a provision of law authorizing a person holding a certain license relating to cigarettes or other tobacco products to manufacture, distribute, or sell electronic smoking devices in the same capacity as a person holding a certain license relating to electronic smoking devices; exempting the holder of a certain license who is an applicant for a license to act as an electronic smoking devices retailer or vape shop vendor from the requirement to pay an additional license fee for the license; etc.</w:t>
      </w:r>
    </w:p>
    <w:p w14:paraId="4626331B" w14:textId="1F55BC78" w:rsidR="004544A6" w:rsidRPr="004544A6" w:rsidRDefault="004544A6" w:rsidP="00AC3D1F">
      <w:pPr>
        <w:rPr>
          <w:rFonts w:ascii="Arial" w:hAnsi="Arial" w:cs="Arial"/>
          <w:b/>
          <w:bCs/>
          <w:sz w:val="24"/>
          <w:szCs w:val="24"/>
        </w:rPr>
      </w:pPr>
      <w:r w:rsidRPr="004544A6">
        <w:rPr>
          <w:rFonts w:ascii="Arial" w:hAnsi="Arial" w:cs="Arial"/>
          <w:b/>
          <w:bCs/>
          <w:sz w:val="24"/>
          <w:szCs w:val="24"/>
        </w:rPr>
        <w:t xml:space="preserve">POSITION: </w:t>
      </w:r>
      <w:r w:rsidRPr="004544A6">
        <w:rPr>
          <w:rFonts w:ascii="Arial" w:hAnsi="Arial" w:cs="Arial"/>
          <w:b/>
          <w:bCs/>
          <w:color w:val="C00000"/>
          <w:sz w:val="24"/>
          <w:szCs w:val="24"/>
        </w:rPr>
        <w:t>OPPOSE</w:t>
      </w:r>
    </w:p>
    <w:p w14:paraId="32143C1F" w14:textId="461C2396" w:rsidR="004544A6" w:rsidRPr="004544A6" w:rsidRDefault="004544A6" w:rsidP="00AC3D1F">
      <w:pPr>
        <w:rPr>
          <w:rFonts w:ascii="Arial" w:hAnsi="Arial" w:cs="Arial"/>
          <w:i/>
          <w:iCs/>
          <w:sz w:val="24"/>
          <w:szCs w:val="24"/>
        </w:rPr>
      </w:pPr>
      <w:r w:rsidRPr="004544A6">
        <w:rPr>
          <w:rFonts w:ascii="Arial" w:hAnsi="Arial" w:cs="Arial"/>
          <w:i/>
          <w:iCs/>
          <w:sz w:val="24"/>
          <w:szCs w:val="24"/>
        </w:rPr>
        <w:t>Passed</w:t>
      </w:r>
    </w:p>
    <w:p w14:paraId="23C8B3E4" w14:textId="77777777" w:rsidR="004544A6" w:rsidRDefault="004544A6" w:rsidP="00AC3D1F">
      <w:pPr>
        <w:rPr>
          <w:rFonts w:ascii="Arial" w:hAnsi="Arial" w:cs="Arial"/>
          <w:sz w:val="24"/>
          <w:szCs w:val="24"/>
        </w:rPr>
      </w:pPr>
    </w:p>
    <w:p w14:paraId="35FB266C" w14:textId="6BBE8A88" w:rsidR="00B43EB8" w:rsidRPr="00B4304D" w:rsidRDefault="00B43EB8" w:rsidP="00AC3D1F">
      <w:pPr>
        <w:rPr>
          <w:rFonts w:ascii="Arial" w:hAnsi="Arial" w:cs="Arial"/>
          <w:b/>
          <w:bCs/>
          <w:sz w:val="24"/>
          <w:szCs w:val="24"/>
        </w:rPr>
      </w:pPr>
      <w:hyperlink r:id="rId307" w:history="1">
        <w:r w:rsidRPr="00AC2022">
          <w:rPr>
            <w:rStyle w:val="Hyperlink"/>
            <w:rFonts w:ascii="Arial" w:hAnsi="Arial" w:cs="Arial"/>
            <w:b/>
            <w:bCs/>
            <w:sz w:val="24"/>
            <w:szCs w:val="24"/>
          </w:rPr>
          <w:t>SB</w:t>
        </w:r>
        <w:r w:rsidR="00B4304D" w:rsidRPr="00AC2022">
          <w:rPr>
            <w:rStyle w:val="Hyperlink"/>
            <w:rFonts w:ascii="Arial" w:hAnsi="Arial" w:cs="Arial"/>
            <w:b/>
            <w:bCs/>
            <w:sz w:val="24"/>
            <w:szCs w:val="24"/>
          </w:rPr>
          <w:t>0261 Maryland Money Transmission Act - Definition of Money Transmitter – Alteration</w:t>
        </w:r>
      </w:hyperlink>
    </w:p>
    <w:p w14:paraId="452E566E" w14:textId="0D2033A7" w:rsidR="00B4304D" w:rsidRDefault="00B4304D" w:rsidP="00AC3D1F">
      <w:pPr>
        <w:rPr>
          <w:rFonts w:ascii="Arial" w:hAnsi="Arial" w:cs="Arial"/>
          <w:sz w:val="24"/>
          <w:szCs w:val="24"/>
        </w:rPr>
      </w:pPr>
      <w:r w:rsidRPr="00B4304D">
        <w:rPr>
          <w:rFonts w:ascii="Arial" w:hAnsi="Arial" w:cs="Arial"/>
          <w:sz w:val="24"/>
          <w:szCs w:val="24"/>
        </w:rPr>
        <w:t>Altering, for a certain licensing requirement, the definition of "money transmitter" under the Maryland Money Transmission Act to exclude a certain person designated as an agent of a payor for the purpose of the agent's provision of payroll processing services under certain circumstances.</w:t>
      </w:r>
    </w:p>
    <w:p w14:paraId="1C3AFC5C" w14:textId="77777777" w:rsidR="00B4304D" w:rsidRPr="00051B86" w:rsidRDefault="00B4304D" w:rsidP="00B4304D">
      <w:pPr>
        <w:rPr>
          <w:rFonts w:ascii="Arial" w:hAnsi="Arial" w:cs="Arial"/>
          <w:b/>
          <w:bCs/>
          <w:sz w:val="24"/>
          <w:szCs w:val="24"/>
        </w:rPr>
      </w:pPr>
      <w:r w:rsidRPr="00051B86">
        <w:rPr>
          <w:rFonts w:ascii="Arial" w:hAnsi="Arial" w:cs="Arial"/>
          <w:b/>
          <w:bCs/>
          <w:sz w:val="24"/>
          <w:szCs w:val="24"/>
        </w:rPr>
        <w:t xml:space="preserve">POSITION: </w:t>
      </w:r>
      <w:r w:rsidRPr="00051B86">
        <w:rPr>
          <w:rFonts w:ascii="Arial" w:hAnsi="Arial" w:cs="Arial"/>
          <w:b/>
          <w:bCs/>
          <w:color w:val="00B050"/>
          <w:sz w:val="24"/>
          <w:szCs w:val="24"/>
        </w:rPr>
        <w:t>SUPPORT</w:t>
      </w:r>
    </w:p>
    <w:p w14:paraId="1DF004A1" w14:textId="77777777" w:rsidR="00B4304D" w:rsidRPr="00051B86" w:rsidRDefault="00B4304D" w:rsidP="00B4304D">
      <w:pPr>
        <w:rPr>
          <w:rFonts w:ascii="Arial" w:hAnsi="Arial" w:cs="Arial"/>
          <w:i/>
          <w:iCs/>
          <w:sz w:val="24"/>
          <w:szCs w:val="24"/>
        </w:rPr>
      </w:pPr>
      <w:r w:rsidRPr="00051B86">
        <w:rPr>
          <w:rFonts w:ascii="Arial" w:hAnsi="Arial" w:cs="Arial"/>
          <w:i/>
          <w:iCs/>
          <w:sz w:val="24"/>
          <w:szCs w:val="24"/>
        </w:rPr>
        <w:t>Passed</w:t>
      </w:r>
    </w:p>
    <w:p w14:paraId="43418253" w14:textId="77777777" w:rsidR="004544A6" w:rsidRDefault="004544A6" w:rsidP="00AC3D1F">
      <w:pPr>
        <w:rPr>
          <w:rFonts w:ascii="Arial" w:hAnsi="Arial" w:cs="Arial"/>
          <w:sz w:val="24"/>
          <w:szCs w:val="24"/>
        </w:rPr>
      </w:pPr>
    </w:p>
    <w:p w14:paraId="4DE20874" w14:textId="602F0E2A" w:rsidR="0064380F" w:rsidRPr="0060644E" w:rsidRDefault="00B4304D" w:rsidP="00AC3D1F">
      <w:pPr>
        <w:rPr>
          <w:rFonts w:ascii="Arial" w:hAnsi="Arial" w:cs="Arial"/>
          <w:b/>
          <w:bCs/>
          <w:sz w:val="24"/>
          <w:szCs w:val="24"/>
        </w:rPr>
      </w:pPr>
      <w:hyperlink r:id="rId308" w:history="1">
        <w:r w:rsidRPr="00DE7BE2">
          <w:rPr>
            <w:rStyle w:val="Hyperlink"/>
            <w:rFonts w:ascii="Arial" w:hAnsi="Arial" w:cs="Arial"/>
            <w:b/>
            <w:bCs/>
            <w:sz w:val="24"/>
            <w:szCs w:val="24"/>
          </w:rPr>
          <w:t xml:space="preserve">SB0265 </w:t>
        </w:r>
        <w:r w:rsidR="0060644E" w:rsidRPr="00DE7BE2">
          <w:rPr>
            <w:rStyle w:val="Hyperlink"/>
            <w:rFonts w:ascii="Arial" w:hAnsi="Arial" w:cs="Arial"/>
            <w:b/>
            <w:bCs/>
            <w:sz w:val="24"/>
            <w:szCs w:val="24"/>
          </w:rPr>
          <w:t>Community Solar Energy Generating Systems - Prohibited Locations - Adjacent Parcels</w:t>
        </w:r>
      </w:hyperlink>
    </w:p>
    <w:p w14:paraId="09E3F7DA" w14:textId="23857E06" w:rsidR="0060644E" w:rsidRDefault="0060644E" w:rsidP="00AC3D1F">
      <w:pPr>
        <w:rPr>
          <w:rFonts w:ascii="Arial" w:hAnsi="Arial" w:cs="Arial"/>
          <w:sz w:val="24"/>
          <w:szCs w:val="24"/>
        </w:rPr>
      </w:pPr>
      <w:r w:rsidRPr="0060644E">
        <w:rPr>
          <w:rFonts w:ascii="Arial" w:hAnsi="Arial" w:cs="Arial"/>
          <w:sz w:val="24"/>
          <w:szCs w:val="24"/>
        </w:rPr>
        <w:t>Repealing certain prohibitions on the location of a community solar energy generating system based on the combined installed capacity of all community solar energy generating systems on adjacent parcels of land.</w:t>
      </w:r>
    </w:p>
    <w:p w14:paraId="6B42F7EE" w14:textId="4418D653" w:rsidR="0060644E" w:rsidRPr="0060644E" w:rsidRDefault="0060644E" w:rsidP="00AC3D1F">
      <w:pPr>
        <w:rPr>
          <w:rFonts w:ascii="Arial" w:hAnsi="Arial" w:cs="Arial"/>
          <w:b/>
          <w:bCs/>
          <w:sz w:val="24"/>
          <w:szCs w:val="24"/>
        </w:rPr>
      </w:pPr>
      <w:r w:rsidRPr="0060644E">
        <w:rPr>
          <w:rFonts w:ascii="Arial" w:hAnsi="Arial" w:cs="Arial"/>
          <w:b/>
          <w:bCs/>
          <w:sz w:val="24"/>
          <w:szCs w:val="24"/>
        </w:rPr>
        <w:t xml:space="preserve">POSITION: </w:t>
      </w:r>
      <w:r w:rsidRPr="0060644E">
        <w:rPr>
          <w:rFonts w:ascii="Arial" w:hAnsi="Arial" w:cs="Arial"/>
          <w:b/>
          <w:bCs/>
          <w:color w:val="0070C0"/>
          <w:sz w:val="24"/>
          <w:szCs w:val="24"/>
        </w:rPr>
        <w:t>FYI TO SOLAR COMPANIES</w:t>
      </w:r>
    </w:p>
    <w:p w14:paraId="2C8B2360" w14:textId="6262DAD5" w:rsidR="0060644E" w:rsidRPr="0060644E" w:rsidRDefault="0060644E" w:rsidP="00AC3D1F">
      <w:pPr>
        <w:rPr>
          <w:rFonts w:ascii="Arial" w:hAnsi="Arial" w:cs="Arial"/>
          <w:i/>
          <w:iCs/>
          <w:sz w:val="24"/>
          <w:szCs w:val="24"/>
        </w:rPr>
      </w:pPr>
      <w:r w:rsidRPr="0060644E">
        <w:rPr>
          <w:rFonts w:ascii="Arial" w:hAnsi="Arial" w:cs="Arial"/>
          <w:i/>
          <w:iCs/>
          <w:sz w:val="24"/>
          <w:szCs w:val="24"/>
        </w:rPr>
        <w:t>Died in committee</w:t>
      </w:r>
    </w:p>
    <w:p w14:paraId="0014B1CC" w14:textId="77777777" w:rsidR="0060644E" w:rsidRDefault="0060644E" w:rsidP="00AC3D1F">
      <w:pPr>
        <w:rPr>
          <w:rFonts w:ascii="Arial" w:hAnsi="Arial" w:cs="Arial"/>
          <w:sz w:val="24"/>
          <w:szCs w:val="24"/>
        </w:rPr>
      </w:pPr>
    </w:p>
    <w:p w14:paraId="49E8EE7A" w14:textId="44FA635C" w:rsidR="0060644E" w:rsidRPr="00F527B1" w:rsidRDefault="00F527B1" w:rsidP="00AC3D1F">
      <w:pPr>
        <w:rPr>
          <w:rFonts w:ascii="Arial" w:hAnsi="Arial" w:cs="Arial"/>
          <w:b/>
          <w:bCs/>
          <w:sz w:val="24"/>
          <w:szCs w:val="24"/>
        </w:rPr>
      </w:pPr>
      <w:hyperlink r:id="rId309" w:history="1">
        <w:r w:rsidRPr="00DE7BE2">
          <w:rPr>
            <w:rStyle w:val="Hyperlink"/>
            <w:rFonts w:ascii="Arial" w:hAnsi="Arial" w:cs="Arial"/>
            <w:b/>
            <w:bCs/>
            <w:sz w:val="24"/>
            <w:szCs w:val="24"/>
          </w:rPr>
          <w:t>SB0267 Land Use - Residential Housing - Oversight, Regulation, and Taxation (Building Affordably in My Back Yard Act)</w:t>
        </w:r>
      </w:hyperlink>
    </w:p>
    <w:p w14:paraId="52A1106B" w14:textId="56C38D9B" w:rsidR="00F527B1" w:rsidRDefault="00F527B1" w:rsidP="00AC3D1F">
      <w:pPr>
        <w:rPr>
          <w:rFonts w:ascii="Arial" w:hAnsi="Arial" w:cs="Arial"/>
          <w:sz w:val="24"/>
          <w:szCs w:val="24"/>
        </w:rPr>
      </w:pPr>
      <w:r w:rsidRPr="00F527B1">
        <w:rPr>
          <w:rFonts w:ascii="Arial" w:hAnsi="Arial" w:cs="Arial"/>
          <w:sz w:val="24"/>
          <w:szCs w:val="24"/>
        </w:rPr>
        <w:t>Establishing certain policies and processes to facilitate the development of residential housing in the State; requiring an entity that owns residential real property in the State to make a certain certification to the Department of Housing and Community Development; authorizing a local jurisdiction to establish an administrative process to review, approve, modify, or deny certain housing development project applications; requiring the Governor to establish certain housing production targets at certain intervals; etc.</w:t>
      </w:r>
    </w:p>
    <w:p w14:paraId="707FFA5B" w14:textId="1324FB2C" w:rsidR="00F527B1" w:rsidRPr="00F527B1" w:rsidRDefault="00F527B1" w:rsidP="00AC3D1F">
      <w:pPr>
        <w:rPr>
          <w:rFonts w:ascii="Arial" w:hAnsi="Arial" w:cs="Arial"/>
          <w:b/>
          <w:bCs/>
          <w:sz w:val="24"/>
          <w:szCs w:val="24"/>
        </w:rPr>
      </w:pPr>
      <w:r w:rsidRPr="00F527B1">
        <w:rPr>
          <w:rFonts w:ascii="Arial" w:hAnsi="Arial" w:cs="Arial"/>
          <w:b/>
          <w:bCs/>
          <w:sz w:val="24"/>
          <w:szCs w:val="24"/>
        </w:rPr>
        <w:t>POSITION:</w:t>
      </w:r>
      <w:r w:rsidRPr="00F527B1">
        <w:rPr>
          <w:rFonts w:ascii="Arial" w:hAnsi="Arial" w:cs="Arial"/>
          <w:b/>
          <w:bCs/>
          <w:color w:val="EE0000"/>
          <w:sz w:val="24"/>
          <w:szCs w:val="24"/>
        </w:rPr>
        <w:t xml:space="preserve"> OPPOSE</w:t>
      </w:r>
    </w:p>
    <w:p w14:paraId="6980C831" w14:textId="5DEBDCDC" w:rsidR="00F527B1" w:rsidRPr="00F527B1" w:rsidRDefault="00F527B1" w:rsidP="00AC3D1F">
      <w:pPr>
        <w:rPr>
          <w:rFonts w:ascii="Arial" w:hAnsi="Arial" w:cs="Arial"/>
          <w:i/>
          <w:iCs/>
          <w:sz w:val="24"/>
          <w:szCs w:val="24"/>
        </w:rPr>
      </w:pPr>
      <w:r w:rsidRPr="00F527B1">
        <w:rPr>
          <w:rFonts w:ascii="Arial" w:hAnsi="Arial" w:cs="Arial"/>
          <w:i/>
          <w:iCs/>
          <w:sz w:val="24"/>
          <w:szCs w:val="24"/>
        </w:rPr>
        <w:t>Died in committee</w:t>
      </w:r>
    </w:p>
    <w:p w14:paraId="4CDDC316" w14:textId="77777777" w:rsidR="00F527B1" w:rsidRDefault="00F527B1" w:rsidP="00AC3D1F">
      <w:pPr>
        <w:rPr>
          <w:rFonts w:ascii="Arial" w:hAnsi="Arial" w:cs="Arial"/>
          <w:sz w:val="24"/>
          <w:szCs w:val="24"/>
        </w:rPr>
      </w:pPr>
    </w:p>
    <w:p w14:paraId="21B3A404" w14:textId="0CC071A7" w:rsidR="00AA7F86" w:rsidRPr="00D90CA7" w:rsidRDefault="00F527B1" w:rsidP="00AC3D1F">
      <w:pPr>
        <w:rPr>
          <w:rFonts w:ascii="Arial" w:hAnsi="Arial" w:cs="Arial"/>
          <w:b/>
          <w:bCs/>
          <w:sz w:val="24"/>
          <w:szCs w:val="24"/>
        </w:rPr>
      </w:pPr>
      <w:hyperlink r:id="rId310" w:history="1">
        <w:r w:rsidRPr="0062783A">
          <w:rPr>
            <w:rStyle w:val="Hyperlink"/>
            <w:rFonts w:ascii="Arial" w:hAnsi="Arial" w:cs="Arial"/>
            <w:b/>
            <w:bCs/>
            <w:sz w:val="24"/>
            <w:szCs w:val="24"/>
          </w:rPr>
          <w:t xml:space="preserve">SB0288 </w:t>
        </w:r>
        <w:r w:rsidR="00D90CA7" w:rsidRPr="0062783A">
          <w:rPr>
            <w:rStyle w:val="Hyperlink"/>
            <w:rFonts w:ascii="Arial" w:hAnsi="Arial" w:cs="Arial"/>
            <w:b/>
            <w:bCs/>
            <w:sz w:val="24"/>
            <w:szCs w:val="24"/>
          </w:rPr>
          <w:t>Transportation - Highway User Revenues Capital Grants – Calculation</w:t>
        </w:r>
      </w:hyperlink>
    </w:p>
    <w:p w14:paraId="0EAD7854" w14:textId="318BE2E9" w:rsidR="00D90CA7" w:rsidRDefault="00D90CA7" w:rsidP="00AC3D1F">
      <w:pPr>
        <w:rPr>
          <w:rFonts w:ascii="Arial" w:hAnsi="Arial" w:cs="Arial"/>
          <w:sz w:val="24"/>
          <w:szCs w:val="24"/>
        </w:rPr>
      </w:pPr>
      <w:r w:rsidRPr="00D90CA7">
        <w:rPr>
          <w:rFonts w:ascii="Arial" w:hAnsi="Arial" w:cs="Arial"/>
          <w:sz w:val="24"/>
          <w:szCs w:val="24"/>
        </w:rPr>
        <w:t>Altering the amounts of certain capital grants calculated based on highway user revenues that are required to be appropriated to Baltimore City, counties, and municipalities in fiscal year 2027 and each fiscal year thereafter; etc.</w:t>
      </w:r>
    </w:p>
    <w:p w14:paraId="5BC49DCA" w14:textId="2BF77695" w:rsidR="00D90CA7" w:rsidRPr="00D90CA7" w:rsidRDefault="00D90CA7" w:rsidP="00AC3D1F">
      <w:pPr>
        <w:rPr>
          <w:rFonts w:ascii="Arial" w:hAnsi="Arial" w:cs="Arial"/>
          <w:b/>
          <w:bCs/>
          <w:color w:val="00B050"/>
          <w:sz w:val="24"/>
          <w:szCs w:val="24"/>
        </w:rPr>
      </w:pPr>
      <w:r w:rsidRPr="00D90CA7">
        <w:rPr>
          <w:rFonts w:ascii="Arial" w:hAnsi="Arial" w:cs="Arial"/>
          <w:b/>
          <w:bCs/>
          <w:sz w:val="24"/>
          <w:szCs w:val="24"/>
        </w:rPr>
        <w:t xml:space="preserve">POSITION: </w:t>
      </w:r>
      <w:r w:rsidRPr="00D90CA7">
        <w:rPr>
          <w:rFonts w:ascii="Arial" w:hAnsi="Arial" w:cs="Arial"/>
          <w:b/>
          <w:bCs/>
          <w:color w:val="00B050"/>
          <w:sz w:val="24"/>
          <w:szCs w:val="24"/>
        </w:rPr>
        <w:t>SUPPORT</w:t>
      </w:r>
    </w:p>
    <w:p w14:paraId="71337936" w14:textId="6C8103FB" w:rsidR="00D90CA7" w:rsidRPr="00D90CA7" w:rsidRDefault="00D90CA7" w:rsidP="00AC3D1F">
      <w:pPr>
        <w:rPr>
          <w:rFonts w:ascii="Arial" w:hAnsi="Arial" w:cs="Arial"/>
          <w:i/>
          <w:iCs/>
          <w:sz w:val="24"/>
          <w:szCs w:val="24"/>
        </w:rPr>
      </w:pPr>
      <w:r w:rsidRPr="00D90CA7">
        <w:rPr>
          <w:rFonts w:ascii="Arial" w:hAnsi="Arial" w:cs="Arial"/>
          <w:i/>
          <w:iCs/>
          <w:sz w:val="24"/>
          <w:szCs w:val="24"/>
        </w:rPr>
        <w:t>Died in committee</w:t>
      </w:r>
    </w:p>
    <w:p w14:paraId="2897C208" w14:textId="77777777" w:rsidR="00D90CA7" w:rsidRDefault="00D90CA7" w:rsidP="00AC3D1F">
      <w:pPr>
        <w:rPr>
          <w:rFonts w:ascii="Arial" w:hAnsi="Arial" w:cs="Arial"/>
          <w:sz w:val="24"/>
          <w:szCs w:val="24"/>
        </w:rPr>
      </w:pPr>
    </w:p>
    <w:p w14:paraId="2853EE44" w14:textId="0CDAD280" w:rsidR="00D90CA7" w:rsidRPr="006554A4" w:rsidRDefault="006554A4" w:rsidP="00AC3D1F">
      <w:pPr>
        <w:rPr>
          <w:rFonts w:ascii="Arial" w:hAnsi="Arial" w:cs="Arial"/>
          <w:b/>
          <w:bCs/>
          <w:sz w:val="24"/>
          <w:szCs w:val="24"/>
        </w:rPr>
      </w:pPr>
      <w:hyperlink r:id="rId311" w:history="1">
        <w:r w:rsidRPr="0062783A">
          <w:rPr>
            <w:rStyle w:val="Hyperlink"/>
            <w:rFonts w:ascii="Arial" w:hAnsi="Arial" w:cs="Arial"/>
            <w:b/>
            <w:bCs/>
            <w:sz w:val="24"/>
            <w:szCs w:val="24"/>
          </w:rPr>
          <w:t>SB0326 Physician Assistants - Parity With Other Health Care Practitioners (Physician Assistant Parity Act of 2026)</w:t>
        </w:r>
      </w:hyperlink>
    </w:p>
    <w:p w14:paraId="60328FD5" w14:textId="1034A52C" w:rsidR="006554A4" w:rsidRDefault="006554A4" w:rsidP="00AC3D1F">
      <w:pPr>
        <w:rPr>
          <w:rFonts w:ascii="Arial" w:hAnsi="Arial" w:cs="Arial"/>
          <w:sz w:val="24"/>
          <w:szCs w:val="24"/>
        </w:rPr>
      </w:pPr>
      <w:r w:rsidRPr="006554A4">
        <w:rPr>
          <w:rFonts w:ascii="Arial" w:hAnsi="Arial" w:cs="Arial"/>
          <w:sz w:val="24"/>
          <w:szCs w:val="24"/>
        </w:rPr>
        <w:t>Altering certain provisions of law to include physician assistants in the health care practitioners who may take certain actions, including actions related to the guardianship of disabled persons, admission of individuals to mental health facilities, the Emergency and Allergy Treatment Program, and the Attendant Care Program; requiring the Maryland Department of Health to cover charges related to examinations by a physician assistant for certain emergency evaluees; etc.</w:t>
      </w:r>
    </w:p>
    <w:p w14:paraId="33227ECC" w14:textId="0AF01344" w:rsidR="006554A4" w:rsidRPr="006554A4" w:rsidRDefault="006554A4" w:rsidP="00AC3D1F">
      <w:pPr>
        <w:rPr>
          <w:rFonts w:ascii="Arial" w:hAnsi="Arial" w:cs="Arial"/>
          <w:b/>
          <w:bCs/>
          <w:sz w:val="24"/>
          <w:szCs w:val="24"/>
        </w:rPr>
      </w:pPr>
      <w:r w:rsidRPr="006554A4">
        <w:rPr>
          <w:rFonts w:ascii="Arial" w:hAnsi="Arial" w:cs="Arial"/>
          <w:b/>
          <w:bCs/>
          <w:sz w:val="24"/>
          <w:szCs w:val="24"/>
        </w:rPr>
        <w:t>POSITION</w:t>
      </w:r>
      <w:r w:rsidRPr="006554A4">
        <w:rPr>
          <w:rFonts w:ascii="Arial" w:hAnsi="Arial" w:cs="Arial"/>
          <w:b/>
          <w:bCs/>
          <w:color w:val="0070C0"/>
          <w:sz w:val="24"/>
          <w:szCs w:val="24"/>
        </w:rPr>
        <w:t xml:space="preserve">: FYI UMCRMC </w:t>
      </w:r>
    </w:p>
    <w:p w14:paraId="58ABA1ED" w14:textId="7DD43997" w:rsidR="006554A4" w:rsidRPr="006554A4" w:rsidRDefault="006554A4" w:rsidP="00AC3D1F">
      <w:pPr>
        <w:rPr>
          <w:rFonts w:ascii="Arial" w:hAnsi="Arial" w:cs="Arial"/>
          <w:i/>
          <w:iCs/>
          <w:sz w:val="24"/>
          <w:szCs w:val="24"/>
        </w:rPr>
      </w:pPr>
      <w:r w:rsidRPr="006554A4">
        <w:rPr>
          <w:rFonts w:ascii="Arial" w:hAnsi="Arial" w:cs="Arial"/>
          <w:i/>
          <w:iCs/>
          <w:sz w:val="24"/>
          <w:szCs w:val="24"/>
        </w:rPr>
        <w:t>Passed</w:t>
      </w:r>
    </w:p>
    <w:p w14:paraId="41B90DE7" w14:textId="77777777" w:rsidR="006554A4" w:rsidRDefault="006554A4" w:rsidP="00AC3D1F">
      <w:pPr>
        <w:rPr>
          <w:rFonts w:ascii="Arial" w:hAnsi="Arial" w:cs="Arial"/>
          <w:sz w:val="24"/>
          <w:szCs w:val="24"/>
        </w:rPr>
      </w:pPr>
    </w:p>
    <w:p w14:paraId="73832DCF" w14:textId="7A122855" w:rsidR="006554A4" w:rsidRPr="007049BD" w:rsidRDefault="00207F74" w:rsidP="00AC3D1F">
      <w:pPr>
        <w:rPr>
          <w:rFonts w:ascii="Arial" w:hAnsi="Arial" w:cs="Arial"/>
          <w:b/>
          <w:bCs/>
          <w:sz w:val="24"/>
          <w:szCs w:val="24"/>
        </w:rPr>
      </w:pPr>
      <w:hyperlink r:id="rId312" w:history="1">
        <w:r w:rsidRPr="00C54383">
          <w:rPr>
            <w:rStyle w:val="Hyperlink"/>
            <w:rFonts w:ascii="Arial" w:hAnsi="Arial" w:cs="Arial"/>
            <w:b/>
            <w:bCs/>
            <w:sz w:val="24"/>
            <w:szCs w:val="24"/>
          </w:rPr>
          <w:t>SB0328</w:t>
        </w:r>
        <w:r w:rsidR="007049BD" w:rsidRPr="00C54383">
          <w:rPr>
            <w:rStyle w:val="Hyperlink"/>
            <w:rFonts w:ascii="Arial" w:hAnsi="Arial" w:cs="Arial"/>
            <w:b/>
            <w:bCs/>
            <w:sz w:val="24"/>
            <w:szCs w:val="24"/>
          </w:rPr>
          <w:t xml:space="preserve"> Property Tax Credit - Disabled or Fallen Public Safety Officer – Alterations</w:t>
        </w:r>
      </w:hyperlink>
    </w:p>
    <w:p w14:paraId="74CD4BF8" w14:textId="6D45AA9E" w:rsidR="007049BD" w:rsidRDefault="007049BD" w:rsidP="00AC3D1F">
      <w:pPr>
        <w:rPr>
          <w:rFonts w:ascii="Arial" w:hAnsi="Arial" w:cs="Arial"/>
          <w:sz w:val="24"/>
          <w:szCs w:val="24"/>
        </w:rPr>
      </w:pPr>
      <w:r w:rsidRPr="007049BD">
        <w:rPr>
          <w:rFonts w:ascii="Arial" w:hAnsi="Arial" w:cs="Arial"/>
          <w:sz w:val="24"/>
          <w:szCs w:val="24"/>
        </w:rPr>
        <w:lastRenderedPageBreak/>
        <w:t>Altering, for purposes of a certain property tax credit for a certain dwelling, the definition of "fallen public safety officer" to include disabled public safety officers who have died regardless of the cause of death; authorizing, under certain circumstances, the amount of the credit for a dwelling owned by a disabled or fallen public safety officer or the surviving spouse or cohabitant to be in the same proportion as the property tax credit initially granted for the dwelling; etc.</w:t>
      </w:r>
    </w:p>
    <w:p w14:paraId="580E0DE4" w14:textId="15A6C5A2" w:rsidR="007049BD" w:rsidRPr="007049BD" w:rsidRDefault="007049BD" w:rsidP="00AC3D1F">
      <w:pPr>
        <w:rPr>
          <w:rFonts w:ascii="Arial" w:hAnsi="Arial" w:cs="Arial"/>
          <w:b/>
          <w:bCs/>
          <w:sz w:val="24"/>
          <w:szCs w:val="24"/>
        </w:rPr>
      </w:pPr>
      <w:r w:rsidRPr="007049BD">
        <w:rPr>
          <w:rFonts w:ascii="Arial" w:hAnsi="Arial" w:cs="Arial"/>
          <w:b/>
          <w:bCs/>
          <w:sz w:val="24"/>
          <w:szCs w:val="24"/>
        </w:rPr>
        <w:t xml:space="preserve">POSITION: </w:t>
      </w:r>
      <w:r w:rsidRPr="007049BD">
        <w:rPr>
          <w:rFonts w:ascii="Arial" w:hAnsi="Arial" w:cs="Arial"/>
          <w:b/>
          <w:bCs/>
          <w:color w:val="00B050"/>
          <w:sz w:val="24"/>
          <w:szCs w:val="24"/>
        </w:rPr>
        <w:t>SUPPORT</w:t>
      </w:r>
    </w:p>
    <w:p w14:paraId="12084488" w14:textId="40DDF40B" w:rsidR="007049BD" w:rsidRPr="007049BD" w:rsidRDefault="007049BD" w:rsidP="00AC3D1F">
      <w:pPr>
        <w:rPr>
          <w:rFonts w:ascii="Arial" w:hAnsi="Arial" w:cs="Arial"/>
          <w:i/>
          <w:iCs/>
          <w:sz w:val="24"/>
          <w:szCs w:val="24"/>
        </w:rPr>
      </w:pPr>
      <w:r w:rsidRPr="007049BD">
        <w:rPr>
          <w:rFonts w:ascii="Arial" w:hAnsi="Arial" w:cs="Arial"/>
          <w:i/>
          <w:iCs/>
          <w:sz w:val="24"/>
          <w:szCs w:val="24"/>
        </w:rPr>
        <w:t>Died in committee</w:t>
      </w:r>
    </w:p>
    <w:p w14:paraId="6B40F69B" w14:textId="77777777" w:rsidR="007049BD" w:rsidRDefault="007049BD" w:rsidP="00AC3D1F">
      <w:pPr>
        <w:rPr>
          <w:rFonts w:ascii="Arial" w:hAnsi="Arial" w:cs="Arial"/>
          <w:sz w:val="24"/>
          <w:szCs w:val="24"/>
        </w:rPr>
      </w:pPr>
    </w:p>
    <w:p w14:paraId="50C597DB" w14:textId="3A1C350A" w:rsidR="00402BA7" w:rsidRPr="00402BA7" w:rsidRDefault="00402BA7" w:rsidP="00AC3D1F">
      <w:pPr>
        <w:rPr>
          <w:rFonts w:ascii="Arial" w:hAnsi="Arial" w:cs="Arial"/>
          <w:b/>
          <w:bCs/>
          <w:sz w:val="24"/>
          <w:szCs w:val="24"/>
        </w:rPr>
      </w:pPr>
      <w:hyperlink r:id="rId313" w:history="1">
        <w:r w:rsidRPr="002820B8">
          <w:rPr>
            <w:rStyle w:val="Hyperlink"/>
            <w:rFonts w:ascii="Arial" w:hAnsi="Arial" w:cs="Arial"/>
            <w:b/>
            <w:bCs/>
            <w:sz w:val="24"/>
            <w:szCs w:val="24"/>
          </w:rPr>
          <w:t>SB0332 Condominiums - Property Insurance Deductibles - Unit Owner Responsibility</w:t>
        </w:r>
      </w:hyperlink>
    </w:p>
    <w:p w14:paraId="072CF7AE" w14:textId="0C0BEAE1" w:rsidR="00402BA7" w:rsidRDefault="00402BA7" w:rsidP="00AC3D1F">
      <w:pPr>
        <w:rPr>
          <w:rFonts w:ascii="Arial" w:hAnsi="Arial" w:cs="Arial"/>
          <w:sz w:val="24"/>
          <w:szCs w:val="24"/>
        </w:rPr>
      </w:pPr>
      <w:r w:rsidRPr="00402BA7">
        <w:rPr>
          <w:rFonts w:ascii="Arial" w:hAnsi="Arial" w:cs="Arial"/>
          <w:sz w:val="24"/>
          <w:szCs w:val="24"/>
        </w:rPr>
        <w:t>Increasing, from $10,000 to $25,000, the maximum amount of the council of unit owners' property insurance deductible for which a unit owner is responsible if the cause of damage to or destruction of any portion of the condominium originates from the unit owner's unit; and providing that a contract for the resale of a condominium unit by a unit owner other than the developer is not enforceable unless it contains a written notice of the unit owner's responsibility for the amount of the deductible where damage originates from the unit.</w:t>
      </w:r>
    </w:p>
    <w:p w14:paraId="63C45416" w14:textId="2524F5AF" w:rsidR="00402BA7" w:rsidRPr="00402BA7" w:rsidRDefault="00402BA7" w:rsidP="00AC3D1F">
      <w:pPr>
        <w:rPr>
          <w:rFonts w:ascii="Arial" w:hAnsi="Arial" w:cs="Arial"/>
          <w:b/>
          <w:bCs/>
          <w:sz w:val="24"/>
          <w:szCs w:val="24"/>
        </w:rPr>
      </w:pPr>
      <w:r w:rsidRPr="00402BA7">
        <w:rPr>
          <w:rFonts w:ascii="Arial" w:hAnsi="Arial" w:cs="Arial"/>
          <w:b/>
          <w:bCs/>
          <w:sz w:val="24"/>
          <w:szCs w:val="24"/>
        </w:rPr>
        <w:t xml:space="preserve">POSITION: </w:t>
      </w:r>
      <w:r w:rsidRPr="00402BA7">
        <w:rPr>
          <w:rFonts w:ascii="Arial" w:hAnsi="Arial" w:cs="Arial"/>
          <w:b/>
          <w:bCs/>
          <w:color w:val="0070C0"/>
          <w:sz w:val="24"/>
          <w:szCs w:val="24"/>
        </w:rPr>
        <w:t xml:space="preserve">FYI TO PROPERTY OWNERS </w:t>
      </w:r>
    </w:p>
    <w:p w14:paraId="02E099DD" w14:textId="383BC69D" w:rsidR="00402BA7" w:rsidRPr="00402BA7" w:rsidRDefault="00402BA7" w:rsidP="00AC3D1F">
      <w:pPr>
        <w:rPr>
          <w:rFonts w:ascii="Arial" w:hAnsi="Arial" w:cs="Arial"/>
          <w:i/>
          <w:iCs/>
          <w:sz w:val="24"/>
          <w:szCs w:val="24"/>
        </w:rPr>
      </w:pPr>
      <w:r w:rsidRPr="00402BA7">
        <w:rPr>
          <w:rFonts w:ascii="Arial" w:hAnsi="Arial" w:cs="Arial"/>
          <w:i/>
          <w:iCs/>
          <w:sz w:val="24"/>
          <w:szCs w:val="24"/>
        </w:rPr>
        <w:t>Died in committee</w:t>
      </w:r>
    </w:p>
    <w:p w14:paraId="5CDC1A69" w14:textId="77777777" w:rsidR="00402BA7" w:rsidRDefault="00402BA7" w:rsidP="00AC3D1F">
      <w:pPr>
        <w:rPr>
          <w:rFonts w:ascii="Arial" w:hAnsi="Arial" w:cs="Arial"/>
          <w:sz w:val="24"/>
          <w:szCs w:val="24"/>
        </w:rPr>
      </w:pPr>
    </w:p>
    <w:p w14:paraId="04BFF1AA" w14:textId="57F0AF3C" w:rsidR="00402BA7" w:rsidRPr="004610E6" w:rsidRDefault="004610E6" w:rsidP="00AC3D1F">
      <w:pPr>
        <w:rPr>
          <w:rFonts w:ascii="Arial" w:hAnsi="Arial" w:cs="Arial"/>
          <w:b/>
          <w:bCs/>
          <w:sz w:val="24"/>
          <w:szCs w:val="24"/>
        </w:rPr>
      </w:pPr>
      <w:hyperlink r:id="rId314" w:history="1">
        <w:r w:rsidRPr="005072DF">
          <w:rPr>
            <w:rStyle w:val="Hyperlink"/>
            <w:rFonts w:ascii="Arial" w:hAnsi="Arial" w:cs="Arial"/>
            <w:b/>
            <w:bCs/>
            <w:sz w:val="24"/>
            <w:szCs w:val="24"/>
          </w:rPr>
          <w:t>SB0345 Vehicle Manufacturers and Dealers - Dealer Associations - Administrative Hearings</w:t>
        </w:r>
      </w:hyperlink>
    </w:p>
    <w:p w14:paraId="0023779E" w14:textId="7450E578" w:rsidR="004610E6" w:rsidRDefault="004610E6" w:rsidP="00AC3D1F">
      <w:pPr>
        <w:rPr>
          <w:rFonts w:ascii="Arial" w:hAnsi="Arial" w:cs="Arial"/>
          <w:sz w:val="24"/>
          <w:szCs w:val="24"/>
        </w:rPr>
      </w:pPr>
      <w:r w:rsidRPr="004610E6">
        <w:rPr>
          <w:rFonts w:ascii="Arial" w:hAnsi="Arial" w:cs="Arial"/>
          <w:sz w:val="24"/>
          <w:szCs w:val="24"/>
        </w:rPr>
        <w:t>Authorizing a vehicle dealer association to request an administrative hearing on certain matters.</w:t>
      </w:r>
    </w:p>
    <w:p w14:paraId="73694C3E" w14:textId="189BA6DE" w:rsidR="004610E6" w:rsidRPr="004610E6" w:rsidRDefault="004610E6" w:rsidP="00AC3D1F">
      <w:pPr>
        <w:rPr>
          <w:rFonts w:ascii="Arial" w:hAnsi="Arial" w:cs="Arial"/>
          <w:b/>
          <w:bCs/>
          <w:sz w:val="24"/>
          <w:szCs w:val="24"/>
        </w:rPr>
      </w:pPr>
      <w:r w:rsidRPr="004610E6">
        <w:rPr>
          <w:rFonts w:ascii="Arial" w:hAnsi="Arial" w:cs="Arial"/>
          <w:b/>
          <w:bCs/>
          <w:sz w:val="24"/>
          <w:szCs w:val="24"/>
        </w:rPr>
        <w:t xml:space="preserve">POSITION: </w:t>
      </w:r>
      <w:r w:rsidRPr="004610E6">
        <w:rPr>
          <w:rFonts w:ascii="Arial" w:hAnsi="Arial" w:cs="Arial"/>
          <w:b/>
          <w:bCs/>
          <w:color w:val="00B050"/>
          <w:sz w:val="24"/>
          <w:szCs w:val="24"/>
        </w:rPr>
        <w:t>SUPPORT</w:t>
      </w:r>
    </w:p>
    <w:p w14:paraId="67D5D790" w14:textId="3F3B64E2" w:rsidR="004610E6" w:rsidRPr="004610E6" w:rsidRDefault="004610E6" w:rsidP="00AC3D1F">
      <w:pPr>
        <w:rPr>
          <w:rFonts w:ascii="Arial" w:hAnsi="Arial" w:cs="Arial"/>
          <w:i/>
          <w:iCs/>
          <w:sz w:val="24"/>
          <w:szCs w:val="24"/>
        </w:rPr>
      </w:pPr>
      <w:r w:rsidRPr="004610E6">
        <w:rPr>
          <w:rFonts w:ascii="Arial" w:hAnsi="Arial" w:cs="Arial"/>
          <w:i/>
          <w:iCs/>
          <w:sz w:val="24"/>
          <w:szCs w:val="24"/>
        </w:rPr>
        <w:t>Passed</w:t>
      </w:r>
    </w:p>
    <w:p w14:paraId="05196A9B" w14:textId="77777777" w:rsidR="004610E6" w:rsidRDefault="004610E6" w:rsidP="00AC3D1F">
      <w:pPr>
        <w:rPr>
          <w:rFonts w:ascii="Arial" w:hAnsi="Arial" w:cs="Arial"/>
          <w:sz w:val="24"/>
          <w:szCs w:val="24"/>
        </w:rPr>
      </w:pPr>
    </w:p>
    <w:p w14:paraId="0A1AD2A8" w14:textId="6162F5B4" w:rsidR="007049BD" w:rsidRPr="001A464F" w:rsidRDefault="001A464F" w:rsidP="00AC3D1F">
      <w:pPr>
        <w:rPr>
          <w:rFonts w:ascii="Arial" w:hAnsi="Arial" w:cs="Arial"/>
          <w:b/>
          <w:bCs/>
          <w:sz w:val="24"/>
          <w:szCs w:val="24"/>
        </w:rPr>
      </w:pPr>
      <w:hyperlink r:id="rId315" w:history="1">
        <w:r w:rsidRPr="00725942">
          <w:rPr>
            <w:rStyle w:val="Hyperlink"/>
            <w:rFonts w:ascii="Arial" w:hAnsi="Arial" w:cs="Arial"/>
            <w:b/>
            <w:bCs/>
            <w:sz w:val="24"/>
            <w:szCs w:val="24"/>
          </w:rPr>
          <w:t>SB0348 Hospitals and Freestanding Birthing Centers - High-Risk Pregnancies - Communication After Discharge</w:t>
        </w:r>
      </w:hyperlink>
    </w:p>
    <w:p w14:paraId="5AC855AE" w14:textId="568C15BE" w:rsidR="00770792" w:rsidRDefault="001A464F" w:rsidP="00AC3D1F">
      <w:pPr>
        <w:rPr>
          <w:rFonts w:ascii="Arial" w:hAnsi="Arial" w:cs="Arial"/>
          <w:sz w:val="24"/>
          <w:szCs w:val="24"/>
        </w:rPr>
      </w:pPr>
      <w:r w:rsidRPr="001A464F">
        <w:rPr>
          <w:rFonts w:ascii="Arial" w:hAnsi="Arial" w:cs="Arial"/>
          <w:sz w:val="24"/>
          <w:szCs w:val="24"/>
        </w:rPr>
        <w:t>Altering the time period after the delivery of a newborn following a high-risk pregnancy in which a hospital or freestanding birthing center must call the birthing parent to evaluate the birthing parent's status and, as necessary, provide certain information to be at least 24 hours, but not later than 72 hours, rather than at least 24 hours, but not later than 48 hours after discharge.</w:t>
      </w:r>
    </w:p>
    <w:p w14:paraId="27E99C98" w14:textId="0FF01FF3" w:rsidR="00770792" w:rsidRPr="001A464F" w:rsidRDefault="001A464F" w:rsidP="00AC3D1F">
      <w:pPr>
        <w:rPr>
          <w:rFonts w:ascii="Arial" w:hAnsi="Arial" w:cs="Arial"/>
          <w:b/>
          <w:bCs/>
          <w:color w:val="0070C0"/>
          <w:sz w:val="24"/>
          <w:szCs w:val="24"/>
        </w:rPr>
      </w:pPr>
      <w:r w:rsidRPr="001A464F">
        <w:rPr>
          <w:rFonts w:ascii="Arial" w:hAnsi="Arial" w:cs="Arial"/>
          <w:b/>
          <w:bCs/>
          <w:sz w:val="24"/>
          <w:szCs w:val="24"/>
        </w:rPr>
        <w:t xml:space="preserve">POSITION: </w:t>
      </w:r>
      <w:r w:rsidRPr="001A464F">
        <w:rPr>
          <w:rFonts w:ascii="Arial" w:hAnsi="Arial" w:cs="Arial"/>
          <w:b/>
          <w:bCs/>
          <w:color w:val="0070C0"/>
          <w:sz w:val="24"/>
          <w:szCs w:val="24"/>
        </w:rPr>
        <w:t xml:space="preserve">FYI UMCRMC </w:t>
      </w:r>
    </w:p>
    <w:p w14:paraId="3044EE99" w14:textId="439F57BB" w:rsidR="001A464F" w:rsidRPr="001A464F" w:rsidRDefault="001A464F" w:rsidP="00AC3D1F">
      <w:pPr>
        <w:rPr>
          <w:rFonts w:ascii="Arial" w:hAnsi="Arial" w:cs="Arial"/>
          <w:i/>
          <w:iCs/>
          <w:sz w:val="24"/>
          <w:szCs w:val="24"/>
        </w:rPr>
      </w:pPr>
      <w:r w:rsidRPr="001A464F">
        <w:rPr>
          <w:rFonts w:ascii="Arial" w:hAnsi="Arial" w:cs="Arial"/>
          <w:i/>
          <w:iCs/>
          <w:sz w:val="24"/>
          <w:szCs w:val="24"/>
        </w:rPr>
        <w:t>Died in committee</w:t>
      </w:r>
    </w:p>
    <w:p w14:paraId="2C0F8B26" w14:textId="77777777" w:rsidR="001A464F" w:rsidRDefault="001A464F" w:rsidP="00AC3D1F">
      <w:pPr>
        <w:rPr>
          <w:rFonts w:ascii="Arial" w:hAnsi="Arial" w:cs="Arial"/>
          <w:sz w:val="24"/>
          <w:szCs w:val="24"/>
        </w:rPr>
      </w:pPr>
    </w:p>
    <w:p w14:paraId="77969646" w14:textId="2D5F2969" w:rsidR="001A464F" w:rsidRPr="00C27D22" w:rsidRDefault="00C27D22" w:rsidP="00AC3D1F">
      <w:pPr>
        <w:rPr>
          <w:rFonts w:ascii="Arial" w:hAnsi="Arial" w:cs="Arial"/>
          <w:b/>
          <w:bCs/>
          <w:sz w:val="24"/>
          <w:szCs w:val="24"/>
        </w:rPr>
      </w:pPr>
      <w:hyperlink r:id="rId316" w:history="1">
        <w:r w:rsidRPr="00725942">
          <w:rPr>
            <w:rStyle w:val="Hyperlink"/>
            <w:rFonts w:ascii="Arial" w:hAnsi="Arial" w:cs="Arial"/>
            <w:b/>
            <w:bCs/>
            <w:sz w:val="24"/>
            <w:szCs w:val="24"/>
          </w:rPr>
          <w:t>SB0359 Child Care Facilities - Criminal History Records Check – Requirement</w:t>
        </w:r>
      </w:hyperlink>
    </w:p>
    <w:p w14:paraId="3181ED1E" w14:textId="315605E4" w:rsidR="00C27D22" w:rsidRDefault="00C27D22" w:rsidP="00AC3D1F">
      <w:pPr>
        <w:rPr>
          <w:rFonts w:ascii="Arial" w:hAnsi="Arial" w:cs="Arial"/>
          <w:sz w:val="24"/>
          <w:szCs w:val="24"/>
        </w:rPr>
      </w:pPr>
      <w:r w:rsidRPr="00C27D22">
        <w:rPr>
          <w:rFonts w:ascii="Arial" w:hAnsi="Arial" w:cs="Arial"/>
          <w:sz w:val="24"/>
          <w:szCs w:val="24"/>
        </w:rPr>
        <w:t xml:space="preserve">Requiring individuals who will have direct contact with children in certain child care facilities to submit to a criminal history records check; requiring the State Department of Education to establish a centralized unit for the processing and management of information about criminal history records </w:t>
      </w:r>
      <w:r w:rsidRPr="00C27D22">
        <w:rPr>
          <w:rFonts w:ascii="Arial" w:hAnsi="Arial" w:cs="Arial"/>
          <w:sz w:val="24"/>
          <w:szCs w:val="24"/>
        </w:rPr>
        <w:lastRenderedPageBreak/>
        <w:t>checks; altering the applicability of probationary employment qualifications for first-time child care teachers in child care centers in the State that serve children who are at least 2 years old; etc.</w:t>
      </w:r>
    </w:p>
    <w:p w14:paraId="43B359A9" w14:textId="65EB9DB4" w:rsidR="00C27D22" w:rsidRPr="00C27D22" w:rsidRDefault="00C27D22" w:rsidP="00AC3D1F">
      <w:pPr>
        <w:rPr>
          <w:rFonts w:ascii="Arial" w:hAnsi="Arial" w:cs="Arial"/>
          <w:b/>
          <w:bCs/>
          <w:sz w:val="24"/>
          <w:szCs w:val="24"/>
        </w:rPr>
      </w:pPr>
      <w:r w:rsidRPr="00C27D22">
        <w:rPr>
          <w:rFonts w:ascii="Arial" w:hAnsi="Arial" w:cs="Arial"/>
          <w:b/>
          <w:bCs/>
          <w:sz w:val="24"/>
          <w:szCs w:val="24"/>
        </w:rPr>
        <w:t xml:space="preserve">POSITION: </w:t>
      </w:r>
      <w:r w:rsidRPr="00C27D22">
        <w:rPr>
          <w:rFonts w:ascii="Arial" w:hAnsi="Arial" w:cs="Arial"/>
          <w:b/>
          <w:bCs/>
          <w:color w:val="0070C0"/>
          <w:sz w:val="24"/>
          <w:szCs w:val="24"/>
        </w:rPr>
        <w:t xml:space="preserve">FYI TO CHILD CARE FACILITIES </w:t>
      </w:r>
    </w:p>
    <w:p w14:paraId="0266DFD4" w14:textId="2D78A287" w:rsidR="00C27D22" w:rsidRPr="00C27D22" w:rsidRDefault="00C27D22" w:rsidP="00AC3D1F">
      <w:pPr>
        <w:rPr>
          <w:rFonts w:ascii="Arial" w:hAnsi="Arial" w:cs="Arial"/>
          <w:i/>
          <w:iCs/>
          <w:sz w:val="24"/>
          <w:szCs w:val="24"/>
        </w:rPr>
      </w:pPr>
      <w:r w:rsidRPr="00C27D22">
        <w:rPr>
          <w:rFonts w:ascii="Arial" w:hAnsi="Arial" w:cs="Arial"/>
          <w:i/>
          <w:iCs/>
          <w:sz w:val="24"/>
          <w:szCs w:val="24"/>
        </w:rPr>
        <w:t>Passed</w:t>
      </w:r>
    </w:p>
    <w:p w14:paraId="7BF5B9E3" w14:textId="77777777" w:rsidR="00C27D22" w:rsidRDefault="00C27D22" w:rsidP="00AC3D1F">
      <w:pPr>
        <w:rPr>
          <w:rFonts w:ascii="Arial" w:hAnsi="Arial" w:cs="Arial"/>
          <w:sz w:val="24"/>
          <w:szCs w:val="24"/>
        </w:rPr>
      </w:pPr>
    </w:p>
    <w:p w14:paraId="3BF13473" w14:textId="6CC51ACB" w:rsidR="00C27D22" w:rsidRPr="009A6BC1" w:rsidRDefault="00B168FA" w:rsidP="00AC3D1F">
      <w:pPr>
        <w:rPr>
          <w:rFonts w:ascii="Arial" w:hAnsi="Arial" w:cs="Arial"/>
          <w:b/>
          <w:bCs/>
          <w:sz w:val="24"/>
          <w:szCs w:val="24"/>
        </w:rPr>
      </w:pPr>
      <w:hyperlink r:id="rId317" w:history="1">
        <w:r w:rsidRPr="00956B41">
          <w:rPr>
            <w:rStyle w:val="Hyperlink"/>
            <w:rFonts w:ascii="Arial" w:hAnsi="Arial" w:cs="Arial"/>
            <w:b/>
            <w:bCs/>
            <w:sz w:val="24"/>
            <w:szCs w:val="24"/>
          </w:rPr>
          <w:t xml:space="preserve">SB0365 </w:t>
        </w:r>
        <w:r w:rsidR="009A6BC1" w:rsidRPr="00956B41">
          <w:rPr>
            <w:rStyle w:val="Hyperlink"/>
            <w:rFonts w:ascii="Arial" w:hAnsi="Arial" w:cs="Arial"/>
            <w:b/>
            <w:bCs/>
            <w:sz w:val="24"/>
            <w:szCs w:val="24"/>
          </w:rPr>
          <w:t>Security Guards - Certification Renewal – Requirements</w:t>
        </w:r>
      </w:hyperlink>
    </w:p>
    <w:p w14:paraId="6869746F" w14:textId="5982A0E6" w:rsidR="009A6BC1" w:rsidRDefault="009A6BC1" w:rsidP="00AC3D1F">
      <w:pPr>
        <w:rPr>
          <w:rFonts w:ascii="Arial" w:hAnsi="Arial" w:cs="Arial"/>
          <w:sz w:val="24"/>
          <w:szCs w:val="24"/>
        </w:rPr>
      </w:pPr>
      <w:r w:rsidRPr="009A6BC1">
        <w:rPr>
          <w:rFonts w:ascii="Arial" w:hAnsi="Arial" w:cs="Arial"/>
          <w:sz w:val="24"/>
          <w:szCs w:val="24"/>
        </w:rPr>
        <w:t>Altering certain certification renewal requirements for security guards; repealing a $5 per day certification renewal late fee; and repealing the requirement that a licensed security guard agency or security guard employer submit a certain declaration to the Secretary of State Police at least 90 days before a security guard certification expires.</w:t>
      </w:r>
    </w:p>
    <w:p w14:paraId="3BC979EE" w14:textId="37A59C1E" w:rsidR="009A6BC1" w:rsidRPr="009A6BC1" w:rsidRDefault="009A6BC1" w:rsidP="00AC3D1F">
      <w:pPr>
        <w:rPr>
          <w:rFonts w:ascii="Arial" w:hAnsi="Arial" w:cs="Arial"/>
          <w:b/>
          <w:bCs/>
          <w:sz w:val="24"/>
          <w:szCs w:val="24"/>
        </w:rPr>
      </w:pPr>
      <w:r w:rsidRPr="009A6BC1">
        <w:rPr>
          <w:rFonts w:ascii="Arial" w:hAnsi="Arial" w:cs="Arial"/>
          <w:b/>
          <w:bCs/>
          <w:sz w:val="24"/>
          <w:szCs w:val="24"/>
        </w:rPr>
        <w:t xml:space="preserve">POSITION: </w:t>
      </w:r>
      <w:r w:rsidRPr="009A6BC1">
        <w:rPr>
          <w:rFonts w:ascii="Arial" w:hAnsi="Arial" w:cs="Arial"/>
          <w:b/>
          <w:bCs/>
          <w:color w:val="0070C0"/>
          <w:sz w:val="24"/>
          <w:szCs w:val="24"/>
        </w:rPr>
        <w:t>FYI TO SECURITY FIRMS</w:t>
      </w:r>
    </w:p>
    <w:p w14:paraId="5CBC7834" w14:textId="521590D5" w:rsidR="009A6BC1" w:rsidRPr="009A6BC1" w:rsidRDefault="009A6BC1" w:rsidP="00AC3D1F">
      <w:pPr>
        <w:rPr>
          <w:rFonts w:ascii="Arial" w:hAnsi="Arial" w:cs="Arial"/>
          <w:i/>
          <w:iCs/>
          <w:sz w:val="24"/>
          <w:szCs w:val="24"/>
        </w:rPr>
      </w:pPr>
      <w:r w:rsidRPr="009A6BC1">
        <w:rPr>
          <w:rFonts w:ascii="Arial" w:hAnsi="Arial" w:cs="Arial"/>
          <w:i/>
          <w:iCs/>
          <w:sz w:val="24"/>
          <w:szCs w:val="24"/>
        </w:rPr>
        <w:t>Passed</w:t>
      </w:r>
    </w:p>
    <w:p w14:paraId="6F02A96F" w14:textId="77777777" w:rsidR="009A6BC1" w:rsidRDefault="009A6BC1" w:rsidP="00AC3D1F">
      <w:pPr>
        <w:rPr>
          <w:rFonts w:ascii="Arial" w:hAnsi="Arial" w:cs="Arial"/>
          <w:sz w:val="24"/>
          <w:szCs w:val="24"/>
        </w:rPr>
      </w:pPr>
    </w:p>
    <w:p w14:paraId="10204B23" w14:textId="67301F5F" w:rsidR="009A6BC1" w:rsidRPr="001575CB" w:rsidRDefault="009A6BC1" w:rsidP="00AC3D1F">
      <w:pPr>
        <w:rPr>
          <w:rFonts w:ascii="Arial" w:hAnsi="Arial" w:cs="Arial"/>
          <w:b/>
          <w:bCs/>
          <w:sz w:val="24"/>
          <w:szCs w:val="24"/>
        </w:rPr>
      </w:pPr>
      <w:hyperlink r:id="rId318" w:history="1">
        <w:r w:rsidRPr="00015D96">
          <w:rPr>
            <w:rStyle w:val="Hyperlink"/>
            <w:rFonts w:ascii="Arial" w:hAnsi="Arial" w:cs="Arial"/>
            <w:b/>
            <w:bCs/>
            <w:sz w:val="24"/>
            <w:szCs w:val="24"/>
          </w:rPr>
          <w:t xml:space="preserve">SB0375 </w:t>
        </w:r>
        <w:r w:rsidR="001575CB" w:rsidRPr="00015D96">
          <w:rPr>
            <w:rStyle w:val="Hyperlink"/>
            <w:rFonts w:ascii="Arial" w:hAnsi="Arial" w:cs="Arial"/>
            <w:b/>
            <w:bCs/>
            <w:sz w:val="24"/>
            <w:szCs w:val="24"/>
          </w:rPr>
          <w:t>County Boards of Education - Artificial Intelligence Training Program – Requirement</w:t>
        </w:r>
      </w:hyperlink>
    </w:p>
    <w:p w14:paraId="7705F302" w14:textId="5330BC66" w:rsidR="001575CB" w:rsidRDefault="001575CB" w:rsidP="00AC3D1F">
      <w:pPr>
        <w:rPr>
          <w:rFonts w:ascii="Arial" w:hAnsi="Arial" w:cs="Arial"/>
          <w:sz w:val="24"/>
          <w:szCs w:val="24"/>
        </w:rPr>
      </w:pPr>
      <w:r w:rsidRPr="001575CB">
        <w:rPr>
          <w:rFonts w:ascii="Arial" w:hAnsi="Arial" w:cs="Arial"/>
          <w:sz w:val="24"/>
          <w:szCs w:val="24"/>
        </w:rPr>
        <w:t>Requiring the State Department of Education to develop or approve an artificial intelligence training program for members of county boards of education that includes foundational training and continuing annual training; requiring each member of a county board to complete an artificial intelligence training program each year that covers developments in artificial intelligence technology, evolving best practices for use in education settings and new guidance; and providing the training may be in person, online or in a hybrid format.</w:t>
      </w:r>
    </w:p>
    <w:p w14:paraId="7C7857CD" w14:textId="33E039B9" w:rsidR="001575CB" w:rsidRPr="001575CB" w:rsidRDefault="001575CB" w:rsidP="00AC3D1F">
      <w:pPr>
        <w:rPr>
          <w:rFonts w:ascii="Arial" w:hAnsi="Arial" w:cs="Arial"/>
          <w:b/>
          <w:bCs/>
          <w:sz w:val="24"/>
          <w:szCs w:val="24"/>
        </w:rPr>
      </w:pPr>
      <w:r w:rsidRPr="001575CB">
        <w:rPr>
          <w:rFonts w:ascii="Arial" w:hAnsi="Arial" w:cs="Arial"/>
          <w:b/>
          <w:bCs/>
          <w:sz w:val="24"/>
          <w:szCs w:val="24"/>
        </w:rPr>
        <w:t xml:space="preserve">POSITION: </w:t>
      </w:r>
      <w:r w:rsidRPr="001575CB">
        <w:rPr>
          <w:rFonts w:ascii="Arial" w:hAnsi="Arial" w:cs="Arial"/>
          <w:b/>
          <w:bCs/>
          <w:color w:val="0070C0"/>
          <w:sz w:val="24"/>
          <w:szCs w:val="24"/>
        </w:rPr>
        <w:t>FYI TO SCHOOL BOARD</w:t>
      </w:r>
    </w:p>
    <w:p w14:paraId="488C5F61" w14:textId="3585A546" w:rsidR="001575CB" w:rsidRPr="001575CB" w:rsidRDefault="001575CB" w:rsidP="00AC3D1F">
      <w:pPr>
        <w:rPr>
          <w:rFonts w:ascii="Arial" w:hAnsi="Arial" w:cs="Arial"/>
          <w:i/>
          <w:iCs/>
          <w:sz w:val="24"/>
          <w:szCs w:val="24"/>
        </w:rPr>
      </w:pPr>
      <w:r w:rsidRPr="001575CB">
        <w:rPr>
          <w:rFonts w:ascii="Arial" w:hAnsi="Arial" w:cs="Arial"/>
          <w:i/>
          <w:iCs/>
          <w:sz w:val="24"/>
          <w:szCs w:val="24"/>
        </w:rPr>
        <w:t>Died in committee</w:t>
      </w:r>
    </w:p>
    <w:p w14:paraId="313EDEA6" w14:textId="77777777" w:rsidR="001575CB" w:rsidRDefault="001575CB" w:rsidP="00AC3D1F">
      <w:pPr>
        <w:rPr>
          <w:rFonts w:ascii="Arial" w:hAnsi="Arial" w:cs="Arial"/>
          <w:sz w:val="24"/>
          <w:szCs w:val="24"/>
        </w:rPr>
      </w:pPr>
    </w:p>
    <w:p w14:paraId="485A54F7" w14:textId="5BD9B29A" w:rsidR="001575CB" w:rsidRPr="00F77CCD" w:rsidRDefault="001575CB" w:rsidP="00AC3D1F">
      <w:pPr>
        <w:rPr>
          <w:rFonts w:ascii="Arial" w:hAnsi="Arial" w:cs="Arial"/>
          <w:b/>
          <w:bCs/>
          <w:sz w:val="24"/>
          <w:szCs w:val="24"/>
        </w:rPr>
      </w:pPr>
      <w:hyperlink r:id="rId319" w:history="1">
        <w:r w:rsidRPr="00015D96">
          <w:rPr>
            <w:rStyle w:val="Hyperlink"/>
            <w:rFonts w:ascii="Arial" w:hAnsi="Arial" w:cs="Arial"/>
            <w:b/>
            <w:bCs/>
            <w:sz w:val="24"/>
            <w:szCs w:val="24"/>
          </w:rPr>
          <w:t xml:space="preserve">SB0477 </w:t>
        </w:r>
        <w:r w:rsidR="00F77CCD" w:rsidRPr="00015D96">
          <w:rPr>
            <w:rStyle w:val="Hyperlink"/>
            <w:rFonts w:ascii="Arial" w:hAnsi="Arial" w:cs="Arial"/>
            <w:b/>
            <w:bCs/>
            <w:sz w:val="24"/>
            <w:szCs w:val="24"/>
          </w:rPr>
          <w:t>Civil Actions - Real Estate Appraisals - Statute of Limitations</w:t>
        </w:r>
      </w:hyperlink>
    </w:p>
    <w:p w14:paraId="1718728C" w14:textId="6B68D175" w:rsidR="00F77CCD" w:rsidRDefault="00F77CCD" w:rsidP="00AC3D1F">
      <w:pPr>
        <w:rPr>
          <w:rFonts w:ascii="Arial" w:hAnsi="Arial" w:cs="Arial"/>
          <w:sz w:val="24"/>
          <w:szCs w:val="24"/>
        </w:rPr>
      </w:pPr>
      <w:r w:rsidRPr="00F77CCD">
        <w:rPr>
          <w:rFonts w:ascii="Arial" w:hAnsi="Arial" w:cs="Arial"/>
          <w:sz w:val="24"/>
          <w:szCs w:val="24"/>
        </w:rPr>
        <w:t>Establishing a statute of limitations for certain civil actions against a person for certain real estate appraisal-related actions.</w:t>
      </w:r>
    </w:p>
    <w:p w14:paraId="2381640C" w14:textId="5A9C9716" w:rsidR="00F77CCD" w:rsidRPr="00F77CCD" w:rsidRDefault="00F77CCD" w:rsidP="00AC3D1F">
      <w:pPr>
        <w:rPr>
          <w:rFonts w:ascii="Arial" w:hAnsi="Arial" w:cs="Arial"/>
          <w:b/>
          <w:bCs/>
          <w:sz w:val="24"/>
          <w:szCs w:val="24"/>
        </w:rPr>
      </w:pPr>
      <w:r w:rsidRPr="00F77CCD">
        <w:rPr>
          <w:rFonts w:ascii="Arial" w:hAnsi="Arial" w:cs="Arial"/>
          <w:b/>
          <w:bCs/>
          <w:sz w:val="24"/>
          <w:szCs w:val="24"/>
        </w:rPr>
        <w:t xml:space="preserve">POSITION: </w:t>
      </w:r>
      <w:r w:rsidRPr="00F77CCD">
        <w:rPr>
          <w:rFonts w:ascii="Arial" w:hAnsi="Arial" w:cs="Arial"/>
          <w:b/>
          <w:bCs/>
          <w:color w:val="0070C0"/>
          <w:sz w:val="24"/>
          <w:szCs w:val="24"/>
        </w:rPr>
        <w:t>FYI TO APPRAISERS</w:t>
      </w:r>
    </w:p>
    <w:p w14:paraId="3E0447EA" w14:textId="622F28B6" w:rsidR="00F77CCD" w:rsidRPr="00F77CCD" w:rsidRDefault="00F77CCD" w:rsidP="00AC3D1F">
      <w:pPr>
        <w:rPr>
          <w:rFonts w:ascii="Arial" w:hAnsi="Arial" w:cs="Arial"/>
          <w:i/>
          <w:iCs/>
          <w:sz w:val="24"/>
          <w:szCs w:val="24"/>
        </w:rPr>
      </w:pPr>
      <w:r w:rsidRPr="00F77CCD">
        <w:rPr>
          <w:rFonts w:ascii="Arial" w:hAnsi="Arial" w:cs="Arial"/>
          <w:i/>
          <w:iCs/>
          <w:sz w:val="24"/>
          <w:szCs w:val="24"/>
        </w:rPr>
        <w:t>Died in committee</w:t>
      </w:r>
    </w:p>
    <w:p w14:paraId="2D9C8BCA" w14:textId="77777777" w:rsidR="00F77CCD" w:rsidRDefault="00F77CCD" w:rsidP="00AC3D1F">
      <w:pPr>
        <w:rPr>
          <w:rFonts w:ascii="Arial" w:hAnsi="Arial" w:cs="Arial"/>
          <w:sz w:val="24"/>
          <w:szCs w:val="24"/>
        </w:rPr>
      </w:pPr>
    </w:p>
    <w:p w14:paraId="74A307C0" w14:textId="230F121E" w:rsidR="00F77CCD" w:rsidRPr="00A3220C" w:rsidRDefault="00A3220C" w:rsidP="00AC3D1F">
      <w:pPr>
        <w:rPr>
          <w:rFonts w:ascii="Arial" w:hAnsi="Arial" w:cs="Arial"/>
          <w:b/>
          <w:bCs/>
          <w:sz w:val="24"/>
          <w:szCs w:val="24"/>
        </w:rPr>
      </w:pPr>
      <w:hyperlink r:id="rId320" w:history="1">
        <w:r w:rsidRPr="00BC1659">
          <w:rPr>
            <w:rStyle w:val="Hyperlink"/>
            <w:rFonts w:ascii="Arial" w:hAnsi="Arial" w:cs="Arial"/>
            <w:b/>
            <w:bCs/>
            <w:sz w:val="24"/>
            <w:szCs w:val="24"/>
          </w:rPr>
          <w:t>SB0509 Higher Education - Workforce Pell Grant Program – Implementation</w:t>
        </w:r>
      </w:hyperlink>
    </w:p>
    <w:p w14:paraId="3D693468" w14:textId="51ED7FC4" w:rsidR="00A3220C" w:rsidRDefault="00A3220C" w:rsidP="00AC3D1F">
      <w:pPr>
        <w:rPr>
          <w:rFonts w:ascii="Arial" w:hAnsi="Arial" w:cs="Arial"/>
          <w:sz w:val="24"/>
          <w:szCs w:val="24"/>
        </w:rPr>
      </w:pPr>
      <w:r w:rsidRPr="00A3220C">
        <w:rPr>
          <w:rFonts w:ascii="Arial" w:hAnsi="Arial" w:cs="Arial"/>
          <w:sz w:val="24"/>
          <w:szCs w:val="24"/>
        </w:rPr>
        <w:t>Implementing the federal Workforce Pell Grant Program in the State through which Pell Grants may be awarded to students enrolled in a certain short-term program; requiring the Governor, after consultation with certain entities, to determine whether to approve short-term programs as eligible for Pell Grant funds subject to certain requirements; prohibiting institutions of postsecondary education from using certain funds subject to a certain exclusion; etc.</w:t>
      </w:r>
    </w:p>
    <w:p w14:paraId="251D79CC" w14:textId="18406A42" w:rsidR="00A3220C" w:rsidRPr="00A3220C" w:rsidRDefault="00A3220C" w:rsidP="00AC3D1F">
      <w:pPr>
        <w:rPr>
          <w:rFonts w:ascii="Arial" w:hAnsi="Arial" w:cs="Arial"/>
          <w:b/>
          <w:bCs/>
          <w:sz w:val="24"/>
          <w:szCs w:val="24"/>
        </w:rPr>
      </w:pPr>
      <w:r w:rsidRPr="00A3220C">
        <w:rPr>
          <w:rFonts w:ascii="Arial" w:hAnsi="Arial" w:cs="Arial"/>
          <w:b/>
          <w:bCs/>
          <w:sz w:val="24"/>
          <w:szCs w:val="24"/>
        </w:rPr>
        <w:t xml:space="preserve">POSITION: </w:t>
      </w:r>
      <w:r w:rsidRPr="00A3220C">
        <w:rPr>
          <w:rFonts w:ascii="Arial" w:hAnsi="Arial" w:cs="Arial"/>
          <w:b/>
          <w:bCs/>
          <w:color w:val="0070C0"/>
          <w:sz w:val="24"/>
          <w:szCs w:val="24"/>
        </w:rPr>
        <w:t xml:space="preserve">FYI TO CSM </w:t>
      </w:r>
    </w:p>
    <w:p w14:paraId="7EAE84FC" w14:textId="7EC14F6F" w:rsidR="00A3220C" w:rsidRPr="00A3220C" w:rsidRDefault="00A3220C" w:rsidP="00AC3D1F">
      <w:pPr>
        <w:rPr>
          <w:rFonts w:ascii="Arial" w:hAnsi="Arial" w:cs="Arial"/>
          <w:i/>
          <w:iCs/>
          <w:sz w:val="24"/>
          <w:szCs w:val="24"/>
        </w:rPr>
      </w:pPr>
      <w:r w:rsidRPr="00A3220C">
        <w:rPr>
          <w:rFonts w:ascii="Arial" w:hAnsi="Arial" w:cs="Arial"/>
          <w:i/>
          <w:iCs/>
          <w:sz w:val="24"/>
          <w:szCs w:val="24"/>
        </w:rPr>
        <w:lastRenderedPageBreak/>
        <w:t xml:space="preserve">Passed </w:t>
      </w:r>
    </w:p>
    <w:p w14:paraId="0813B8EA" w14:textId="77777777" w:rsidR="00A3220C" w:rsidRDefault="00A3220C" w:rsidP="00AC3D1F">
      <w:pPr>
        <w:rPr>
          <w:rFonts w:ascii="Arial" w:hAnsi="Arial" w:cs="Arial"/>
          <w:sz w:val="24"/>
          <w:szCs w:val="24"/>
        </w:rPr>
      </w:pPr>
    </w:p>
    <w:p w14:paraId="433DD7B1" w14:textId="12997BB7" w:rsidR="00A3220C" w:rsidRPr="00836D6E" w:rsidRDefault="00836D6E" w:rsidP="00AC3D1F">
      <w:pPr>
        <w:rPr>
          <w:rFonts w:ascii="Arial" w:hAnsi="Arial" w:cs="Arial"/>
          <w:b/>
          <w:bCs/>
          <w:sz w:val="24"/>
          <w:szCs w:val="24"/>
        </w:rPr>
      </w:pPr>
      <w:hyperlink r:id="rId321" w:history="1">
        <w:r w:rsidRPr="00BC1659">
          <w:rPr>
            <w:rStyle w:val="Hyperlink"/>
            <w:rFonts w:ascii="Arial" w:hAnsi="Arial" w:cs="Arial"/>
            <w:b/>
            <w:bCs/>
            <w:sz w:val="24"/>
            <w:szCs w:val="24"/>
          </w:rPr>
          <w:t>SB0510 State Board of Morticians and Funeral Directors - Funeral Direction Licensure and Apprentices – Requirements</w:t>
        </w:r>
      </w:hyperlink>
    </w:p>
    <w:p w14:paraId="60D924DB" w14:textId="3ECAF37C" w:rsidR="00836D6E" w:rsidRDefault="00836D6E" w:rsidP="00AC3D1F">
      <w:pPr>
        <w:rPr>
          <w:rFonts w:ascii="Arial" w:hAnsi="Arial" w:cs="Arial"/>
          <w:sz w:val="24"/>
          <w:szCs w:val="24"/>
        </w:rPr>
      </w:pPr>
      <w:r w:rsidRPr="00836D6E">
        <w:rPr>
          <w:rFonts w:ascii="Arial" w:hAnsi="Arial" w:cs="Arial"/>
          <w:sz w:val="24"/>
          <w:szCs w:val="24"/>
        </w:rPr>
        <w:t>Altering the education requirements an individual must meet to practice funeral direction or as a licensed apprentice; and prohibiting the practical examination qualification required for a license to practice funeral direction from including a practical examination demonstrating competency in the preparation of dead human bodies for final disposition and sanitary science.</w:t>
      </w:r>
    </w:p>
    <w:p w14:paraId="3F1D252D" w14:textId="1BF0D6A8" w:rsidR="00836D6E" w:rsidRPr="00836D6E" w:rsidRDefault="00836D6E" w:rsidP="00AC3D1F">
      <w:pPr>
        <w:rPr>
          <w:rFonts w:ascii="Arial" w:hAnsi="Arial" w:cs="Arial"/>
          <w:b/>
          <w:bCs/>
          <w:sz w:val="24"/>
          <w:szCs w:val="24"/>
        </w:rPr>
      </w:pPr>
      <w:r w:rsidRPr="00836D6E">
        <w:rPr>
          <w:rFonts w:ascii="Arial" w:hAnsi="Arial" w:cs="Arial"/>
          <w:b/>
          <w:bCs/>
          <w:sz w:val="24"/>
          <w:szCs w:val="24"/>
        </w:rPr>
        <w:t xml:space="preserve">POSITION: </w:t>
      </w:r>
      <w:r w:rsidRPr="00836D6E">
        <w:rPr>
          <w:rFonts w:ascii="Arial" w:hAnsi="Arial" w:cs="Arial"/>
          <w:b/>
          <w:bCs/>
          <w:color w:val="0070C0"/>
          <w:sz w:val="24"/>
          <w:szCs w:val="24"/>
        </w:rPr>
        <w:t xml:space="preserve">FYI FUNERAL HOMES </w:t>
      </w:r>
    </w:p>
    <w:p w14:paraId="0007A997" w14:textId="2378A570" w:rsidR="00836D6E" w:rsidRPr="00836D6E" w:rsidRDefault="00836D6E" w:rsidP="00AC3D1F">
      <w:pPr>
        <w:rPr>
          <w:rFonts w:ascii="Arial" w:hAnsi="Arial" w:cs="Arial"/>
          <w:i/>
          <w:iCs/>
          <w:sz w:val="24"/>
          <w:szCs w:val="24"/>
        </w:rPr>
      </w:pPr>
      <w:r w:rsidRPr="00836D6E">
        <w:rPr>
          <w:rFonts w:ascii="Arial" w:hAnsi="Arial" w:cs="Arial"/>
          <w:i/>
          <w:iCs/>
          <w:sz w:val="24"/>
          <w:szCs w:val="24"/>
        </w:rPr>
        <w:t>Died in committee</w:t>
      </w:r>
    </w:p>
    <w:p w14:paraId="0D54031A" w14:textId="77777777" w:rsidR="00836D6E" w:rsidRDefault="00836D6E" w:rsidP="00AC3D1F">
      <w:pPr>
        <w:rPr>
          <w:rFonts w:ascii="Arial" w:hAnsi="Arial" w:cs="Arial"/>
          <w:sz w:val="24"/>
          <w:szCs w:val="24"/>
        </w:rPr>
      </w:pPr>
    </w:p>
    <w:p w14:paraId="77264DEF" w14:textId="324894C8" w:rsidR="00836D6E" w:rsidRPr="00741398" w:rsidRDefault="00836D6E" w:rsidP="00AC3D1F">
      <w:pPr>
        <w:rPr>
          <w:rFonts w:ascii="Arial" w:hAnsi="Arial" w:cs="Arial"/>
          <w:b/>
          <w:bCs/>
          <w:sz w:val="24"/>
          <w:szCs w:val="24"/>
        </w:rPr>
      </w:pPr>
      <w:hyperlink r:id="rId322" w:history="1">
        <w:r w:rsidRPr="00397CF7">
          <w:rPr>
            <w:rStyle w:val="Hyperlink"/>
            <w:rFonts w:ascii="Arial" w:hAnsi="Arial" w:cs="Arial"/>
            <w:b/>
            <w:bCs/>
            <w:sz w:val="24"/>
            <w:szCs w:val="24"/>
          </w:rPr>
          <w:t xml:space="preserve">SB560 </w:t>
        </w:r>
        <w:r w:rsidR="00741398" w:rsidRPr="00397CF7">
          <w:rPr>
            <w:rStyle w:val="Hyperlink"/>
            <w:rFonts w:ascii="Arial" w:hAnsi="Arial" w:cs="Arial"/>
            <w:b/>
            <w:bCs/>
            <w:sz w:val="24"/>
            <w:szCs w:val="24"/>
          </w:rPr>
          <w:t>Continuing Care Retirement Communities – Refunds</w:t>
        </w:r>
      </w:hyperlink>
    </w:p>
    <w:p w14:paraId="29A43345" w14:textId="2C67C19A" w:rsidR="00741398" w:rsidRDefault="00741398" w:rsidP="00AC3D1F">
      <w:pPr>
        <w:rPr>
          <w:rFonts w:ascii="Arial" w:hAnsi="Arial" w:cs="Arial"/>
          <w:sz w:val="24"/>
          <w:szCs w:val="24"/>
        </w:rPr>
      </w:pPr>
      <w:r w:rsidRPr="00741398">
        <w:rPr>
          <w:rFonts w:ascii="Arial" w:hAnsi="Arial" w:cs="Arial"/>
          <w:sz w:val="24"/>
          <w:szCs w:val="24"/>
        </w:rPr>
        <w:t>Requiring a provider of a continuing care retirement community to pay any contractual entrance fee refund not later than 2 years after a continuing care agreement is terminated.</w:t>
      </w:r>
    </w:p>
    <w:p w14:paraId="3DD8E68D" w14:textId="3BD805E5" w:rsidR="00741398" w:rsidRPr="00741398" w:rsidRDefault="00741398" w:rsidP="00AC3D1F">
      <w:pPr>
        <w:rPr>
          <w:rFonts w:ascii="Arial" w:hAnsi="Arial" w:cs="Arial"/>
          <w:b/>
          <w:bCs/>
          <w:sz w:val="24"/>
          <w:szCs w:val="24"/>
        </w:rPr>
      </w:pPr>
      <w:r w:rsidRPr="00741398">
        <w:rPr>
          <w:rFonts w:ascii="Arial" w:hAnsi="Arial" w:cs="Arial"/>
          <w:b/>
          <w:bCs/>
          <w:sz w:val="24"/>
          <w:szCs w:val="24"/>
        </w:rPr>
        <w:t xml:space="preserve">POSITION: </w:t>
      </w:r>
      <w:r w:rsidRPr="00741398">
        <w:rPr>
          <w:rFonts w:ascii="Arial" w:hAnsi="Arial" w:cs="Arial"/>
          <w:b/>
          <w:bCs/>
          <w:color w:val="0070C0"/>
          <w:sz w:val="24"/>
          <w:szCs w:val="24"/>
        </w:rPr>
        <w:t>FYI TO UMCRMC</w:t>
      </w:r>
    </w:p>
    <w:p w14:paraId="2BB7D4EC" w14:textId="343AFE1B" w:rsidR="00741398" w:rsidRPr="00741398" w:rsidRDefault="00741398" w:rsidP="00AC3D1F">
      <w:pPr>
        <w:rPr>
          <w:rFonts w:ascii="Arial" w:hAnsi="Arial" w:cs="Arial"/>
          <w:i/>
          <w:iCs/>
          <w:sz w:val="24"/>
          <w:szCs w:val="24"/>
        </w:rPr>
      </w:pPr>
      <w:r w:rsidRPr="00741398">
        <w:rPr>
          <w:rFonts w:ascii="Arial" w:hAnsi="Arial" w:cs="Arial"/>
          <w:i/>
          <w:iCs/>
          <w:sz w:val="24"/>
          <w:szCs w:val="24"/>
        </w:rPr>
        <w:t>Died in committee</w:t>
      </w:r>
    </w:p>
    <w:p w14:paraId="0166B047" w14:textId="77777777" w:rsidR="00741398" w:rsidRDefault="00741398" w:rsidP="00AC3D1F">
      <w:pPr>
        <w:rPr>
          <w:rFonts w:ascii="Arial" w:hAnsi="Arial" w:cs="Arial"/>
          <w:sz w:val="24"/>
          <w:szCs w:val="24"/>
        </w:rPr>
      </w:pPr>
    </w:p>
    <w:p w14:paraId="22F4F4C7" w14:textId="6BAD8DD4" w:rsidR="00741398" w:rsidRPr="000233D6" w:rsidRDefault="00741398" w:rsidP="00AC3D1F">
      <w:pPr>
        <w:rPr>
          <w:rFonts w:ascii="Arial" w:hAnsi="Arial" w:cs="Arial"/>
          <w:b/>
          <w:bCs/>
          <w:sz w:val="24"/>
          <w:szCs w:val="24"/>
        </w:rPr>
      </w:pPr>
      <w:hyperlink r:id="rId323" w:history="1">
        <w:r w:rsidRPr="009F1A2B">
          <w:rPr>
            <w:rStyle w:val="Hyperlink"/>
            <w:rFonts w:ascii="Arial" w:hAnsi="Arial" w:cs="Arial"/>
            <w:b/>
            <w:bCs/>
            <w:sz w:val="24"/>
            <w:szCs w:val="24"/>
          </w:rPr>
          <w:t xml:space="preserve">SB0582 </w:t>
        </w:r>
        <w:r w:rsidR="000233D6" w:rsidRPr="009F1A2B">
          <w:rPr>
            <w:rStyle w:val="Hyperlink"/>
            <w:rFonts w:ascii="Arial" w:hAnsi="Arial" w:cs="Arial"/>
            <w:b/>
            <w:bCs/>
            <w:sz w:val="24"/>
            <w:szCs w:val="24"/>
          </w:rPr>
          <w:t>Consumer Protection - Unsolicited Loans</w:t>
        </w:r>
      </w:hyperlink>
    </w:p>
    <w:p w14:paraId="66E445B1" w14:textId="268AC5B0" w:rsidR="000233D6" w:rsidRDefault="000233D6" w:rsidP="00AC3D1F">
      <w:pPr>
        <w:rPr>
          <w:rFonts w:ascii="Arial" w:hAnsi="Arial" w:cs="Arial"/>
          <w:sz w:val="24"/>
          <w:szCs w:val="24"/>
        </w:rPr>
      </w:pPr>
      <w:r w:rsidRPr="000233D6">
        <w:rPr>
          <w:rFonts w:ascii="Arial" w:hAnsi="Arial" w:cs="Arial"/>
          <w:sz w:val="24"/>
          <w:szCs w:val="24"/>
        </w:rPr>
        <w:t>Prohibiting a creditor from sending a check or other negotiable instrument to an individual under certain circumstances; and establishing that an individual who receives a check or other negotiable instrument is not liable for the amount of the check or negotiable instrument under certain circumstances.</w:t>
      </w:r>
    </w:p>
    <w:p w14:paraId="4CDEDCAE" w14:textId="197D08DF" w:rsidR="000233D6" w:rsidRPr="000233D6" w:rsidRDefault="000233D6" w:rsidP="00AC3D1F">
      <w:pPr>
        <w:rPr>
          <w:rFonts w:ascii="Arial" w:hAnsi="Arial" w:cs="Arial"/>
          <w:b/>
          <w:bCs/>
          <w:sz w:val="24"/>
          <w:szCs w:val="24"/>
        </w:rPr>
      </w:pPr>
      <w:r w:rsidRPr="000233D6">
        <w:rPr>
          <w:rFonts w:ascii="Arial" w:hAnsi="Arial" w:cs="Arial"/>
          <w:b/>
          <w:bCs/>
          <w:sz w:val="24"/>
          <w:szCs w:val="24"/>
        </w:rPr>
        <w:t xml:space="preserve">POSITION: </w:t>
      </w:r>
      <w:r w:rsidRPr="000233D6">
        <w:rPr>
          <w:rFonts w:ascii="Arial" w:hAnsi="Arial" w:cs="Arial"/>
          <w:b/>
          <w:bCs/>
          <w:color w:val="0070C0"/>
          <w:sz w:val="24"/>
          <w:szCs w:val="24"/>
        </w:rPr>
        <w:t>FYI TO CREDITORS</w:t>
      </w:r>
    </w:p>
    <w:p w14:paraId="1C7645F3" w14:textId="74C0E5D4" w:rsidR="000233D6" w:rsidRPr="000233D6" w:rsidRDefault="000233D6" w:rsidP="00AC3D1F">
      <w:pPr>
        <w:rPr>
          <w:rFonts w:ascii="Arial" w:hAnsi="Arial" w:cs="Arial"/>
          <w:i/>
          <w:iCs/>
          <w:sz w:val="24"/>
          <w:szCs w:val="24"/>
        </w:rPr>
      </w:pPr>
      <w:r w:rsidRPr="000233D6">
        <w:rPr>
          <w:rFonts w:ascii="Arial" w:hAnsi="Arial" w:cs="Arial"/>
          <w:i/>
          <w:iCs/>
          <w:sz w:val="24"/>
          <w:szCs w:val="24"/>
        </w:rPr>
        <w:t>Passed</w:t>
      </w:r>
    </w:p>
    <w:p w14:paraId="0BFF57FE" w14:textId="77777777" w:rsidR="000233D6" w:rsidRDefault="000233D6" w:rsidP="00AC3D1F">
      <w:pPr>
        <w:rPr>
          <w:rFonts w:ascii="Arial" w:hAnsi="Arial" w:cs="Arial"/>
          <w:sz w:val="24"/>
          <w:szCs w:val="24"/>
        </w:rPr>
      </w:pPr>
    </w:p>
    <w:p w14:paraId="5DE0D64F" w14:textId="70CE2ED0" w:rsidR="000233D6" w:rsidRPr="005A1B1C" w:rsidRDefault="000233D6" w:rsidP="00AC3D1F">
      <w:pPr>
        <w:rPr>
          <w:rFonts w:ascii="Arial" w:hAnsi="Arial" w:cs="Arial"/>
          <w:b/>
          <w:bCs/>
          <w:sz w:val="24"/>
          <w:szCs w:val="24"/>
        </w:rPr>
      </w:pPr>
      <w:hyperlink r:id="rId324" w:history="1">
        <w:r w:rsidRPr="009F1A2B">
          <w:rPr>
            <w:rStyle w:val="Hyperlink"/>
            <w:rFonts w:ascii="Arial" w:hAnsi="Arial" w:cs="Arial"/>
            <w:b/>
            <w:bCs/>
            <w:sz w:val="24"/>
            <w:szCs w:val="24"/>
          </w:rPr>
          <w:t>SB0594</w:t>
        </w:r>
        <w:r w:rsidR="005A1B1C" w:rsidRPr="009F1A2B">
          <w:rPr>
            <w:rStyle w:val="Hyperlink"/>
            <w:rFonts w:ascii="Arial" w:hAnsi="Arial" w:cs="Arial"/>
            <w:b/>
            <w:bCs/>
            <w:sz w:val="24"/>
            <w:szCs w:val="24"/>
          </w:rPr>
          <w:t xml:space="preserve"> Cannabis - Advertising – Alterations</w:t>
        </w:r>
      </w:hyperlink>
    </w:p>
    <w:p w14:paraId="3245A424" w14:textId="13204C54" w:rsidR="005A1B1C" w:rsidRDefault="005A1B1C" w:rsidP="00AC3D1F">
      <w:pPr>
        <w:rPr>
          <w:rFonts w:ascii="Arial" w:hAnsi="Arial" w:cs="Arial"/>
          <w:sz w:val="24"/>
          <w:szCs w:val="24"/>
        </w:rPr>
      </w:pPr>
      <w:r w:rsidRPr="005A1B1C">
        <w:rPr>
          <w:rFonts w:ascii="Arial" w:hAnsi="Arial" w:cs="Arial"/>
          <w:sz w:val="24"/>
          <w:szCs w:val="24"/>
        </w:rPr>
        <w:t>Repealing certain criteria for a certain prohibition on cannabis advertising that targets minors; authorizing a standard dispensary to place certain exterior signage for certain limited purposes under certain circumstances; requiring the Maryland Cannabis Administration to accept certain advertising audience composition data and develop by regulation a process for accepting a certain attestation from a certain person regarding audience composition; etc.</w:t>
      </w:r>
    </w:p>
    <w:p w14:paraId="2B836994" w14:textId="011535A3" w:rsidR="005A1B1C" w:rsidRPr="005A1B1C" w:rsidRDefault="005A1B1C" w:rsidP="00AC3D1F">
      <w:pPr>
        <w:rPr>
          <w:rFonts w:ascii="Arial" w:hAnsi="Arial" w:cs="Arial"/>
          <w:b/>
          <w:bCs/>
          <w:color w:val="0070C0"/>
          <w:sz w:val="24"/>
          <w:szCs w:val="24"/>
        </w:rPr>
      </w:pPr>
      <w:r w:rsidRPr="005A1B1C">
        <w:rPr>
          <w:rFonts w:ascii="Arial" w:hAnsi="Arial" w:cs="Arial"/>
          <w:b/>
          <w:bCs/>
          <w:sz w:val="24"/>
          <w:szCs w:val="24"/>
        </w:rPr>
        <w:t xml:space="preserve">POSITION: </w:t>
      </w:r>
      <w:r w:rsidRPr="005A1B1C">
        <w:rPr>
          <w:rFonts w:ascii="Arial" w:hAnsi="Arial" w:cs="Arial"/>
          <w:b/>
          <w:bCs/>
          <w:color w:val="0070C0"/>
          <w:sz w:val="24"/>
          <w:szCs w:val="24"/>
        </w:rPr>
        <w:t>FYI TO CANNABIS STORES</w:t>
      </w:r>
    </w:p>
    <w:p w14:paraId="04AA91D1" w14:textId="0A271758" w:rsidR="005A1B1C" w:rsidRPr="005A1B1C" w:rsidRDefault="005A1B1C" w:rsidP="00AC3D1F">
      <w:pPr>
        <w:rPr>
          <w:rFonts w:ascii="Arial" w:hAnsi="Arial" w:cs="Arial"/>
          <w:i/>
          <w:iCs/>
          <w:sz w:val="24"/>
          <w:szCs w:val="24"/>
        </w:rPr>
      </w:pPr>
      <w:r w:rsidRPr="005A1B1C">
        <w:rPr>
          <w:rFonts w:ascii="Arial" w:hAnsi="Arial" w:cs="Arial"/>
          <w:i/>
          <w:iCs/>
          <w:sz w:val="24"/>
          <w:szCs w:val="24"/>
        </w:rPr>
        <w:t>Passed</w:t>
      </w:r>
    </w:p>
    <w:p w14:paraId="4B6A2FFD" w14:textId="77777777" w:rsidR="005A1B1C" w:rsidRDefault="005A1B1C" w:rsidP="00AC3D1F">
      <w:pPr>
        <w:rPr>
          <w:rFonts w:ascii="Arial" w:hAnsi="Arial" w:cs="Arial"/>
          <w:sz w:val="24"/>
          <w:szCs w:val="24"/>
        </w:rPr>
      </w:pPr>
    </w:p>
    <w:p w14:paraId="30930173" w14:textId="319B3081" w:rsidR="005A1B1C" w:rsidRPr="00536CBB" w:rsidRDefault="005A1B1C" w:rsidP="00AC3D1F">
      <w:pPr>
        <w:rPr>
          <w:rFonts w:ascii="Arial" w:hAnsi="Arial" w:cs="Arial"/>
          <w:b/>
          <w:bCs/>
          <w:sz w:val="24"/>
          <w:szCs w:val="24"/>
        </w:rPr>
      </w:pPr>
      <w:hyperlink r:id="rId325" w:history="1">
        <w:r w:rsidRPr="0070168D">
          <w:rPr>
            <w:rStyle w:val="Hyperlink"/>
            <w:rFonts w:ascii="Arial" w:hAnsi="Arial" w:cs="Arial"/>
            <w:b/>
            <w:bCs/>
            <w:sz w:val="24"/>
            <w:szCs w:val="24"/>
          </w:rPr>
          <w:t xml:space="preserve">SB0622 </w:t>
        </w:r>
        <w:r w:rsidR="00536CBB" w:rsidRPr="0070168D">
          <w:rPr>
            <w:rStyle w:val="Hyperlink"/>
            <w:rFonts w:ascii="Arial" w:hAnsi="Arial" w:cs="Arial"/>
            <w:b/>
            <w:bCs/>
            <w:sz w:val="24"/>
            <w:szCs w:val="24"/>
          </w:rPr>
          <w:t>Maryland Strategic Energy Investment Fund - Required Uses - Building Electrification and Transportation Electrification</w:t>
        </w:r>
      </w:hyperlink>
    </w:p>
    <w:p w14:paraId="5F5D5536" w14:textId="4923C604" w:rsidR="00536CBB" w:rsidRDefault="00536CBB" w:rsidP="00AC3D1F">
      <w:pPr>
        <w:rPr>
          <w:rFonts w:ascii="Arial" w:hAnsi="Arial" w:cs="Arial"/>
          <w:sz w:val="24"/>
          <w:szCs w:val="24"/>
        </w:rPr>
      </w:pPr>
      <w:r w:rsidRPr="00536CBB">
        <w:rPr>
          <w:rFonts w:ascii="Arial" w:hAnsi="Arial" w:cs="Arial"/>
          <w:sz w:val="24"/>
          <w:szCs w:val="24"/>
        </w:rPr>
        <w:lastRenderedPageBreak/>
        <w:t>Requiring the use of the Maryland Strategic Energy Investment Fund for providing loans and grants for building electrification and transportation electrification.</w:t>
      </w:r>
    </w:p>
    <w:p w14:paraId="7FA47CA7" w14:textId="0A97D79B" w:rsidR="00536CBB" w:rsidRPr="00536CBB" w:rsidRDefault="00536CBB" w:rsidP="00AC3D1F">
      <w:pPr>
        <w:rPr>
          <w:rFonts w:ascii="Arial" w:hAnsi="Arial" w:cs="Arial"/>
          <w:b/>
          <w:bCs/>
          <w:sz w:val="24"/>
          <w:szCs w:val="24"/>
        </w:rPr>
      </w:pPr>
      <w:r w:rsidRPr="00536CBB">
        <w:rPr>
          <w:rFonts w:ascii="Arial" w:hAnsi="Arial" w:cs="Arial"/>
          <w:b/>
          <w:bCs/>
          <w:sz w:val="24"/>
          <w:szCs w:val="24"/>
        </w:rPr>
        <w:t xml:space="preserve">POSITION: </w:t>
      </w:r>
      <w:r w:rsidRPr="00536CBB">
        <w:rPr>
          <w:rFonts w:ascii="Arial" w:hAnsi="Arial" w:cs="Arial"/>
          <w:b/>
          <w:bCs/>
          <w:color w:val="00B050"/>
          <w:sz w:val="24"/>
          <w:szCs w:val="24"/>
        </w:rPr>
        <w:t>SUPPORT</w:t>
      </w:r>
    </w:p>
    <w:p w14:paraId="22640128" w14:textId="02AD9594" w:rsidR="00536CBB" w:rsidRPr="00536CBB" w:rsidRDefault="00536CBB" w:rsidP="00AC3D1F">
      <w:pPr>
        <w:rPr>
          <w:rFonts w:ascii="Arial" w:hAnsi="Arial" w:cs="Arial"/>
          <w:i/>
          <w:iCs/>
          <w:sz w:val="24"/>
          <w:szCs w:val="24"/>
        </w:rPr>
      </w:pPr>
      <w:r w:rsidRPr="00536CBB">
        <w:rPr>
          <w:rFonts w:ascii="Arial" w:hAnsi="Arial" w:cs="Arial"/>
          <w:i/>
          <w:iCs/>
          <w:sz w:val="24"/>
          <w:szCs w:val="24"/>
        </w:rPr>
        <w:t>Died in committee</w:t>
      </w:r>
    </w:p>
    <w:p w14:paraId="0F8A00AD" w14:textId="77777777" w:rsidR="00536CBB" w:rsidRDefault="00536CBB" w:rsidP="00AC3D1F">
      <w:pPr>
        <w:rPr>
          <w:rFonts w:ascii="Arial" w:hAnsi="Arial" w:cs="Arial"/>
          <w:sz w:val="24"/>
          <w:szCs w:val="24"/>
        </w:rPr>
      </w:pPr>
    </w:p>
    <w:p w14:paraId="4AE4CEAF" w14:textId="6F8812A0" w:rsidR="00536CBB" w:rsidRPr="00E464A5" w:rsidRDefault="002B14CB" w:rsidP="00AC3D1F">
      <w:pPr>
        <w:rPr>
          <w:rFonts w:ascii="Arial" w:hAnsi="Arial" w:cs="Arial"/>
          <w:b/>
          <w:bCs/>
          <w:sz w:val="24"/>
          <w:szCs w:val="24"/>
        </w:rPr>
      </w:pPr>
      <w:hyperlink r:id="rId326" w:history="1">
        <w:r w:rsidRPr="0070168D">
          <w:rPr>
            <w:rStyle w:val="Hyperlink"/>
            <w:rFonts w:ascii="Arial" w:hAnsi="Arial" w:cs="Arial"/>
            <w:b/>
            <w:bCs/>
            <w:sz w:val="24"/>
            <w:szCs w:val="24"/>
          </w:rPr>
          <w:t xml:space="preserve">SB0635 </w:t>
        </w:r>
        <w:r w:rsidR="00E464A5" w:rsidRPr="0070168D">
          <w:rPr>
            <w:rStyle w:val="Hyperlink"/>
            <w:rFonts w:ascii="Arial" w:hAnsi="Arial" w:cs="Arial"/>
            <w:b/>
            <w:bCs/>
            <w:sz w:val="24"/>
            <w:szCs w:val="24"/>
          </w:rPr>
          <w:t>Residential Real Property - Notice of Landlord Entry - Tenant Consent</w:t>
        </w:r>
      </w:hyperlink>
    </w:p>
    <w:p w14:paraId="6C5D36C9" w14:textId="3271C73E" w:rsidR="00E464A5" w:rsidRDefault="00E464A5" w:rsidP="00AC3D1F">
      <w:pPr>
        <w:rPr>
          <w:rFonts w:ascii="Arial" w:hAnsi="Arial" w:cs="Arial"/>
          <w:sz w:val="24"/>
          <w:szCs w:val="24"/>
        </w:rPr>
      </w:pPr>
      <w:r w:rsidRPr="00E464A5">
        <w:rPr>
          <w:rFonts w:ascii="Arial" w:hAnsi="Arial" w:cs="Arial"/>
          <w:sz w:val="24"/>
          <w:szCs w:val="24"/>
        </w:rPr>
        <w:t>Authorizing a landlord to enter a leased premises without providing certain written notice on written request of a tenant to complete a repair or perform maintenance within 7 days after the tenant's request or if a repair is in progress and is being completed in a timely manner.</w:t>
      </w:r>
    </w:p>
    <w:p w14:paraId="685E9A59" w14:textId="26F45684" w:rsidR="00E464A5" w:rsidRPr="00E464A5" w:rsidRDefault="00E464A5" w:rsidP="00AC3D1F">
      <w:pPr>
        <w:rPr>
          <w:rFonts w:ascii="Arial" w:hAnsi="Arial" w:cs="Arial"/>
          <w:b/>
          <w:bCs/>
          <w:sz w:val="24"/>
          <w:szCs w:val="24"/>
        </w:rPr>
      </w:pPr>
      <w:r w:rsidRPr="00E464A5">
        <w:rPr>
          <w:rFonts w:ascii="Arial" w:hAnsi="Arial" w:cs="Arial"/>
          <w:b/>
          <w:bCs/>
          <w:sz w:val="24"/>
          <w:szCs w:val="24"/>
        </w:rPr>
        <w:t xml:space="preserve">POSITION: </w:t>
      </w:r>
      <w:r w:rsidRPr="00E464A5">
        <w:rPr>
          <w:rFonts w:ascii="Arial" w:hAnsi="Arial" w:cs="Arial"/>
          <w:b/>
          <w:bCs/>
          <w:color w:val="00B050"/>
          <w:sz w:val="24"/>
          <w:szCs w:val="24"/>
        </w:rPr>
        <w:t>SUPPORT</w:t>
      </w:r>
    </w:p>
    <w:p w14:paraId="6F5B7645" w14:textId="4C964242" w:rsidR="00E464A5" w:rsidRPr="00E464A5" w:rsidRDefault="00E464A5" w:rsidP="00AC3D1F">
      <w:pPr>
        <w:rPr>
          <w:rFonts w:ascii="Arial" w:hAnsi="Arial" w:cs="Arial"/>
          <w:i/>
          <w:iCs/>
          <w:sz w:val="24"/>
          <w:szCs w:val="24"/>
        </w:rPr>
      </w:pPr>
      <w:r w:rsidRPr="00E464A5">
        <w:rPr>
          <w:rFonts w:ascii="Arial" w:hAnsi="Arial" w:cs="Arial"/>
          <w:i/>
          <w:iCs/>
          <w:sz w:val="24"/>
          <w:szCs w:val="24"/>
        </w:rPr>
        <w:t>Died in committee</w:t>
      </w:r>
    </w:p>
    <w:p w14:paraId="20A0E511" w14:textId="77777777" w:rsidR="00E464A5" w:rsidRDefault="00E464A5" w:rsidP="00AC3D1F">
      <w:pPr>
        <w:rPr>
          <w:rFonts w:ascii="Arial" w:hAnsi="Arial" w:cs="Arial"/>
          <w:sz w:val="24"/>
          <w:szCs w:val="24"/>
        </w:rPr>
      </w:pPr>
    </w:p>
    <w:p w14:paraId="6113F85E" w14:textId="275C1C03" w:rsidR="00836D6E" w:rsidRPr="0069071B" w:rsidRDefault="00E464A5" w:rsidP="00AC3D1F">
      <w:pPr>
        <w:rPr>
          <w:rFonts w:ascii="Arial" w:hAnsi="Arial" w:cs="Arial"/>
          <w:b/>
          <w:bCs/>
          <w:sz w:val="24"/>
          <w:szCs w:val="24"/>
        </w:rPr>
      </w:pPr>
      <w:hyperlink r:id="rId327" w:history="1">
        <w:r w:rsidRPr="00AC6117">
          <w:rPr>
            <w:rStyle w:val="Hyperlink"/>
            <w:rFonts w:ascii="Arial" w:hAnsi="Arial" w:cs="Arial"/>
            <w:b/>
            <w:bCs/>
            <w:sz w:val="24"/>
            <w:szCs w:val="24"/>
          </w:rPr>
          <w:t xml:space="preserve">SB0647 </w:t>
        </w:r>
        <w:r w:rsidR="0069071B" w:rsidRPr="00AC6117">
          <w:rPr>
            <w:rStyle w:val="Hyperlink"/>
            <w:rFonts w:ascii="Arial" w:hAnsi="Arial" w:cs="Arial"/>
            <w:b/>
            <w:bCs/>
            <w:sz w:val="24"/>
            <w:szCs w:val="24"/>
          </w:rPr>
          <w:t>Law Enforcement Officers' Pension System and State Police Retirement System - Line-of-Duty Catastrophic Injury Disability</w:t>
        </w:r>
      </w:hyperlink>
    </w:p>
    <w:p w14:paraId="7B79D91D" w14:textId="77F47E45" w:rsidR="0069071B" w:rsidRDefault="0069071B" w:rsidP="00AC3D1F">
      <w:pPr>
        <w:rPr>
          <w:rFonts w:ascii="Arial" w:hAnsi="Arial" w:cs="Arial"/>
          <w:sz w:val="24"/>
          <w:szCs w:val="24"/>
        </w:rPr>
      </w:pPr>
      <w:r w:rsidRPr="0069071B">
        <w:rPr>
          <w:rFonts w:ascii="Arial" w:hAnsi="Arial" w:cs="Arial"/>
          <w:sz w:val="24"/>
          <w:szCs w:val="24"/>
        </w:rPr>
        <w:t>Requiring a certain line-of-duty disability allowance to be paid to a member of the Law Enforcement Officers' Pension System or the State Police Retirement System who is found to be totally and permanently incapacitated, either mentally or physically, for the further performance of duty, and unable to engage in any substantial gainful activity; and applying the Act prospectively.</w:t>
      </w:r>
    </w:p>
    <w:p w14:paraId="08625DAF" w14:textId="7E2BF8B2" w:rsidR="0069071B" w:rsidRPr="0069071B" w:rsidRDefault="0069071B" w:rsidP="00AC3D1F">
      <w:pPr>
        <w:rPr>
          <w:rFonts w:ascii="Arial" w:hAnsi="Arial" w:cs="Arial"/>
          <w:b/>
          <w:bCs/>
          <w:sz w:val="24"/>
          <w:szCs w:val="24"/>
        </w:rPr>
      </w:pPr>
      <w:r w:rsidRPr="0069071B">
        <w:rPr>
          <w:rFonts w:ascii="Arial" w:hAnsi="Arial" w:cs="Arial"/>
          <w:b/>
          <w:bCs/>
          <w:sz w:val="24"/>
          <w:szCs w:val="24"/>
        </w:rPr>
        <w:t xml:space="preserve">POSITION: </w:t>
      </w:r>
      <w:r w:rsidRPr="0069071B">
        <w:rPr>
          <w:rFonts w:ascii="Arial" w:hAnsi="Arial" w:cs="Arial"/>
          <w:b/>
          <w:bCs/>
          <w:color w:val="00B050"/>
          <w:sz w:val="24"/>
          <w:szCs w:val="24"/>
        </w:rPr>
        <w:t>SUPPORT</w:t>
      </w:r>
    </w:p>
    <w:p w14:paraId="699AF788" w14:textId="25DC784E" w:rsidR="0069071B" w:rsidRPr="0069071B" w:rsidRDefault="0069071B" w:rsidP="00AC3D1F">
      <w:pPr>
        <w:rPr>
          <w:rFonts w:ascii="Arial" w:hAnsi="Arial" w:cs="Arial"/>
          <w:i/>
          <w:iCs/>
          <w:sz w:val="24"/>
          <w:szCs w:val="24"/>
        </w:rPr>
      </w:pPr>
      <w:r w:rsidRPr="0069071B">
        <w:rPr>
          <w:rFonts w:ascii="Arial" w:hAnsi="Arial" w:cs="Arial"/>
          <w:i/>
          <w:iCs/>
          <w:sz w:val="24"/>
          <w:szCs w:val="24"/>
        </w:rPr>
        <w:t>Passed</w:t>
      </w:r>
    </w:p>
    <w:p w14:paraId="18FEC5A4" w14:textId="77777777" w:rsidR="0069071B" w:rsidRDefault="0069071B" w:rsidP="00AC3D1F">
      <w:pPr>
        <w:rPr>
          <w:rFonts w:ascii="Arial" w:hAnsi="Arial" w:cs="Arial"/>
          <w:sz w:val="24"/>
          <w:szCs w:val="24"/>
        </w:rPr>
      </w:pPr>
    </w:p>
    <w:p w14:paraId="358BA101" w14:textId="7C9CE08A" w:rsidR="0069071B" w:rsidRPr="006C7EC1" w:rsidRDefault="0069071B" w:rsidP="00AC3D1F">
      <w:pPr>
        <w:rPr>
          <w:rFonts w:ascii="Arial" w:hAnsi="Arial" w:cs="Arial"/>
          <w:b/>
          <w:bCs/>
          <w:sz w:val="24"/>
          <w:szCs w:val="24"/>
        </w:rPr>
      </w:pPr>
      <w:hyperlink r:id="rId328" w:history="1">
        <w:r w:rsidRPr="00AC6117">
          <w:rPr>
            <w:rStyle w:val="Hyperlink"/>
            <w:rFonts w:ascii="Arial" w:hAnsi="Arial" w:cs="Arial"/>
            <w:b/>
            <w:bCs/>
            <w:sz w:val="24"/>
            <w:szCs w:val="24"/>
          </w:rPr>
          <w:t xml:space="preserve">SB0687 </w:t>
        </w:r>
        <w:r w:rsidR="006C7EC1" w:rsidRPr="00AC6117">
          <w:rPr>
            <w:rStyle w:val="Hyperlink"/>
            <w:rFonts w:ascii="Arial" w:hAnsi="Arial" w:cs="Arial"/>
            <w:b/>
            <w:bCs/>
            <w:sz w:val="24"/>
            <w:szCs w:val="24"/>
          </w:rPr>
          <w:t>Environment - Flood Risk Review Process – Establishment</w:t>
        </w:r>
      </w:hyperlink>
    </w:p>
    <w:p w14:paraId="2BECF185" w14:textId="2170860A" w:rsidR="006C7EC1" w:rsidRDefault="006C7EC1" w:rsidP="00AC3D1F">
      <w:pPr>
        <w:rPr>
          <w:rFonts w:ascii="Arial" w:hAnsi="Arial" w:cs="Arial"/>
          <w:sz w:val="24"/>
          <w:szCs w:val="24"/>
        </w:rPr>
      </w:pPr>
      <w:r w:rsidRPr="006C7EC1">
        <w:rPr>
          <w:rFonts w:ascii="Arial" w:hAnsi="Arial" w:cs="Arial"/>
          <w:sz w:val="24"/>
          <w:szCs w:val="24"/>
        </w:rPr>
        <w:t>Requiring the Department of the Environment to establish and implement a flood risk review process for certain areas identified as being at risk of tidal or nontidal flooding; applying the flood risk review process to the Department's review of certain plans and permits; requiring the Department to consult with certain local jurisdictions, State agencies, and watershed advisory groups before making a certain final determination under the Act; etc.</w:t>
      </w:r>
    </w:p>
    <w:p w14:paraId="398A1174" w14:textId="1D24BDAD" w:rsidR="006C7EC1" w:rsidRPr="006C7EC1" w:rsidRDefault="006C7EC1" w:rsidP="00AC3D1F">
      <w:pPr>
        <w:rPr>
          <w:rFonts w:ascii="Arial" w:hAnsi="Arial" w:cs="Arial"/>
          <w:b/>
          <w:bCs/>
          <w:sz w:val="24"/>
          <w:szCs w:val="24"/>
        </w:rPr>
      </w:pPr>
      <w:r w:rsidRPr="006C7EC1">
        <w:rPr>
          <w:rFonts w:ascii="Arial" w:hAnsi="Arial" w:cs="Arial"/>
          <w:b/>
          <w:bCs/>
          <w:sz w:val="24"/>
          <w:szCs w:val="24"/>
        </w:rPr>
        <w:t xml:space="preserve">POSITION: </w:t>
      </w:r>
      <w:r w:rsidRPr="006C7EC1">
        <w:rPr>
          <w:rFonts w:ascii="Arial" w:hAnsi="Arial" w:cs="Arial"/>
          <w:b/>
          <w:bCs/>
          <w:color w:val="EE0000"/>
          <w:sz w:val="24"/>
          <w:szCs w:val="24"/>
        </w:rPr>
        <w:t>OPPOSE</w:t>
      </w:r>
    </w:p>
    <w:p w14:paraId="3B0E869F" w14:textId="49C4D0C7" w:rsidR="006C7EC1" w:rsidRPr="006C7EC1" w:rsidRDefault="006C7EC1" w:rsidP="00AC3D1F">
      <w:pPr>
        <w:rPr>
          <w:rFonts w:ascii="Arial" w:hAnsi="Arial" w:cs="Arial"/>
          <w:i/>
          <w:iCs/>
          <w:sz w:val="24"/>
          <w:szCs w:val="24"/>
        </w:rPr>
      </w:pPr>
      <w:r w:rsidRPr="006C7EC1">
        <w:rPr>
          <w:rFonts w:ascii="Arial" w:hAnsi="Arial" w:cs="Arial"/>
          <w:i/>
          <w:iCs/>
          <w:sz w:val="24"/>
          <w:szCs w:val="24"/>
        </w:rPr>
        <w:t>Died in committee</w:t>
      </w:r>
    </w:p>
    <w:p w14:paraId="37ECB921" w14:textId="77777777" w:rsidR="006C7EC1" w:rsidRDefault="006C7EC1" w:rsidP="00AC3D1F">
      <w:pPr>
        <w:rPr>
          <w:rFonts w:ascii="Arial" w:hAnsi="Arial" w:cs="Arial"/>
          <w:sz w:val="24"/>
          <w:szCs w:val="24"/>
        </w:rPr>
      </w:pPr>
    </w:p>
    <w:p w14:paraId="46B97366" w14:textId="63A20CD5" w:rsidR="006C7EC1" w:rsidRPr="00B97891" w:rsidRDefault="00B97891" w:rsidP="00AC3D1F">
      <w:pPr>
        <w:rPr>
          <w:rFonts w:ascii="Arial" w:hAnsi="Arial" w:cs="Arial"/>
          <w:b/>
          <w:bCs/>
          <w:sz w:val="24"/>
          <w:szCs w:val="24"/>
        </w:rPr>
      </w:pPr>
      <w:hyperlink r:id="rId329" w:history="1">
        <w:r w:rsidRPr="008C20F5">
          <w:rPr>
            <w:rStyle w:val="Hyperlink"/>
            <w:rFonts w:ascii="Arial" w:hAnsi="Arial" w:cs="Arial"/>
            <w:b/>
            <w:bCs/>
            <w:sz w:val="24"/>
            <w:szCs w:val="24"/>
          </w:rPr>
          <w:t>SB0695 Consumer Protection - Driver's License and ID Card Swiping – Regulation</w:t>
        </w:r>
      </w:hyperlink>
    </w:p>
    <w:p w14:paraId="2813EAA7" w14:textId="5D2586BC" w:rsidR="00B97891" w:rsidRDefault="00B97891" w:rsidP="00AC3D1F">
      <w:pPr>
        <w:rPr>
          <w:rFonts w:ascii="Arial" w:hAnsi="Arial" w:cs="Arial"/>
          <w:sz w:val="24"/>
          <w:szCs w:val="24"/>
        </w:rPr>
      </w:pPr>
      <w:r w:rsidRPr="00B97891">
        <w:rPr>
          <w:rFonts w:ascii="Arial" w:hAnsi="Arial" w:cs="Arial"/>
          <w:sz w:val="24"/>
          <w:szCs w:val="24"/>
        </w:rPr>
        <w:t>Prohibiting a person from swiping the driver's license or ID card of an individual except for certain purposes; prohibiting a person that swipes a driver's license or ID card from storing, selling, or sharing the personal information collected except under certain circumstances; authorizing certain persons to use personal information collected through swiping only for certain purposes; authorizing a governmental entity to swipe only for certain purposes; establishing a violation of the Act as an unfair, abusive, or deceptive trade practice; etc.</w:t>
      </w:r>
    </w:p>
    <w:p w14:paraId="4D66150A" w14:textId="50629E12" w:rsidR="00B97891" w:rsidRPr="00B97891" w:rsidRDefault="00B97891" w:rsidP="00AC3D1F">
      <w:pPr>
        <w:rPr>
          <w:rFonts w:ascii="Arial" w:hAnsi="Arial" w:cs="Arial"/>
          <w:b/>
          <w:bCs/>
          <w:sz w:val="24"/>
          <w:szCs w:val="24"/>
        </w:rPr>
      </w:pPr>
      <w:r w:rsidRPr="00B97891">
        <w:rPr>
          <w:rFonts w:ascii="Arial" w:hAnsi="Arial" w:cs="Arial"/>
          <w:b/>
          <w:bCs/>
          <w:sz w:val="24"/>
          <w:szCs w:val="24"/>
        </w:rPr>
        <w:lastRenderedPageBreak/>
        <w:t xml:space="preserve">POSITION: </w:t>
      </w:r>
      <w:r w:rsidRPr="00B97891">
        <w:rPr>
          <w:rFonts w:ascii="Arial" w:hAnsi="Arial" w:cs="Arial"/>
          <w:b/>
          <w:bCs/>
          <w:color w:val="EE0000"/>
          <w:sz w:val="24"/>
          <w:szCs w:val="24"/>
        </w:rPr>
        <w:t>OPPOSE</w:t>
      </w:r>
    </w:p>
    <w:p w14:paraId="0BABCFC7" w14:textId="2D1D9AA1" w:rsidR="00B97891" w:rsidRPr="00B97891" w:rsidRDefault="00B97891" w:rsidP="00AC3D1F">
      <w:pPr>
        <w:rPr>
          <w:rFonts w:ascii="Arial" w:hAnsi="Arial" w:cs="Arial"/>
          <w:i/>
          <w:iCs/>
          <w:sz w:val="24"/>
          <w:szCs w:val="24"/>
        </w:rPr>
      </w:pPr>
      <w:r w:rsidRPr="00B97891">
        <w:rPr>
          <w:rFonts w:ascii="Arial" w:hAnsi="Arial" w:cs="Arial"/>
          <w:i/>
          <w:iCs/>
          <w:sz w:val="24"/>
          <w:szCs w:val="24"/>
        </w:rPr>
        <w:t>Died in committee</w:t>
      </w:r>
    </w:p>
    <w:p w14:paraId="1D66D44D" w14:textId="77777777" w:rsidR="00B97891" w:rsidRDefault="00B97891" w:rsidP="00AC3D1F">
      <w:pPr>
        <w:rPr>
          <w:rFonts w:ascii="Arial" w:hAnsi="Arial" w:cs="Arial"/>
          <w:sz w:val="24"/>
          <w:szCs w:val="24"/>
        </w:rPr>
      </w:pPr>
    </w:p>
    <w:p w14:paraId="37EFEDD0" w14:textId="2A387F19" w:rsidR="00B97891" w:rsidRPr="003C2593" w:rsidRDefault="003C2593" w:rsidP="00AC3D1F">
      <w:pPr>
        <w:rPr>
          <w:rFonts w:ascii="Arial" w:hAnsi="Arial" w:cs="Arial"/>
          <w:b/>
          <w:bCs/>
          <w:sz w:val="24"/>
          <w:szCs w:val="24"/>
        </w:rPr>
      </w:pPr>
      <w:hyperlink r:id="rId330" w:history="1">
        <w:r w:rsidRPr="008C20F5">
          <w:rPr>
            <w:rStyle w:val="Hyperlink"/>
            <w:rFonts w:ascii="Arial" w:hAnsi="Arial" w:cs="Arial"/>
            <w:b/>
            <w:bCs/>
            <w:sz w:val="24"/>
            <w:szCs w:val="24"/>
          </w:rPr>
          <w:t>SB0704 Maryland Estate Tax – Qualified Agricultural Property – Transfer to Limited Liability Company</w:t>
        </w:r>
      </w:hyperlink>
    </w:p>
    <w:p w14:paraId="725BB72E" w14:textId="0661A2AE" w:rsidR="00770792" w:rsidRDefault="003C2593" w:rsidP="00AC3D1F">
      <w:pPr>
        <w:rPr>
          <w:rFonts w:ascii="Arial" w:hAnsi="Arial" w:cs="Arial"/>
          <w:sz w:val="24"/>
          <w:szCs w:val="24"/>
        </w:rPr>
      </w:pPr>
      <w:r w:rsidRPr="003C2593">
        <w:rPr>
          <w:rFonts w:ascii="Arial" w:hAnsi="Arial" w:cs="Arial"/>
          <w:sz w:val="24"/>
          <w:szCs w:val="24"/>
        </w:rPr>
        <w:t>Authorizing, for purposes of determining the Maryland estate tax, a qualified recipient to transfer ownership of qualified agricultural property to a limited liability company; providing that qualified agricultural property transferred in accordance with the Act is not subject to estate tax recapture if the ownership of the company consists only of qualified recipients and the property is used for farming purposes for at least 10 years after the decedent's death; etc.</w:t>
      </w:r>
    </w:p>
    <w:p w14:paraId="0EB4479A" w14:textId="2F670ED0" w:rsidR="003C2593" w:rsidRPr="003C2593" w:rsidRDefault="003C2593" w:rsidP="00AC3D1F">
      <w:pPr>
        <w:rPr>
          <w:rFonts w:ascii="Arial" w:hAnsi="Arial" w:cs="Arial"/>
          <w:b/>
          <w:bCs/>
          <w:sz w:val="24"/>
          <w:szCs w:val="24"/>
        </w:rPr>
      </w:pPr>
      <w:r w:rsidRPr="003C2593">
        <w:rPr>
          <w:rFonts w:ascii="Arial" w:hAnsi="Arial" w:cs="Arial"/>
          <w:b/>
          <w:bCs/>
          <w:sz w:val="24"/>
          <w:szCs w:val="24"/>
        </w:rPr>
        <w:t xml:space="preserve">POSITION: </w:t>
      </w:r>
      <w:r w:rsidRPr="003C2593">
        <w:rPr>
          <w:rFonts w:ascii="Arial" w:hAnsi="Arial" w:cs="Arial"/>
          <w:b/>
          <w:bCs/>
          <w:color w:val="00B050"/>
          <w:sz w:val="24"/>
          <w:szCs w:val="24"/>
        </w:rPr>
        <w:t>SUPPORT</w:t>
      </w:r>
    </w:p>
    <w:p w14:paraId="3DF63FAF" w14:textId="17CEA228" w:rsidR="003C2593" w:rsidRPr="003C2593" w:rsidRDefault="003C2593" w:rsidP="00AC3D1F">
      <w:pPr>
        <w:rPr>
          <w:rFonts w:ascii="Arial" w:hAnsi="Arial" w:cs="Arial"/>
          <w:i/>
          <w:iCs/>
          <w:sz w:val="24"/>
          <w:szCs w:val="24"/>
        </w:rPr>
      </w:pPr>
      <w:r w:rsidRPr="003C2593">
        <w:rPr>
          <w:rFonts w:ascii="Arial" w:hAnsi="Arial" w:cs="Arial"/>
          <w:i/>
          <w:iCs/>
          <w:sz w:val="24"/>
          <w:szCs w:val="24"/>
        </w:rPr>
        <w:t>Passed</w:t>
      </w:r>
    </w:p>
    <w:p w14:paraId="5517EF04" w14:textId="77777777" w:rsidR="003C2593" w:rsidRDefault="003C2593" w:rsidP="00AC3D1F">
      <w:pPr>
        <w:rPr>
          <w:rFonts w:ascii="Arial" w:hAnsi="Arial" w:cs="Arial"/>
          <w:sz w:val="24"/>
          <w:szCs w:val="24"/>
        </w:rPr>
      </w:pPr>
    </w:p>
    <w:p w14:paraId="3D63D939" w14:textId="0656A9CD" w:rsidR="003C2593" w:rsidRPr="00FE7B5B" w:rsidRDefault="003C2593" w:rsidP="00AC3D1F">
      <w:pPr>
        <w:rPr>
          <w:rFonts w:ascii="Arial" w:hAnsi="Arial" w:cs="Arial"/>
          <w:b/>
          <w:bCs/>
          <w:sz w:val="24"/>
          <w:szCs w:val="24"/>
        </w:rPr>
      </w:pPr>
      <w:hyperlink r:id="rId331" w:history="1">
        <w:r w:rsidRPr="0044465E">
          <w:rPr>
            <w:rStyle w:val="Hyperlink"/>
            <w:rFonts w:ascii="Arial" w:hAnsi="Arial" w:cs="Arial"/>
            <w:b/>
            <w:bCs/>
            <w:sz w:val="24"/>
            <w:szCs w:val="24"/>
          </w:rPr>
          <w:t xml:space="preserve">SB0749 </w:t>
        </w:r>
        <w:r w:rsidR="00FE7B5B" w:rsidRPr="0044465E">
          <w:rPr>
            <w:rStyle w:val="Hyperlink"/>
            <w:rFonts w:ascii="Arial" w:hAnsi="Arial" w:cs="Arial"/>
            <w:b/>
            <w:bCs/>
            <w:sz w:val="24"/>
            <w:szCs w:val="24"/>
          </w:rPr>
          <w:t>Residential Retail Customer and Retail Electricity Suppliers - Definition and Alterations</w:t>
        </w:r>
      </w:hyperlink>
    </w:p>
    <w:p w14:paraId="524C2D66" w14:textId="5FF6563F" w:rsidR="00FE7B5B" w:rsidRDefault="00FE7B5B" w:rsidP="00AC3D1F">
      <w:pPr>
        <w:rPr>
          <w:rFonts w:ascii="Arial" w:hAnsi="Arial" w:cs="Arial"/>
          <w:sz w:val="24"/>
          <w:szCs w:val="24"/>
        </w:rPr>
      </w:pPr>
      <w:r w:rsidRPr="00FE7B5B">
        <w:rPr>
          <w:rFonts w:ascii="Arial" w:hAnsi="Arial" w:cs="Arial"/>
          <w:sz w:val="24"/>
          <w:szCs w:val="24"/>
        </w:rPr>
        <w:t>Defining the term "residential retail customer" for the purchase of gas or electricity for home use; altering the requirements for residential electricity suppliers to use a certain calculation of an electric company's standard offer service rate in setting the price for electricity under certain circumstances; authorizing residential electricity suppliers to use consolidated billing; and altering the requirements of the Public Service Commission in approving the price of electricity marketed as green power.</w:t>
      </w:r>
    </w:p>
    <w:p w14:paraId="075FDAE3" w14:textId="64CC913D" w:rsidR="00FE7B5B" w:rsidRPr="00FE7B5B" w:rsidRDefault="00FE7B5B" w:rsidP="00AC3D1F">
      <w:pPr>
        <w:rPr>
          <w:rFonts w:ascii="Arial" w:hAnsi="Arial" w:cs="Arial"/>
          <w:b/>
          <w:bCs/>
          <w:color w:val="EE0000"/>
          <w:sz w:val="24"/>
          <w:szCs w:val="24"/>
        </w:rPr>
      </w:pPr>
      <w:r w:rsidRPr="00FE7B5B">
        <w:rPr>
          <w:rFonts w:ascii="Arial" w:hAnsi="Arial" w:cs="Arial"/>
          <w:b/>
          <w:bCs/>
          <w:sz w:val="24"/>
          <w:szCs w:val="24"/>
        </w:rPr>
        <w:t xml:space="preserve">POSITION: </w:t>
      </w:r>
      <w:r w:rsidRPr="00FE7B5B">
        <w:rPr>
          <w:rFonts w:ascii="Arial" w:hAnsi="Arial" w:cs="Arial"/>
          <w:b/>
          <w:bCs/>
          <w:color w:val="EE0000"/>
          <w:sz w:val="24"/>
          <w:szCs w:val="24"/>
        </w:rPr>
        <w:t>OPPOSE</w:t>
      </w:r>
    </w:p>
    <w:p w14:paraId="13C46A02" w14:textId="7B27E4B4" w:rsidR="00FE7B5B" w:rsidRPr="00FE7B5B" w:rsidRDefault="00FE7B5B" w:rsidP="00AC3D1F">
      <w:pPr>
        <w:rPr>
          <w:rFonts w:ascii="Arial" w:hAnsi="Arial" w:cs="Arial"/>
          <w:i/>
          <w:iCs/>
          <w:sz w:val="24"/>
          <w:szCs w:val="24"/>
        </w:rPr>
      </w:pPr>
      <w:r w:rsidRPr="00FE7B5B">
        <w:rPr>
          <w:rFonts w:ascii="Arial" w:hAnsi="Arial" w:cs="Arial"/>
          <w:i/>
          <w:iCs/>
          <w:sz w:val="24"/>
          <w:szCs w:val="24"/>
        </w:rPr>
        <w:t>Died in committee</w:t>
      </w:r>
    </w:p>
    <w:p w14:paraId="277EE667" w14:textId="77777777" w:rsidR="00FE7B5B" w:rsidRDefault="00FE7B5B" w:rsidP="00AC3D1F">
      <w:pPr>
        <w:rPr>
          <w:rFonts w:ascii="Arial" w:hAnsi="Arial" w:cs="Arial"/>
          <w:sz w:val="24"/>
          <w:szCs w:val="24"/>
        </w:rPr>
      </w:pPr>
    </w:p>
    <w:p w14:paraId="6EB5E96C" w14:textId="05BA4918" w:rsidR="00FE7B5B" w:rsidRPr="001105EE" w:rsidRDefault="00FE7B5B" w:rsidP="00AC3D1F">
      <w:pPr>
        <w:rPr>
          <w:rFonts w:ascii="Arial" w:hAnsi="Arial" w:cs="Arial"/>
          <w:b/>
          <w:bCs/>
          <w:sz w:val="24"/>
          <w:szCs w:val="24"/>
        </w:rPr>
      </w:pPr>
      <w:hyperlink r:id="rId332" w:history="1">
        <w:r w:rsidRPr="0044465E">
          <w:rPr>
            <w:rStyle w:val="Hyperlink"/>
            <w:rFonts w:ascii="Arial" w:hAnsi="Arial" w:cs="Arial"/>
            <w:b/>
            <w:bCs/>
            <w:sz w:val="24"/>
            <w:szCs w:val="24"/>
          </w:rPr>
          <w:t xml:space="preserve">SB0751 </w:t>
        </w:r>
        <w:r w:rsidR="001105EE" w:rsidRPr="0044465E">
          <w:rPr>
            <w:rStyle w:val="Hyperlink"/>
            <w:rFonts w:ascii="Arial" w:hAnsi="Arial" w:cs="Arial"/>
            <w:b/>
            <w:bCs/>
            <w:sz w:val="24"/>
            <w:szCs w:val="24"/>
          </w:rPr>
          <w:t>Vehicle Laws – Required Security – Exemption of Farm Area Motor Vehicles</w:t>
        </w:r>
      </w:hyperlink>
    </w:p>
    <w:p w14:paraId="7B7AE73F" w14:textId="03FF09DF" w:rsidR="001105EE" w:rsidRDefault="001105EE" w:rsidP="00AC3D1F">
      <w:pPr>
        <w:rPr>
          <w:rFonts w:ascii="Arial" w:hAnsi="Arial" w:cs="Arial"/>
          <w:sz w:val="24"/>
          <w:szCs w:val="24"/>
        </w:rPr>
      </w:pPr>
      <w:r w:rsidRPr="001105EE">
        <w:rPr>
          <w:rFonts w:ascii="Arial" w:hAnsi="Arial" w:cs="Arial"/>
          <w:sz w:val="24"/>
          <w:szCs w:val="24"/>
        </w:rPr>
        <w:t>Exempting farm area motor vehicles from the requirement for a motor vehicle to carry required security.</w:t>
      </w:r>
    </w:p>
    <w:p w14:paraId="79652AFD" w14:textId="52E1E888" w:rsidR="001105EE" w:rsidRPr="001105EE" w:rsidRDefault="001105EE" w:rsidP="00AC3D1F">
      <w:pPr>
        <w:rPr>
          <w:rFonts w:ascii="Arial" w:hAnsi="Arial" w:cs="Arial"/>
          <w:b/>
          <w:bCs/>
          <w:sz w:val="24"/>
          <w:szCs w:val="24"/>
        </w:rPr>
      </w:pPr>
      <w:r w:rsidRPr="001105EE">
        <w:rPr>
          <w:rFonts w:ascii="Arial" w:hAnsi="Arial" w:cs="Arial"/>
          <w:b/>
          <w:bCs/>
          <w:sz w:val="24"/>
          <w:szCs w:val="24"/>
        </w:rPr>
        <w:t xml:space="preserve">POSITION: </w:t>
      </w:r>
      <w:r w:rsidRPr="001105EE">
        <w:rPr>
          <w:rFonts w:ascii="Arial" w:hAnsi="Arial" w:cs="Arial"/>
          <w:b/>
          <w:bCs/>
          <w:color w:val="00B050"/>
          <w:sz w:val="24"/>
          <w:szCs w:val="24"/>
        </w:rPr>
        <w:t>SUPPORT</w:t>
      </w:r>
    </w:p>
    <w:p w14:paraId="5B12DCB8" w14:textId="0B51FC38" w:rsidR="001105EE" w:rsidRPr="001105EE" w:rsidRDefault="001105EE" w:rsidP="00AC3D1F">
      <w:pPr>
        <w:rPr>
          <w:rFonts w:ascii="Arial" w:hAnsi="Arial" w:cs="Arial"/>
          <w:i/>
          <w:iCs/>
          <w:sz w:val="24"/>
          <w:szCs w:val="24"/>
        </w:rPr>
      </w:pPr>
      <w:r w:rsidRPr="001105EE">
        <w:rPr>
          <w:rFonts w:ascii="Arial" w:hAnsi="Arial" w:cs="Arial"/>
          <w:i/>
          <w:iCs/>
          <w:sz w:val="24"/>
          <w:szCs w:val="24"/>
        </w:rPr>
        <w:t>Died in committee</w:t>
      </w:r>
    </w:p>
    <w:p w14:paraId="7FF5949D" w14:textId="77777777" w:rsidR="001105EE" w:rsidRDefault="001105EE" w:rsidP="00AC3D1F">
      <w:pPr>
        <w:rPr>
          <w:rFonts w:ascii="Arial" w:hAnsi="Arial" w:cs="Arial"/>
          <w:sz w:val="24"/>
          <w:szCs w:val="24"/>
        </w:rPr>
      </w:pPr>
    </w:p>
    <w:p w14:paraId="174BDFF5" w14:textId="6943253B" w:rsidR="001105EE" w:rsidRPr="0013496A" w:rsidRDefault="001105EE" w:rsidP="00AC3D1F">
      <w:pPr>
        <w:rPr>
          <w:rFonts w:ascii="Arial" w:hAnsi="Arial" w:cs="Arial"/>
          <w:b/>
          <w:bCs/>
          <w:sz w:val="24"/>
          <w:szCs w:val="24"/>
        </w:rPr>
      </w:pPr>
      <w:hyperlink r:id="rId333" w:history="1">
        <w:r w:rsidRPr="003F37F1">
          <w:rPr>
            <w:rStyle w:val="Hyperlink"/>
            <w:rFonts w:ascii="Arial" w:hAnsi="Arial" w:cs="Arial"/>
            <w:b/>
            <w:bCs/>
            <w:sz w:val="24"/>
            <w:szCs w:val="24"/>
          </w:rPr>
          <w:t xml:space="preserve">SB0757 </w:t>
        </w:r>
        <w:r w:rsidR="005624AE" w:rsidRPr="003F37F1">
          <w:rPr>
            <w:rStyle w:val="Hyperlink"/>
            <w:rFonts w:ascii="Arial" w:hAnsi="Arial" w:cs="Arial"/>
            <w:b/>
            <w:bCs/>
            <w:sz w:val="24"/>
            <w:szCs w:val="24"/>
          </w:rPr>
          <w:t>Economic Development - Local Sourcing Database</w:t>
        </w:r>
      </w:hyperlink>
    </w:p>
    <w:p w14:paraId="3BC50139" w14:textId="0F7A924B" w:rsidR="0053162C" w:rsidRDefault="0053162C" w:rsidP="00AC3D1F">
      <w:pPr>
        <w:rPr>
          <w:rFonts w:ascii="Arial" w:hAnsi="Arial" w:cs="Arial"/>
          <w:sz w:val="24"/>
          <w:szCs w:val="24"/>
        </w:rPr>
      </w:pPr>
      <w:r w:rsidRPr="0053162C">
        <w:rPr>
          <w:rFonts w:ascii="Arial" w:hAnsi="Arial" w:cs="Arial"/>
          <w:sz w:val="24"/>
          <w:szCs w:val="24"/>
        </w:rPr>
        <w:t>Requiring the Department of Commerce to develop and maintain a searchable online database, to be known as the Maryland Local Sourcing Portal, to connect businesses in the State with local sources for supplies and inventory; and requiring the Department to report on or before December 31 each year on the use and effectiveness of the portal.</w:t>
      </w:r>
    </w:p>
    <w:p w14:paraId="6271A4C9" w14:textId="09B30FBA" w:rsidR="0053162C" w:rsidRPr="0013496A" w:rsidRDefault="0053162C" w:rsidP="00AC3D1F">
      <w:pPr>
        <w:rPr>
          <w:rFonts w:ascii="Arial" w:hAnsi="Arial" w:cs="Arial"/>
          <w:b/>
          <w:bCs/>
          <w:sz w:val="24"/>
          <w:szCs w:val="24"/>
        </w:rPr>
      </w:pPr>
      <w:r w:rsidRPr="0013496A">
        <w:rPr>
          <w:rFonts w:ascii="Arial" w:hAnsi="Arial" w:cs="Arial"/>
          <w:b/>
          <w:bCs/>
          <w:sz w:val="24"/>
          <w:szCs w:val="24"/>
        </w:rPr>
        <w:t>POSITION</w:t>
      </w:r>
      <w:r w:rsidRPr="0013496A">
        <w:rPr>
          <w:rFonts w:ascii="Arial" w:hAnsi="Arial" w:cs="Arial"/>
          <w:b/>
          <w:bCs/>
          <w:color w:val="C00000"/>
          <w:sz w:val="24"/>
          <w:szCs w:val="24"/>
        </w:rPr>
        <w:t>: OPPOSE</w:t>
      </w:r>
    </w:p>
    <w:p w14:paraId="11806BB8" w14:textId="1EE5FCD4" w:rsidR="0053162C" w:rsidRPr="0013496A" w:rsidRDefault="0053162C" w:rsidP="00AC3D1F">
      <w:pPr>
        <w:rPr>
          <w:rFonts w:ascii="Arial" w:hAnsi="Arial" w:cs="Arial"/>
          <w:i/>
          <w:iCs/>
          <w:sz w:val="24"/>
          <w:szCs w:val="24"/>
        </w:rPr>
      </w:pPr>
      <w:r w:rsidRPr="0013496A">
        <w:rPr>
          <w:rFonts w:ascii="Arial" w:hAnsi="Arial" w:cs="Arial"/>
          <w:i/>
          <w:iCs/>
          <w:sz w:val="24"/>
          <w:szCs w:val="24"/>
        </w:rPr>
        <w:t>Passed</w:t>
      </w:r>
    </w:p>
    <w:p w14:paraId="270C380F" w14:textId="77777777" w:rsidR="0053162C" w:rsidRDefault="0053162C" w:rsidP="00AC3D1F">
      <w:pPr>
        <w:rPr>
          <w:rFonts w:ascii="Arial" w:hAnsi="Arial" w:cs="Arial"/>
          <w:sz w:val="24"/>
          <w:szCs w:val="24"/>
        </w:rPr>
      </w:pPr>
    </w:p>
    <w:p w14:paraId="6F5CF596" w14:textId="66C8B1CA" w:rsidR="00FE7B5B" w:rsidRPr="00477C1B" w:rsidRDefault="00477C1B" w:rsidP="00AC3D1F">
      <w:pPr>
        <w:rPr>
          <w:rFonts w:ascii="Arial" w:hAnsi="Arial" w:cs="Arial"/>
          <w:b/>
          <w:bCs/>
          <w:sz w:val="24"/>
          <w:szCs w:val="24"/>
        </w:rPr>
      </w:pPr>
      <w:hyperlink r:id="rId334" w:history="1">
        <w:r w:rsidRPr="003F37F1">
          <w:rPr>
            <w:rStyle w:val="Hyperlink"/>
            <w:rFonts w:ascii="Arial" w:hAnsi="Arial" w:cs="Arial"/>
            <w:b/>
            <w:bCs/>
            <w:sz w:val="24"/>
            <w:szCs w:val="24"/>
          </w:rPr>
          <w:t>SB0775 Public Safety - Gun Buyback Programs - Destruction of Firearms</w:t>
        </w:r>
      </w:hyperlink>
    </w:p>
    <w:p w14:paraId="2F7B1C52" w14:textId="46FE77DF" w:rsidR="00972641" w:rsidRDefault="00477C1B" w:rsidP="00AC3D1F">
      <w:pPr>
        <w:rPr>
          <w:rFonts w:ascii="Arial" w:hAnsi="Arial" w:cs="Arial"/>
          <w:sz w:val="24"/>
          <w:szCs w:val="24"/>
        </w:rPr>
      </w:pPr>
      <w:r w:rsidRPr="00477C1B">
        <w:rPr>
          <w:rFonts w:ascii="Arial" w:hAnsi="Arial" w:cs="Arial"/>
          <w:sz w:val="24"/>
          <w:szCs w:val="24"/>
        </w:rPr>
        <w:t>Requiring a federal firearms licensee or law enforcement agency operating a gun buyback program to destroy each firearm and all its component parts that is traded in as part of a gun buyback program; authorizing a licensee or agency to contract with a law enforcement agency or a business to destroy certain firearms; requiring a law enforcement agency operating a program to determine if a firearm is a crime firearm or has been reported lost or stolen before destroying the weapon; etc.</w:t>
      </w:r>
    </w:p>
    <w:p w14:paraId="4EF620FF" w14:textId="1A219383" w:rsidR="00477C1B" w:rsidRPr="003F37F1" w:rsidRDefault="00477C1B" w:rsidP="00AC3D1F">
      <w:pPr>
        <w:rPr>
          <w:rFonts w:ascii="Arial" w:hAnsi="Arial" w:cs="Arial"/>
          <w:b/>
          <w:bCs/>
          <w:color w:val="0070C0"/>
          <w:sz w:val="24"/>
          <w:szCs w:val="24"/>
        </w:rPr>
      </w:pPr>
      <w:r w:rsidRPr="00477C1B">
        <w:rPr>
          <w:rFonts w:ascii="Arial" w:hAnsi="Arial" w:cs="Arial"/>
          <w:b/>
          <w:bCs/>
          <w:sz w:val="24"/>
          <w:szCs w:val="24"/>
        </w:rPr>
        <w:t xml:space="preserve">POSITION: </w:t>
      </w:r>
      <w:r w:rsidRPr="003F37F1">
        <w:rPr>
          <w:rFonts w:ascii="Arial" w:hAnsi="Arial" w:cs="Arial"/>
          <w:b/>
          <w:bCs/>
          <w:color w:val="0070C0"/>
          <w:sz w:val="24"/>
          <w:szCs w:val="24"/>
        </w:rPr>
        <w:t xml:space="preserve">FYI TO FIREARMS LICENSEES </w:t>
      </w:r>
    </w:p>
    <w:p w14:paraId="40CAC1C2" w14:textId="12783FF7" w:rsidR="00477C1B" w:rsidRPr="00477C1B" w:rsidRDefault="00477C1B" w:rsidP="00AC3D1F">
      <w:pPr>
        <w:rPr>
          <w:rFonts w:ascii="Arial" w:hAnsi="Arial" w:cs="Arial"/>
          <w:i/>
          <w:iCs/>
          <w:sz w:val="24"/>
          <w:szCs w:val="24"/>
        </w:rPr>
      </w:pPr>
      <w:r w:rsidRPr="00477C1B">
        <w:rPr>
          <w:rFonts w:ascii="Arial" w:hAnsi="Arial" w:cs="Arial"/>
          <w:i/>
          <w:iCs/>
          <w:sz w:val="24"/>
          <w:szCs w:val="24"/>
        </w:rPr>
        <w:t>Passed</w:t>
      </w:r>
    </w:p>
    <w:p w14:paraId="275CDC5B" w14:textId="77777777" w:rsidR="00477C1B" w:rsidRDefault="00477C1B" w:rsidP="00AC3D1F">
      <w:pPr>
        <w:rPr>
          <w:rFonts w:ascii="Arial" w:hAnsi="Arial" w:cs="Arial"/>
          <w:sz w:val="24"/>
          <w:szCs w:val="24"/>
        </w:rPr>
      </w:pPr>
    </w:p>
    <w:p w14:paraId="7A1E2D28" w14:textId="3E29D62A" w:rsidR="00477C1B" w:rsidRPr="00CB7A3F" w:rsidRDefault="00477C1B" w:rsidP="00AC3D1F">
      <w:pPr>
        <w:rPr>
          <w:rFonts w:ascii="Arial" w:hAnsi="Arial" w:cs="Arial"/>
          <w:b/>
          <w:bCs/>
          <w:sz w:val="24"/>
          <w:szCs w:val="24"/>
        </w:rPr>
      </w:pPr>
      <w:hyperlink r:id="rId335" w:history="1">
        <w:r w:rsidRPr="005B6E38">
          <w:rPr>
            <w:rStyle w:val="Hyperlink"/>
            <w:rFonts w:ascii="Arial" w:hAnsi="Arial" w:cs="Arial"/>
            <w:b/>
            <w:bCs/>
            <w:sz w:val="24"/>
            <w:szCs w:val="24"/>
          </w:rPr>
          <w:t xml:space="preserve">SB0789 </w:t>
        </w:r>
        <w:r w:rsidR="00CB7A3F" w:rsidRPr="005B6E38">
          <w:rPr>
            <w:rStyle w:val="Hyperlink"/>
            <w:rFonts w:ascii="Arial" w:hAnsi="Arial" w:cs="Arial"/>
            <w:b/>
            <w:bCs/>
            <w:sz w:val="24"/>
            <w:szCs w:val="24"/>
          </w:rPr>
          <w:t>Vehicle Laws - Automotive Repair Facilities - Advanced Driver Assistance Systems</w:t>
        </w:r>
      </w:hyperlink>
    </w:p>
    <w:p w14:paraId="2B3B0353" w14:textId="763F619A" w:rsidR="00CB7A3F" w:rsidRDefault="00CB7A3F" w:rsidP="00AC3D1F">
      <w:pPr>
        <w:rPr>
          <w:rFonts w:ascii="Arial" w:hAnsi="Arial" w:cs="Arial"/>
          <w:sz w:val="24"/>
          <w:szCs w:val="24"/>
        </w:rPr>
      </w:pPr>
      <w:r w:rsidRPr="00CB7A3F">
        <w:rPr>
          <w:rFonts w:ascii="Arial" w:hAnsi="Arial" w:cs="Arial"/>
          <w:sz w:val="24"/>
          <w:szCs w:val="24"/>
        </w:rPr>
        <w:t>Requiring certain persons to be licensed by the Motor Vehicle Administration in order to perform a recalibration of an advanced driver assistance system; establishing certain requirements for an automotive repair facility that performs advanced driver assistance system recalibrations; prohibiting an insurance company from taking certain actions relating to repairs or recalibrations of an advanced driver assistance system and requiring an insurance estimate to include certain information; etc.</w:t>
      </w:r>
    </w:p>
    <w:p w14:paraId="68A63D5C" w14:textId="00C28111" w:rsidR="00CB7A3F" w:rsidRPr="00CB7A3F" w:rsidRDefault="00CB7A3F" w:rsidP="00AC3D1F">
      <w:pPr>
        <w:rPr>
          <w:rFonts w:ascii="Arial" w:hAnsi="Arial" w:cs="Arial"/>
          <w:b/>
          <w:bCs/>
          <w:sz w:val="24"/>
          <w:szCs w:val="24"/>
        </w:rPr>
      </w:pPr>
      <w:r w:rsidRPr="00CB7A3F">
        <w:rPr>
          <w:rFonts w:ascii="Arial" w:hAnsi="Arial" w:cs="Arial"/>
          <w:b/>
          <w:bCs/>
          <w:sz w:val="24"/>
          <w:szCs w:val="24"/>
        </w:rPr>
        <w:t>POSITION</w:t>
      </w:r>
      <w:r w:rsidRPr="00CB7A3F">
        <w:rPr>
          <w:rFonts w:ascii="Arial" w:hAnsi="Arial" w:cs="Arial"/>
          <w:b/>
          <w:bCs/>
          <w:color w:val="0070C0"/>
          <w:sz w:val="24"/>
          <w:szCs w:val="24"/>
        </w:rPr>
        <w:t>: FYI TO AUTO SHOPS</w:t>
      </w:r>
    </w:p>
    <w:p w14:paraId="255CB491" w14:textId="1D2A52EA" w:rsidR="00CB7A3F" w:rsidRPr="00CB7A3F" w:rsidRDefault="00CB7A3F" w:rsidP="00AC3D1F">
      <w:pPr>
        <w:rPr>
          <w:rFonts w:ascii="Arial" w:hAnsi="Arial" w:cs="Arial"/>
          <w:i/>
          <w:iCs/>
          <w:sz w:val="24"/>
          <w:szCs w:val="24"/>
        </w:rPr>
      </w:pPr>
      <w:r w:rsidRPr="00CB7A3F">
        <w:rPr>
          <w:rFonts w:ascii="Arial" w:hAnsi="Arial" w:cs="Arial"/>
          <w:i/>
          <w:iCs/>
          <w:sz w:val="24"/>
          <w:szCs w:val="24"/>
        </w:rPr>
        <w:t>Died in committee</w:t>
      </w:r>
    </w:p>
    <w:p w14:paraId="69412F95" w14:textId="77777777" w:rsidR="00CB7A3F" w:rsidRDefault="00CB7A3F" w:rsidP="00AC3D1F">
      <w:pPr>
        <w:rPr>
          <w:rFonts w:ascii="Arial" w:hAnsi="Arial" w:cs="Arial"/>
          <w:sz w:val="24"/>
          <w:szCs w:val="24"/>
        </w:rPr>
      </w:pPr>
    </w:p>
    <w:p w14:paraId="108BD7C2" w14:textId="6AC85766" w:rsidR="00CB7A3F" w:rsidRPr="00F14450" w:rsidRDefault="00F14450" w:rsidP="00AC3D1F">
      <w:pPr>
        <w:rPr>
          <w:rFonts w:ascii="Arial" w:hAnsi="Arial" w:cs="Arial"/>
          <w:b/>
          <w:bCs/>
          <w:sz w:val="24"/>
          <w:szCs w:val="24"/>
        </w:rPr>
      </w:pPr>
      <w:hyperlink r:id="rId336" w:history="1">
        <w:r w:rsidRPr="005B6E38">
          <w:rPr>
            <w:rStyle w:val="Hyperlink"/>
            <w:rFonts w:ascii="Arial" w:hAnsi="Arial" w:cs="Arial"/>
            <w:b/>
            <w:bCs/>
            <w:sz w:val="24"/>
            <w:szCs w:val="24"/>
          </w:rPr>
          <w:t>SB0804 Labor and Employment - Occupational Safety and Health - Revisions to Heat Stress Standards</w:t>
        </w:r>
      </w:hyperlink>
    </w:p>
    <w:p w14:paraId="21B4894A" w14:textId="50B8BD37" w:rsidR="00F14450" w:rsidRDefault="00F14450" w:rsidP="00AC3D1F">
      <w:pPr>
        <w:rPr>
          <w:rFonts w:ascii="Arial" w:hAnsi="Arial" w:cs="Arial"/>
          <w:sz w:val="24"/>
          <w:szCs w:val="24"/>
        </w:rPr>
      </w:pPr>
      <w:r w:rsidRPr="00F14450">
        <w:rPr>
          <w:rFonts w:ascii="Arial" w:hAnsi="Arial" w:cs="Arial"/>
          <w:sz w:val="24"/>
          <w:szCs w:val="24"/>
        </w:rPr>
        <w:t>Requiring certain employers to develop, implement, and maintain an excessive heat-related illness prevention plan for employees; requiring certain employers to develop and implement an acclimatization plan for certain employees or follow the acclimatization plan established by the National Institute for Occupational Safety and Health; requiring certain employers to monitor temperature in certain work locations and provide shade and water to employees; etc.</w:t>
      </w:r>
    </w:p>
    <w:p w14:paraId="6B0CBBBE" w14:textId="183CD514" w:rsidR="00F14450" w:rsidRPr="00F14450" w:rsidRDefault="00F14450" w:rsidP="00AC3D1F">
      <w:pPr>
        <w:rPr>
          <w:rFonts w:ascii="Arial" w:hAnsi="Arial" w:cs="Arial"/>
          <w:b/>
          <w:bCs/>
          <w:color w:val="00B050"/>
          <w:sz w:val="24"/>
          <w:szCs w:val="24"/>
        </w:rPr>
      </w:pPr>
      <w:r w:rsidRPr="00F14450">
        <w:rPr>
          <w:rFonts w:ascii="Arial" w:hAnsi="Arial" w:cs="Arial"/>
          <w:b/>
          <w:bCs/>
          <w:sz w:val="24"/>
          <w:szCs w:val="24"/>
        </w:rPr>
        <w:t xml:space="preserve">POSITION: </w:t>
      </w:r>
      <w:r w:rsidRPr="00F14450">
        <w:rPr>
          <w:rFonts w:ascii="Arial" w:hAnsi="Arial" w:cs="Arial"/>
          <w:b/>
          <w:bCs/>
          <w:color w:val="00B050"/>
          <w:sz w:val="24"/>
          <w:szCs w:val="24"/>
        </w:rPr>
        <w:t xml:space="preserve">SUPPORT WITH AMENDMENTS </w:t>
      </w:r>
    </w:p>
    <w:p w14:paraId="229D570E" w14:textId="6979A718" w:rsidR="00F14450" w:rsidRPr="00F14450" w:rsidRDefault="00F14450" w:rsidP="00AC3D1F">
      <w:pPr>
        <w:rPr>
          <w:rFonts w:ascii="Arial" w:hAnsi="Arial" w:cs="Arial"/>
          <w:i/>
          <w:iCs/>
          <w:sz w:val="24"/>
          <w:szCs w:val="24"/>
        </w:rPr>
      </w:pPr>
      <w:r w:rsidRPr="00F14450">
        <w:rPr>
          <w:rFonts w:ascii="Arial" w:hAnsi="Arial" w:cs="Arial"/>
          <w:i/>
          <w:iCs/>
          <w:sz w:val="24"/>
          <w:szCs w:val="24"/>
        </w:rPr>
        <w:t xml:space="preserve">Died in committee </w:t>
      </w:r>
    </w:p>
    <w:p w14:paraId="5E1EE692" w14:textId="77777777" w:rsidR="00F14450" w:rsidRDefault="00F14450" w:rsidP="00AC3D1F">
      <w:pPr>
        <w:rPr>
          <w:rFonts w:ascii="Arial" w:hAnsi="Arial" w:cs="Arial"/>
          <w:sz w:val="24"/>
          <w:szCs w:val="24"/>
        </w:rPr>
      </w:pPr>
    </w:p>
    <w:p w14:paraId="72BA2065" w14:textId="2723EC6C" w:rsidR="00F14450" w:rsidRPr="002017B1" w:rsidRDefault="002017B1" w:rsidP="00AC3D1F">
      <w:pPr>
        <w:rPr>
          <w:rFonts w:ascii="Arial" w:hAnsi="Arial" w:cs="Arial"/>
          <w:b/>
          <w:bCs/>
          <w:sz w:val="24"/>
          <w:szCs w:val="24"/>
        </w:rPr>
      </w:pPr>
      <w:hyperlink r:id="rId337" w:history="1">
        <w:r w:rsidRPr="001D35AF">
          <w:rPr>
            <w:rStyle w:val="Hyperlink"/>
            <w:rFonts w:ascii="Arial" w:hAnsi="Arial" w:cs="Arial"/>
            <w:b/>
            <w:bCs/>
            <w:sz w:val="24"/>
            <w:szCs w:val="24"/>
          </w:rPr>
          <w:t>SB0824 Vehicle Laws - Licensing of Manufacturers and Distributors as Dealers – Requirements</w:t>
        </w:r>
      </w:hyperlink>
    </w:p>
    <w:p w14:paraId="02334103" w14:textId="328F2D65" w:rsidR="002017B1" w:rsidRDefault="002017B1" w:rsidP="00AC3D1F">
      <w:pPr>
        <w:rPr>
          <w:rFonts w:ascii="Arial" w:hAnsi="Arial" w:cs="Arial"/>
          <w:sz w:val="24"/>
          <w:szCs w:val="24"/>
        </w:rPr>
      </w:pPr>
      <w:r w:rsidRPr="002017B1">
        <w:rPr>
          <w:rFonts w:ascii="Arial" w:hAnsi="Arial" w:cs="Arial"/>
          <w:sz w:val="24"/>
          <w:szCs w:val="24"/>
        </w:rPr>
        <w:t>Altering certain requirements for vehicle manufacturers or distributors to be licensed as vehicle dealers.</w:t>
      </w:r>
    </w:p>
    <w:p w14:paraId="11E49BC9" w14:textId="47046917" w:rsidR="002017B1" w:rsidRPr="002017B1" w:rsidRDefault="002017B1" w:rsidP="00AC3D1F">
      <w:pPr>
        <w:rPr>
          <w:rFonts w:ascii="Arial" w:hAnsi="Arial" w:cs="Arial"/>
          <w:b/>
          <w:bCs/>
          <w:color w:val="0070C0"/>
          <w:sz w:val="24"/>
          <w:szCs w:val="24"/>
        </w:rPr>
      </w:pPr>
      <w:r w:rsidRPr="002017B1">
        <w:rPr>
          <w:rFonts w:ascii="Arial" w:hAnsi="Arial" w:cs="Arial"/>
          <w:b/>
          <w:bCs/>
          <w:sz w:val="24"/>
          <w:szCs w:val="24"/>
        </w:rPr>
        <w:t>POSITION</w:t>
      </w:r>
      <w:r w:rsidRPr="002017B1">
        <w:rPr>
          <w:rFonts w:ascii="Arial" w:hAnsi="Arial" w:cs="Arial"/>
          <w:b/>
          <w:bCs/>
          <w:color w:val="0070C0"/>
          <w:sz w:val="24"/>
          <w:szCs w:val="24"/>
        </w:rPr>
        <w:t>: FYI TO VEHICLE MANUFACTURERS AND DISTRIBUTERS</w:t>
      </w:r>
    </w:p>
    <w:p w14:paraId="346ACE52" w14:textId="3D0F22AB" w:rsidR="002017B1" w:rsidRPr="002017B1" w:rsidRDefault="002017B1" w:rsidP="00AC3D1F">
      <w:pPr>
        <w:rPr>
          <w:rFonts w:ascii="Arial" w:hAnsi="Arial" w:cs="Arial"/>
          <w:i/>
          <w:iCs/>
          <w:sz w:val="24"/>
          <w:szCs w:val="24"/>
        </w:rPr>
      </w:pPr>
      <w:r w:rsidRPr="002017B1">
        <w:rPr>
          <w:rFonts w:ascii="Arial" w:hAnsi="Arial" w:cs="Arial"/>
          <w:i/>
          <w:iCs/>
          <w:sz w:val="24"/>
          <w:szCs w:val="24"/>
        </w:rPr>
        <w:t>Died in committee</w:t>
      </w:r>
    </w:p>
    <w:p w14:paraId="2502A7EC" w14:textId="77777777" w:rsidR="002017B1" w:rsidRDefault="002017B1" w:rsidP="00AC3D1F">
      <w:pPr>
        <w:rPr>
          <w:rFonts w:ascii="Arial" w:hAnsi="Arial" w:cs="Arial"/>
          <w:sz w:val="24"/>
          <w:szCs w:val="24"/>
        </w:rPr>
      </w:pPr>
    </w:p>
    <w:p w14:paraId="07681AA9" w14:textId="3D53F0D0" w:rsidR="00CB7A3F" w:rsidRPr="006421A9" w:rsidRDefault="00EC153A" w:rsidP="00AC3D1F">
      <w:pPr>
        <w:rPr>
          <w:rFonts w:ascii="Arial" w:hAnsi="Arial" w:cs="Arial"/>
          <w:b/>
          <w:bCs/>
          <w:sz w:val="24"/>
          <w:szCs w:val="24"/>
        </w:rPr>
      </w:pPr>
      <w:hyperlink r:id="rId338" w:history="1">
        <w:r w:rsidRPr="0032564D">
          <w:rPr>
            <w:rStyle w:val="Hyperlink"/>
            <w:rFonts w:ascii="Arial" w:hAnsi="Arial" w:cs="Arial"/>
            <w:b/>
            <w:bCs/>
            <w:sz w:val="24"/>
            <w:szCs w:val="24"/>
          </w:rPr>
          <w:t>SB</w:t>
        </w:r>
        <w:r w:rsidR="001D35AF" w:rsidRPr="0032564D">
          <w:rPr>
            <w:rStyle w:val="Hyperlink"/>
            <w:rFonts w:ascii="Arial" w:hAnsi="Arial" w:cs="Arial"/>
            <w:b/>
            <w:bCs/>
            <w:sz w:val="24"/>
            <w:szCs w:val="24"/>
          </w:rPr>
          <w:t>0</w:t>
        </w:r>
        <w:r w:rsidRPr="0032564D">
          <w:rPr>
            <w:rStyle w:val="Hyperlink"/>
            <w:rFonts w:ascii="Arial" w:hAnsi="Arial" w:cs="Arial"/>
            <w:b/>
            <w:bCs/>
            <w:sz w:val="24"/>
            <w:szCs w:val="24"/>
          </w:rPr>
          <w:t xml:space="preserve">838 </w:t>
        </w:r>
        <w:r w:rsidR="006421A9" w:rsidRPr="0032564D">
          <w:rPr>
            <w:rStyle w:val="Hyperlink"/>
            <w:rFonts w:ascii="Arial" w:hAnsi="Arial" w:cs="Arial"/>
            <w:b/>
            <w:bCs/>
            <w:sz w:val="24"/>
            <w:szCs w:val="24"/>
          </w:rPr>
          <w:t>Public Health - Cottage Food Businesses and Home Bakeries</w:t>
        </w:r>
      </w:hyperlink>
    </w:p>
    <w:p w14:paraId="554C74C6" w14:textId="0EADA3B8" w:rsidR="006421A9" w:rsidRDefault="006421A9" w:rsidP="00AC3D1F">
      <w:pPr>
        <w:rPr>
          <w:rFonts w:ascii="Arial" w:hAnsi="Arial" w:cs="Arial"/>
          <w:sz w:val="24"/>
          <w:szCs w:val="24"/>
        </w:rPr>
      </w:pPr>
      <w:r w:rsidRPr="006421A9">
        <w:rPr>
          <w:rFonts w:ascii="Arial" w:hAnsi="Arial" w:cs="Arial"/>
          <w:sz w:val="24"/>
          <w:szCs w:val="24"/>
        </w:rPr>
        <w:lastRenderedPageBreak/>
        <w:t>Altering the definition of "cottage food product" for purposes of provisions of law governing the sale of cottage food products to include nonpotentially hazardous foods, rather than nonhazardous foods, as specified in regulations adopted by the Maryland Department of Health; providing that a home bakery is not required, under certain circumstances, to be licensed by the Maryland Department of Health; and applying certain provisions of law governing cottage food businesses to home bakeries.</w:t>
      </w:r>
    </w:p>
    <w:p w14:paraId="007A2882" w14:textId="4B807610" w:rsidR="006421A9" w:rsidRPr="006421A9" w:rsidRDefault="006421A9" w:rsidP="00AC3D1F">
      <w:pPr>
        <w:rPr>
          <w:rFonts w:ascii="Arial" w:hAnsi="Arial" w:cs="Arial"/>
          <w:b/>
          <w:bCs/>
          <w:sz w:val="24"/>
          <w:szCs w:val="24"/>
        </w:rPr>
      </w:pPr>
      <w:r w:rsidRPr="006421A9">
        <w:rPr>
          <w:rFonts w:ascii="Arial" w:hAnsi="Arial" w:cs="Arial"/>
          <w:b/>
          <w:bCs/>
          <w:sz w:val="24"/>
          <w:szCs w:val="24"/>
        </w:rPr>
        <w:t xml:space="preserve">POSITION: </w:t>
      </w:r>
      <w:r w:rsidRPr="006421A9">
        <w:rPr>
          <w:rFonts w:ascii="Arial" w:hAnsi="Arial" w:cs="Arial"/>
          <w:b/>
          <w:bCs/>
          <w:color w:val="00B050"/>
          <w:sz w:val="24"/>
          <w:szCs w:val="24"/>
        </w:rPr>
        <w:t>SUPPORT</w:t>
      </w:r>
    </w:p>
    <w:p w14:paraId="5F5CFACD" w14:textId="5CF22AA6" w:rsidR="006421A9" w:rsidRPr="006421A9" w:rsidRDefault="006421A9" w:rsidP="00AC3D1F">
      <w:pPr>
        <w:rPr>
          <w:rFonts w:ascii="Arial" w:hAnsi="Arial" w:cs="Arial"/>
          <w:i/>
          <w:iCs/>
          <w:sz w:val="24"/>
          <w:szCs w:val="24"/>
        </w:rPr>
      </w:pPr>
      <w:r w:rsidRPr="006421A9">
        <w:rPr>
          <w:rFonts w:ascii="Arial" w:hAnsi="Arial" w:cs="Arial"/>
          <w:i/>
          <w:iCs/>
          <w:sz w:val="24"/>
          <w:szCs w:val="24"/>
        </w:rPr>
        <w:t>Died in committee</w:t>
      </w:r>
    </w:p>
    <w:p w14:paraId="2CCF6EDD" w14:textId="77777777" w:rsidR="006421A9" w:rsidRDefault="006421A9" w:rsidP="00AC3D1F">
      <w:pPr>
        <w:rPr>
          <w:rFonts w:ascii="Arial" w:hAnsi="Arial" w:cs="Arial"/>
          <w:sz w:val="24"/>
          <w:szCs w:val="24"/>
        </w:rPr>
      </w:pPr>
    </w:p>
    <w:p w14:paraId="2DF3A97C" w14:textId="3F96DB53" w:rsidR="006421A9" w:rsidRPr="005A3481" w:rsidRDefault="005A3481" w:rsidP="00AC3D1F">
      <w:pPr>
        <w:rPr>
          <w:rFonts w:ascii="Arial" w:hAnsi="Arial" w:cs="Arial"/>
          <w:b/>
          <w:bCs/>
          <w:sz w:val="24"/>
          <w:szCs w:val="24"/>
        </w:rPr>
      </w:pPr>
      <w:hyperlink r:id="rId339" w:history="1">
        <w:r w:rsidRPr="0032564D">
          <w:rPr>
            <w:rStyle w:val="Hyperlink"/>
            <w:rFonts w:ascii="Arial" w:hAnsi="Arial" w:cs="Arial"/>
            <w:b/>
            <w:bCs/>
            <w:sz w:val="24"/>
            <w:szCs w:val="24"/>
          </w:rPr>
          <w:t>SB0853 Economic Development Activity - Nondisclosure Agreements</w:t>
        </w:r>
      </w:hyperlink>
    </w:p>
    <w:p w14:paraId="5BA80A26" w14:textId="3ED7E1CC" w:rsidR="005A3481" w:rsidRDefault="005A3481" w:rsidP="00AC3D1F">
      <w:pPr>
        <w:rPr>
          <w:rFonts w:ascii="Arial" w:hAnsi="Arial" w:cs="Arial"/>
          <w:sz w:val="24"/>
          <w:szCs w:val="24"/>
        </w:rPr>
      </w:pPr>
      <w:r w:rsidRPr="005A3481">
        <w:rPr>
          <w:rFonts w:ascii="Arial" w:hAnsi="Arial" w:cs="Arial"/>
          <w:sz w:val="24"/>
          <w:szCs w:val="24"/>
        </w:rPr>
        <w:t>Prohibiting certain individuals from entering into a nondisclosure agreement with a person involved in an economic development activity, including establishing or operating a data center; including public service companies as an instrumentality of the State for the purpose of the Public Information Act; etc.</w:t>
      </w:r>
    </w:p>
    <w:p w14:paraId="231BAFD0" w14:textId="7837BF3D" w:rsidR="005A3481" w:rsidRPr="005A3481" w:rsidRDefault="005A3481" w:rsidP="00AC3D1F">
      <w:pPr>
        <w:rPr>
          <w:rFonts w:ascii="Arial" w:hAnsi="Arial" w:cs="Arial"/>
          <w:b/>
          <w:bCs/>
          <w:sz w:val="24"/>
          <w:szCs w:val="24"/>
        </w:rPr>
      </w:pPr>
      <w:r w:rsidRPr="005A3481">
        <w:rPr>
          <w:rFonts w:ascii="Arial" w:hAnsi="Arial" w:cs="Arial"/>
          <w:b/>
          <w:bCs/>
          <w:sz w:val="24"/>
          <w:szCs w:val="24"/>
        </w:rPr>
        <w:t xml:space="preserve">POSITION: </w:t>
      </w:r>
      <w:r w:rsidRPr="005A3481">
        <w:rPr>
          <w:rFonts w:ascii="Arial" w:hAnsi="Arial" w:cs="Arial"/>
          <w:b/>
          <w:bCs/>
          <w:color w:val="EE0000"/>
          <w:sz w:val="24"/>
          <w:szCs w:val="24"/>
        </w:rPr>
        <w:t>OPPOSE</w:t>
      </w:r>
    </w:p>
    <w:p w14:paraId="4529906E" w14:textId="0A161FF7" w:rsidR="005A3481" w:rsidRPr="005A3481" w:rsidRDefault="005A3481" w:rsidP="00AC3D1F">
      <w:pPr>
        <w:rPr>
          <w:rFonts w:ascii="Arial" w:hAnsi="Arial" w:cs="Arial"/>
          <w:i/>
          <w:iCs/>
          <w:sz w:val="24"/>
          <w:szCs w:val="24"/>
        </w:rPr>
      </w:pPr>
      <w:r w:rsidRPr="005A3481">
        <w:rPr>
          <w:rFonts w:ascii="Arial" w:hAnsi="Arial" w:cs="Arial"/>
          <w:i/>
          <w:iCs/>
          <w:sz w:val="24"/>
          <w:szCs w:val="24"/>
        </w:rPr>
        <w:t>Died in committee</w:t>
      </w:r>
    </w:p>
    <w:p w14:paraId="40B1BC5B" w14:textId="77777777" w:rsidR="005A3481" w:rsidRDefault="005A3481" w:rsidP="00AC3D1F">
      <w:pPr>
        <w:rPr>
          <w:rFonts w:ascii="Arial" w:hAnsi="Arial" w:cs="Arial"/>
          <w:sz w:val="24"/>
          <w:szCs w:val="24"/>
        </w:rPr>
      </w:pPr>
    </w:p>
    <w:p w14:paraId="27220D2A" w14:textId="2DDBBCBE" w:rsidR="005A3481" w:rsidRPr="00E85569" w:rsidRDefault="008E1BAB" w:rsidP="00AC3D1F">
      <w:pPr>
        <w:rPr>
          <w:rFonts w:ascii="Arial" w:hAnsi="Arial" w:cs="Arial"/>
          <w:b/>
          <w:bCs/>
          <w:sz w:val="24"/>
          <w:szCs w:val="24"/>
        </w:rPr>
      </w:pPr>
      <w:hyperlink r:id="rId340" w:history="1">
        <w:r w:rsidRPr="00BE3BCA">
          <w:rPr>
            <w:rStyle w:val="Hyperlink"/>
            <w:rFonts w:ascii="Arial" w:hAnsi="Arial" w:cs="Arial"/>
            <w:b/>
            <w:bCs/>
            <w:sz w:val="24"/>
            <w:szCs w:val="24"/>
          </w:rPr>
          <w:t>SB0869 Economic Development - Maryland Workforce Launch Pilot Program – Establishment</w:t>
        </w:r>
      </w:hyperlink>
    </w:p>
    <w:p w14:paraId="532E2718" w14:textId="468EE69E" w:rsidR="008E1BAB" w:rsidRDefault="008E1BAB" w:rsidP="00AC3D1F">
      <w:pPr>
        <w:rPr>
          <w:rFonts w:ascii="Arial" w:hAnsi="Arial" w:cs="Arial"/>
          <w:sz w:val="24"/>
          <w:szCs w:val="24"/>
        </w:rPr>
      </w:pPr>
      <w:r w:rsidRPr="008E1BAB">
        <w:rPr>
          <w:rFonts w:ascii="Arial" w:hAnsi="Arial" w:cs="Arial"/>
          <w:sz w:val="24"/>
          <w:szCs w:val="24"/>
        </w:rPr>
        <w:t>Establishing the Maryland Workforce Launch Pilot Program in the Department of Commerce to provide customized, no-cost workforce training as a business attraction tool, to recruit strategic industries and qualified business entities to the State; requiring the Department to partner with not more than two community colleges in the State to deliver training services; etc.</w:t>
      </w:r>
    </w:p>
    <w:p w14:paraId="74DD7292" w14:textId="6B8EF903" w:rsidR="008E1BAB" w:rsidRPr="00E85569" w:rsidRDefault="008E1BAB" w:rsidP="00AC3D1F">
      <w:pPr>
        <w:rPr>
          <w:rFonts w:ascii="Arial" w:hAnsi="Arial" w:cs="Arial"/>
          <w:b/>
          <w:bCs/>
          <w:sz w:val="24"/>
          <w:szCs w:val="24"/>
        </w:rPr>
      </w:pPr>
      <w:r w:rsidRPr="00E85569">
        <w:rPr>
          <w:rFonts w:ascii="Arial" w:hAnsi="Arial" w:cs="Arial"/>
          <w:b/>
          <w:bCs/>
          <w:sz w:val="24"/>
          <w:szCs w:val="24"/>
        </w:rPr>
        <w:t xml:space="preserve">POSITION: </w:t>
      </w:r>
      <w:r w:rsidRPr="00E85569">
        <w:rPr>
          <w:rFonts w:ascii="Arial" w:hAnsi="Arial" w:cs="Arial"/>
          <w:b/>
          <w:bCs/>
          <w:color w:val="00B050"/>
          <w:sz w:val="24"/>
          <w:szCs w:val="24"/>
        </w:rPr>
        <w:t>SUPPORT WITH AMENDMENTS</w:t>
      </w:r>
    </w:p>
    <w:p w14:paraId="6B66CC87" w14:textId="0F323368" w:rsidR="008E1BAB" w:rsidRPr="00E85569" w:rsidRDefault="008E1BAB" w:rsidP="00AC3D1F">
      <w:pPr>
        <w:rPr>
          <w:rFonts w:ascii="Arial" w:hAnsi="Arial" w:cs="Arial"/>
          <w:i/>
          <w:iCs/>
          <w:sz w:val="24"/>
          <w:szCs w:val="24"/>
        </w:rPr>
      </w:pPr>
      <w:r w:rsidRPr="00E85569">
        <w:rPr>
          <w:rFonts w:ascii="Arial" w:hAnsi="Arial" w:cs="Arial"/>
          <w:i/>
          <w:iCs/>
          <w:sz w:val="24"/>
          <w:szCs w:val="24"/>
        </w:rPr>
        <w:t>Passed</w:t>
      </w:r>
    </w:p>
    <w:p w14:paraId="3418D092" w14:textId="77777777" w:rsidR="008E1BAB" w:rsidRDefault="008E1BAB" w:rsidP="00AC3D1F">
      <w:pPr>
        <w:rPr>
          <w:rFonts w:ascii="Arial" w:hAnsi="Arial" w:cs="Arial"/>
          <w:sz w:val="24"/>
          <w:szCs w:val="24"/>
        </w:rPr>
      </w:pPr>
    </w:p>
    <w:p w14:paraId="5625B83B" w14:textId="5C3ACC47" w:rsidR="00840824" w:rsidRPr="00AE0A48" w:rsidRDefault="00E85569" w:rsidP="00AC3D1F">
      <w:pPr>
        <w:rPr>
          <w:rFonts w:ascii="Arial" w:hAnsi="Arial" w:cs="Arial"/>
          <w:b/>
          <w:bCs/>
          <w:sz w:val="24"/>
          <w:szCs w:val="24"/>
        </w:rPr>
      </w:pPr>
      <w:hyperlink r:id="rId341" w:history="1">
        <w:r w:rsidRPr="00BE3BCA">
          <w:rPr>
            <w:rStyle w:val="Hyperlink"/>
            <w:rFonts w:ascii="Arial" w:hAnsi="Arial" w:cs="Arial"/>
            <w:b/>
            <w:bCs/>
            <w:sz w:val="24"/>
            <w:szCs w:val="24"/>
          </w:rPr>
          <w:t xml:space="preserve">SB0882 </w:t>
        </w:r>
        <w:r w:rsidR="00AE0A48" w:rsidRPr="00BE3BCA">
          <w:rPr>
            <w:rStyle w:val="Hyperlink"/>
            <w:rFonts w:ascii="Arial" w:hAnsi="Arial" w:cs="Arial"/>
            <w:b/>
            <w:bCs/>
            <w:sz w:val="24"/>
            <w:szCs w:val="24"/>
          </w:rPr>
          <w:t>Income Tax - Credit for Student Loan Debt of Educators Working in Public Schools</w:t>
        </w:r>
      </w:hyperlink>
    </w:p>
    <w:p w14:paraId="07711D5F" w14:textId="62E93350" w:rsidR="00AE0A48" w:rsidRDefault="00AE0A48" w:rsidP="00AC3D1F">
      <w:pPr>
        <w:rPr>
          <w:rFonts w:ascii="Arial" w:hAnsi="Arial" w:cs="Arial"/>
          <w:sz w:val="24"/>
          <w:szCs w:val="24"/>
        </w:rPr>
      </w:pPr>
      <w:r w:rsidRPr="00AE0A48">
        <w:rPr>
          <w:rFonts w:ascii="Arial" w:hAnsi="Arial" w:cs="Arial"/>
          <w:sz w:val="24"/>
          <w:szCs w:val="24"/>
        </w:rPr>
        <w:t>Authorizing a credit against the State income tax for certain individuals who are employed full-time in a public primary or secondary school in the State and have outstanding student loan debt; and applying the Act to taxable years beginning after December 31, 2025.</w:t>
      </w:r>
    </w:p>
    <w:p w14:paraId="7A9FBB58" w14:textId="7FF92BB1" w:rsidR="00AE0A48" w:rsidRPr="00AE0A48" w:rsidRDefault="00AE0A48" w:rsidP="00AC3D1F">
      <w:pPr>
        <w:rPr>
          <w:rFonts w:ascii="Arial" w:hAnsi="Arial" w:cs="Arial"/>
          <w:b/>
          <w:bCs/>
          <w:sz w:val="24"/>
          <w:szCs w:val="24"/>
        </w:rPr>
      </w:pPr>
      <w:r w:rsidRPr="00AE0A48">
        <w:rPr>
          <w:rFonts w:ascii="Arial" w:hAnsi="Arial" w:cs="Arial"/>
          <w:b/>
          <w:bCs/>
          <w:sz w:val="24"/>
          <w:szCs w:val="24"/>
        </w:rPr>
        <w:t xml:space="preserve">POSITION: </w:t>
      </w:r>
      <w:r w:rsidRPr="00AE0A48">
        <w:rPr>
          <w:rFonts w:ascii="Arial" w:hAnsi="Arial" w:cs="Arial"/>
          <w:b/>
          <w:bCs/>
          <w:color w:val="0070C0"/>
          <w:sz w:val="24"/>
          <w:szCs w:val="24"/>
        </w:rPr>
        <w:t>FYI TO BOE</w:t>
      </w:r>
    </w:p>
    <w:p w14:paraId="5A45FD18" w14:textId="6C78A7C8" w:rsidR="00AE0A48" w:rsidRPr="00AE0A48" w:rsidRDefault="00AE0A48" w:rsidP="00AC3D1F">
      <w:pPr>
        <w:rPr>
          <w:rFonts w:ascii="Arial" w:hAnsi="Arial" w:cs="Arial"/>
          <w:i/>
          <w:iCs/>
          <w:sz w:val="24"/>
          <w:szCs w:val="24"/>
        </w:rPr>
      </w:pPr>
      <w:r w:rsidRPr="00AE0A48">
        <w:rPr>
          <w:rFonts w:ascii="Arial" w:hAnsi="Arial" w:cs="Arial"/>
          <w:i/>
          <w:iCs/>
          <w:sz w:val="24"/>
          <w:szCs w:val="24"/>
        </w:rPr>
        <w:t>Died in committee</w:t>
      </w:r>
    </w:p>
    <w:p w14:paraId="300D92C7" w14:textId="77777777" w:rsidR="00AE0A48" w:rsidRDefault="00AE0A48" w:rsidP="00AC3D1F">
      <w:pPr>
        <w:rPr>
          <w:rFonts w:ascii="Arial" w:hAnsi="Arial" w:cs="Arial"/>
          <w:sz w:val="24"/>
          <w:szCs w:val="24"/>
        </w:rPr>
      </w:pPr>
    </w:p>
    <w:p w14:paraId="7802BC45" w14:textId="23B247E6" w:rsidR="00AE0A48" w:rsidRPr="00540F97" w:rsidRDefault="00540F97" w:rsidP="00AC3D1F">
      <w:pPr>
        <w:rPr>
          <w:rFonts w:ascii="Arial" w:hAnsi="Arial" w:cs="Arial"/>
          <w:b/>
          <w:bCs/>
          <w:sz w:val="24"/>
          <w:szCs w:val="24"/>
        </w:rPr>
      </w:pPr>
      <w:hyperlink r:id="rId342" w:history="1">
        <w:r w:rsidRPr="00BA7861">
          <w:rPr>
            <w:rStyle w:val="Hyperlink"/>
            <w:rFonts w:ascii="Arial" w:hAnsi="Arial" w:cs="Arial"/>
            <w:b/>
            <w:bCs/>
            <w:sz w:val="24"/>
            <w:szCs w:val="24"/>
          </w:rPr>
          <w:t>SB0889 Consumer Protection and Labor and Employment - Electronic Shelving Labels and Surveillance-Based Price and Wage Setting – Prohibitions</w:t>
        </w:r>
      </w:hyperlink>
    </w:p>
    <w:p w14:paraId="4138BC59" w14:textId="6D5335A0" w:rsidR="00540F97" w:rsidRDefault="00540F97" w:rsidP="00AC3D1F">
      <w:pPr>
        <w:rPr>
          <w:rFonts w:ascii="Arial" w:hAnsi="Arial" w:cs="Arial"/>
          <w:sz w:val="24"/>
          <w:szCs w:val="24"/>
        </w:rPr>
      </w:pPr>
      <w:r w:rsidRPr="00540F97">
        <w:rPr>
          <w:rFonts w:ascii="Arial" w:hAnsi="Arial" w:cs="Arial"/>
          <w:sz w:val="24"/>
          <w:szCs w:val="24"/>
        </w:rPr>
        <w:t xml:space="preserve">Prohibiting a person from engaging in surveillance-based price setting to set the price of consumer goods or services; prohibiting a food retailer from using electronic shelving labels to display the prices of consumer goods, and instead requiring the use of nondigital presentations of price; making a certain violation of the Act an unfair, abusive, or deceptive trade practice under the Maryland </w:t>
      </w:r>
      <w:r w:rsidRPr="00540F97">
        <w:rPr>
          <w:rFonts w:ascii="Arial" w:hAnsi="Arial" w:cs="Arial"/>
          <w:sz w:val="24"/>
          <w:szCs w:val="24"/>
        </w:rPr>
        <w:lastRenderedPageBreak/>
        <w:t>Consumer Protection Act; and prohibiting an employer from engaging in surveillance-based wage setting.</w:t>
      </w:r>
    </w:p>
    <w:p w14:paraId="13855298" w14:textId="59AE1D90" w:rsidR="00540F97" w:rsidRPr="00540F97" w:rsidRDefault="00540F97" w:rsidP="00AC3D1F">
      <w:pPr>
        <w:rPr>
          <w:rFonts w:ascii="Arial" w:hAnsi="Arial" w:cs="Arial"/>
          <w:b/>
          <w:bCs/>
          <w:sz w:val="24"/>
          <w:szCs w:val="24"/>
        </w:rPr>
      </w:pPr>
      <w:r w:rsidRPr="00540F97">
        <w:rPr>
          <w:rFonts w:ascii="Arial" w:hAnsi="Arial" w:cs="Arial"/>
          <w:b/>
          <w:bCs/>
          <w:sz w:val="24"/>
          <w:szCs w:val="24"/>
        </w:rPr>
        <w:t xml:space="preserve">POSITION: </w:t>
      </w:r>
      <w:r w:rsidRPr="00540F97">
        <w:rPr>
          <w:rFonts w:ascii="Arial" w:hAnsi="Arial" w:cs="Arial"/>
          <w:b/>
          <w:bCs/>
          <w:color w:val="EE0000"/>
          <w:sz w:val="24"/>
          <w:szCs w:val="24"/>
        </w:rPr>
        <w:t>OPPOSE</w:t>
      </w:r>
    </w:p>
    <w:p w14:paraId="2A8DAA46" w14:textId="16A99AA7" w:rsidR="00540F97" w:rsidRPr="00540F97" w:rsidRDefault="00540F97" w:rsidP="00AC3D1F">
      <w:pPr>
        <w:rPr>
          <w:rFonts w:ascii="Arial" w:hAnsi="Arial" w:cs="Arial"/>
          <w:i/>
          <w:iCs/>
          <w:sz w:val="24"/>
          <w:szCs w:val="24"/>
        </w:rPr>
      </w:pPr>
      <w:r w:rsidRPr="00540F97">
        <w:rPr>
          <w:rFonts w:ascii="Arial" w:hAnsi="Arial" w:cs="Arial"/>
          <w:i/>
          <w:iCs/>
          <w:sz w:val="24"/>
          <w:szCs w:val="24"/>
        </w:rPr>
        <w:t>Died in committee</w:t>
      </w:r>
    </w:p>
    <w:p w14:paraId="7BC59C03" w14:textId="77777777" w:rsidR="00540F97" w:rsidRDefault="00540F97" w:rsidP="00AC3D1F">
      <w:pPr>
        <w:rPr>
          <w:rFonts w:ascii="Arial" w:hAnsi="Arial" w:cs="Arial"/>
          <w:sz w:val="24"/>
          <w:szCs w:val="24"/>
        </w:rPr>
      </w:pPr>
    </w:p>
    <w:p w14:paraId="6354FE18" w14:textId="5A5EA51A" w:rsidR="00540F97" w:rsidRPr="0060414D" w:rsidRDefault="00DC39BB" w:rsidP="00AC3D1F">
      <w:pPr>
        <w:rPr>
          <w:rFonts w:ascii="Arial" w:hAnsi="Arial" w:cs="Arial"/>
          <w:b/>
          <w:bCs/>
          <w:sz w:val="24"/>
          <w:szCs w:val="24"/>
        </w:rPr>
      </w:pPr>
      <w:hyperlink r:id="rId343" w:history="1">
        <w:r w:rsidRPr="00BA7861">
          <w:rPr>
            <w:rStyle w:val="Hyperlink"/>
            <w:rFonts w:ascii="Arial" w:hAnsi="Arial" w:cs="Arial"/>
            <w:b/>
            <w:bCs/>
            <w:sz w:val="24"/>
            <w:szCs w:val="24"/>
          </w:rPr>
          <w:t>SB0896 Vehicle Laws - Registration Fees – Alterations</w:t>
        </w:r>
      </w:hyperlink>
    </w:p>
    <w:p w14:paraId="0AC7EA8F" w14:textId="4764D428" w:rsidR="00D41B79" w:rsidRDefault="0060414D" w:rsidP="00AC3D1F">
      <w:pPr>
        <w:rPr>
          <w:rFonts w:ascii="Arial" w:hAnsi="Arial" w:cs="Arial"/>
          <w:sz w:val="24"/>
          <w:szCs w:val="24"/>
        </w:rPr>
      </w:pPr>
      <w:r w:rsidRPr="0060414D">
        <w:rPr>
          <w:rFonts w:ascii="Arial" w:hAnsi="Arial" w:cs="Arial"/>
          <w:sz w:val="24"/>
          <w:szCs w:val="24"/>
        </w:rPr>
        <w:t>Altering certain motor vehicle registration fees for certain classes of motor vehicles.</w:t>
      </w:r>
    </w:p>
    <w:p w14:paraId="6A107EE5" w14:textId="7E9A9A3B" w:rsidR="0060414D" w:rsidRPr="0060414D" w:rsidRDefault="0060414D" w:rsidP="00AC3D1F">
      <w:pPr>
        <w:rPr>
          <w:rFonts w:ascii="Arial" w:hAnsi="Arial" w:cs="Arial"/>
          <w:b/>
          <w:bCs/>
          <w:sz w:val="24"/>
          <w:szCs w:val="24"/>
        </w:rPr>
      </w:pPr>
      <w:r w:rsidRPr="0060414D">
        <w:rPr>
          <w:rFonts w:ascii="Arial" w:hAnsi="Arial" w:cs="Arial"/>
          <w:b/>
          <w:bCs/>
          <w:sz w:val="24"/>
          <w:szCs w:val="24"/>
        </w:rPr>
        <w:t xml:space="preserve">POSITION: </w:t>
      </w:r>
      <w:r w:rsidRPr="0060414D">
        <w:rPr>
          <w:rFonts w:ascii="Arial" w:hAnsi="Arial" w:cs="Arial"/>
          <w:b/>
          <w:bCs/>
          <w:color w:val="00B050"/>
          <w:sz w:val="24"/>
          <w:szCs w:val="24"/>
        </w:rPr>
        <w:t>SUPPORT</w:t>
      </w:r>
    </w:p>
    <w:p w14:paraId="1F1F1A77" w14:textId="5F418DE5" w:rsidR="0060414D" w:rsidRPr="0060414D" w:rsidRDefault="0060414D" w:rsidP="00AC3D1F">
      <w:pPr>
        <w:rPr>
          <w:rFonts w:ascii="Arial" w:hAnsi="Arial" w:cs="Arial"/>
          <w:i/>
          <w:iCs/>
          <w:sz w:val="24"/>
          <w:szCs w:val="24"/>
        </w:rPr>
      </w:pPr>
      <w:r w:rsidRPr="0060414D">
        <w:rPr>
          <w:rFonts w:ascii="Arial" w:hAnsi="Arial" w:cs="Arial"/>
          <w:i/>
          <w:iCs/>
          <w:sz w:val="24"/>
          <w:szCs w:val="24"/>
        </w:rPr>
        <w:t>Died in committee</w:t>
      </w:r>
    </w:p>
    <w:p w14:paraId="5FFAC35E" w14:textId="77777777" w:rsidR="0060414D" w:rsidRDefault="0060414D" w:rsidP="00AC3D1F">
      <w:pPr>
        <w:rPr>
          <w:rFonts w:ascii="Arial" w:hAnsi="Arial" w:cs="Arial"/>
          <w:sz w:val="24"/>
          <w:szCs w:val="24"/>
        </w:rPr>
      </w:pPr>
    </w:p>
    <w:p w14:paraId="707790C0" w14:textId="361FCCE0" w:rsidR="0060414D" w:rsidRPr="00CB630A" w:rsidRDefault="0060414D" w:rsidP="00AC3D1F">
      <w:pPr>
        <w:rPr>
          <w:rFonts w:ascii="Arial" w:hAnsi="Arial" w:cs="Arial"/>
          <w:b/>
          <w:bCs/>
          <w:sz w:val="24"/>
          <w:szCs w:val="24"/>
        </w:rPr>
      </w:pPr>
      <w:hyperlink r:id="rId344" w:history="1">
        <w:r w:rsidRPr="00A85603">
          <w:rPr>
            <w:rStyle w:val="Hyperlink"/>
            <w:rFonts w:ascii="Arial" w:hAnsi="Arial" w:cs="Arial"/>
            <w:b/>
            <w:bCs/>
            <w:sz w:val="24"/>
            <w:szCs w:val="24"/>
          </w:rPr>
          <w:t xml:space="preserve">SB0905 </w:t>
        </w:r>
        <w:r w:rsidR="00CB630A" w:rsidRPr="00A85603">
          <w:rPr>
            <w:rStyle w:val="Hyperlink"/>
            <w:rFonts w:ascii="Arial" w:hAnsi="Arial" w:cs="Arial"/>
            <w:b/>
            <w:bCs/>
            <w:sz w:val="24"/>
            <w:szCs w:val="24"/>
          </w:rPr>
          <w:t>Maryland Technology Development Corporation - Maryland Advanced Manufacturing Grant Program – Established</w:t>
        </w:r>
      </w:hyperlink>
    </w:p>
    <w:p w14:paraId="24690EC8" w14:textId="18D930D1" w:rsidR="00CB630A" w:rsidRDefault="00CB630A" w:rsidP="00AC3D1F">
      <w:pPr>
        <w:rPr>
          <w:rFonts w:ascii="Arial" w:hAnsi="Arial" w:cs="Arial"/>
          <w:sz w:val="24"/>
          <w:szCs w:val="24"/>
        </w:rPr>
      </w:pPr>
      <w:r w:rsidRPr="00CB630A">
        <w:rPr>
          <w:rFonts w:ascii="Arial" w:hAnsi="Arial" w:cs="Arial"/>
          <w:sz w:val="24"/>
          <w:szCs w:val="24"/>
        </w:rPr>
        <w:t>Establishing the Maryland Advanced Manufacturing Grant Program in the Maryland Technology Development Corporation to support the growth of companies that specialize in regenerative medicine and other advanced manufacturing by providing certain grants; authorizing grant proceeds to be used only for acquisitions, renovations or construction of certain space, infrastructure improvements, and purchase of equipment; etc.</w:t>
      </w:r>
    </w:p>
    <w:p w14:paraId="6DD3A777" w14:textId="52733657" w:rsidR="00CB630A" w:rsidRPr="00CB630A" w:rsidRDefault="00CB630A" w:rsidP="00AC3D1F">
      <w:pPr>
        <w:rPr>
          <w:rFonts w:ascii="Arial" w:hAnsi="Arial" w:cs="Arial"/>
          <w:b/>
          <w:bCs/>
          <w:sz w:val="24"/>
          <w:szCs w:val="24"/>
        </w:rPr>
      </w:pPr>
      <w:r w:rsidRPr="00CB630A">
        <w:rPr>
          <w:rFonts w:ascii="Arial" w:hAnsi="Arial" w:cs="Arial"/>
          <w:b/>
          <w:bCs/>
          <w:sz w:val="24"/>
          <w:szCs w:val="24"/>
        </w:rPr>
        <w:t xml:space="preserve">POSITION: </w:t>
      </w:r>
      <w:r w:rsidRPr="00CB630A">
        <w:rPr>
          <w:rFonts w:ascii="Arial" w:hAnsi="Arial" w:cs="Arial"/>
          <w:b/>
          <w:bCs/>
          <w:color w:val="00B050"/>
          <w:sz w:val="24"/>
          <w:szCs w:val="24"/>
        </w:rPr>
        <w:t>SUPPORT</w:t>
      </w:r>
    </w:p>
    <w:p w14:paraId="64115B7A" w14:textId="727F139C" w:rsidR="00CB630A" w:rsidRPr="00CB630A" w:rsidRDefault="00CB630A" w:rsidP="00AC3D1F">
      <w:pPr>
        <w:rPr>
          <w:rFonts w:ascii="Arial" w:hAnsi="Arial" w:cs="Arial"/>
          <w:i/>
          <w:iCs/>
          <w:sz w:val="24"/>
          <w:szCs w:val="24"/>
        </w:rPr>
      </w:pPr>
      <w:r w:rsidRPr="00CB630A">
        <w:rPr>
          <w:rFonts w:ascii="Arial" w:hAnsi="Arial" w:cs="Arial"/>
          <w:i/>
          <w:iCs/>
          <w:sz w:val="24"/>
          <w:szCs w:val="24"/>
        </w:rPr>
        <w:t>Passed</w:t>
      </w:r>
    </w:p>
    <w:p w14:paraId="3F5006B2" w14:textId="77777777" w:rsidR="00CB630A" w:rsidRDefault="00CB630A" w:rsidP="00AC3D1F">
      <w:pPr>
        <w:rPr>
          <w:rFonts w:ascii="Arial" w:hAnsi="Arial" w:cs="Arial"/>
          <w:sz w:val="24"/>
          <w:szCs w:val="24"/>
        </w:rPr>
      </w:pPr>
    </w:p>
    <w:p w14:paraId="05050E66" w14:textId="6A55DABF" w:rsidR="00CB630A" w:rsidRPr="00C51D94" w:rsidRDefault="00CB630A" w:rsidP="00AC3D1F">
      <w:pPr>
        <w:rPr>
          <w:rFonts w:ascii="Arial" w:hAnsi="Arial" w:cs="Arial"/>
          <w:b/>
          <w:bCs/>
          <w:sz w:val="24"/>
          <w:szCs w:val="24"/>
        </w:rPr>
      </w:pPr>
      <w:hyperlink r:id="rId345" w:history="1">
        <w:r w:rsidRPr="00A85603">
          <w:rPr>
            <w:rStyle w:val="Hyperlink"/>
            <w:rFonts w:ascii="Arial" w:hAnsi="Arial" w:cs="Arial"/>
            <w:b/>
            <w:bCs/>
            <w:sz w:val="24"/>
            <w:szCs w:val="24"/>
          </w:rPr>
          <w:t xml:space="preserve">SB0958 </w:t>
        </w:r>
        <w:r w:rsidR="00C51D94" w:rsidRPr="00A85603">
          <w:rPr>
            <w:rStyle w:val="Hyperlink"/>
            <w:rFonts w:ascii="Arial" w:hAnsi="Arial" w:cs="Arial"/>
            <w:b/>
            <w:bCs/>
            <w:sz w:val="24"/>
            <w:szCs w:val="24"/>
          </w:rPr>
          <w:t>Alcoholic Beverages – Class L Beer, Wine, and Liquor License – Established</w:t>
        </w:r>
      </w:hyperlink>
    </w:p>
    <w:p w14:paraId="244304BC" w14:textId="266DBFA1" w:rsidR="00C51D94" w:rsidRDefault="00C51D94" w:rsidP="00AC3D1F">
      <w:pPr>
        <w:rPr>
          <w:rFonts w:ascii="Arial" w:hAnsi="Arial" w:cs="Arial"/>
          <w:sz w:val="24"/>
          <w:szCs w:val="24"/>
        </w:rPr>
      </w:pPr>
      <w:r w:rsidRPr="00C51D94">
        <w:rPr>
          <w:rFonts w:ascii="Arial" w:hAnsi="Arial" w:cs="Arial"/>
          <w:sz w:val="24"/>
          <w:szCs w:val="24"/>
        </w:rPr>
        <w:t>Establishing a Class L beer, wine, and liquor license; authorizing a local licensing board to issue the license to a holder of a manufacturer's license; providing that the license authorizes the license holder to sell or provide samples of certain beer, wine, and liquor for on-premises consumption under certain circumstances; establishing a license fee of $250; etc.</w:t>
      </w:r>
    </w:p>
    <w:p w14:paraId="5BD8C799" w14:textId="4FDBB0BB" w:rsidR="00C51D94" w:rsidRPr="00C51D94" w:rsidRDefault="00C51D94" w:rsidP="00AC3D1F">
      <w:pPr>
        <w:rPr>
          <w:rFonts w:ascii="Arial" w:hAnsi="Arial" w:cs="Arial"/>
          <w:b/>
          <w:bCs/>
          <w:sz w:val="24"/>
          <w:szCs w:val="24"/>
        </w:rPr>
      </w:pPr>
      <w:r w:rsidRPr="00C51D94">
        <w:rPr>
          <w:rFonts w:ascii="Arial" w:hAnsi="Arial" w:cs="Arial"/>
          <w:b/>
          <w:bCs/>
          <w:sz w:val="24"/>
          <w:szCs w:val="24"/>
        </w:rPr>
        <w:t xml:space="preserve">POSITION: </w:t>
      </w:r>
      <w:r w:rsidRPr="00C51D94">
        <w:rPr>
          <w:rFonts w:ascii="Arial" w:hAnsi="Arial" w:cs="Arial"/>
          <w:b/>
          <w:bCs/>
          <w:color w:val="0070C0"/>
          <w:sz w:val="24"/>
          <w:szCs w:val="24"/>
        </w:rPr>
        <w:t xml:space="preserve">FYI TO BREWERIES AND LIQUOR STORES </w:t>
      </w:r>
    </w:p>
    <w:p w14:paraId="4108D3E4" w14:textId="22BB9671" w:rsidR="00C51D94" w:rsidRPr="00C51D94" w:rsidRDefault="00C51D94" w:rsidP="00AC3D1F">
      <w:pPr>
        <w:rPr>
          <w:rFonts w:ascii="Arial" w:hAnsi="Arial" w:cs="Arial"/>
          <w:i/>
          <w:iCs/>
          <w:sz w:val="24"/>
          <w:szCs w:val="24"/>
        </w:rPr>
      </w:pPr>
      <w:r w:rsidRPr="00C51D94">
        <w:rPr>
          <w:rFonts w:ascii="Arial" w:hAnsi="Arial" w:cs="Arial"/>
          <w:i/>
          <w:iCs/>
          <w:sz w:val="24"/>
          <w:szCs w:val="24"/>
        </w:rPr>
        <w:t>Died in committee</w:t>
      </w:r>
    </w:p>
    <w:p w14:paraId="1938F209" w14:textId="77777777" w:rsidR="00C51D94" w:rsidRDefault="00C51D94" w:rsidP="00AC3D1F">
      <w:pPr>
        <w:rPr>
          <w:rFonts w:ascii="Arial" w:hAnsi="Arial" w:cs="Arial"/>
          <w:sz w:val="24"/>
          <w:szCs w:val="24"/>
        </w:rPr>
      </w:pPr>
    </w:p>
    <w:p w14:paraId="6C5D4431" w14:textId="54F89025" w:rsidR="00C51D94" w:rsidRPr="008041A6" w:rsidRDefault="008041A6" w:rsidP="00AC3D1F">
      <w:pPr>
        <w:rPr>
          <w:rFonts w:ascii="Arial" w:hAnsi="Arial" w:cs="Arial"/>
          <w:b/>
          <w:bCs/>
          <w:sz w:val="24"/>
          <w:szCs w:val="24"/>
        </w:rPr>
      </w:pPr>
      <w:hyperlink r:id="rId346" w:history="1">
        <w:r w:rsidRPr="007931DC">
          <w:rPr>
            <w:rStyle w:val="Hyperlink"/>
            <w:rFonts w:ascii="Arial" w:hAnsi="Arial" w:cs="Arial"/>
            <w:b/>
            <w:bCs/>
            <w:sz w:val="24"/>
            <w:szCs w:val="24"/>
          </w:rPr>
          <w:t>SB0980 Property Tax - Credit for Dwelling House of Disabled Veterans and Surviving Spouses – Alterations</w:t>
        </w:r>
      </w:hyperlink>
    </w:p>
    <w:p w14:paraId="5DCB8D7E" w14:textId="4BB3B3F5" w:rsidR="008041A6" w:rsidRDefault="008041A6" w:rsidP="00AC3D1F">
      <w:pPr>
        <w:rPr>
          <w:rFonts w:ascii="Arial" w:hAnsi="Arial" w:cs="Arial"/>
          <w:sz w:val="24"/>
          <w:szCs w:val="24"/>
        </w:rPr>
      </w:pPr>
      <w:r w:rsidRPr="008041A6">
        <w:rPr>
          <w:rFonts w:ascii="Arial" w:hAnsi="Arial" w:cs="Arial"/>
          <w:sz w:val="24"/>
          <w:szCs w:val="24"/>
        </w:rPr>
        <w:t>Repealing a certain income limitation and certain disability rating percentages used to establish eligibility for a certain property tax credit against the county or municipal corporation property tax imposed on the dwelling house of certain disabled veterans and their surviving spouses; authorizing the Mayor and City Council of Baltimore City or the governing body of a county or municipal corporation to provide for additional eligibility criteria for the tax credit; and applying the Act to all taxable years beginning June 30, 2026.</w:t>
      </w:r>
    </w:p>
    <w:p w14:paraId="118F1344" w14:textId="241F6F43" w:rsidR="008041A6" w:rsidRPr="008041A6" w:rsidRDefault="008041A6" w:rsidP="00AC3D1F">
      <w:pPr>
        <w:rPr>
          <w:rFonts w:ascii="Arial" w:hAnsi="Arial" w:cs="Arial"/>
          <w:b/>
          <w:bCs/>
          <w:sz w:val="24"/>
          <w:szCs w:val="24"/>
        </w:rPr>
      </w:pPr>
      <w:r w:rsidRPr="008041A6">
        <w:rPr>
          <w:rFonts w:ascii="Arial" w:hAnsi="Arial" w:cs="Arial"/>
          <w:b/>
          <w:bCs/>
          <w:sz w:val="24"/>
          <w:szCs w:val="24"/>
        </w:rPr>
        <w:t>POSITION:</w:t>
      </w:r>
      <w:r w:rsidRPr="008041A6">
        <w:rPr>
          <w:rFonts w:ascii="Arial" w:hAnsi="Arial" w:cs="Arial"/>
          <w:b/>
          <w:bCs/>
          <w:color w:val="00B050"/>
          <w:sz w:val="24"/>
          <w:szCs w:val="24"/>
        </w:rPr>
        <w:t xml:space="preserve"> SUPPORT</w:t>
      </w:r>
    </w:p>
    <w:p w14:paraId="3A597755" w14:textId="7A969484" w:rsidR="008041A6" w:rsidRPr="008041A6" w:rsidRDefault="008041A6" w:rsidP="00AC3D1F">
      <w:pPr>
        <w:rPr>
          <w:rFonts w:ascii="Arial" w:hAnsi="Arial" w:cs="Arial"/>
          <w:i/>
          <w:iCs/>
          <w:sz w:val="24"/>
          <w:szCs w:val="24"/>
        </w:rPr>
      </w:pPr>
      <w:r w:rsidRPr="008041A6">
        <w:rPr>
          <w:rFonts w:ascii="Arial" w:hAnsi="Arial" w:cs="Arial"/>
          <w:i/>
          <w:iCs/>
          <w:sz w:val="24"/>
          <w:szCs w:val="24"/>
        </w:rPr>
        <w:lastRenderedPageBreak/>
        <w:t>Died in committee</w:t>
      </w:r>
    </w:p>
    <w:p w14:paraId="27A5F4D5" w14:textId="77777777" w:rsidR="008041A6" w:rsidRDefault="008041A6" w:rsidP="00AC3D1F">
      <w:pPr>
        <w:rPr>
          <w:rFonts w:ascii="Arial" w:hAnsi="Arial" w:cs="Arial"/>
          <w:sz w:val="24"/>
          <w:szCs w:val="24"/>
        </w:rPr>
      </w:pPr>
    </w:p>
    <w:p w14:paraId="5B4FA34C" w14:textId="271AB9C0" w:rsidR="008041A6" w:rsidRPr="00F16F5A" w:rsidRDefault="008041A6" w:rsidP="00AC3D1F">
      <w:pPr>
        <w:rPr>
          <w:rFonts w:ascii="Arial" w:hAnsi="Arial" w:cs="Arial"/>
          <w:b/>
          <w:bCs/>
          <w:sz w:val="24"/>
          <w:szCs w:val="24"/>
        </w:rPr>
      </w:pPr>
      <w:hyperlink r:id="rId347" w:history="1">
        <w:r w:rsidRPr="007931DC">
          <w:rPr>
            <w:rStyle w:val="Hyperlink"/>
            <w:rFonts w:ascii="Arial" w:hAnsi="Arial" w:cs="Arial"/>
            <w:b/>
            <w:bCs/>
            <w:sz w:val="24"/>
            <w:szCs w:val="24"/>
          </w:rPr>
          <w:t xml:space="preserve">SB0987 </w:t>
        </w:r>
        <w:r w:rsidR="00F16F5A" w:rsidRPr="007931DC">
          <w:rPr>
            <w:rStyle w:val="Hyperlink"/>
            <w:rFonts w:ascii="Arial" w:hAnsi="Arial" w:cs="Arial"/>
            <w:b/>
            <w:bCs/>
            <w:sz w:val="24"/>
            <w:szCs w:val="24"/>
          </w:rPr>
          <w:t>Corporate Income Tax - Addition Modification - Direct-to-Consumer Pharmaceutical Advertising</w:t>
        </w:r>
      </w:hyperlink>
    </w:p>
    <w:p w14:paraId="42C015E2" w14:textId="4B75A263" w:rsidR="00F16F5A" w:rsidRDefault="00F16F5A" w:rsidP="00AC3D1F">
      <w:pPr>
        <w:rPr>
          <w:rFonts w:ascii="Arial" w:hAnsi="Arial" w:cs="Arial"/>
          <w:sz w:val="24"/>
          <w:szCs w:val="24"/>
        </w:rPr>
      </w:pPr>
      <w:r w:rsidRPr="00F16F5A">
        <w:rPr>
          <w:rFonts w:ascii="Arial" w:hAnsi="Arial" w:cs="Arial"/>
          <w:sz w:val="24"/>
          <w:szCs w:val="24"/>
        </w:rPr>
        <w:t xml:space="preserve">Providing an addition modification under the corporate income tax for the amount of certain direct-to-consumer advertising expenses for certain covered drugs paid or incurred during the taxable year that are deducted under the Internal Revenue Code; providing for the distribution of revenue attributable to the </w:t>
      </w:r>
      <w:r>
        <w:rPr>
          <w:rFonts w:ascii="Arial" w:hAnsi="Arial" w:cs="Arial"/>
          <w:sz w:val="24"/>
          <w:szCs w:val="24"/>
        </w:rPr>
        <w:t>additional</w:t>
      </w:r>
      <w:r w:rsidRPr="00F16F5A">
        <w:rPr>
          <w:rFonts w:ascii="Arial" w:hAnsi="Arial" w:cs="Arial"/>
          <w:sz w:val="24"/>
          <w:szCs w:val="24"/>
        </w:rPr>
        <w:t xml:space="preserve"> modification; etc.</w:t>
      </w:r>
    </w:p>
    <w:p w14:paraId="0FEC6EFA" w14:textId="0D817DAA" w:rsidR="00F16F5A" w:rsidRPr="00F16F5A" w:rsidRDefault="00F16F5A" w:rsidP="00AC3D1F">
      <w:pPr>
        <w:rPr>
          <w:rFonts w:ascii="Arial" w:hAnsi="Arial" w:cs="Arial"/>
          <w:sz w:val="24"/>
          <w:szCs w:val="24"/>
        </w:rPr>
      </w:pPr>
      <w:r w:rsidRPr="00F16F5A">
        <w:rPr>
          <w:rFonts w:ascii="Arial" w:hAnsi="Arial" w:cs="Arial"/>
          <w:b/>
          <w:bCs/>
          <w:sz w:val="24"/>
          <w:szCs w:val="24"/>
        </w:rPr>
        <w:t>POSITION:</w:t>
      </w:r>
      <w:r w:rsidRPr="00F16F5A">
        <w:rPr>
          <w:rFonts w:ascii="Arial" w:hAnsi="Arial" w:cs="Arial"/>
          <w:b/>
          <w:bCs/>
          <w:color w:val="EE0000"/>
          <w:sz w:val="24"/>
          <w:szCs w:val="24"/>
        </w:rPr>
        <w:t xml:space="preserve"> OPPOSE</w:t>
      </w:r>
      <w:r w:rsidRPr="00F16F5A">
        <w:rPr>
          <w:rFonts w:ascii="Arial" w:hAnsi="Arial" w:cs="Arial"/>
          <w:sz w:val="24"/>
          <w:szCs w:val="24"/>
        </w:rPr>
        <w:br/>
      </w:r>
      <w:r w:rsidRPr="00F16F5A">
        <w:rPr>
          <w:rFonts w:ascii="Arial" w:hAnsi="Arial" w:cs="Arial"/>
          <w:i/>
          <w:iCs/>
          <w:sz w:val="24"/>
          <w:szCs w:val="24"/>
        </w:rPr>
        <w:t>Died in committee</w:t>
      </w:r>
    </w:p>
    <w:p w14:paraId="1A9BE1B4" w14:textId="77777777" w:rsidR="00F16F5A" w:rsidRDefault="00F16F5A" w:rsidP="00AC3D1F">
      <w:pPr>
        <w:rPr>
          <w:rFonts w:ascii="Arial" w:hAnsi="Arial" w:cs="Arial"/>
          <w:sz w:val="24"/>
          <w:szCs w:val="24"/>
        </w:rPr>
      </w:pPr>
    </w:p>
    <w:p w14:paraId="35D98D3A" w14:textId="6151FC06" w:rsidR="00F16F5A" w:rsidRPr="0050224A" w:rsidRDefault="0050224A" w:rsidP="00AC3D1F">
      <w:pPr>
        <w:rPr>
          <w:rFonts w:ascii="Arial" w:hAnsi="Arial" w:cs="Arial"/>
          <w:b/>
          <w:bCs/>
          <w:sz w:val="24"/>
          <w:szCs w:val="24"/>
        </w:rPr>
      </w:pPr>
      <w:hyperlink r:id="rId348" w:history="1">
        <w:r w:rsidRPr="00F7457D">
          <w:rPr>
            <w:rStyle w:val="Hyperlink"/>
            <w:rFonts w:ascii="Arial" w:hAnsi="Arial" w:cs="Arial"/>
            <w:b/>
            <w:bCs/>
            <w:sz w:val="24"/>
            <w:szCs w:val="24"/>
          </w:rPr>
          <w:t>SB0998 Real Property - Mobile Home Parks - Rent Limitations</w:t>
        </w:r>
      </w:hyperlink>
    </w:p>
    <w:p w14:paraId="642F806D" w14:textId="2A59A969" w:rsidR="0050224A" w:rsidRDefault="0050224A" w:rsidP="00AC3D1F">
      <w:pPr>
        <w:rPr>
          <w:rFonts w:ascii="Arial" w:hAnsi="Arial" w:cs="Arial"/>
          <w:sz w:val="24"/>
          <w:szCs w:val="24"/>
        </w:rPr>
      </w:pPr>
      <w:r w:rsidRPr="0050224A">
        <w:rPr>
          <w:rFonts w:ascii="Arial" w:hAnsi="Arial" w:cs="Arial"/>
          <w:sz w:val="24"/>
          <w:szCs w:val="24"/>
        </w:rPr>
        <w:t>Prohibiting the park owner of a mobile home park from increasing certain rent more than a certain percentage annually unless authorized by the Department of Housing and Community Development under certain circumstances; establishing certain procedures and requirements for a petition by a park owner to the Department for a certain rent increase and for the consideration, approval, or denial of a petition by the Department; requiring the Department to issue a decision within 120 after receipt of a petition; etc.</w:t>
      </w:r>
    </w:p>
    <w:p w14:paraId="693AAB00" w14:textId="0F460FAF" w:rsidR="0050224A" w:rsidRPr="0050224A" w:rsidRDefault="0050224A" w:rsidP="00AC3D1F">
      <w:pPr>
        <w:rPr>
          <w:rFonts w:ascii="Arial" w:hAnsi="Arial" w:cs="Arial"/>
          <w:b/>
          <w:bCs/>
          <w:sz w:val="24"/>
          <w:szCs w:val="24"/>
        </w:rPr>
      </w:pPr>
      <w:r w:rsidRPr="0050224A">
        <w:rPr>
          <w:rFonts w:ascii="Arial" w:hAnsi="Arial" w:cs="Arial"/>
          <w:b/>
          <w:bCs/>
          <w:sz w:val="24"/>
          <w:szCs w:val="24"/>
        </w:rPr>
        <w:t xml:space="preserve">POSITION: </w:t>
      </w:r>
      <w:r w:rsidRPr="0050224A">
        <w:rPr>
          <w:rFonts w:ascii="Arial" w:hAnsi="Arial" w:cs="Arial"/>
          <w:b/>
          <w:bCs/>
          <w:color w:val="EE0000"/>
          <w:sz w:val="24"/>
          <w:szCs w:val="24"/>
        </w:rPr>
        <w:t>OPPOSE</w:t>
      </w:r>
    </w:p>
    <w:p w14:paraId="2ACE3DDB" w14:textId="0D7A2C8C" w:rsidR="0050224A" w:rsidRPr="0050224A" w:rsidRDefault="0050224A" w:rsidP="00AC3D1F">
      <w:pPr>
        <w:rPr>
          <w:rFonts w:ascii="Arial" w:hAnsi="Arial" w:cs="Arial"/>
          <w:i/>
          <w:iCs/>
          <w:sz w:val="24"/>
          <w:szCs w:val="24"/>
        </w:rPr>
      </w:pPr>
      <w:r w:rsidRPr="0050224A">
        <w:rPr>
          <w:rFonts w:ascii="Arial" w:hAnsi="Arial" w:cs="Arial"/>
          <w:i/>
          <w:iCs/>
          <w:sz w:val="24"/>
          <w:szCs w:val="24"/>
        </w:rPr>
        <w:t>Died in committee</w:t>
      </w:r>
    </w:p>
    <w:sectPr w:rsidR="0050224A" w:rsidRPr="0050224A" w:rsidSect="00380ACA">
      <w:headerReference w:type="default" r:id="rId349"/>
      <w:footerReference w:type="default" r:id="rId3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71FE" w14:textId="77777777" w:rsidR="00D23681" w:rsidRDefault="00D23681" w:rsidP="00500329">
      <w:pPr>
        <w:spacing w:after="0" w:line="240" w:lineRule="auto"/>
      </w:pPr>
      <w:r>
        <w:separator/>
      </w:r>
    </w:p>
  </w:endnote>
  <w:endnote w:type="continuationSeparator" w:id="0">
    <w:p w14:paraId="58334CD6" w14:textId="77777777" w:rsidR="00D23681" w:rsidRDefault="00D23681" w:rsidP="00500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294047"/>
      <w:docPartObj>
        <w:docPartGallery w:val="Page Numbers (Bottom of Page)"/>
        <w:docPartUnique/>
      </w:docPartObj>
    </w:sdtPr>
    <w:sdtEndPr>
      <w:rPr>
        <w:noProof/>
      </w:rPr>
    </w:sdtEndPr>
    <w:sdtContent>
      <w:p w14:paraId="7C4DF7CF" w14:textId="7192C1F5" w:rsidR="00F15B5A" w:rsidRDefault="00F15B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EEE3BF" w14:textId="77777777" w:rsidR="00F15B5A" w:rsidRDefault="00F15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F9EFE" w14:textId="77777777" w:rsidR="00D23681" w:rsidRDefault="00D23681" w:rsidP="00500329">
      <w:pPr>
        <w:spacing w:after="0" w:line="240" w:lineRule="auto"/>
      </w:pPr>
      <w:r>
        <w:separator/>
      </w:r>
    </w:p>
  </w:footnote>
  <w:footnote w:type="continuationSeparator" w:id="0">
    <w:p w14:paraId="6B090E95" w14:textId="77777777" w:rsidR="00D23681" w:rsidRDefault="00D23681" w:rsidP="00500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7B98" w14:textId="7949DC2D" w:rsidR="00463CBD" w:rsidRDefault="00F06288">
    <w:pPr>
      <w:pStyle w:val="Header"/>
    </w:pPr>
    <w:r>
      <w:t>Charles County Chamber of Commerce</w:t>
    </w:r>
    <w:r>
      <w:ptab w:relativeTo="margin" w:alignment="right" w:leader="none"/>
    </w:r>
    <w:r>
      <w:t>Legislative Report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CA"/>
    <w:rsid w:val="00002F02"/>
    <w:rsid w:val="000048C2"/>
    <w:rsid w:val="00004C33"/>
    <w:rsid w:val="00004F3F"/>
    <w:rsid w:val="00007805"/>
    <w:rsid w:val="00007CF2"/>
    <w:rsid w:val="00015D96"/>
    <w:rsid w:val="000170B2"/>
    <w:rsid w:val="000170B7"/>
    <w:rsid w:val="000172EE"/>
    <w:rsid w:val="000233D6"/>
    <w:rsid w:val="00024FE8"/>
    <w:rsid w:val="0002591A"/>
    <w:rsid w:val="00025E2E"/>
    <w:rsid w:val="00032261"/>
    <w:rsid w:val="000334DB"/>
    <w:rsid w:val="000442D0"/>
    <w:rsid w:val="00047092"/>
    <w:rsid w:val="000476FD"/>
    <w:rsid w:val="00051B86"/>
    <w:rsid w:val="00056BEA"/>
    <w:rsid w:val="000610F4"/>
    <w:rsid w:val="00061300"/>
    <w:rsid w:val="00061BC3"/>
    <w:rsid w:val="000739CC"/>
    <w:rsid w:val="00081380"/>
    <w:rsid w:val="000941B0"/>
    <w:rsid w:val="00095353"/>
    <w:rsid w:val="000A6E99"/>
    <w:rsid w:val="000A7C85"/>
    <w:rsid w:val="000B31D2"/>
    <w:rsid w:val="000B4E87"/>
    <w:rsid w:val="000C61BA"/>
    <w:rsid w:val="000D0ACC"/>
    <w:rsid w:val="000D37FE"/>
    <w:rsid w:val="000D58D0"/>
    <w:rsid w:val="000E339D"/>
    <w:rsid w:val="000E7B39"/>
    <w:rsid w:val="000F3B37"/>
    <w:rsid w:val="000F751E"/>
    <w:rsid w:val="001105EE"/>
    <w:rsid w:val="001145F8"/>
    <w:rsid w:val="001147A8"/>
    <w:rsid w:val="00115000"/>
    <w:rsid w:val="00124C2F"/>
    <w:rsid w:val="0012705E"/>
    <w:rsid w:val="00127833"/>
    <w:rsid w:val="00133080"/>
    <w:rsid w:val="0013496A"/>
    <w:rsid w:val="00135B17"/>
    <w:rsid w:val="001376FD"/>
    <w:rsid w:val="0014078E"/>
    <w:rsid w:val="00140FB4"/>
    <w:rsid w:val="00144D6A"/>
    <w:rsid w:val="00147A26"/>
    <w:rsid w:val="00153564"/>
    <w:rsid w:val="00154D08"/>
    <w:rsid w:val="001575CB"/>
    <w:rsid w:val="00163580"/>
    <w:rsid w:val="0016462F"/>
    <w:rsid w:val="00170342"/>
    <w:rsid w:val="0017084F"/>
    <w:rsid w:val="00172C39"/>
    <w:rsid w:val="00175C13"/>
    <w:rsid w:val="001819BB"/>
    <w:rsid w:val="00187CB8"/>
    <w:rsid w:val="00190A69"/>
    <w:rsid w:val="001925EE"/>
    <w:rsid w:val="00195A7C"/>
    <w:rsid w:val="00196FA7"/>
    <w:rsid w:val="001A05BE"/>
    <w:rsid w:val="001A1141"/>
    <w:rsid w:val="001A464F"/>
    <w:rsid w:val="001B1484"/>
    <w:rsid w:val="001B2E5B"/>
    <w:rsid w:val="001B4571"/>
    <w:rsid w:val="001C0BC5"/>
    <w:rsid w:val="001C22D2"/>
    <w:rsid w:val="001C32D1"/>
    <w:rsid w:val="001C49F3"/>
    <w:rsid w:val="001C709E"/>
    <w:rsid w:val="001D099B"/>
    <w:rsid w:val="001D35AF"/>
    <w:rsid w:val="001D77F5"/>
    <w:rsid w:val="001E570A"/>
    <w:rsid w:val="001F2401"/>
    <w:rsid w:val="001F2E74"/>
    <w:rsid w:val="001F5835"/>
    <w:rsid w:val="001F5949"/>
    <w:rsid w:val="00200A37"/>
    <w:rsid w:val="00201145"/>
    <w:rsid w:val="002017B1"/>
    <w:rsid w:val="00207F74"/>
    <w:rsid w:val="002168C3"/>
    <w:rsid w:val="0022455E"/>
    <w:rsid w:val="002252AF"/>
    <w:rsid w:val="00225376"/>
    <w:rsid w:val="00230DED"/>
    <w:rsid w:val="00234EA0"/>
    <w:rsid w:val="002350ED"/>
    <w:rsid w:val="002367C7"/>
    <w:rsid w:val="00237C6B"/>
    <w:rsid w:val="00241066"/>
    <w:rsid w:val="00244625"/>
    <w:rsid w:val="002512EB"/>
    <w:rsid w:val="00253375"/>
    <w:rsid w:val="00260AD2"/>
    <w:rsid w:val="002758AB"/>
    <w:rsid w:val="002768E1"/>
    <w:rsid w:val="002820B8"/>
    <w:rsid w:val="00283AB5"/>
    <w:rsid w:val="002840BE"/>
    <w:rsid w:val="00286184"/>
    <w:rsid w:val="00293BEF"/>
    <w:rsid w:val="00293C59"/>
    <w:rsid w:val="002949AA"/>
    <w:rsid w:val="002967B3"/>
    <w:rsid w:val="00297CB8"/>
    <w:rsid w:val="002A2254"/>
    <w:rsid w:val="002A22EE"/>
    <w:rsid w:val="002A3372"/>
    <w:rsid w:val="002B14CB"/>
    <w:rsid w:val="002B25B1"/>
    <w:rsid w:val="002B3CFF"/>
    <w:rsid w:val="002B407C"/>
    <w:rsid w:val="002B5F8C"/>
    <w:rsid w:val="002C6B38"/>
    <w:rsid w:val="002D25A9"/>
    <w:rsid w:val="002D5C8E"/>
    <w:rsid w:val="002D63A5"/>
    <w:rsid w:val="002E1954"/>
    <w:rsid w:val="002E23E3"/>
    <w:rsid w:val="002E4631"/>
    <w:rsid w:val="002E78CF"/>
    <w:rsid w:val="002F40A8"/>
    <w:rsid w:val="00301D2B"/>
    <w:rsid w:val="00310DC9"/>
    <w:rsid w:val="00311ABD"/>
    <w:rsid w:val="00316632"/>
    <w:rsid w:val="003177D7"/>
    <w:rsid w:val="0032564D"/>
    <w:rsid w:val="003270FA"/>
    <w:rsid w:val="0033101A"/>
    <w:rsid w:val="00331A61"/>
    <w:rsid w:val="003333E3"/>
    <w:rsid w:val="003404D1"/>
    <w:rsid w:val="00342ED2"/>
    <w:rsid w:val="00350BFB"/>
    <w:rsid w:val="0035106A"/>
    <w:rsid w:val="00360901"/>
    <w:rsid w:val="00361B91"/>
    <w:rsid w:val="00364FB6"/>
    <w:rsid w:val="00365AEC"/>
    <w:rsid w:val="00370BB2"/>
    <w:rsid w:val="00371355"/>
    <w:rsid w:val="00372DB2"/>
    <w:rsid w:val="00375CE1"/>
    <w:rsid w:val="00380ACA"/>
    <w:rsid w:val="00382363"/>
    <w:rsid w:val="00387FAD"/>
    <w:rsid w:val="003910F0"/>
    <w:rsid w:val="00392805"/>
    <w:rsid w:val="00397CF7"/>
    <w:rsid w:val="003B4D96"/>
    <w:rsid w:val="003B6EC6"/>
    <w:rsid w:val="003C1485"/>
    <w:rsid w:val="003C2593"/>
    <w:rsid w:val="003C36C6"/>
    <w:rsid w:val="003C4170"/>
    <w:rsid w:val="003D0C2B"/>
    <w:rsid w:val="003D0E4E"/>
    <w:rsid w:val="003D228C"/>
    <w:rsid w:val="003D7279"/>
    <w:rsid w:val="003E09B7"/>
    <w:rsid w:val="003E45C6"/>
    <w:rsid w:val="003F0AA3"/>
    <w:rsid w:val="003F37F1"/>
    <w:rsid w:val="003F4E44"/>
    <w:rsid w:val="00402BA7"/>
    <w:rsid w:val="004128BE"/>
    <w:rsid w:val="004207C2"/>
    <w:rsid w:val="0042410A"/>
    <w:rsid w:val="00424886"/>
    <w:rsid w:val="00427856"/>
    <w:rsid w:val="00431012"/>
    <w:rsid w:val="00431F9F"/>
    <w:rsid w:val="004420E5"/>
    <w:rsid w:val="00442AF1"/>
    <w:rsid w:val="0044465E"/>
    <w:rsid w:val="00445A3D"/>
    <w:rsid w:val="00446342"/>
    <w:rsid w:val="0044635F"/>
    <w:rsid w:val="0045326E"/>
    <w:rsid w:val="0045380A"/>
    <w:rsid w:val="004544A6"/>
    <w:rsid w:val="004559C7"/>
    <w:rsid w:val="0045656C"/>
    <w:rsid w:val="00457815"/>
    <w:rsid w:val="004610E6"/>
    <w:rsid w:val="00463CBD"/>
    <w:rsid w:val="004730EB"/>
    <w:rsid w:val="00477487"/>
    <w:rsid w:val="00477C1B"/>
    <w:rsid w:val="00480980"/>
    <w:rsid w:val="00481B8A"/>
    <w:rsid w:val="0048434D"/>
    <w:rsid w:val="0049126C"/>
    <w:rsid w:val="00494314"/>
    <w:rsid w:val="00495101"/>
    <w:rsid w:val="0049569C"/>
    <w:rsid w:val="004A0CAE"/>
    <w:rsid w:val="004A114D"/>
    <w:rsid w:val="004A38FB"/>
    <w:rsid w:val="004A583F"/>
    <w:rsid w:val="004B12EE"/>
    <w:rsid w:val="004B3EFF"/>
    <w:rsid w:val="004B5092"/>
    <w:rsid w:val="004C048D"/>
    <w:rsid w:val="004C4F57"/>
    <w:rsid w:val="004C6875"/>
    <w:rsid w:val="004C7EF9"/>
    <w:rsid w:val="004D28B8"/>
    <w:rsid w:val="004D2D04"/>
    <w:rsid w:val="004D43C3"/>
    <w:rsid w:val="004D74E3"/>
    <w:rsid w:val="004E4351"/>
    <w:rsid w:val="004F2E8B"/>
    <w:rsid w:val="004F3581"/>
    <w:rsid w:val="004F4260"/>
    <w:rsid w:val="00500329"/>
    <w:rsid w:val="0050224A"/>
    <w:rsid w:val="00502CAB"/>
    <w:rsid w:val="005072DF"/>
    <w:rsid w:val="005103F3"/>
    <w:rsid w:val="0053162C"/>
    <w:rsid w:val="005321FF"/>
    <w:rsid w:val="0053658F"/>
    <w:rsid w:val="0053662E"/>
    <w:rsid w:val="00536CBB"/>
    <w:rsid w:val="00537EDB"/>
    <w:rsid w:val="00540F97"/>
    <w:rsid w:val="00542196"/>
    <w:rsid w:val="00542E6E"/>
    <w:rsid w:val="00545218"/>
    <w:rsid w:val="0054772E"/>
    <w:rsid w:val="00547C12"/>
    <w:rsid w:val="00551D5C"/>
    <w:rsid w:val="00551EA8"/>
    <w:rsid w:val="005529BE"/>
    <w:rsid w:val="00555D3B"/>
    <w:rsid w:val="005610D4"/>
    <w:rsid w:val="005624AE"/>
    <w:rsid w:val="005632C1"/>
    <w:rsid w:val="00565F6E"/>
    <w:rsid w:val="005731F5"/>
    <w:rsid w:val="005742B9"/>
    <w:rsid w:val="00575534"/>
    <w:rsid w:val="00575BA7"/>
    <w:rsid w:val="00577766"/>
    <w:rsid w:val="00583C62"/>
    <w:rsid w:val="00587252"/>
    <w:rsid w:val="00593F77"/>
    <w:rsid w:val="005A0D36"/>
    <w:rsid w:val="005A10D6"/>
    <w:rsid w:val="005A1B1C"/>
    <w:rsid w:val="005A3481"/>
    <w:rsid w:val="005B6E38"/>
    <w:rsid w:val="005B7A97"/>
    <w:rsid w:val="005C16B2"/>
    <w:rsid w:val="005C660E"/>
    <w:rsid w:val="005D08BF"/>
    <w:rsid w:val="005E032D"/>
    <w:rsid w:val="005E0810"/>
    <w:rsid w:val="005E0B6D"/>
    <w:rsid w:val="005E1D63"/>
    <w:rsid w:val="005E2645"/>
    <w:rsid w:val="005E2D38"/>
    <w:rsid w:val="005E4E88"/>
    <w:rsid w:val="005E5308"/>
    <w:rsid w:val="005E62CA"/>
    <w:rsid w:val="005E6C21"/>
    <w:rsid w:val="005F2731"/>
    <w:rsid w:val="005F3BB3"/>
    <w:rsid w:val="005F410C"/>
    <w:rsid w:val="0060414D"/>
    <w:rsid w:val="006041D0"/>
    <w:rsid w:val="0060639B"/>
    <w:rsid w:val="0060644E"/>
    <w:rsid w:val="006205E1"/>
    <w:rsid w:val="00621F7A"/>
    <w:rsid w:val="0062369F"/>
    <w:rsid w:val="00624D01"/>
    <w:rsid w:val="00626DA9"/>
    <w:rsid w:val="0062783A"/>
    <w:rsid w:val="00641D62"/>
    <w:rsid w:val="0064207D"/>
    <w:rsid w:val="006421A9"/>
    <w:rsid w:val="0064380F"/>
    <w:rsid w:val="00646B80"/>
    <w:rsid w:val="006554A4"/>
    <w:rsid w:val="00660AF0"/>
    <w:rsid w:val="00662FF4"/>
    <w:rsid w:val="00664C8D"/>
    <w:rsid w:val="006751E0"/>
    <w:rsid w:val="00681676"/>
    <w:rsid w:val="00686E69"/>
    <w:rsid w:val="0069071B"/>
    <w:rsid w:val="0069074F"/>
    <w:rsid w:val="0069123F"/>
    <w:rsid w:val="0069396E"/>
    <w:rsid w:val="00693A66"/>
    <w:rsid w:val="006947FC"/>
    <w:rsid w:val="006A0835"/>
    <w:rsid w:val="006A4C25"/>
    <w:rsid w:val="006B1651"/>
    <w:rsid w:val="006B5262"/>
    <w:rsid w:val="006C13D5"/>
    <w:rsid w:val="006C7EC1"/>
    <w:rsid w:val="006D3331"/>
    <w:rsid w:val="006D4DE3"/>
    <w:rsid w:val="006E4BD8"/>
    <w:rsid w:val="006F7ED9"/>
    <w:rsid w:val="0070168D"/>
    <w:rsid w:val="007049BD"/>
    <w:rsid w:val="00707103"/>
    <w:rsid w:val="0070719D"/>
    <w:rsid w:val="007133EF"/>
    <w:rsid w:val="00713700"/>
    <w:rsid w:val="0071451A"/>
    <w:rsid w:val="00722D7F"/>
    <w:rsid w:val="00724229"/>
    <w:rsid w:val="00724395"/>
    <w:rsid w:val="00725942"/>
    <w:rsid w:val="00725B3B"/>
    <w:rsid w:val="0073008B"/>
    <w:rsid w:val="00731627"/>
    <w:rsid w:val="00737772"/>
    <w:rsid w:val="00741398"/>
    <w:rsid w:val="0074501A"/>
    <w:rsid w:val="00751740"/>
    <w:rsid w:val="00752F16"/>
    <w:rsid w:val="00762F71"/>
    <w:rsid w:val="00765DC6"/>
    <w:rsid w:val="00766B9F"/>
    <w:rsid w:val="00770792"/>
    <w:rsid w:val="007774B2"/>
    <w:rsid w:val="007825C7"/>
    <w:rsid w:val="00785FE0"/>
    <w:rsid w:val="0079031E"/>
    <w:rsid w:val="00791089"/>
    <w:rsid w:val="00791B8C"/>
    <w:rsid w:val="007931DC"/>
    <w:rsid w:val="00795575"/>
    <w:rsid w:val="00795B53"/>
    <w:rsid w:val="00797D9F"/>
    <w:rsid w:val="007A1F7B"/>
    <w:rsid w:val="007A253A"/>
    <w:rsid w:val="007A2CF5"/>
    <w:rsid w:val="007A3E85"/>
    <w:rsid w:val="007A5E23"/>
    <w:rsid w:val="007A6CAB"/>
    <w:rsid w:val="007B1203"/>
    <w:rsid w:val="007B2F96"/>
    <w:rsid w:val="007B31C0"/>
    <w:rsid w:val="007B6630"/>
    <w:rsid w:val="007B7876"/>
    <w:rsid w:val="007D0DE8"/>
    <w:rsid w:val="007D2455"/>
    <w:rsid w:val="007D35EF"/>
    <w:rsid w:val="007F141E"/>
    <w:rsid w:val="007F2ADD"/>
    <w:rsid w:val="007F65B8"/>
    <w:rsid w:val="008041A6"/>
    <w:rsid w:val="008045A7"/>
    <w:rsid w:val="00806AA0"/>
    <w:rsid w:val="00806E3D"/>
    <w:rsid w:val="00810F46"/>
    <w:rsid w:val="00813898"/>
    <w:rsid w:val="008145C1"/>
    <w:rsid w:val="008149E2"/>
    <w:rsid w:val="00815B0F"/>
    <w:rsid w:val="00816667"/>
    <w:rsid w:val="00825AF8"/>
    <w:rsid w:val="00827BFC"/>
    <w:rsid w:val="00830473"/>
    <w:rsid w:val="00830860"/>
    <w:rsid w:val="0083262A"/>
    <w:rsid w:val="00835DF6"/>
    <w:rsid w:val="008363DF"/>
    <w:rsid w:val="008368CB"/>
    <w:rsid w:val="00836D6E"/>
    <w:rsid w:val="00840824"/>
    <w:rsid w:val="0084179F"/>
    <w:rsid w:val="008429DD"/>
    <w:rsid w:val="00846DA8"/>
    <w:rsid w:val="008504FE"/>
    <w:rsid w:val="008524DA"/>
    <w:rsid w:val="0085310C"/>
    <w:rsid w:val="00867909"/>
    <w:rsid w:val="00876174"/>
    <w:rsid w:val="00880ABB"/>
    <w:rsid w:val="008821A6"/>
    <w:rsid w:val="0089002B"/>
    <w:rsid w:val="00890CF5"/>
    <w:rsid w:val="0089156B"/>
    <w:rsid w:val="00891EF0"/>
    <w:rsid w:val="00891F7D"/>
    <w:rsid w:val="00893FD9"/>
    <w:rsid w:val="008A094C"/>
    <w:rsid w:val="008A1C17"/>
    <w:rsid w:val="008A2593"/>
    <w:rsid w:val="008A325A"/>
    <w:rsid w:val="008A53A5"/>
    <w:rsid w:val="008B2B56"/>
    <w:rsid w:val="008C20F5"/>
    <w:rsid w:val="008C2E93"/>
    <w:rsid w:val="008C3ECD"/>
    <w:rsid w:val="008C730F"/>
    <w:rsid w:val="008D0FCA"/>
    <w:rsid w:val="008D22BA"/>
    <w:rsid w:val="008D49EF"/>
    <w:rsid w:val="008D6155"/>
    <w:rsid w:val="008D6A5C"/>
    <w:rsid w:val="008D7A3C"/>
    <w:rsid w:val="008E1BAB"/>
    <w:rsid w:val="008E3C42"/>
    <w:rsid w:val="008F0E97"/>
    <w:rsid w:val="008F78C8"/>
    <w:rsid w:val="009014E4"/>
    <w:rsid w:val="00905E04"/>
    <w:rsid w:val="00906B12"/>
    <w:rsid w:val="00914D63"/>
    <w:rsid w:val="00931756"/>
    <w:rsid w:val="00934ED2"/>
    <w:rsid w:val="00941F62"/>
    <w:rsid w:val="00942E1E"/>
    <w:rsid w:val="0094423A"/>
    <w:rsid w:val="00945320"/>
    <w:rsid w:val="00953AE6"/>
    <w:rsid w:val="0095438E"/>
    <w:rsid w:val="009554F8"/>
    <w:rsid w:val="00956728"/>
    <w:rsid w:val="00956B41"/>
    <w:rsid w:val="0097014D"/>
    <w:rsid w:val="00972641"/>
    <w:rsid w:val="009739C1"/>
    <w:rsid w:val="00982233"/>
    <w:rsid w:val="00986111"/>
    <w:rsid w:val="00986A73"/>
    <w:rsid w:val="00986CA1"/>
    <w:rsid w:val="00991C57"/>
    <w:rsid w:val="00994649"/>
    <w:rsid w:val="009A074F"/>
    <w:rsid w:val="009A6BC1"/>
    <w:rsid w:val="009B6B28"/>
    <w:rsid w:val="009C03CC"/>
    <w:rsid w:val="009C2215"/>
    <w:rsid w:val="009C55A8"/>
    <w:rsid w:val="009C74DF"/>
    <w:rsid w:val="009D0D75"/>
    <w:rsid w:val="009D2A47"/>
    <w:rsid w:val="009D6E00"/>
    <w:rsid w:val="009E0A65"/>
    <w:rsid w:val="009E2810"/>
    <w:rsid w:val="009E2F90"/>
    <w:rsid w:val="009F1A2B"/>
    <w:rsid w:val="009F3DBF"/>
    <w:rsid w:val="009F5F67"/>
    <w:rsid w:val="00A046E7"/>
    <w:rsid w:val="00A04BA7"/>
    <w:rsid w:val="00A07740"/>
    <w:rsid w:val="00A2271A"/>
    <w:rsid w:val="00A2547E"/>
    <w:rsid w:val="00A25869"/>
    <w:rsid w:val="00A2621B"/>
    <w:rsid w:val="00A311DE"/>
    <w:rsid w:val="00A3220C"/>
    <w:rsid w:val="00A477D4"/>
    <w:rsid w:val="00A500BC"/>
    <w:rsid w:val="00A64658"/>
    <w:rsid w:val="00A6562A"/>
    <w:rsid w:val="00A66160"/>
    <w:rsid w:val="00A712BF"/>
    <w:rsid w:val="00A72065"/>
    <w:rsid w:val="00A776C8"/>
    <w:rsid w:val="00A81A9B"/>
    <w:rsid w:val="00A84338"/>
    <w:rsid w:val="00A85603"/>
    <w:rsid w:val="00AA7F86"/>
    <w:rsid w:val="00AB17C4"/>
    <w:rsid w:val="00AC2022"/>
    <w:rsid w:val="00AC3D1F"/>
    <w:rsid w:val="00AC6117"/>
    <w:rsid w:val="00AC7ADC"/>
    <w:rsid w:val="00AC7C1C"/>
    <w:rsid w:val="00AE0A48"/>
    <w:rsid w:val="00AE2993"/>
    <w:rsid w:val="00AE4B92"/>
    <w:rsid w:val="00AE716E"/>
    <w:rsid w:val="00AF1383"/>
    <w:rsid w:val="00AF42DA"/>
    <w:rsid w:val="00AF7C28"/>
    <w:rsid w:val="00B0645A"/>
    <w:rsid w:val="00B102D3"/>
    <w:rsid w:val="00B12A8D"/>
    <w:rsid w:val="00B13B45"/>
    <w:rsid w:val="00B168FA"/>
    <w:rsid w:val="00B17F7D"/>
    <w:rsid w:val="00B227E8"/>
    <w:rsid w:val="00B4304D"/>
    <w:rsid w:val="00B43EB8"/>
    <w:rsid w:val="00B513D8"/>
    <w:rsid w:val="00B54CC2"/>
    <w:rsid w:val="00B56586"/>
    <w:rsid w:val="00B611C4"/>
    <w:rsid w:val="00B64A8E"/>
    <w:rsid w:val="00B65EFF"/>
    <w:rsid w:val="00B678E2"/>
    <w:rsid w:val="00B738FA"/>
    <w:rsid w:val="00B74286"/>
    <w:rsid w:val="00B74946"/>
    <w:rsid w:val="00B77EC9"/>
    <w:rsid w:val="00B97891"/>
    <w:rsid w:val="00BA1EF3"/>
    <w:rsid w:val="00BA3814"/>
    <w:rsid w:val="00BA6DCB"/>
    <w:rsid w:val="00BA7861"/>
    <w:rsid w:val="00BB0066"/>
    <w:rsid w:val="00BB71A9"/>
    <w:rsid w:val="00BB74A8"/>
    <w:rsid w:val="00BC0E5C"/>
    <w:rsid w:val="00BC1659"/>
    <w:rsid w:val="00BC3F33"/>
    <w:rsid w:val="00BC48EB"/>
    <w:rsid w:val="00BC5E4C"/>
    <w:rsid w:val="00BC7659"/>
    <w:rsid w:val="00BD5695"/>
    <w:rsid w:val="00BD5CBB"/>
    <w:rsid w:val="00BE2DE7"/>
    <w:rsid w:val="00BE3966"/>
    <w:rsid w:val="00BE3BCA"/>
    <w:rsid w:val="00BF2D18"/>
    <w:rsid w:val="00BF6129"/>
    <w:rsid w:val="00C021BA"/>
    <w:rsid w:val="00C02EE9"/>
    <w:rsid w:val="00C13E80"/>
    <w:rsid w:val="00C16332"/>
    <w:rsid w:val="00C20C3E"/>
    <w:rsid w:val="00C26441"/>
    <w:rsid w:val="00C27D22"/>
    <w:rsid w:val="00C338FB"/>
    <w:rsid w:val="00C34EFF"/>
    <w:rsid w:val="00C404B7"/>
    <w:rsid w:val="00C51D94"/>
    <w:rsid w:val="00C5311C"/>
    <w:rsid w:val="00C54223"/>
    <w:rsid w:val="00C54383"/>
    <w:rsid w:val="00C56E93"/>
    <w:rsid w:val="00C60F92"/>
    <w:rsid w:val="00C611B5"/>
    <w:rsid w:val="00C63B87"/>
    <w:rsid w:val="00C64286"/>
    <w:rsid w:val="00C66F4C"/>
    <w:rsid w:val="00C67405"/>
    <w:rsid w:val="00C76A36"/>
    <w:rsid w:val="00C90EFF"/>
    <w:rsid w:val="00C91788"/>
    <w:rsid w:val="00C96B1C"/>
    <w:rsid w:val="00C9775B"/>
    <w:rsid w:val="00CA02F0"/>
    <w:rsid w:val="00CA0420"/>
    <w:rsid w:val="00CA18EE"/>
    <w:rsid w:val="00CA301C"/>
    <w:rsid w:val="00CA30EA"/>
    <w:rsid w:val="00CB630A"/>
    <w:rsid w:val="00CB7A3F"/>
    <w:rsid w:val="00CC3236"/>
    <w:rsid w:val="00CC5703"/>
    <w:rsid w:val="00CC5738"/>
    <w:rsid w:val="00CC69F8"/>
    <w:rsid w:val="00CD285F"/>
    <w:rsid w:val="00CD762C"/>
    <w:rsid w:val="00CE18FE"/>
    <w:rsid w:val="00CE57EA"/>
    <w:rsid w:val="00D001BA"/>
    <w:rsid w:val="00D057F6"/>
    <w:rsid w:val="00D11012"/>
    <w:rsid w:val="00D11AC3"/>
    <w:rsid w:val="00D23681"/>
    <w:rsid w:val="00D30193"/>
    <w:rsid w:val="00D31E2F"/>
    <w:rsid w:val="00D325C2"/>
    <w:rsid w:val="00D3358D"/>
    <w:rsid w:val="00D41B79"/>
    <w:rsid w:val="00D461C0"/>
    <w:rsid w:val="00D51B78"/>
    <w:rsid w:val="00D52F3B"/>
    <w:rsid w:val="00D5411D"/>
    <w:rsid w:val="00D542D0"/>
    <w:rsid w:val="00D57C55"/>
    <w:rsid w:val="00D643EF"/>
    <w:rsid w:val="00D75570"/>
    <w:rsid w:val="00D768B6"/>
    <w:rsid w:val="00D8333B"/>
    <w:rsid w:val="00D87752"/>
    <w:rsid w:val="00D90CA7"/>
    <w:rsid w:val="00D932FB"/>
    <w:rsid w:val="00DA7A60"/>
    <w:rsid w:val="00DA7A95"/>
    <w:rsid w:val="00DB06C5"/>
    <w:rsid w:val="00DB3C39"/>
    <w:rsid w:val="00DB4328"/>
    <w:rsid w:val="00DB6953"/>
    <w:rsid w:val="00DB6FB4"/>
    <w:rsid w:val="00DC15DB"/>
    <w:rsid w:val="00DC39BB"/>
    <w:rsid w:val="00DD11F9"/>
    <w:rsid w:val="00DD513D"/>
    <w:rsid w:val="00DD6266"/>
    <w:rsid w:val="00DD6C10"/>
    <w:rsid w:val="00DE1AAB"/>
    <w:rsid w:val="00DE3CF5"/>
    <w:rsid w:val="00DE4795"/>
    <w:rsid w:val="00DE6582"/>
    <w:rsid w:val="00DE77E2"/>
    <w:rsid w:val="00DE7BE2"/>
    <w:rsid w:val="00DF0721"/>
    <w:rsid w:val="00DF12FA"/>
    <w:rsid w:val="00DF17EE"/>
    <w:rsid w:val="00DF23D1"/>
    <w:rsid w:val="00DF2CDA"/>
    <w:rsid w:val="00E002FB"/>
    <w:rsid w:val="00E102EF"/>
    <w:rsid w:val="00E1144F"/>
    <w:rsid w:val="00E11811"/>
    <w:rsid w:val="00E14545"/>
    <w:rsid w:val="00E30817"/>
    <w:rsid w:val="00E31C93"/>
    <w:rsid w:val="00E42AC8"/>
    <w:rsid w:val="00E464A5"/>
    <w:rsid w:val="00E5091E"/>
    <w:rsid w:val="00E553A5"/>
    <w:rsid w:val="00E5674B"/>
    <w:rsid w:val="00E60F76"/>
    <w:rsid w:val="00E66E5E"/>
    <w:rsid w:val="00E74760"/>
    <w:rsid w:val="00E77419"/>
    <w:rsid w:val="00E80AB3"/>
    <w:rsid w:val="00E83816"/>
    <w:rsid w:val="00E85569"/>
    <w:rsid w:val="00E907D9"/>
    <w:rsid w:val="00E93577"/>
    <w:rsid w:val="00E97A28"/>
    <w:rsid w:val="00EA08DE"/>
    <w:rsid w:val="00EA5969"/>
    <w:rsid w:val="00EC153A"/>
    <w:rsid w:val="00EC74A5"/>
    <w:rsid w:val="00ED4D43"/>
    <w:rsid w:val="00EE3FF8"/>
    <w:rsid w:val="00EF50EF"/>
    <w:rsid w:val="00EF60AD"/>
    <w:rsid w:val="00F02BF5"/>
    <w:rsid w:val="00F04FE5"/>
    <w:rsid w:val="00F06288"/>
    <w:rsid w:val="00F109DB"/>
    <w:rsid w:val="00F10A62"/>
    <w:rsid w:val="00F117A0"/>
    <w:rsid w:val="00F14450"/>
    <w:rsid w:val="00F14B84"/>
    <w:rsid w:val="00F15B5A"/>
    <w:rsid w:val="00F16F5A"/>
    <w:rsid w:val="00F26801"/>
    <w:rsid w:val="00F2683C"/>
    <w:rsid w:val="00F27804"/>
    <w:rsid w:val="00F27EEC"/>
    <w:rsid w:val="00F308F3"/>
    <w:rsid w:val="00F3637C"/>
    <w:rsid w:val="00F4584A"/>
    <w:rsid w:val="00F527B1"/>
    <w:rsid w:val="00F56E1F"/>
    <w:rsid w:val="00F6157D"/>
    <w:rsid w:val="00F61C47"/>
    <w:rsid w:val="00F65354"/>
    <w:rsid w:val="00F7457D"/>
    <w:rsid w:val="00F751D9"/>
    <w:rsid w:val="00F76A5A"/>
    <w:rsid w:val="00F77CCD"/>
    <w:rsid w:val="00F803B7"/>
    <w:rsid w:val="00F80B60"/>
    <w:rsid w:val="00F83751"/>
    <w:rsid w:val="00F86A52"/>
    <w:rsid w:val="00F92186"/>
    <w:rsid w:val="00F95970"/>
    <w:rsid w:val="00F9704C"/>
    <w:rsid w:val="00FB52CB"/>
    <w:rsid w:val="00FB5790"/>
    <w:rsid w:val="00FB63D8"/>
    <w:rsid w:val="00FC6099"/>
    <w:rsid w:val="00FD0447"/>
    <w:rsid w:val="00FD32BB"/>
    <w:rsid w:val="00FD5FEA"/>
    <w:rsid w:val="00FD66B2"/>
    <w:rsid w:val="00FE5FF7"/>
    <w:rsid w:val="00FE7577"/>
    <w:rsid w:val="00FE7B5B"/>
    <w:rsid w:val="00FF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7CB27"/>
  <w15:chartTrackingRefBased/>
  <w15:docId w15:val="{A8DCE3B5-1544-495D-BE94-0606917A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80"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04D"/>
  </w:style>
  <w:style w:type="paragraph" w:styleId="Heading1">
    <w:name w:val="heading 1"/>
    <w:basedOn w:val="Normal"/>
    <w:next w:val="Normal"/>
    <w:link w:val="Heading1Char"/>
    <w:uiPriority w:val="9"/>
    <w:qFormat/>
    <w:rsid w:val="00380ACA"/>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ACA"/>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ACA"/>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A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A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A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A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A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A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A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A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A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A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A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ACA"/>
    <w:rPr>
      <w:rFonts w:eastAsiaTheme="majorEastAsia" w:cstheme="majorBidi"/>
      <w:color w:val="272727" w:themeColor="text1" w:themeTint="D8"/>
    </w:rPr>
  </w:style>
  <w:style w:type="paragraph" w:styleId="Title">
    <w:name w:val="Title"/>
    <w:basedOn w:val="Normal"/>
    <w:next w:val="Normal"/>
    <w:link w:val="TitleChar"/>
    <w:uiPriority w:val="10"/>
    <w:qFormat/>
    <w:rsid w:val="00380AC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ACA"/>
    <w:pPr>
      <w:spacing w:before="160"/>
      <w:jc w:val="center"/>
    </w:pPr>
    <w:rPr>
      <w:i/>
      <w:iCs/>
      <w:color w:val="404040" w:themeColor="text1" w:themeTint="BF"/>
    </w:rPr>
  </w:style>
  <w:style w:type="character" w:customStyle="1" w:styleId="QuoteChar">
    <w:name w:val="Quote Char"/>
    <w:basedOn w:val="DefaultParagraphFont"/>
    <w:link w:val="Quote"/>
    <w:uiPriority w:val="29"/>
    <w:rsid w:val="00380ACA"/>
    <w:rPr>
      <w:i/>
      <w:iCs/>
      <w:color w:val="404040" w:themeColor="text1" w:themeTint="BF"/>
    </w:rPr>
  </w:style>
  <w:style w:type="paragraph" w:styleId="ListParagraph">
    <w:name w:val="List Paragraph"/>
    <w:basedOn w:val="Normal"/>
    <w:uiPriority w:val="34"/>
    <w:qFormat/>
    <w:rsid w:val="00380ACA"/>
    <w:pPr>
      <w:ind w:left="720"/>
      <w:contextualSpacing/>
    </w:pPr>
  </w:style>
  <w:style w:type="character" w:styleId="IntenseEmphasis">
    <w:name w:val="Intense Emphasis"/>
    <w:basedOn w:val="DefaultParagraphFont"/>
    <w:uiPriority w:val="21"/>
    <w:qFormat/>
    <w:rsid w:val="00380ACA"/>
    <w:rPr>
      <w:i/>
      <w:iCs/>
      <w:color w:val="0F4761" w:themeColor="accent1" w:themeShade="BF"/>
    </w:rPr>
  </w:style>
  <w:style w:type="paragraph" w:styleId="IntenseQuote">
    <w:name w:val="Intense Quote"/>
    <w:basedOn w:val="Normal"/>
    <w:next w:val="Normal"/>
    <w:link w:val="IntenseQuoteChar"/>
    <w:uiPriority w:val="30"/>
    <w:qFormat/>
    <w:rsid w:val="00380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ACA"/>
    <w:rPr>
      <w:i/>
      <w:iCs/>
      <w:color w:val="0F4761" w:themeColor="accent1" w:themeShade="BF"/>
    </w:rPr>
  </w:style>
  <w:style w:type="character" w:styleId="IntenseReference">
    <w:name w:val="Intense Reference"/>
    <w:basedOn w:val="DefaultParagraphFont"/>
    <w:uiPriority w:val="32"/>
    <w:qFormat/>
    <w:rsid w:val="00380ACA"/>
    <w:rPr>
      <w:b/>
      <w:bCs/>
      <w:smallCaps/>
      <w:color w:val="0F4761" w:themeColor="accent1" w:themeShade="BF"/>
      <w:spacing w:val="5"/>
    </w:rPr>
  </w:style>
  <w:style w:type="paragraph" w:styleId="Header">
    <w:name w:val="header"/>
    <w:basedOn w:val="Normal"/>
    <w:link w:val="HeaderChar"/>
    <w:uiPriority w:val="99"/>
    <w:unhideWhenUsed/>
    <w:rsid w:val="00500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329"/>
  </w:style>
  <w:style w:type="paragraph" w:styleId="Footer">
    <w:name w:val="footer"/>
    <w:basedOn w:val="Normal"/>
    <w:link w:val="FooterChar"/>
    <w:uiPriority w:val="99"/>
    <w:unhideWhenUsed/>
    <w:rsid w:val="00500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329"/>
  </w:style>
  <w:style w:type="character" w:styleId="Hyperlink">
    <w:name w:val="Hyperlink"/>
    <w:basedOn w:val="DefaultParagraphFont"/>
    <w:uiPriority w:val="99"/>
    <w:unhideWhenUsed/>
    <w:rsid w:val="004B3EFF"/>
    <w:rPr>
      <w:color w:val="467886" w:themeColor="hyperlink"/>
      <w:u w:val="single"/>
    </w:rPr>
  </w:style>
  <w:style w:type="character" w:styleId="UnresolvedMention">
    <w:name w:val="Unresolved Mention"/>
    <w:basedOn w:val="DefaultParagraphFont"/>
    <w:uiPriority w:val="99"/>
    <w:semiHidden/>
    <w:unhideWhenUsed/>
    <w:rsid w:val="004B3EFF"/>
    <w:rPr>
      <w:color w:val="605E5C"/>
      <w:shd w:val="clear" w:color="auto" w:fill="E1DFDD"/>
    </w:rPr>
  </w:style>
  <w:style w:type="paragraph" w:styleId="NormalWeb">
    <w:name w:val="Normal (Web)"/>
    <w:basedOn w:val="Normal"/>
    <w:uiPriority w:val="99"/>
    <w:semiHidden/>
    <w:unhideWhenUsed/>
    <w:rsid w:val="00941F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FD0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hrome-extension://efaidnbmnnnibpcajpcglclefindmkaj/https:/mgaleg.maryland.gov/2026RS/bills/hb/hb0707F.pdf" TargetMode="External"/><Relationship Id="rId299" Type="http://schemas.openxmlformats.org/officeDocument/2006/relationships/hyperlink" Target="chrome-extension://efaidnbmnnnibpcajpcglclefindmkaj/https:/mgaleg.maryland.gov/2026RS/bills/sb/sb0101T.pdf" TargetMode="External"/><Relationship Id="rId21" Type="http://schemas.openxmlformats.org/officeDocument/2006/relationships/hyperlink" Target="chrome-extension://efaidnbmnnnibpcajpcglclefindmkaj/https:/mgaleg.maryland.gov/2026RS/bills/hb/hb0112F.pdf" TargetMode="External"/><Relationship Id="rId63" Type="http://schemas.openxmlformats.org/officeDocument/2006/relationships/hyperlink" Target="chrome-extension://efaidnbmnnnibpcajpcglclefindmkaj/https:/mgaleg.maryland.gov/2026RS/bills/hb/hb0411F.pdf" TargetMode="External"/><Relationship Id="rId159" Type="http://schemas.openxmlformats.org/officeDocument/2006/relationships/hyperlink" Target="chrome-extension://efaidnbmnnnibpcajpcglclefindmkaj/https:/mgaleg.maryland.gov/2026RS/bills/hb/hb0900T.pdf" TargetMode="External"/><Relationship Id="rId324" Type="http://schemas.openxmlformats.org/officeDocument/2006/relationships/hyperlink" Target="chrome-extension://efaidnbmnnnibpcajpcglclefindmkaj/https:/mgaleg.maryland.gov/2026RS/bills/sb/sb0594E.pdf" TargetMode="External"/><Relationship Id="rId170" Type="http://schemas.openxmlformats.org/officeDocument/2006/relationships/hyperlink" Target="chrome-extension://efaidnbmnnnibpcajpcglclefindmkaj/https:/mgaleg.maryland.gov/2026RS/bills/hb/hb0957T.pdf" TargetMode="External"/><Relationship Id="rId226" Type="http://schemas.openxmlformats.org/officeDocument/2006/relationships/hyperlink" Target="chrome-extension://efaidnbmnnnibpcajpcglclefindmkaj/https:/mgaleg.maryland.gov/2026RS/bills/hb/hb1298F.pdf" TargetMode="External"/><Relationship Id="rId268" Type="http://schemas.openxmlformats.org/officeDocument/2006/relationships/hyperlink" Target="chrome-extension://efaidnbmnnnibpcajpcglclefindmkaj/https:/mgaleg.maryland.gov/2026RS/bills/hb/hb1532E.pdf" TargetMode="External"/><Relationship Id="rId32" Type="http://schemas.openxmlformats.org/officeDocument/2006/relationships/hyperlink" Target="chrome-extension://efaidnbmnnnibpcajpcglclefindmkaj/https:/mgaleg.maryland.gov/2026RS/bills/hb/hb0190F.pdf" TargetMode="External"/><Relationship Id="rId74" Type="http://schemas.openxmlformats.org/officeDocument/2006/relationships/hyperlink" Target="chrome-extension://efaidnbmnnnibpcajpcglclefindmkaj/https:/mgaleg.maryland.gov/2026RS/bills/hb/hb0476F.pdf" TargetMode="External"/><Relationship Id="rId128" Type="http://schemas.openxmlformats.org/officeDocument/2006/relationships/hyperlink" Target="chrome-extension://efaidnbmnnnibpcajpcglclefindmkaj/https:/mgaleg.maryland.gov/2026RS/bills/hb/hb0775F.pdf" TargetMode="External"/><Relationship Id="rId335" Type="http://schemas.openxmlformats.org/officeDocument/2006/relationships/hyperlink" Target="chrome-extension://efaidnbmnnnibpcajpcglclefindmkaj/https:/mgaleg.maryland.gov/2026RS/bills/sb/sb0789T.pdf" TargetMode="External"/><Relationship Id="rId5" Type="http://schemas.openxmlformats.org/officeDocument/2006/relationships/endnotes" Target="endnotes.xml"/><Relationship Id="rId181" Type="http://schemas.openxmlformats.org/officeDocument/2006/relationships/hyperlink" Target="chrome-extension://efaidnbmnnnibpcajpcglclefindmkaj/https:/mgaleg.maryland.gov/2026RS/bills/hb/hb1007F.pdf" TargetMode="External"/><Relationship Id="rId237" Type="http://schemas.openxmlformats.org/officeDocument/2006/relationships/hyperlink" Target="chrome-extension://efaidnbmnnnibpcajpcglclefindmkaj/https:/mgaleg.maryland.gov/2026RS/bills/hb/hb1367E.pdf" TargetMode="External"/><Relationship Id="rId279" Type="http://schemas.openxmlformats.org/officeDocument/2006/relationships/hyperlink" Target="chrome-extension://efaidnbmnnnibpcajpcglclefindmkaj/https:/mgaleg.maryland.gov/2026RS/bills/hb/hb1578T.pdf" TargetMode="External"/><Relationship Id="rId43" Type="http://schemas.openxmlformats.org/officeDocument/2006/relationships/hyperlink" Target="https://mgaleg.maryland.gov/mgawebsite/Legislation/Details/hb0297/?ys=2026rs" TargetMode="External"/><Relationship Id="rId139" Type="http://schemas.openxmlformats.org/officeDocument/2006/relationships/hyperlink" Target="chrome-extension://efaidnbmnnnibpcajpcglclefindmkaj/https:/mgaleg.maryland.gov/2026RS/bills/hb/hb0827F.pdf" TargetMode="External"/><Relationship Id="rId290" Type="http://schemas.openxmlformats.org/officeDocument/2006/relationships/hyperlink" Target="chrome-extension://efaidnbmnnnibpcajpcglclefindmkaj/https:/mgaleg.maryland.gov/2026RS/bills/hb/hb1612T.pdf" TargetMode="External"/><Relationship Id="rId304" Type="http://schemas.openxmlformats.org/officeDocument/2006/relationships/hyperlink" Target="chrome-extension://efaidnbmnnnibpcajpcglclefindmkaj/https:/mgaleg.maryland.gov/2026RS/bills/sb/sb0242E.pdf" TargetMode="External"/><Relationship Id="rId346" Type="http://schemas.openxmlformats.org/officeDocument/2006/relationships/hyperlink" Target="chrome-extension://efaidnbmnnnibpcajpcglclefindmkaj/https:/mgaleg.maryland.gov/2026RS/bills/sb/sb0980T.pdf" TargetMode="External"/><Relationship Id="rId85" Type="http://schemas.openxmlformats.org/officeDocument/2006/relationships/hyperlink" Target="chrome-extension://efaidnbmnnnibpcajpcglclefindmkaj/https:/mgaleg.maryland.gov/2026RS/bills/hb/hb0531T.pdf" TargetMode="External"/><Relationship Id="rId150" Type="http://schemas.openxmlformats.org/officeDocument/2006/relationships/hyperlink" Target="chrome-extension://efaidnbmnnnibpcajpcglclefindmkaj/https:/mgaleg.maryland.gov/2026RS/bills/hb/hb0870T.pdf" TargetMode="External"/><Relationship Id="rId192" Type="http://schemas.openxmlformats.org/officeDocument/2006/relationships/hyperlink" Target="chrome-extension://efaidnbmnnnibpcajpcglclefindmkaj/https:/mgaleg.maryland.gov/2026RS/bills/hb/hb1057T.pdf" TargetMode="External"/><Relationship Id="rId206" Type="http://schemas.openxmlformats.org/officeDocument/2006/relationships/hyperlink" Target="chrome-extension://efaidnbmnnnibpcajpcglclefindmkaj/https:/mgaleg.maryland.gov/2026RS/bills/hb/hb1188F.pdf" TargetMode="External"/><Relationship Id="rId248" Type="http://schemas.openxmlformats.org/officeDocument/2006/relationships/hyperlink" Target="chrome-extension://efaidnbmnnnibpcajpcglclefindmkaj/https:/mgaleg.maryland.gov/2026RS/bills/hb/hb1456T.pdf" TargetMode="External"/><Relationship Id="rId12" Type="http://schemas.openxmlformats.org/officeDocument/2006/relationships/hyperlink" Target="chrome-extension://efaidnbmnnnibpcajpcglclefindmkaj/https:/mgaleg.maryland.gov/2026RS/bills/hb/hb0038T.pdf" TargetMode="External"/><Relationship Id="rId108" Type="http://schemas.openxmlformats.org/officeDocument/2006/relationships/hyperlink" Target="chrome-extension://efaidnbmnnnibpcajpcglclefindmkaj/https:/mgaleg.maryland.gov/2026RS/bills/hb/hb0653T.pdf" TargetMode="External"/><Relationship Id="rId315" Type="http://schemas.openxmlformats.org/officeDocument/2006/relationships/hyperlink" Target="chrome-extension://efaidnbmnnnibpcajpcglclefindmkaj/https:/mgaleg.maryland.gov/2026RS/bills/sb/sb0348T.pdf" TargetMode="External"/><Relationship Id="rId54" Type="http://schemas.openxmlformats.org/officeDocument/2006/relationships/hyperlink" Target="chrome-extension://efaidnbmnnnibpcajpcglclefindmkaj/https:/mgaleg.maryland.gov/2026RS/bills/hb/hb0344F.pdf" TargetMode="External"/><Relationship Id="rId96" Type="http://schemas.openxmlformats.org/officeDocument/2006/relationships/hyperlink" Target="chrome-extension://efaidnbmnnnibpcajpcglclefindmkaj/https:/mgaleg.maryland.gov/2026RS/bills/hb/hb0572F.pdf" TargetMode="External"/><Relationship Id="rId161" Type="http://schemas.openxmlformats.org/officeDocument/2006/relationships/hyperlink" Target="chrome-extension://efaidnbmnnnibpcajpcglclefindmkaj/https:/mgaleg.maryland.gov/2026RS/bills/hb/hb0909F.pdf" TargetMode="External"/><Relationship Id="rId217" Type="http://schemas.openxmlformats.org/officeDocument/2006/relationships/hyperlink" Target="chrome-extension://efaidnbmnnnibpcajpcglclefindmkaj/https:/mgaleg.maryland.gov/2026RS/bills/hb/hb1242F.pdf" TargetMode="External"/><Relationship Id="rId259" Type="http://schemas.openxmlformats.org/officeDocument/2006/relationships/hyperlink" Target="chrome-extension://efaidnbmnnnibpcajpcglclefindmkaj/https:/mgaleg.maryland.gov/2026RS/bills/hb/hb1504T.pdf" TargetMode="External"/><Relationship Id="rId23" Type="http://schemas.openxmlformats.org/officeDocument/2006/relationships/hyperlink" Target="chrome-extension://efaidnbmnnnibpcajpcglclefindmkaj/https:/mgaleg.maryland.gov/2026RS/bills/hb/hb0135T.pdf" TargetMode="External"/><Relationship Id="rId119" Type="http://schemas.openxmlformats.org/officeDocument/2006/relationships/hyperlink" Target="chrome-extension://efaidnbmnnnibpcajpcglclefindmkaj/https:/mgaleg.maryland.gov/2026RS/bills/hb/hb0716F.pdf" TargetMode="External"/><Relationship Id="rId270" Type="http://schemas.openxmlformats.org/officeDocument/2006/relationships/hyperlink" Target="chrome-extension://efaidnbmnnnibpcajpcglclefindmkaj/https:/mgaleg.maryland.gov/2026RS/bills/hb/hb1534F.pdf" TargetMode="External"/><Relationship Id="rId326" Type="http://schemas.openxmlformats.org/officeDocument/2006/relationships/hyperlink" Target="chrome-extension://efaidnbmnnnibpcajpcglclefindmkaj/https:/mgaleg.maryland.gov/2026RS/bills/sb/sb0635F.pdf" TargetMode="External"/><Relationship Id="rId65" Type="http://schemas.openxmlformats.org/officeDocument/2006/relationships/hyperlink" Target="chrome-extension://efaidnbmnnnibpcajpcglclefindmkaj/https:/mgaleg.maryland.gov/2026RS/bills/hb/hb0432T.pdf" TargetMode="External"/><Relationship Id="rId130" Type="http://schemas.openxmlformats.org/officeDocument/2006/relationships/hyperlink" Target="chrome-extension://efaidnbmnnnibpcajpcglclefindmkaj/https:/mgaleg.maryland.gov/2026RS/bills/hb/hb0779F.pdf" TargetMode="External"/><Relationship Id="rId172" Type="http://schemas.openxmlformats.org/officeDocument/2006/relationships/hyperlink" Target="chrome-extension://efaidnbmnnnibpcajpcglclefindmkaj/https:/mgaleg.maryland.gov/2026RS/bills/hb/hb0976F.pdf" TargetMode="External"/><Relationship Id="rId228" Type="http://schemas.openxmlformats.org/officeDocument/2006/relationships/hyperlink" Target="chrome-extension://efaidnbmnnnibpcajpcglclefindmkaj/https:/mgaleg.maryland.gov/2026RS/bills/hb/hb1302F.pdf" TargetMode="External"/><Relationship Id="rId281" Type="http://schemas.openxmlformats.org/officeDocument/2006/relationships/hyperlink" Target="chrome-extension://efaidnbmnnnibpcajpcglclefindmkaj/https:/mgaleg.maryland.gov/2026RS/bills/hb/hb1590F.pdf" TargetMode="External"/><Relationship Id="rId337" Type="http://schemas.openxmlformats.org/officeDocument/2006/relationships/hyperlink" Target="chrome-extension://efaidnbmnnnibpcajpcglclefindmkaj/https:/mgaleg.maryland.gov/2026RS/bills/sb/sb0824F.pdf" TargetMode="External"/><Relationship Id="rId34" Type="http://schemas.openxmlformats.org/officeDocument/2006/relationships/hyperlink" Target="chrome-extension://efaidnbmnnnibpcajpcglclefindmkaj/https:/mgaleg.maryland.gov/2026RS/bills/hb/hb0232T.pdf" TargetMode="External"/><Relationship Id="rId76" Type="http://schemas.openxmlformats.org/officeDocument/2006/relationships/hyperlink" Target="chrome-extension://efaidnbmnnnibpcajpcglclefindmkaj/https:/mgaleg.maryland.gov/2026RS/bills/hb/hb0483T.pdf" TargetMode="External"/><Relationship Id="rId141" Type="http://schemas.openxmlformats.org/officeDocument/2006/relationships/hyperlink" Target="chrome-extension://efaidnbmnnnibpcajpcglclefindmkaj/https:/mgaleg.maryland.gov/2026RS/bills/hb/hb0841F.pdf" TargetMode="External"/><Relationship Id="rId7" Type="http://schemas.openxmlformats.org/officeDocument/2006/relationships/image" Target="media/image2.jpg"/><Relationship Id="rId183" Type="http://schemas.openxmlformats.org/officeDocument/2006/relationships/hyperlink" Target="chrome-extension://efaidnbmnnnibpcajpcglclefindmkaj/https:/mgaleg.maryland.gov/2026RS/bills/hb/hb1019F.pdf" TargetMode="External"/><Relationship Id="rId239" Type="http://schemas.openxmlformats.org/officeDocument/2006/relationships/hyperlink" Target="chrome-extension://efaidnbmnnnibpcajpcglclefindmkaj/https:/mgaleg.maryland.gov/2026RS/bills/hb/hb1378F.pdf" TargetMode="External"/><Relationship Id="rId250" Type="http://schemas.openxmlformats.org/officeDocument/2006/relationships/hyperlink" Target="chrome-extension://efaidnbmnnnibpcajpcglclefindmkaj/https:/mgaleg.maryland.gov/2026RS/bills/hb/hb1460F.pdf" TargetMode="External"/><Relationship Id="rId292" Type="http://schemas.openxmlformats.org/officeDocument/2006/relationships/hyperlink" Target="chrome-extension://efaidnbmnnnibpcajpcglclefindmkaj/https:/mgaleg.maryland.gov/2026RS/bills/hb/hb1626F.pdf" TargetMode="External"/><Relationship Id="rId306" Type="http://schemas.openxmlformats.org/officeDocument/2006/relationships/hyperlink" Target="chrome-extension://efaidnbmnnnibpcajpcglclefindmkaj/https:/mgaleg.maryland.gov/2026RS/bills/sb/sb0249T.pdf" TargetMode="External"/><Relationship Id="rId45" Type="http://schemas.openxmlformats.org/officeDocument/2006/relationships/hyperlink" Target="chrome-extension://efaidnbmnnnibpcajpcglclefindmkaj/https:/mgaleg.maryland.gov/2026RS/bills/hb/hb0308E.pdf" TargetMode="External"/><Relationship Id="rId87" Type="http://schemas.openxmlformats.org/officeDocument/2006/relationships/hyperlink" Target="chrome-extension://efaidnbmnnnibpcajpcglclefindmkaj/https:/mgaleg.maryland.gov/2026RS/bills/hb/hb0536T.pdf" TargetMode="External"/><Relationship Id="rId110" Type="http://schemas.openxmlformats.org/officeDocument/2006/relationships/hyperlink" Target="chrome-extension://efaidnbmnnnibpcajpcglclefindmkaj/https:/mgaleg.maryland.gov/2026RS/bills/hb/hb0674F.pdf" TargetMode="External"/><Relationship Id="rId348" Type="http://schemas.openxmlformats.org/officeDocument/2006/relationships/hyperlink" Target="chrome-extension://efaidnbmnnnibpcajpcglclefindmkaj/https:/mgaleg.maryland.gov/2026RS/bills/sb/sb0998F.pdf" TargetMode="External"/><Relationship Id="rId152" Type="http://schemas.openxmlformats.org/officeDocument/2006/relationships/hyperlink" Target="chrome-extension://efaidnbmnnnibpcajpcglclefindmkaj/https:/mgaleg.maryland.gov/2026RS/bills/hb/hb0880F.pdf" TargetMode="External"/><Relationship Id="rId194" Type="http://schemas.openxmlformats.org/officeDocument/2006/relationships/hyperlink" Target="chrome-extension://efaidnbmnnnibpcajpcglclefindmkaj/https:/mgaleg.maryland.gov/2026RS/bills/hb/hb1068T.pdf" TargetMode="External"/><Relationship Id="rId208" Type="http://schemas.openxmlformats.org/officeDocument/2006/relationships/hyperlink" Target="chrome-extension://efaidnbmnnnibpcajpcglclefindmkaj/https:/mgaleg.maryland.gov/2026RS/bills/hb/hb1201F.pdf" TargetMode="External"/><Relationship Id="rId261" Type="http://schemas.openxmlformats.org/officeDocument/2006/relationships/hyperlink" Target="chrome-extension://efaidnbmnnnibpcajpcglclefindmkaj/https:/mgaleg.maryland.gov/2026RS/bills/hb/hb1510F.pdf" TargetMode="External"/><Relationship Id="rId14" Type="http://schemas.openxmlformats.org/officeDocument/2006/relationships/hyperlink" Target="chrome-extension://efaidnbmnnnibpcajpcglclefindmkaj/https:/mgaleg.maryland.gov/2026RS/bills/hb/hb0069F.pdf" TargetMode="External"/><Relationship Id="rId56" Type="http://schemas.openxmlformats.org/officeDocument/2006/relationships/hyperlink" Target="chrome-extension://efaidnbmnnnibpcajpcglclefindmkaj/https:/mgaleg.maryland.gov/2026RS/bills/hb/hb0359T.pdf" TargetMode="External"/><Relationship Id="rId317" Type="http://schemas.openxmlformats.org/officeDocument/2006/relationships/hyperlink" Target="chrome-extension://efaidnbmnnnibpcajpcglclefindmkaj/https:/mgaleg.maryland.gov/2026RS/bills/sb/sb0365T.pdf" TargetMode="External"/><Relationship Id="rId8" Type="http://schemas.openxmlformats.org/officeDocument/2006/relationships/image" Target="media/image3.png"/><Relationship Id="rId98" Type="http://schemas.openxmlformats.org/officeDocument/2006/relationships/hyperlink" Target="chrome-extension://efaidnbmnnnibpcajpcglclefindmkaj/https:/mgaleg.maryland.gov/2026RS/bills/hb/hb0585F.pdf" TargetMode="External"/><Relationship Id="rId121" Type="http://schemas.openxmlformats.org/officeDocument/2006/relationships/hyperlink" Target="chrome-extension://efaidnbmnnnibpcajpcglclefindmkaj/https:/mgaleg.maryland.gov/2026RS/bills/hb/hb0736F.pdf" TargetMode="External"/><Relationship Id="rId142" Type="http://schemas.openxmlformats.org/officeDocument/2006/relationships/hyperlink" Target="chrome-extension://efaidnbmnnnibpcajpcglclefindmkaj/https:/mgaleg.maryland.gov/2026RS/bills/hb/hb0842T.pdf" TargetMode="External"/><Relationship Id="rId163" Type="http://schemas.openxmlformats.org/officeDocument/2006/relationships/hyperlink" Target="chrome-extension://efaidnbmnnnibpcajpcglclefindmkaj/https:/mgaleg.maryland.gov/2026RS/bills/hb/hb0920F.pdf" TargetMode="External"/><Relationship Id="rId184" Type="http://schemas.openxmlformats.org/officeDocument/2006/relationships/hyperlink" Target="chrome-extension://efaidnbmnnnibpcajpcglclefindmkaj/https:/mgaleg.maryland.gov/2026RS/bills/hb/hb1020T.pdf" TargetMode="External"/><Relationship Id="rId219" Type="http://schemas.openxmlformats.org/officeDocument/2006/relationships/hyperlink" Target="chrome-extension://efaidnbmnnnibpcajpcglclefindmkaj/https:/mgaleg.maryland.gov/2026RS/bills/hb/hb1254T.pdf" TargetMode="External"/><Relationship Id="rId230" Type="http://schemas.openxmlformats.org/officeDocument/2006/relationships/hyperlink" Target="chrome-extension://efaidnbmnnnibpcajpcglclefindmkaj/https:/mgaleg.maryland.gov/2026RS/bills/hb/hb1329F.pdf" TargetMode="External"/><Relationship Id="rId251" Type="http://schemas.openxmlformats.org/officeDocument/2006/relationships/hyperlink" Target="chrome-extension://efaidnbmnnnibpcajpcglclefindmkaj/https:/mgaleg.maryland.gov/2026RS/bills/hb/hb1465F.pdf" TargetMode="External"/><Relationship Id="rId25" Type="http://schemas.openxmlformats.org/officeDocument/2006/relationships/hyperlink" Target="chrome-extension://efaidnbmnnnibpcajpcglclefindmkaj/https:/mgaleg.maryland.gov/2026RS/bills/hb/hb0146T.pdf" TargetMode="External"/><Relationship Id="rId46" Type="http://schemas.openxmlformats.org/officeDocument/2006/relationships/hyperlink" Target="chrome-extension://efaidnbmnnnibpcajpcglclefindmkaj/https:/mgaleg.maryland.gov/2026RS/bills/hb/hb0311T.pdf" TargetMode="External"/><Relationship Id="rId67" Type="http://schemas.openxmlformats.org/officeDocument/2006/relationships/hyperlink" Target="chrome-extension://efaidnbmnnnibpcajpcglclefindmkaj/https:/mgaleg.maryland.gov/2026RS/bills/hb/hb0434F.pdf" TargetMode="External"/><Relationship Id="rId272" Type="http://schemas.openxmlformats.org/officeDocument/2006/relationships/hyperlink" Target="chrome-extension://efaidnbmnnnibpcajpcglclefindmkaj/https:/mgaleg.maryland.gov/2026RS/bills/hb/hb1543F.pdf" TargetMode="External"/><Relationship Id="rId293" Type="http://schemas.openxmlformats.org/officeDocument/2006/relationships/hyperlink" Target="chrome-extension://efaidnbmnnnibpcajpcglclefindmkaj/https:/mgaleg.maryland.gov/2026RS/bills/hb/hb1633F.pdf" TargetMode="External"/><Relationship Id="rId307" Type="http://schemas.openxmlformats.org/officeDocument/2006/relationships/hyperlink" Target="chrome-extension://efaidnbmnnnibpcajpcglclefindmkaj/https:/mgaleg.maryland.gov/2026RS/bills/sb/sb0261T.pdf" TargetMode="External"/><Relationship Id="rId328" Type="http://schemas.openxmlformats.org/officeDocument/2006/relationships/hyperlink" Target="chrome-extension://efaidnbmnnnibpcajpcglclefindmkaj/https:/mgaleg.maryland.gov/2026RS/bills/sb/sb0687F.pdf" TargetMode="External"/><Relationship Id="rId349" Type="http://schemas.openxmlformats.org/officeDocument/2006/relationships/header" Target="header1.xml"/><Relationship Id="rId88" Type="http://schemas.openxmlformats.org/officeDocument/2006/relationships/hyperlink" Target="chrome-extension://efaidnbmnnnibpcajpcglclefindmkaj/https:/mgaleg.maryland.gov/2026RS/bills/hb/hb0537F.pdf" TargetMode="External"/><Relationship Id="rId111" Type="http://schemas.openxmlformats.org/officeDocument/2006/relationships/hyperlink" Target="chrome-extension://efaidnbmnnnibpcajpcglclefindmkaj/https:/mgaleg.maryland.gov/2026RS/bills/hb/hb0683F.pdf" TargetMode="External"/><Relationship Id="rId132" Type="http://schemas.openxmlformats.org/officeDocument/2006/relationships/hyperlink" Target="chrome-extension://efaidnbmnnnibpcajpcglclefindmkaj/https:/mgaleg.maryland.gov/2026RS/bills/hb/hb0789T.pdf" TargetMode="External"/><Relationship Id="rId153" Type="http://schemas.openxmlformats.org/officeDocument/2006/relationships/hyperlink" Target="chrome-extension://efaidnbmnnnibpcajpcglclefindmkaj/https:/mgaleg.maryland.gov/2026RS/bills/hb/hb0892T.pdf" TargetMode="External"/><Relationship Id="rId174" Type="http://schemas.openxmlformats.org/officeDocument/2006/relationships/hyperlink" Target="chrome-extension://efaidnbmnnnibpcajpcglclefindmkaj/https:/mgaleg.maryland.gov/2026RS/bills/hb/hb0983F.pdf" TargetMode="External"/><Relationship Id="rId195" Type="http://schemas.openxmlformats.org/officeDocument/2006/relationships/hyperlink" Target="chrome-extension://efaidnbmnnnibpcajpcglclefindmkaj/https:/mgaleg.maryland.gov/2026RS/bills/hb/hb1073F.pdf" TargetMode="External"/><Relationship Id="rId209" Type="http://schemas.openxmlformats.org/officeDocument/2006/relationships/hyperlink" Target="chrome-extension://efaidnbmnnnibpcajpcglclefindmkaj/https:/mgaleg.maryland.gov/2026RS/bills/hb/hb1205F.pdf" TargetMode="External"/><Relationship Id="rId220" Type="http://schemas.openxmlformats.org/officeDocument/2006/relationships/hyperlink" Target="chrome-extension://efaidnbmnnnibpcajpcglclefindmkaj/https:/mgaleg.maryland.gov/2026RS/bills/hb/hb1256F.pdf" TargetMode="External"/><Relationship Id="rId241" Type="http://schemas.openxmlformats.org/officeDocument/2006/relationships/hyperlink" Target="chrome-extension://efaidnbmnnnibpcajpcglclefindmkaj/https:/mgaleg.maryland.gov/2026RS/bills/hb/hb1398F.pdf" TargetMode="External"/><Relationship Id="rId15" Type="http://schemas.openxmlformats.org/officeDocument/2006/relationships/hyperlink" Target="chrome-extension://efaidnbmnnnibpcajpcglclefindmkaj/https:/mgaleg.maryland.gov/2026RS/bills/hb/hb0074T.pdf" TargetMode="External"/><Relationship Id="rId36" Type="http://schemas.openxmlformats.org/officeDocument/2006/relationships/hyperlink" Target="chrome-extension://efaidnbmnnnibpcajpcglclefindmkaj/https:/mgaleg.maryland.gov/2026RS/bills/hb/hb0239F.pdf" TargetMode="External"/><Relationship Id="rId57" Type="http://schemas.openxmlformats.org/officeDocument/2006/relationships/hyperlink" Target="chrome-extension://efaidnbmnnnibpcajpcglclefindmkaj/https:/mgaleg.maryland.gov/2026RS/bills/hb/hb0367F.pdf" TargetMode="External"/><Relationship Id="rId262" Type="http://schemas.openxmlformats.org/officeDocument/2006/relationships/hyperlink" Target="chrome-extension://efaidnbmnnnibpcajpcglclefindmkaj/https:/mgaleg.maryland.gov/2026RS/bills/hb/hb1512F.pdf" TargetMode="External"/><Relationship Id="rId283" Type="http://schemas.openxmlformats.org/officeDocument/2006/relationships/hyperlink" Target="chrome-extension://efaidnbmnnnibpcajpcglclefindmkaj/https:/mgaleg.maryland.gov/2026RS/bills/hb/hb1594F.pdf" TargetMode="External"/><Relationship Id="rId318" Type="http://schemas.openxmlformats.org/officeDocument/2006/relationships/hyperlink" Target="chrome-extension://efaidnbmnnnibpcajpcglclefindmkaj/https:/mgaleg.maryland.gov/2026RS/bills/sb/sb0375F.pdf" TargetMode="External"/><Relationship Id="rId339" Type="http://schemas.openxmlformats.org/officeDocument/2006/relationships/hyperlink" Target="chrome-extension://efaidnbmnnnibpcajpcglclefindmkaj/https:/mgaleg.maryland.gov/2026RS/bills/sb/sb0853F.pdf" TargetMode="External"/><Relationship Id="rId78" Type="http://schemas.openxmlformats.org/officeDocument/2006/relationships/hyperlink" Target="chrome-extension://efaidnbmnnnibpcajpcglclefindmkaj/https:/mgaleg.maryland.gov/2026RS/bills/hb/hb0487T.pdf" TargetMode="External"/><Relationship Id="rId99" Type="http://schemas.openxmlformats.org/officeDocument/2006/relationships/hyperlink" Target="chrome-extension://efaidnbmnnnibpcajpcglclefindmkaj/https:/mgaleg.maryland.gov/2026RS/bills/hb/hb0618T.pdf" TargetMode="External"/><Relationship Id="rId101" Type="http://schemas.openxmlformats.org/officeDocument/2006/relationships/hyperlink" Target="chrome-extension://efaidnbmnnnibpcajpcglclefindmkaj/https:/mgaleg.maryland.gov/2026RS/bills/hb/hb0622E.pdf" TargetMode="External"/><Relationship Id="rId122" Type="http://schemas.openxmlformats.org/officeDocument/2006/relationships/hyperlink" Target="chrome-extension://efaidnbmnnnibpcajpcglclefindmkaj/https:/mgaleg.maryland.gov/2026RS/bills/hb/hb0738E.pdf" TargetMode="External"/><Relationship Id="rId143" Type="http://schemas.openxmlformats.org/officeDocument/2006/relationships/hyperlink" Target="chrome-extension://efaidnbmnnnibpcajpcglclefindmkaj/https:/mgaleg.maryland.gov/2026RS/bills/hb/hb0844T.pdf" TargetMode="External"/><Relationship Id="rId164" Type="http://schemas.openxmlformats.org/officeDocument/2006/relationships/hyperlink" Target="chrome-extension://efaidnbmnnnibpcajpcglclefindmkaj/https:/mgaleg.maryland.gov/2026RS/bills/hb/hb0926F.pdf" TargetMode="External"/><Relationship Id="rId185" Type="http://schemas.openxmlformats.org/officeDocument/2006/relationships/hyperlink" Target="chrome-extension://efaidnbmnnnibpcajpcglclefindmkaj/https:/mgaleg.maryland.gov/2026RS/bills/hb/hb1021F.pdf" TargetMode="External"/><Relationship Id="rId350" Type="http://schemas.openxmlformats.org/officeDocument/2006/relationships/footer" Target="footer1.xml"/><Relationship Id="rId9" Type="http://schemas.openxmlformats.org/officeDocument/2006/relationships/hyperlink" Target="chrome-extension://efaidnbmnnnibpcajpcglclefindmkaj/https:/mgaleg.maryland.gov/2026RS/bills/hb/hb0002F.pdf" TargetMode="External"/><Relationship Id="rId210" Type="http://schemas.openxmlformats.org/officeDocument/2006/relationships/hyperlink" Target="chrome-extension://efaidnbmnnnibpcajpcglclefindmkaj/https:/mgaleg.maryland.gov/2026RS/bills/hb/hb1206F.pdf" TargetMode="External"/><Relationship Id="rId26" Type="http://schemas.openxmlformats.org/officeDocument/2006/relationships/hyperlink" Target="chrome-extension://efaidnbmnnnibpcajpcglclefindmkaj/https:/mgaleg.maryland.gov/2026RS/bills/hb/hb0151F.pdf" TargetMode="External"/><Relationship Id="rId231" Type="http://schemas.openxmlformats.org/officeDocument/2006/relationships/hyperlink" Target="chrome-extension://efaidnbmnnnibpcajpcglclefindmkaj/https:/mgaleg.maryland.gov/2026RS/bills/hb/hb1336F.pdf" TargetMode="External"/><Relationship Id="rId252" Type="http://schemas.openxmlformats.org/officeDocument/2006/relationships/hyperlink" Target="chrome-extension://efaidnbmnnnibpcajpcglclefindmkaj/https:/mgaleg.maryland.gov/2026RS/bills/hb/hb1466T.pdf" TargetMode="External"/><Relationship Id="rId273" Type="http://schemas.openxmlformats.org/officeDocument/2006/relationships/hyperlink" Target="chrome-extension://efaidnbmnnnibpcajpcglclefindmkaj/https:/mgaleg.maryland.gov/2026RS/bills/hb/hb1548F.pdf" TargetMode="External"/><Relationship Id="rId294" Type="http://schemas.openxmlformats.org/officeDocument/2006/relationships/hyperlink" Target="chrome-extension://efaidnbmnnnibpcajpcglclefindmkaj/https:/mgaleg.maryland.gov/2026RS/bills/hb/hb1634F.pdf" TargetMode="External"/><Relationship Id="rId308" Type="http://schemas.openxmlformats.org/officeDocument/2006/relationships/hyperlink" Target="chrome-extension://efaidnbmnnnibpcajpcglclefindmkaj/https:/mgaleg.maryland.gov/2026RS/bills/sb/sb0265F.pdf" TargetMode="External"/><Relationship Id="rId329" Type="http://schemas.openxmlformats.org/officeDocument/2006/relationships/hyperlink" Target="chrome-extension://efaidnbmnnnibpcajpcglclefindmkaj/https:/mgaleg.maryland.gov/2026RS/bills/sb/sb0695F.pdf" TargetMode="External"/><Relationship Id="rId47" Type="http://schemas.openxmlformats.org/officeDocument/2006/relationships/hyperlink" Target="chrome-extension://efaidnbmnnnibpcajpcglclefindmkaj/https:/mgaleg.maryland.gov/2026RS/bills/hb/hb0313T.pdf" TargetMode="External"/><Relationship Id="rId68" Type="http://schemas.openxmlformats.org/officeDocument/2006/relationships/hyperlink" Target="chrome-extension://efaidnbmnnnibpcajpcglclefindmkaj/https:/mgaleg.maryland.gov/2026RS/bills/hb/hb0435T.pdf" TargetMode="External"/><Relationship Id="rId89" Type="http://schemas.openxmlformats.org/officeDocument/2006/relationships/hyperlink" Target="chrome-extension://efaidnbmnnnibpcajpcglclefindmkaj/https:/mgaleg.maryland.gov/2026RS/bills/hb/hb0543F.pdf" TargetMode="External"/><Relationship Id="rId112" Type="http://schemas.openxmlformats.org/officeDocument/2006/relationships/hyperlink" Target="chrome-extension://efaidnbmnnnibpcajpcglclefindmkaj/https:/mgaleg.maryland.gov/2026RS/bills/hb/hb0690F.pdf" TargetMode="External"/><Relationship Id="rId133" Type="http://schemas.openxmlformats.org/officeDocument/2006/relationships/hyperlink" Target="chrome-extension://efaidnbmnnnibpcajpcglclefindmkaj/https:/mgaleg.maryland.gov/2026RS/bills/hb/hb0790F.pdf" TargetMode="External"/><Relationship Id="rId154" Type="http://schemas.openxmlformats.org/officeDocument/2006/relationships/hyperlink" Target="chrome-extension://efaidnbmnnnibpcajpcglclefindmkaj/https:/mgaleg.maryland.gov/2026RS/bills/hb/hb0893T.pdf" TargetMode="External"/><Relationship Id="rId175" Type="http://schemas.openxmlformats.org/officeDocument/2006/relationships/hyperlink" Target="chrome-extension://efaidnbmnnnibpcajpcglclefindmkaj/https:/mgaleg.maryland.gov/2026RS/bills/hb/hb0988F.pdf" TargetMode="External"/><Relationship Id="rId340" Type="http://schemas.openxmlformats.org/officeDocument/2006/relationships/hyperlink" Target="chrome-extension://efaidnbmnnnibpcajpcglclefindmkaj/https:/mgaleg.maryland.gov/2026RS/bills/sb/sb0869T.pdf" TargetMode="External"/><Relationship Id="rId196" Type="http://schemas.openxmlformats.org/officeDocument/2006/relationships/hyperlink" Target="chrome-extension://efaidnbmnnnibpcajpcglclefindmkaj/https:/mgaleg.maryland.gov/2026RS/bills/hb/hb1080F.pdf" TargetMode="External"/><Relationship Id="rId200" Type="http://schemas.openxmlformats.org/officeDocument/2006/relationships/hyperlink" Target="chrome-extension://efaidnbmnnnibpcajpcglclefindmkaj/https:/mgaleg.maryland.gov/2026RS/bills/hb/hb1120T.pdf" TargetMode="External"/><Relationship Id="rId16" Type="http://schemas.openxmlformats.org/officeDocument/2006/relationships/hyperlink" Target="chrome-extension://efaidnbmnnnibpcajpcglclefindmkaj/https:/mgaleg.maryland.gov/2026RS/bills/hb/hb0078F.pdf" TargetMode="External"/><Relationship Id="rId221" Type="http://schemas.openxmlformats.org/officeDocument/2006/relationships/hyperlink" Target="chrome-extension://efaidnbmnnnibpcajpcglclefindmkaj/https:/mgaleg.maryland.gov/2026RS/bills/hb/hb1260F.pdf" TargetMode="External"/><Relationship Id="rId242" Type="http://schemas.openxmlformats.org/officeDocument/2006/relationships/hyperlink" Target="chrome-extension://efaidnbmnnnibpcajpcglclefindmkaj/https:/mgaleg.maryland.gov/2026RS/bills/hb/hb1410F.pdf" TargetMode="External"/><Relationship Id="rId263" Type="http://schemas.openxmlformats.org/officeDocument/2006/relationships/hyperlink" Target="chrome-extension://efaidnbmnnnibpcajpcglclefindmkaj/https:/mgaleg.maryland.gov/2026RS/bills/hb/hb1516F.pdf" TargetMode="External"/><Relationship Id="rId284" Type="http://schemas.openxmlformats.org/officeDocument/2006/relationships/hyperlink" Target="chrome-extension://efaidnbmnnnibpcajpcglclefindmkaj/https:/mgaleg.maryland.gov/2026RS/bills/hb/hb1595F.pdf" TargetMode="External"/><Relationship Id="rId319" Type="http://schemas.openxmlformats.org/officeDocument/2006/relationships/hyperlink" Target="chrome-extension://efaidnbmnnnibpcajpcglclefindmkaj/https:/mgaleg.maryland.gov/2026RS/bills/sb/sb0477T.pdf" TargetMode="External"/><Relationship Id="rId37" Type="http://schemas.openxmlformats.org/officeDocument/2006/relationships/hyperlink" Target="chrome-extension://efaidnbmnnnibpcajpcglclefindmkaj/https:/mgaleg.maryland.gov/2026RS/bills/hb/hb0250T.pdf" TargetMode="External"/><Relationship Id="rId58" Type="http://schemas.openxmlformats.org/officeDocument/2006/relationships/hyperlink" Target="chrome-extension://efaidnbmnnnibpcajpcglclefindmkaj/https:/mgaleg.maryland.gov/2026RS/bills/hb/hb0395T.pdf" TargetMode="External"/><Relationship Id="rId79" Type="http://schemas.openxmlformats.org/officeDocument/2006/relationships/hyperlink" Target="chrome-extension://efaidnbmnnnibpcajpcglclefindmkaj/https:/mgaleg.maryland.gov/2026RS/bills/hb/hb0490T.pdf" TargetMode="External"/><Relationship Id="rId102" Type="http://schemas.openxmlformats.org/officeDocument/2006/relationships/hyperlink" Target="chrome-extension://efaidnbmnnnibpcajpcglclefindmkaj/https:/mgaleg.maryland.gov/2026RS/bills/hb/hb0629F.pdf" TargetMode="External"/><Relationship Id="rId123" Type="http://schemas.openxmlformats.org/officeDocument/2006/relationships/hyperlink" Target="chrome-extension://efaidnbmnnnibpcajpcglclefindmkaj/https:/mgaleg.maryland.gov/2026RS/bills/hb/hb0739F.pdf" TargetMode="External"/><Relationship Id="rId144" Type="http://schemas.openxmlformats.org/officeDocument/2006/relationships/hyperlink" Target="chrome-extension://efaidnbmnnnibpcajpcglclefindmkaj/https:/mgaleg.maryland.gov/2026RS/bills/hb/hb0848T.pdf" TargetMode="External"/><Relationship Id="rId330" Type="http://schemas.openxmlformats.org/officeDocument/2006/relationships/hyperlink" Target="chrome-extension://efaidnbmnnnibpcajpcglclefindmkaj/https:/mgaleg.maryland.gov/2026RS/bills/sb/sb0704T.pdf" TargetMode="External"/><Relationship Id="rId90" Type="http://schemas.openxmlformats.org/officeDocument/2006/relationships/hyperlink" Target="chrome-extension://efaidnbmnnnibpcajpcglclefindmkaj/https:/mgaleg.maryland.gov/2026RS/bills/hb/hb0545F.pdf" TargetMode="External"/><Relationship Id="rId165" Type="http://schemas.openxmlformats.org/officeDocument/2006/relationships/hyperlink" Target="chrome-extension://efaidnbmnnnibpcajpcglclefindmkaj/https:/mgaleg.maryland.gov/2026RS/bills/hb/hb0931T.pdf" TargetMode="External"/><Relationship Id="rId186" Type="http://schemas.openxmlformats.org/officeDocument/2006/relationships/hyperlink" Target="chrome-extension://efaidnbmnnnibpcajpcglclefindmkaj/https:/mgaleg.maryland.gov/2026RS/bills/hb/hb1024F.pdf" TargetMode="External"/><Relationship Id="rId351" Type="http://schemas.openxmlformats.org/officeDocument/2006/relationships/fontTable" Target="fontTable.xml"/><Relationship Id="rId211" Type="http://schemas.openxmlformats.org/officeDocument/2006/relationships/hyperlink" Target="chrome-extension://efaidnbmnnnibpcajpcglclefindmkaj/https:/mgaleg.maryland.gov/2026RS/bills/hb/hb1213F.pdf" TargetMode="External"/><Relationship Id="rId232" Type="http://schemas.openxmlformats.org/officeDocument/2006/relationships/hyperlink" Target="chrome-extension://efaidnbmnnnibpcajpcglclefindmkaj/https:/mgaleg.maryland.gov/2026RS/bills/hb/hb1342F.pdf" TargetMode="External"/><Relationship Id="rId253" Type="http://schemas.openxmlformats.org/officeDocument/2006/relationships/hyperlink" Target="chrome-extension://efaidnbmnnnibpcajpcglclefindmkaj/https:/mgaleg.maryland.gov/2026RS/bills/hb/hb1472F.pdf" TargetMode="External"/><Relationship Id="rId274" Type="http://schemas.openxmlformats.org/officeDocument/2006/relationships/hyperlink" Target="chrome-extension://efaidnbmnnnibpcajpcglclefindmkaj/https:/mgaleg.maryland.gov/2026RS/bills/hb/hb1550F.pdf" TargetMode="External"/><Relationship Id="rId295" Type="http://schemas.openxmlformats.org/officeDocument/2006/relationships/hyperlink" Target="chrome-extension://efaidnbmnnnibpcajpcglclefindmkaj/https:/mgaleg.maryland.gov/2026RS/bills/hb/hb1642F.pdf" TargetMode="External"/><Relationship Id="rId309" Type="http://schemas.openxmlformats.org/officeDocument/2006/relationships/hyperlink" Target="chrome-extension://efaidnbmnnnibpcajpcglclefindmkaj/https:/mgaleg.maryland.gov/2026RS/bills/sb/sb0267T.pdf" TargetMode="External"/><Relationship Id="rId27" Type="http://schemas.openxmlformats.org/officeDocument/2006/relationships/hyperlink" Target="chrome-extension://efaidnbmnnnibpcajpcglclefindmkaj/https:/mgaleg.maryland.gov/2026RS/bills/hb/hb0153T.pdf" TargetMode="External"/><Relationship Id="rId48" Type="http://schemas.openxmlformats.org/officeDocument/2006/relationships/hyperlink" Target="chrome-extension://efaidnbmnnnibpcajpcglclefindmkaj/https:/mgaleg.maryland.gov/2026RS/bills/hb/hb0314F.pdf" TargetMode="External"/><Relationship Id="rId69" Type="http://schemas.openxmlformats.org/officeDocument/2006/relationships/hyperlink" Target="chrome-extension://efaidnbmnnnibpcajpcglclefindmkaj/https:/mgaleg.maryland.gov/2026RS/bills/hb/hb0442T.pdf" TargetMode="External"/><Relationship Id="rId113" Type="http://schemas.openxmlformats.org/officeDocument/2006/relationships/hyperlink" Target="chrome-extension://efaidnbmnnnibpcajpcglclefindmkaj/https:/mgaleg.maryland.gov/2026RS/bills/hb/hb0691T.pdf" TargetMode="External"/><Relationship Id="rId134" Type="http://schemas.openxmlformats.org/officeDocument/2006/relationships/hyperlink" Target="chrome-extension://efaidnbmnnnibpcajpcglclefindmkaj/https:/mgaleg.maryland.gov/2026RS/bills/hb/hb0798E.pdf" TargetMode="External"/><Relationship Id="rId320" Type="http://schemas.openxmlformats.org/officeDocument/2006/relationships/hyperlink" Target="chrome-extension://efaidnbmnnnibpcajpcglclefindmkaj/https:/mgaleg.maryland.gov/2026RS/bills/sb/sb0509E.pdf" TargetMode="External"/><Relationship Id="rId80" Type="http://schemas.openxmlformats.org/officeDocument/2006/relationships/hyperlink" Target="chrome-extension://efaidnbmnnnibpcajpcglclefindmkaj/https:/mgaleg.maryland.gov/2026RS/bills/hb/hb0502T.pdf" TargetMode="External"/><Relationship Id="rId155" Type="http://schemas.openxmlformats.org/officeDocument/2006/relationships/hyperlink" Target="chrome-extension://efaidnbmnnnibpcajpcglclefindmkaj/https:/mgaleg.maryland.gov/2026RS/bills/hb/hb0895E.pdf" TargetMode="External"/><Relationship Id="rId176" Type="http://schemas.openxmlformats.org/officeDocument/2006/relationships/hyperlink" Target="chrome-extension://efaidnbmnnnibpcajpcglclefindmkaj/https:/mgaleg.maryland.gov/2026RS/bills/hb/hb0992F.pdf" TargetMode="External"/><Relationship Id="rId197" Type="http://schemas.openxmlformats.org/officeDocument/2006/relationships/hyperlink" Target="chrome-extension://efaidnbmnnnibpcajpcglclefindmkaj/https:/mgaleg.maryland.gov/2026RS/bills/hb/hb1088F.pdf" TargetMode="External"/><Relationship Id="rId341" Type="http://schemas.openxmlformats.org/officeDocument/2006/relationships/hyperlink" Target="chrome-extension://efaidnbmnnnibpcajpcglclefindmkaj/https:/mgaleg.maryland.gov/2026RS/bills/sb/sb0882F.pdf" TargetMode="External"/><Relationship Id="rId201" Type="http://schemas.openxmlformats.org/officeDocument/2006/relationships/hyperlink" Target="chrome-extension://efaidnbmnnnibpcajpcglclefindmkaj/https:/mgaleg.maryland.gov/2026RS/bills/hb/hb1120T.pdf" TargetMode="External"/><Relationship Id="rId222" Type="http://schemas.openxmlformats.org/officeDocument/2006/relationships/hyperlink" Target="chrome-extension://efaidnbmnnnibpcajpcglclefindmkaj/https:/mgaleg.maryland.gov/2026RS/bills/hb/hb1268F.pdf" TargetMode="External"/><Relationship Id="rId243" Type="http://schemas.openxmlformats.org/officeDocument/2006/relationships/hyperlink" Target="chrome-extension://efaidnbmnnnibpcajpcglclefindmkaj/https:/mgaleg.maryland.gov/2026RS/bills/hb/hb1414F.pdf" TargetMode="External"/><Relationship Id="rId264" Type="http://schemas.openxmlformats.org/officeDocument/2006/relationships/hyperlink" Target="chrome-extension://efaidnbmnnnibpcajpcglclefindmkaj/https:/mgaleg.maryland.gov/2026RS/bills/hb/hb1517F.pdf" TargetMode="External"/><Relationship Id="rId285" Type="http://schemas.openxmlformats.org/officeDocument/2006/relationships/hyperlink" Target="chrome-extension://efaidnbmnnnibpcajpcglclefindmkaj/https:/mgaleg.maryland.gov/2026RS/bills/hb/hb1600F.pdf" TargetMode="External"/><Relationship Id="rId17" Type="http://schemas.openxmlformats.org/officeDocument/2006/relationships/hyperlink" Target="chrome-extension://efaidnbmnnnibpcajpcglclefindmkaj/https:/mgaleg.maryland.gov/2026RS/bills/hb/hb0080T.pdf" TargetMode="External"/><Relationship Id="rId38" Type="http://schemas.openxmlformats.org/officeDocument/2006/relationships/hyperlink" Target="chrome-extension://efaidnbmnnnibpcajpcglclefindmkaj/https:/mgaleg.maryland.gov/2026RS/bills/hb/hb0252T.pdf" TargetMode="External"/><Relationship Id="rId59" Type="http://schemas.openxmlformats.org/officeDocument/2006/relationships/hyperlink" Target="chrome-extension://efaidnbmnnnibpcajpcglclefindmkaj/https:/mgaleg.maryland.gov/2026RS/bills/hb/hb0400F.pdf" TargetMode="External"/><Relationship Id="rId103" Type="http://schemas.openxmlformats.org/officeDocument/2006/relationships/hyperlink" Target="chrome-extension://efaidnbmnnnibpcajpcglclefindmkaj/https:/mgaleg.maryland.gov/2026RS/bills/hb/hb0643T.pdf" TargetMode="External"/><Relationship Id="rId124" Type="http://schemas.openxmlformats.org/officeDocument/2006/relationships/hyperlink" Target="chrome-extension://efaidnbmnnnibpcajpcglclefindmkaj/https:/mgaleg.maryland.gov/2026RS/bills/hb/hb0741F.pdf" TargetMode="External"/><Relationship Id="rId310" Type="http://schemas.openxmlformats.org/officeDocument/2006/relationships/hyperlink" Target="chrome-extension://efaidnbmnnnibpcajpcglclefindmkaj/https:/mgaleg.maryland.gov/2026RS/bills/sb/sb0288F.pdf" TargetMode="External"/><Relationship Id="rId70" Type="http://schemas.openxmlformats.org/officeDocument/2006/relationships/hyperlink" Target="chrome-extension://efaidnbmnnnibpcajpcglclefindmkaj/https:/mgaleg.maryland.gov/2026RS/bills/hb/hb0453F.pdf" TargetMode="External"/><Relationship Id="rId91" Type="http://schemas.openxmlformats.org/officeDocument/2006/relationships/hyperlink" Target="chrome-extension://efaidnbmnnnibpcajpcglclefindmkaj/https:/mgaleg.maryland.gov/2026RS/bills/hb/hb0547E.pdf" TargetMode="External"/><Relationship Id="rId145" Type="http://schemas.openxmlformats.org/officeDocument/2006/relationships/hyperlink" Target="chrome-extension://efaidnbmnnnibpcajpcglclefindmkaj/https:/mgaleg.maryland.gov/2026RS/bills/hb/hb0850T.pdf" TargetMode="External"/><Relationship Id="rId166" Type="http://schemas.openxmlformats.org/officeDocument/2006/relationships/hyperlink" Target="chrome-extension://efaidnbmnnnibpcajpcglclefindmkaj/https:/mgaleg.maryland.gov/2026RS/bills/hb/hb0933T.pdf" TargetMode="External"/><Relationship Id="rId187" Type="http://schemas.openxmlformats.org/officeDocument/2006/relationships/hyperlink" Target="chrome-extension://efaidnbmnnnibpcajpcglclefindmkaj/https:/mgaleg.maryland.gov/2026RS/bills/hb/hb1029T.pdf" TargetMode="External"/><Relationship Id="rId331" Type="http://schemas.openxmlformats.org/officeDocument/2006/relationships/hyperlink" Target="chrome-extension://efaidnbmnnnibpcajpcglclefindmkaj/https:/mgaleg.maryland.gov/2026RS/bills/sb/sb0749F.pdf" TargetMode="External"/><Relationship Id="rId352"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hrome-extension://efaidnbmnnnibpcajpcglclefindmkaj/https:/mgaleg.maryland.gov/2026RS/bills/hb/hb1220F.pdf" TargetMode="External"/><Relationship Id="rId233" Type="http://schemas.openxmlformats.org/officeDocument/2006/relationships/hyperlink" Target="chrome-extension://efaidnbmnnnibpcajpcglclefindmkaj/https:/mgaleg.maryland.gov/2026RS/bills/hb/hb1344F.pdf" TargetMode="External"/><Relationship Id="rId254" Type="http://schemas.openxmlformats.org/officeDocument/2006/relationships/hyperlink" Target="chrome-extension://efaidnbmnnnibpcajpcglclefindmkaj/https:/mgaleg.maryland.gov/2026RS/bills/hb/hb1475F.pdf" TargetMode="External"/><Relationship Id="rId28" Type="http://schemas.openxmlformats.org/officeDocument/2006/relationships/hyperlink" Target="chrome-extension://efaidnbmnnnibpcajpcglclefindmkaj/https:/mgaleg.maryland.gov/2026RS/bills/hb/hb0161T.pdf" TargetMode="External"/><Relationship Id="rId49" Type="http://schemas.openxmlformats.org/officeDocument/2006/relationships/hyperlink" Target="chrome-extension://efaidnbmnnnibpcajpcglclefindmkaj/https:/mgaleg.maryland.gov/2026RS/bills/hb/hb0315E.pdf" TargetMode="External"/><Relationship Id="rId114" Type="http://schemas.openxmlformats.org/officeDocument/2006/relationships/hyperlink" Target="chrome-extension://efaidnbmnnnibpcajpcglclefindmkaj/https:/mgaleg.maryland.gov/2026RS/bills/hb/hb0700T.pdf" TargetMode="External"/><Relationship Id="rId275" Type="http://schemas.openxmlformats.org/officeDocument/2006/relationships/hyperlink" Target="chrome-extension://efaidnbmnnnibpcajpcglclefindmkaj/https:/mgaleg.maryland.gov/2026RS/bills/hb/hb1552F.pdf" TargetMode="External"/><Relationship Id="rId296" Type="http://schemas.openxmlformats.org/officeDocument/2006/relationships/hyperlink" Target="chrome-extension://efaidnbmnnnibpcajpcglclefindmkaj/https:/mgaleg.maryland.gov/2026RS/bills/hb/hb1644F.pdf" TargetMode="External"/><Relationship Id="rId300" Type="http://schemas.openxmlformats.org/officeDocument/2006/relationships/hyperlink" Target="chrome-extension://efaidnbmnnnibpcajpcglclefindmkaj/https:/mgaleg.maryland.gov/2026RS/bills/sb/sb0143F.pdf" TargetMode="External"/><Relationship Id="rId60" Type="http://schemas.openxmlformats.org/officeDocument/2006/relationships/hyperlink" Target="chrome-extension://efaidnbmnnnibpcajpcglclefindmkaj/https:/mgaleg.maryland.gov/2026RS/bills/hb/hb0402T.pdf" TargetMode="External"/><Relationship Id="rId81" Type="http://schemas.openxmlformats.org/officeDocument/2006/relationships/hyperlink" Target="chrome-extension://efaidnbmnnnibpcajpcglclefindmkaj/https:/mgaleg.maryland.gov/2026RS/bills/hb/hb0506F.pdf" TargetMode="External"/><Relationship Id="rId135" Type="http://schemas.openxmlformats.org/officeDocument/2006/relationships/hyperlink" Target="chrome-extension://efaidnbmnnnibpcajpcglclefindmkaj/https:/mgaleg.maryland.gov/2026RS/bills/hb/hb0801F.pdf" TargetMode="External"/><Relationship Id="rId156" Type="http://schemas.openxmlformats.org/officeDocument/2006/relationships/hyperlink" Target="chrome-extension://efaidnbmnnnibpcajpcglclefindmkaj/https:/mgaleg.maryland.gov/2026RS/bills/hb/hb0896T.pdf" TargetMode="External"/><Relationship Id="rId177" Type="http://schemas.openxmlformats.org/officeDocument/2006/relationships/hyperlink" Target="chrome-extension://efaidnbmnnnibpcajpcglclefindmkaj/https:/mgaleg.maryland.gov/2026RS/bills/hb/hb0994E.pdf" TargetMode="External"/><Relationship Id="rId198" Type="http://schemas.openxmlformats.org/officeDocument/2006/relationships/hyperlink" Target="chrome-extension://efaidnbmnnnibpcajpcglclefindmkaj/https:/mgaleg.maryland.gov/2026RS/bills/hb/hb1104F.pdf" TargetMode="External"/><Relationship Id="rId321" Type="http://schemas.openxmlformats.org/officeDocument/2006/relationships/hyperlink" Target="chrome-extension://efaidnbmnnnibpcajpcglclefindmkaj/https:/mgaleg.maryland.gov/2026RS/bills/sb/sb0510F.pdf" TargetMode="External"/><Relationship Id="rId342" Type="http://schemas.openxmlformats.org/officeDocument/2006/relationships/hyperlink" Target="chrome-extension://efaidnbmnnnibpcajpcglclefindmkaj/https:/mgaleg.maryland.gov/2026RS/bills/sb/sb0889F.pdf" TargetMode="External"/><Relationship Id="rId202" Type="http://schemas.openxmlformats.org/officeDocument/2006/relationships/hyperlink" Target="chrome-extension://efaidnbmnnnibpcajpcglclefindmkaj/https:/mgaleg.maryland.gov/2026RS/bills/hb/hb1132T.pdf" TargetMode="External"/><Relationship Id="rId223" Type="http://schemas.openxmlformats.org/officeDocument/2006/relationships/hyperlink" Target="chrome-extension://efaidnbmnnnibpcajpcglclefindmkaj/https:/mgaleg.maryland.gov/2026RS/bills/hb/hb1269F.pdf" TargetMode="External"/><Relationship Id="rId244" Type="http://schemas.openxmlformats.org/officeDocument/2006/relationships/hyperlink" Target="chrome-extension://efaidnbmnnnibpcajpcglclefindmkaj/https:/mgaleg.maryland.gov/2026RS/bills/hb/hb1429F.pdf" TargetMode="External"/><Relationship Id="rId18" Type="http://schemas.openxmlformats.org/officeDocument/2006/relationships/hyperlink" Target="chrome-extension://efaidnbmnnnibpcajpcglclefindmkaj/https:/mgaleg.maryland.gov/2026RS/bills/hb/hb0090F.pdf" TargetMode="External"/><Relationship Id="rId39" Type="http://schemas.openxmlformats.org/officeDocument/2006/relationships/hyperlink" Target="chrome-extension://efaidnbmnnnibpcajpcglclefindmkaj/https:/mgaleg.maryland.gov/2026RS/bills/hb/hb0258T.pdf" TargetMode="External"/><Relationship Id="rId265" Type="http://schemas.openxmlformats.org/officeDocument/2006/relationships/hyperlink" Target="chrome-extension://efaidnbmnnnibpcajpcglclefindmkaj/https:/mgaleg.maryland.gov/2026RS/bills/hb/hb1518F.pdf" TargetMode="External"/><Relationship Id="rId286" Type="http://schemas.openxmlformats.org/officeDocument/2006/relationships/hyperlink" Target="chrome-extension://efaidnbmnnnibpcajpcglclefindmkaj/https:/mgaleg.maryland.gov/2026RS/bills/hb/hb1604T.pdf" TargetMode="External"/><Relationship Id="rId50" Type="http://schemas.openxmlformats.org/officeDocument/2006/relationships/hyperlink" Target="chrome-extension://efaidnbmnnnibpcajpcglclefindmkaj/https:/mgaleg.maryland.gov/2026RS/bills/hb/hb0317F.pdf" TargetMode="External"/><Relationship Id="rId104" Type="http://schemas.openxmlformats.org/officeDocument/2006/relationships/hyperlink" Target="chrome-extension://efaidnbmnnnibpcajpcglclefindmkaj/https:/mgaleg.maryland.gov/2026RS/bills/hb/hb0644F.pdf" TargetMode="External"/><Relationship Id="rId125" Type="http://schemas.openxmlformats.org/officeDocument/2006/relationships/hyperlink" Target="chrome-extension://efaidnbmnnnibpcajpcglclefindmkaj/https:/mgaleg.maryland.gov/2026RS/bills/hb/hb0745F.pdf" TargetMode="External"/><Relationship Id="rId146" Type="http://schemas.openxmlformats.org/officeDocument/2006/relationships/hyperlink" Target="chrome-extension://efaidnbmnnnibpcajpcglclefindmkaj/https:/mgaleg.maryland.gov/2026RS/bills/hb/hb0853F.pdf" TargetMode="External"/><Relationship Id="rId167" Type="http://schemas.openxmlformats.org/officeDocument/2006/relationships/hyperlink" Target="chrome-extension://efaidnbmnnnibpcajpcglclefindmkaj/https:/mgaleg.maryland.gov/2026RS/bills/hb/hb0943F.pdf" TargetMode="External"/><Relationship Id="rId188" Type="http://schemas.openxmlformats.org/officeDocument/2006/relationships/hyperlink" Target="chrome-extension://efaidnbmnnnibpcajpcglclefindmkaj/https:/mgaleg.maryland.gov/2026RS/bills/hb/hb1032F.pdf" TargetMode="External"/><Relationship Id="rId311" Type="http://schemas.openxmlformats.org/officeDocument/2006/relationships/hyperlink" Target="chrome-extension://efaidnbmnnnibpcajpcglclefindmkaj/https:/mgaleg.maryland.gov/2026RS/bills/sb/sb0326T.pdf" TargetMode="External"/><Relationship Id="rId332" Type="http://schemas.openxmlformats.org/officeDocument/2006/relationships/hyperlink" Target="chrome-extension://efaidnbmnnnibpcajpcglclefindmkaj/https:/mgaleg.maryland.gov/2026RS/bills/sb/sb0751F.pdf" TargetMode="External"/><Relationship Id="rId71" Type="http://schemas.openxmlformats.org/officeDocument/2006/relationships/hyperlink" Target="chrome-extension://efaidnbmnnnibpcajpcglclefindmkaj/https:/mgaleg.maryland.gov/2026RS/bills/hb/hb0461T.pdf" TargetMode="External"/><Relationship Id="rId92" Type="http://schemas.openxmlformats.org/officeDocument/2006/relationships/hyperlink" Target="chrome-extension://efaidnbmnnnibpcajpcglclefindmkaj/https:/mgaleg.maryland.gov/2026RS/bills/hb/hb0548E.pdf" TargetMode="External"/><Relationship Id="rId213" Type="http://schemas.openxmlformats.org/officeDocument/2006/relationships/hyperlink" Target="chrome-extension://efaidnbmnnnibpcajpcglclefindmkaj/https:/mgaleg.maryland.gov/2026RS/bills/hb/hb1221T.pdf" TargetMode="External"/><Relationship Id="rId234" Type="http://schemas.openxmlformats.org/officeDocument/2006/relationships/hyperlink" Target="chrome-extension://efaidnbmnnnibpcajpcglclefindmkaj/https:/mgaleg.maryland.gov/2026RS/bills/hb/hb1351T.pdf" TargetMode="External"/><Relationship Id="rId2" Type="http://schemas.openxmlformats.org/officeDocument/2006/relationships/settings" Target="settings.xml"/><Relationship Id="rId29" Type="http://schemas.openxmlformats.org/officeDocument/2006/relationships/hyperlink" Target="chrome-extension://efaidnbmnnnibpcajpcglclefindmkaj/https:/mgaleg.maryland.gov/2026RS/bills/hb/hb0167F.pdf" TargetMode="External"/><Relationship Id="rId255" Type="http://schemas.openxmlformats.org/officeDocument/2006/relationships/hyperlink" Target="chrome-extension://efaidnbmnnnibpcajpcglclefindmkaj/https:/mgaleg.maryland.gov/2026RS/bills/hb/hb1480T.pdf" TargetMode="External"/><Relationship Id="rId276" Type="http://schemas.openxmlformats.org/officeDocument/2006/relationships/hyperlink" Target="chrome-extension://efaidnbmnnnibpcajpcglclefindmkaj/https:/mgaleg.maryland.gov/2026RS/bills/hb/hb1555F.pdf" TargetMode="External"/><Relationship Id="rId297" Type="http://schemas.openxmlformats.org/officeDocument/2006/relationships/hyperlink" Target="chrome-extension://efaidnbmnnnibpcajpcglclefindmkaj/https:/mgaleg.maryland.gov/2026RS/bills/sb/sb0057T.pdf" TargetMode="External"/><Relationship Id="rId40" Type="http://schemas.openxmlformats.org/officeDocument/2006/relationships/hyperlink" Target="chrome-extension://efaidnbmnnnibpcajpcglclefindmkaj/https:/mgaleg.maryland.gov/2026RS/bills/hb/hb0270E.pdf" TargetMode="External"/><Relationship Id="rId115" Type="http://schemas.openxmlformats.org/officeDocument/2006/relationships/hyperlink" Target="chrome-extension://efaidnbmnnnibpcajpcglclefindmkaj/https:/mgaleg.maryland.gov/2026RS/bills/hb/hb0701T.pdf" TargetMode="External"/><Relationship Id="rId136" Type="http://schemas.openxmlformats.org/officeDocument/2006/relationships/hyperlink" Target="chrome-extension://efaidnbmnnnibpcajpcglclefindmkaj/https:/mgaleg.maryland.gov/2026RS/bills/hb/hb0801F.pdf" TargetMode="External"/><Relationship Id="rId157" Type="http://schemas.openxmlformats.org/officeDocument/2006/relationships/hyperlink" Target="chrome-extension://efaidnbmnnnibpcajpcglclefindmkaj/https:/mgaleg.maryland.gov/2026RS/bills/hb/hb0898E.pdf" TargetMode="External"/><Relationship Id="rId178" Type="http://schemas.openxmlformats.org/officeDocument/2006/relationships/hyperlink" Target="chrome-extension://efaidnbmnnnibpcajpcglclefindmkaj/https:/mgaleg.maryland.gov/2026RS/bills/hb/hb0996T.pdf" TargetMode="External"/><Relationship Id="rId301" Type="http://schemas.openxmlformats.org/officeDocument/2006/relationships/hyperlink" Target="chrome-extension://efaidnbmnnnibpcajpcglclefindmkaj/https:/mgaleg.maryland.gov/2026RS/bills/sb/sb0150T.pdf" TargetMode="External"/><Relationship Id="rId322" Type="http://schemas.openxmlformats.org/officeDocument/2006/relationships/hyperlink" Target="chrome-extension://efaidnbmnnnibpcajpcglclefindmkaj/https:/mgaleg.maryland.gov/2026RS/bills/sb/sb0560F.pdf" TargetMode="External"/><Relationship Id="rId343" Type="http://schemas.openxmlformats.org/officeDocument/2006/relationships/hyperlink" Target="chrome-extension://efaidnbmnnnibpcajpcglclefindmkaj/https:/mgaleg.maryland.gov/2026RS/bills/sb/sb0896F.pdf" TargetMode="External"/><Relationship Id="rId61" Type="http://schemas.openxmlformats.org/officeDocument/2006/relationships/hyperlink" Target="HB0405%20Condominiums%20and%20Homeowners%20Associations%20-%20Governing%20Documents%20-%20Electric%20Vehicle%20Recharging%20Equipment" TargetMode="External"/><Relationship Id="rId82" Type="http://schemas.openxmlformats.org/officeDocument/2006/relationships/hyperlink" Target="chrome-extension://efaidnbmnnnibpcajpcglclefindmkaj/https:/mgaleg.maryland.gov/2026RS/bills/hb/hb0516F.pdf" TargetMode="External"/><Relationship Id="rId199" Type="http://schemas.openxmlformats.org/officeDocument/2006/relationships/hyperlink" Target="chrome-extension://efaidnbmnnnibpcajpcglclefindmkaj/https:/mgaleg.maryland.gov/2026RS/bills/hb/hb1108T.pdf" TargetMode="External"/><Relationship Id="rId203" Type="http://schemas.openxmlformats.org/officeDocument/2006/relationships/hyperlink" Target="chrome-extension://efaidnbmnnnibpcajpcglclefindmkaj/https:/mgaleg.maryland.gov/2026RS/bills/hb/hb1137T.pdf" TargetMode="External"/><Relationship Id="rId19" Type="http://schemas.openxmlformats.org/officeDocument/2006/relationships/hyperlink" Target="chrome-extension://efaidnbmnnnibpcajpcglclefindmkaj/https:/mgaleg.maryland.gov/2026RS/bills/hb/hb0093F.pdf" TargetMode="External"/><Relationship Id="rId224" Type="http://schemas.openxmlformats.org/officeDocument/2006/relationships/hyperlink" Target="chrome-extension://efaidnbmnnnibpcajpcglclefindmkaj/https:/mgaleg.maryland.gov/2026RS/bills/hb/hb1279T.pdf" TargetMode="External"/><Relationship Id="rId245" Type="http://schemas.openxmlformats.org/officeDocument/2006/relationships/hyperlink" Target="chrome-extension://efaidnbmnnnibpcajpcglclefindmkaj/https:/mgaleg.maryland.gov/2026RS/bills/hb/hb1430E.pdf" TargetMode="External"/><Relationship Id="rId266" Type="http://schemas.openxmlformats.org/officeDocument/2006/relationships/hyperlink" Target="chrome-extension://efaidnbmnnnibpcajpcglclefindmkaj/https:/mgaleg.maryland.gov/2026RS/bills/hb/hb1519F.pdf" TargetMode="External"/><Relationship Id="rId287" Type="http://schemas.openxmlformats.org/officeDocument/2006/relationships/hyperlink" Target="chrome-extension://efaidnbmnnnibpcajpcglclefindmkaj/https:/mgaleg.maryland.gov/2026RS/bills/hb/hb1606F.pdf" TargetMode="External"/><Relationship Id="rId30" Type="http://schemas.openxmlformats.org/officeDocument/2006/relationships/hyperlink" Target="chrome-extension://efaidnbmnnnibpcajpcglclefindmkaj/https:/mgaleg.maryland.gov/2026RS/bills/hb/hb0181F.pdf" TargetMode="External"/><Relationship Id="rId105" Type="http://schemas.openxmlformats.org/officeDocument/2006/relationships/hyperlink" Target="chrome-extension://efaidnbmnnnibpcajpcglclefindmkaj/https:/mgaleg.maryland.gov/2026RS/bills/hb/hb0648T.pdf" TargetMode="External"/><Relationship Id="rId126" Type="http://schemas.openxmlformats.org/officeDocument/2006/relationships/hyperlink" Target="chrome-extension://efaidnbmnnnibpcajpcglclefindmkaj/https:/mgaleg.maryland.gov/2026RS/bills/hb/hb0766F.pdf" TargetMode="External"/><Relationship Id="rId147" Type="http://schemas.openxmlformats.org/officeDocument/2006/relationships/hyperlink" Target="chrome-extension://efaidnbmnnnibpcajpcglclefindmkaj/https:/mgaleg.maryland.gov/2026RS/bills/hb/hb0856T.pdf" TargetMode="External"/><Relationship Id="rId168" Type="http://schemas.openxmlformats.org/officeDocument/2006/relationships/hyperlink" Target="chrome-extension://efaidnbmnnnibpcajpcglclefindmkaj/https:/mgaleg.maryland.gov/2026RS/bills/hb/hb0954T.pdf" TargetMode="External"/><Relationship Id="rId312" Type="http://schemas.openxmlformats.org/officeDocument/2006/relationships/hyperlink" Target="chrome-extension://efaidnbmnnnibpcajpcglclefindmkaj/https:/mgaleg.maryland.gov/2026RS/bills/sb/sb0328T.pdf" TargetMode="External"/><Relationship Id="rId333" Type="http://schemas.openxmlformats.org/officeDocument/2006/relationships/hyperlink" Target="chrome-extension://efaidnbmnnnibpcajpcglclefindmkaj/https:/mgaleg.maryland.gov/2026RS/bills/sb/sb0757T.pdf" TargetMode="External"/><Relationship Id="rId51" Type="http://schemas.openxmlformats.org/officeDocument/2006/relationships/hyperlink" Target="chrome-extension://efaidnbmnnnibpcajpcglclefindmkaj/https:/mgaleg.maryland.gov/2026RS/bills/hb/hb0326T.pdf" TargetMode="External"/><Relationship Id="rId72" Type="http://schemas.openxmlformats.org/officeDocument/2006/relationships/hyperlink" Target="chrome-extension://efaidnbmnnnibpcajpcglclefindmkaj/https:/mgaleg.maryland.gov/2026RS/bills/hb/hb0468F.pdf" TargetMode="External"/><Relationship Id="rId93" Type="http://schemas.openxmlformats.org/officeDocument/2006/relationships/hyperlink" Target="chrome-extension://efaidnbmnnnibpcajpcglclefindmkaj/https:/mgaleg.maryland.gov/2026RS/bills/hb/hb0560F.pdf" TargetMode="External"/><Relationship Id="rId189" Type="http://schemas.openxmlformats.org/officeDocument/2006/relationships/hyperlink" Target="chrome-extension://efaidnbmnnnibpcajpcglclefindmkaj/https:/mgaleg.maryland.gov/2026RS/bills/hb/hb1033F.pdf" TargetMode="External"/><Relationship Id="rId3" Type="http://schemas.openxmlformats.org/officeDocument/2006/relationships/webSettings" Target="webSettings.xml"/><Relationship Id="rId214" Type="http://schemas.openxmlformats.org/officeDocument/2006/relationships/hyperlink" Target="chrome-extension://efaidnbmnnnibpcajpcglclefindmkaj/https:/mgaleg.maryland.gov/2026RS/bills/hb/hb1229F.pdf" TargetMode="External"/><Relationship Id="rId235" Type="http://schemas.openxmlformats.org/officeDocument/2006/relationships/hyperlink" Target="chrome-extension://efaidnbmnnnibpcajpcglclefindmkaj/https:/mgaleg.maryland.gov/2026RS/bills/hb/hb1356F.pdf" TargetMode="External"/><Relationship Id="rId256" Type="http://schemas.openxmlformats.org/officeDocument/2006/relationships/hyperlink" Target="chrome-extension://efaidnbmnnnibpcajpcglclefindmkaj/https:/mgaleg.maryland.gov/2026RS/bills/hb/hb1493F.pdf" TargetMode="External"/><Relationship Id="rId277" Type="http://schemas.openxmlformats.org/officeDocument/2006/relationships/hyperlink" Target="chrome-extension://efaidnbmnnnibpcajpcglclefindmkaj/https:/mgaleg.maryland.gov/2026RS/bills/hb/hb1571F.pdf" TargetMode="External"/><Relationship Id="rId298" Type="http://schemas.openxmlformats.org/officeDocument/2006/relationships/hyperlink" Target="chrome-extension://efaidnbmnnnibpcajpcglclefindmkaj/https:/mgaleg.maryland.gov/2026RS/bills/sb/sb0075F.pdf" TargetMode="External"/><Relationship Id="rId116" Type="http://schemas.openxmlformats.org/officeDocument/2006/relationships/hyperlink" Target="chrome-extension://efaidnbmnnnibpcajpcglclefindmkaj/https:/mgaleg.maryland.gov/2026RS/bills/hb/hb0702F.pdf" TargetMode="External"/><Relationship Id="rId137" Type="http://schemas.openxmlformats.org/officeDocument/2006/relationships/hyperlink" Target="chrome-extension://efaidnbmnnnibpcajpcglclefindmkaj/https:/mgaleg.maryland.gov/2026RS/bills/hb/hb0814F.pdf" TargetMode="External"/><Relationship Id="rId158" Type="http://schemas.openxmlformats.org/officeDocument/2006/relationships/hyperlink" Target="chrome-extension://efaidnbmnnnibpcajpcglclefindmkaj/https:/mgaleg.maryland.gov/2026RS/bills/hb/hb0899T.pdf" TargetMode="External"/><Relationship Id="rId302" Type="http://schemas.openxmlformats.org/officeDocument/2006/relationships/hyperlink" Target="chrome-extension://efaidnbmnnnibpcajpcglclefindmkaj/https:/mgaleg.maryland.gov/2026RS/bills/sb/sb0211F.pdf" TargetMode="External"/><Relationship Id="rId323" Type="http://schemas.openxmlformats.org/officeDocument/2006/relationships/hyperlink" Target="chrome-extension://efaidnbmnnnibpcajpcglclefindmkaj/https:/mgaleg.maryland.gov/2026RS/bills/sb/sb0582E.pdf" TargetMode="External"/><Relationship Id="rId344" Type="http://schemas.openxmlformats.org/officeDocument/2006/relationships/hyperlink" Target="chrome-extension://efaidnbmnnnibpcajpcglclefindmkaj/https:/mgaleg.maryland.gov/2026RS/bills/sb/sb0905T.pdf" TargetMode="External"/><Relationship Id="rId20" Type="http://schemas.openxmlformats.org/officeDocument/2006/relationships/hyperlink" Target="chrome-extension://efaidnbmnnnibpcajpcglclefindmkaj/https:/mgaleg.maryland.gov/2026RS/bills/hb/hb0102T.pdf" TargetMode="External"/><Relationship Id="rId41" Type="http://schemas.openxmlformats.org/officeDocument/2006/relationships/hyperlink" Target="chrome-extension://efaidnbmnnnibpcajpcglclefindmkaj/https:/mgaleg.maryland.gov/2026RS/bills/hb/hb0271F.pdf" TargetMode="External"/><Relationship Id="rId62" Type="http://schemas.openxmlformats.org/officeDocument/2006/relationships/hyperlink" Target="chrome-extension://efaidnbmnnnibpcajpcglclefindmkaj/https:/mgaleg.maryland.gov/2026RS/bills/hb/hb0410T.pdf" TargetMode="External"/><Relationship Id="rId83" Type="http://schemas.openxmlformats.org/officeDocument/2006/relationships/hyperlink" Target="chrome-extension://efaidnbmnnnibpcajpcglclefindmkaj/https:/mgaleg.maryland.gov/2026RS/bills/hb/hb0521F.pdf" TargetMode="External"/><Relationship Id="rId179" Type="http://schemas.openxmlformats.org/officeDocument/2006/relationships/hyperlink" Target="chrome-extension://efaidnbmnnnibpcajpcglclefindmkaj/https:/mgaleg.maryland.gov/2026RS/bills/hb/hb0999T.pdf" TargetMode="External"/><Relationship Id="rId190" Type="http://schemas.openxmlformats.org/officeDocument/2006/relationships/hyperlink" Target="chrome-extension://efaidnbmnnnibpcajpcglclefindmkaj/https:/mgaleg.maryland.gov/2026RS/bills/hb/hb1034T.pdf" TargetMode="External"/><Relationship Id="rId204" Type="http://schemas.openxmlformats.org/officeDocument/2006/relationships/hyperlink" Target="chrome-extension://efaidnbmnnnibpcajpcglclefindmkaj/https:/mgaleg.maryland.gov/2026RS/bills/hb/hb1165T.pdf" TargetMode="External"/><Relationship Id="rId225" Type="http://schemas.openxmlformats.org/officeDocument/2006/relationships/hyperlink" Target="chrome-extension://efaidnbmnnnibpcajpcglclefindmkaj/https:/mgaleg.maryland.gov/2026RS/bills/hb/hb1296F.pdf" TargetMode="External"/><Relationship Id="rId246" Type="http://schemas.openxmlformats.org/officeDocument/2006/relationships/hyperlink" Target="chrome-extension://efaidnbmnnnibpcajpcglclefindmkaj/https:/mgaleg.maryland.gov/2026RS/bills/hb/hb1433T.pdf" TargetMode="External"/><Relationship Id="rId267" Type="http://schemas.openxmlformats.org/officeDocument/2006/relationships/hyperlink" Target="chrome-extension://efaidnbmnnnibpcajpcglclefindmkaj/https:/mgaleg.maryland.gov/2026RS/bills/hb/hb1523E.pdf" TargetMode="External"/><Relationship Id="rId288" Type="http://schemas.openxmlformats.org/officeDocument/2006/relationships/hyperlink" Target="chrome-extension://efaidnbmnnnibpcajpcglclefindmkaj/https:/mgaleg.maryland.gov/2026RS/bills/hb/hb1610F.pdf" TargetMode="External"/><Relationship Id="rId106" Type="http://schemas.openxmlformats.org/officeDocument/2006/relationships/hyperlink" Target="chrome-extension://efaidnbmnnnibpcajpcglclefindmkaj/https:/mgaleg.maryland.gov/2026RS/bills/hb/hb0649T.pdf" TargetMode="External"/><Relationship Id="rId127" Type="http://schemas.openxmlformats.org/officeDocument/2006/relationships/hyperlink" Target="chrome-extension://efaidnbmnnnibpcajpcglclefindmkaj/https:/mgaleg.maryland.gov/2026RS/bills/hb/hb0774T.pdf" TargetMode="External"/><Relationship Id="rId313" Type="http://schemas.openxmlformats.org/officeDocument/2006/relationships/hyperlink" Target="chrome-extension://efaidnbmnnnibpcajpcglclefindmkaj/https:/mgaleg.maryland.gov/2026RS/bills/sb/sb0332F.pdf" TargetMode="External"/><Relationship Id="rId10" Type="http://schemas.openxmlformats.org/officeDocument/2006/relationships/hyperlink" Target="chrome-extension://efaidnbmnnnibpcajpcglclefindmkaj/https:/mgaleg.maryland.gov/2026RS/bills/hb/hb0013T.pdf" TargetMode="External"/><Relationship Id="rId31" Type="http://schemas.openxmlformats.org/officeDocument/2006/relationships/hyperlink" Target="chrome-extension://efaidnbmnnnibpcajpcglclefindmkaj/https:/mgaleg.maryland.gov/2026RS/bills/hb/hb0188F.pdf" TargetMode="External"/><Relationship Id="rId52" Type="http://schemas.openxmlformats.org/officeDocument/2006/relationships/hyperlink" Target="chrome-extension://efaidnbmnnnibpcajpcglclefindmkaj/https:/mgaleg.maryland.gov/2026RS/bills/hb/hb0331F.pdf" TargetMode="External"/><Relationship Id="rId73" Type="http://schemas.openxmlformats.org/officeDocument/2006/relationships/hyperlink" Target="chrome-extension://efaidnbmnnnibpcajpcglclefindmkaj/https:/mgaleg.maryland.gov/2026RS/bills/hb/hb0469F.pdf" TargetMode="External"/><Relationship Id="rId94" Type="http://schemas.openxmlformats.org/officeDocument/2006/relationships/hyperlink" Target="chrome-extension://efaidnbmnnnibpcajpcglclefindmkaj/https:/mgaleg.maryland.gov/2026RS/bills/hb/hb0562F.pdf" TargetMode="External"/><Relationship Id="rId148" Type="http://schemas.openxmlformats.org/officeDocument/2006/relationships/hyperlink" Target="chrome-extension://efaidnbmnnnibpcajpcglclefindmkaj/https:/mgaleg.maryland.gov/2026RS/bills/hb/hb0857F.pdf" TargetMode="External"/><Relationship Id="rId169" Type="http://schemas.openxmlformats.org/officeDocument/2006/relationships/hyperlink" Target="chrome-extension://efaidnbmnnnibpcajpcglclefindmkaj/https:/mgaleg.maryland.gov/2026RS/bills/hb/hb0955F.pdf" TargetMode="External"/><Relationship Id="rId334" Type="http://schemas.openxmlformats.org/officeDocument/2006/relationships/hyperlink" Target="chrome-extension://efaidnbmnnnibpcajpcglclefindmkaj/https:/mgaleg.maryland.gov/2026RS/bills/sb/sb0775T.pdf" TargetMode="External"/><Relationship Id="rId4" Type="http://schemas.openxmlformats.org/officeDocument/2006/relationships/footnotes" Target="footnotes.xml"/><Relationship Id="rId180" Type="http://schemas.openxmlformats.org/officeDocument/2006/relationships/hyperlink" Target="chrome-extension://efaidnbmnnnibpcajpcglclefindmkaj/https:/mgaleg.maryland.gov/2026RS/bills/hb/hb1002T.pdf" TargetMode="External"/><Relationship Id="rId215" Type="http://schemas.openxmlformats.org/officeDocument/2006/relationships/hyperlink" Target="chrome-extension://efaidnbmnnnibpcajpcglclefindmkaj/https:/mgaleg.maryland.gov/2026RS/bills/hb/hb1235F.pdf" TargetMode="External"/><Relationship Id="rId236" Type="http://schemas.openxmlformats.org/officeDocument/2006/relationships/hyperlink" Target="chrome-extension://efaidnbmnnnibpcajpcglclefindmkaj/https:/mgaleg.maryland.gov/2026RS/bills/hb/hb1358F.pdf" TargetMode="External"/><Relationship Id="rId257" Type="http://schemas.openxmlformats.org/officeDocument/2006/relationships/hyperlink" Target="chrome-extension://efaidnbmnnnibpcajpcglclefindmkaj/https:/mgaleg.maryland.gov/2026RS/bills/hb/hb1494F.pdf" TargetMode="External"/><Relationship Id="rId278" Type="http://schemas.openxmlformats.org/officeDocument/2006/relationships/hyperlink" Target="chrome-extension://efaidnbmnnnibpcajpcglclefindmkaj/https:/mgaleg.maryland.gov/2026RS/bills/hb/hb1577F.pdf" TargetMode="External"/><Relationship Id="rId303" Type="http://schemas.openxmlformats.org/officeDocument/2006/relationships/hyperlink" Target="chrome-extension://efaidnbmnnnibpcajpcglclefindmkaj/https:/mgaleg.maryland.gov/2026RS/bills/sb/sb0233E.pdf" TargetMode="External"/><Relationship Id="rId42" Type="http://schemas.openxmlformats.org/officeDocument/2006/relationships/hyperlink" Target="chrome-extension://efaidnbmnnnibpcajpcglclefindmkaj/https:/mgaleg.maryland.gov/2026RS/bills/hb/hb0290F.pdf" TargetMode="External"/><Relationship Id="rId84" Type="http://schemas.openxmlformats.org/officeDocument/2006/relationships/hyperlink" Target="chrome-extension://efaidnbmnnnibpcajpcglclefindmkaj/https:/mgaleg.maryland.gov/2026RS/bills/hb/hb0523T.pdf" TargetMode="External"/><Relationship Id="rId138" Type="http://schemas.openxmlformats.org/officeDocument/2006/relationships/hyperlink" Target="HB0826%20Property%20Tax%20-%20Residential%20Real%20Property%20-%20Moratorium%20on%20Assessment%20Increases" TargetMode="External"/><Relationship Id="rId345" Type="http://schemas.openxmlformats.org/officeDocument/2006/relationships/hyperlink" Target="chrome-extension://efaidnbmnnnibpcajpcglclefindmkaj/https:/mgaleg.maryland.gov/2026RS/bills/sb/sb0958F.pdf" TargetMode="External"/><Relationship Id="rId191" Type="http://schemas.openxmlformats.org/officeDocument/2006/relationships/hyperlink" Target="chrome-extension://efaidnbmnnnibpcajpcglclefindmkaj/https:/mgaleg.maryland.gov/2026RS/bills/hb/hb1048T.pdf" TargetMode="External"/><Relationship Id="rId205" Type="http://schemas.openxmlformats.org/officeDocument/2006/relationships/hyperlink" Target="chrome-extension://efaidnbmnnnibpcajpcglclefindmkaj/https:/mgaleg.maryland.gov/2026RS/bills/hb/hb1177F.pdf" TargetMode="External"/><Relationship Id="rId247" Type="http://schemas.openxmlformats.org/officeDocument/2006/relationships/hyperlink" Target="chrome-extension://efaidnbmnnnibpcajpcglclefindmkaj/https:/mgaleg.maryland.gov/2026RS/bills/hb/hb1446F.pdf" TargetMode="External"/><Relationship Id="rId107" Type="http://schemas.openxmlformats.org/officeDocument/2006/relationships/hyperlink" Target="chrome-extension://efaidnbmnnnibpcajpcglclefindmkaj/https:/mgaleg.maryland.gov/2026RS/bills/hb/hb0652F.pdf" TargetMode="External"/><Relationship Id="rId289" Type="http://schemas.openxmlformats.org/officeDocument/2006/relationships/hyperlink" Target="chrome-extension://efaidnbmnnnibpcajpcglclefindmkaj/https:/mgaleg.maryland.gov/2026RS/bills/hb/hb1611T.pdf" TargetMode="External"/><Relationship Id="rId11" Type="http://schemas.openxmlformats.org/officeDocument/2006/relationships/hyperlink" Target="chrome-extension://efaidnbmnnnibpcajpcglclefindmkaj/https:/mgaleg.maryland.gov/2026RS/bills/hb/hb0028T.pdf" TargetMode="External"/><Relationship Id="rId53" Type="http://schemas.openxmlformats.org/officeDocument/2006/relationships/hyperlink" Target="chrome-extension://efaidnbmnnnibpcajpcglclefindmkaj/https:/mgaleg.maryland.gov/2026RS/bills/hb/hb0337F.pdf" TargetMode="External"/><Relationship Id="rId149" Type="http://schemas.openxmlformats.org/officeDocument/2006/relationships/hyperlink" Target="chrome-extension://efaidnbmnnnibpcajpcglclefindmkaj/https:/mgaleg.maryland.gov/2026RS/bills/hb/hb0859F.pdf" TargetMode="External"/><Relationship Id="rId314" Type="http://schemas.openxmlformats.org/officeDocument/2006/relationships/hyperlink" Target="chrome-extension://efaidnbmnnnibpcajpcglclefindmkaj/https:/mgaleg.maryland.gov/2026RS/bills/sb/sb0345E.pdf" TargetMode="External"/><Relationship Id="rId95" Type="http://schemas.openxmlformats.org/officeDocument/2006/relationships/hyperlink" Target="chrome-extension://efaidnbmnnnibpcajpcglclefindmkaj/https:/mgaleg.maryland.gov/2026RS/bills/hb/hb0564E.pdf" TargetMode="External"/><Relationship Id="rId160" Type="http://schemas.openxmlformats.org/officeDocument/2006/relationships/hyperlink" Target="chrome-extension://efaidnbmnnnibpcajpcglclefindmkaj/https:/mgaleg.maryland.gov/2026RS/bills/hb/hb0902F.pdf" TargetMode="External"/><Relationship Id="rId216" Type="http://schemas.openxmlformats.org/officeDocument/2006/relationships/hyperlink" Target="chrome-extension://efaidnbmnnnibpcajpcglclefindmkaj/https:/mgaleg.maryland.gov/2026RS/bills/hb/hb1238F.pdf" TargetMode="External"/><Relationship Id="rId258" Type="http://schemas.openxmlformats.org/officeDocument/2006/relationships/hyperlink" Target="chrome-extension://efaidnbmnnnibpcajpcglclefindmkaj/https:/mgaleg.maryland.gov/2026RS/bills/hb/hb1497F.pdf" TargetMode="External"/><Relationship Id="rId22" Type="http://schemas.openxmlformats.org/officeDocument/2006/relationships/hyperlink" Target="chrome-extension://efaidnbmnnnibpcajpcglclefindmkaj/https:/mgaleg.maryland.gov/2026RS/bills/hb/hb0120F.pdf" TargetMode="External"/><Relationship Id="rId64" Type="http://schemas.openxmlformats.org/officeDocument/2006/relationships/hyperlink" Target="chrome-extension://efaidnbmnnnibpcajpcglclefindmkaj/https:/mgaleg.maryland.gov/2026RS/bills/hb/hb0431T.pdf" TargetMode="External"/><Relationship Id="rId118" Type="http://schemas.openxmlformats.org/officeDocument/2006/relationships/hyperlink" Target="chrome-extension://efaidnbmnnnibpcajpcglclefindmkaj/https:/mgaleg.maryland.gov/2026RS/bills/hb/hb0708F.pdf" TargetMode="External"/><Relationship Id="rId325" Type="http://schemas.openxmlformats.org/officeDocument/2006/relationships/hyperlink" Target="chrome-extension://efaidnbmnnnibpcajpcglclefindmkaj/https:/mgaleg.maryland.gov/2026RS/bills/sb/sb0622F.pdf" TargetMode="External"/><Relationship Id="rId171" Type="http://schemas.openxmlformats.org/officeDocument/2006/relationships/hyperlink" Target="chrome-extension://efaidnbmnnnibpcajpcglclefindmkaj/https:/mgaleg.maryland.gov/2026RS/bills/hb/hb0968F.pdf" TargetMode="External"/><Relationship Id="rId227" Type="http://schemas.openxmlformats.org/officeDocument/2006/relationships/hyperlink" Target="chrome-extension://efaidnbmnnnibpcajpcglclefindmkaj/https:/mgaleg.maryland.gov/2026RS/bills/hb/hb1299F.pdf" TargetMode="External"/><Relationship Id="rId269" Type="http://schemas.openxmlformats.org/officeDocument/2006/relationships/hyperlink" Target="chrome-extension://efaidnbmnnnibpcajpcglclefindmkaj/https:/mgaleg.maryland.gov/2026RS/bills/hb/hb1533E.pdf" TargetMode="External"/><Relationship Id="rId33" Type="http://schemas.openxmlformats.org/officeDocument/2006/relationships/hyperlink" Target="chrome-extension://efaidnbmnnnibpcajpcglclefindmkaj/https:/mgaleg.maryland.gov/2026RS/bills/hb/hb0201F.pdf" TargetMode="External"/><Relationship Id="rId129" Type="http://schemas.openxmlformats.org/officeDocument/2006/relationships/hyperlink" Target="chrome-extension://efaidnbmnnnibpcajpcglclefindmkaj/https:/mgaleg.maryland.gov/2026RS/bills/hb/hb0778F.pdf" TargetMode="External"/><Relationship Id="rId280" Type="http://schemas.openxmlformats.org/officeDocument/2006/relationships/hyperlink" Target="chrome-extension://efaidnbmnnnibpcajpcglclefindmkaj/https:/mgaleg.maryland.gov/2026RS/bills/hb/hb1582T.pdf" TargetMode="External"/><Relationship Id="rId336" Type="http://schemas.openxmlformats.org/officeDocument/2006/relationships/hyperlink" Target="chrome-extension://efaidnbmnnnibpcajpcglclefindmkaj/https:/mgaleg.maryland.gov/2026RS/bills/sb/sb0804F.pdf" TargetMode="External"/><Relationship Id="rId75" Type="http://schemas.openxmlformats.org/officeDocument/2006/relationships/hyperlink" Target="chrome-extension://efaidnbmnnnibpcajpcglclefindmkaj/https:/mgaleg.maryland.gov/2026RS/bills/hb/hb0479T.pdf" TargetMode="External"/><Relationship Id="rId140" Type="http://schemas.openxmlformats.org/officeDocument/2006/relationships/hyperlink" Target="chrome-extension://efaidnbmnnnibpcajpcglclefindmkaj/https:/mgaleg.maryland.gov/2026RS/bills/hb/hb0840F.pdf" TargetMode="External"/><Relationship Id="rId182" Type="http://schemas.openxmlformats.org/officeDocument/2006/relationships/hyperlink" Target="chrome-extension://efaidnbmnnnibpcajpcglclefindmkaj/https:/mgaleg.maryland.gov/2026RS/bills/hb/hb1009F.pdf" TargetMode="External"/><Relationship Id="rId6" Type="http://schemas.openxmlformats.org/officeDocument/2006/relationships/image" Target="media/image1.png"/><Relationship Id="rId238" Type="http://schemas.openxmlformats.org/officeDocument/2006/relationships/hyperlink" Target="chrome-extension://efaidnbmnnnibpcajpcglclefindmkaj/https:/mgaleg.maryland.gov/2026RS/bills/hb/hb1371F.pdf" TargetMode="External"/><Relationship Id="rId291" Type="http://schemas.openxmlformats.org/officeDocument/2006/relationships/hyperlink" Target="chrome-extension://efaidnbmnnnibpcajpcglclefindmkaj/https:/mgaleg.maryland.gov/2026RS/bills/hb/hb1618F.pdf" TargetMode="External"/><Relationship Id="rId305" Type="http://schemas.openxmlformats.org/officeDocument/2006/relationships/hyperlink" Target="chrome-extension://efaidnbmnnnibpcajpcglclefindmkaj/https:/mgaleg.maryland.gov/2026RS/bills/sb/sb0243T.pdf" TargetMode="External"/><Relationship Id="rId347" Type="http://schemas.openxmlformats.org/officeDocument/2006/relationships/hyperlink" Target="chrome-extension://efaidnbmnnnibpcajpcglclefindmkaj/https:/mgaleg.maryland.gov/2026RS/bills/sb/sb0987F.pdf" TargetMode="External"/><Relationship Id="rId44" Type="http://schemas.openxmlformats.org/officeDocument/2006/relationships/hyperlink" Target="chrome-extension://efaidnbmnnnibpcajpcglclefindmkaj/https:/mgaleg.maryland.gov/2026RS/bills/hb/hb0306T.pdf" TargetMode="External"/><Relationship Id="rId86" Type="http://schemas.openxmlformats.org/officeDocument/2006/relationships/hyperlink" Target="chrome-extension://efaidnbmnnnibpcajpcglclefindmkaj/https:/mgaleg.maryland.gov/2026RS/bills/hb/hb0535T.pdf" TargetMode="External"/><Relationship Id="rId151" Type="http://schemas.openxmlformats.org/officeDocument/2006/relationships/hyperlink" Target="chrome-extension://efaidnbmnnnibpcajpcglclefindmkaj/https:/mgaleg.maryland.gov/2026RS/bills/hb/hb0877T.pdf" TargetMode="External"/><Relationship Id="rId193" Type="http://schemas.openxmlformats.org/officeDocument/2006/relationships/hyperlink" Target="chrome-extension://efaidnbmnnnibpcajpcglclefindmkaj/https:/mgaleg.maryland.gov/2026RS/bills/hb/hb1065F.pdf" TargetMode="External"/><Relationship Id="rId207" Type="http://schemas.openxmlformats.org/officeDocument/2006/relationships/hyperlink" Target="chrome-extension://efaidnbmnnnibpcajpcglclefindmkaj/https:/mgaleg.maryland.gov/2026RS/bills/hb/hb1198F.pdf" TargetMode="External"/><Relationship Id="rId249" Type="http://schemas.openxmlformats.org/officeDocument/2006/relationships/hyperlink" Target="chrome-extension://efaidnbmnnnibpcajpcglclefindmkaj/https:/mgaleg.maryland.gov/2026RS/bills/hb/hb1459F.pdf" TargetMode="External"/><Relationship Id="rId13" Type="http://schemas.openxmlformats.org/officeDocument/2006/relationships/hyperlink" Target="chrome-extension://efaidnbmnnnibpcajpcglclefindmkaj/https:/mgaleg.maryland.gov/2026RS/bills/hb/hb0039F.pdf" TargetMode="External"/><Relationship Id="rId109" Type="http://schemas.openxmlformats.org/officeDocument/2006/relationships/hyperlink" Target="chrome-extension://efaidnbmnnnibpcajpcglclefindmkaj/https:/mgaleg.maryland.gov/2026RS/bills/hb/hb0654T.pdf" TargetMode="External"/><Relationship Id="rId260" Type="http://schemas.openxmlformats.org/officeDocument/2006/relationships/hyperlink" Target="chrome-extension://efaidnbmnnnibpcajpcglclefindmkaj/https:/mgaleg.maryland.gov/2026RS/bills/hb/hb1506T.pdf" TargetMode="External"/><Relationship Id="rId316" Type="http://schemas.openxmlformats.org/officeDocument/2006/relationships/hyperlink" Target="chrome-extension://efaidnbmnnnibpcajpcglclefindmkaj/https:/mgaleg.maryland.gov/2026RS/bills/sb/sb0359E.pdf" TargetMode="External"/><Relationship Id="rId55" Type="http://schemas.openxmlformats.org/officeDocument/2006/relationships/hyperlink" Target="chrome-extension://efaidnbmnnnibpcajpcglclefindmkaj/https:/mgaleg.maryland.gov/2026RS/bills/hb/hb0358T.pdf" TargetMode="External"/><Relationship Id="rId97" Type="http://schemas.openxmlformats.org/officeDocument/2006/relationships/hyperlink" Target="chrome-extension://efaidnbmnnnibpcajpcglclefindmkaj/https:/mgaleg.maryland.gov/2026RS/bills/hb/hb0578E.pdf" TargetMode="External"/><Relationship Id="rId120" Type="http://schemas.openxmlformats.org/officeDocument/2006/relationships/hyperlink" Target="chrome-extension://efaidnbmnnnibpcajpcglclefindmkaj/https:/mgaleg.maryland.gov/2026RS/bills/hb/hb0730T.pdf" TargetMode="External"/><Relationship Id="rId162" Type="http://schemas.openxmlformats.org/officeDocument/2006/relationships/hyperlink" Target="chrome-extension://efaidnbmnnnibpcajpcglclefindmkaj/https:/mgaleg.maryland.gov/2026RS/bills/hb/hb0913F.pdf" TargetMode="External"/><Relationship Id="rId218" Type="http://schemas.openxmlformats.org/officeDocument/2006/relationships/hyperlink" Target="chrome-extension://efaidnbmnnnibpcajpcglclefindmkaj/https:/mgaleg.maryland.gov/2026RS/bills/hb/hb1249T.pdf" TargetMode="External"/><Relationship Id="rId271" Type="http://schemas.openxmlformats.org/officeDocument/2006/relationships/hyperlink" Target="chrome-extension://efaidnbmnnnibpcajpcglclefindmkaj/https:/mgaleg.maryland.gov/2026RS/bills/hb/hb1538F.pdf" TargetMode="External"/><Relationship Id="rId24" Type="http://schemas.openxmlformats.org/officeDocument/2006/relationships/hyperlink" Target="chrome-extension://efaidnbmnnnibpcajpcglclefindmkaj/https:/mgaleg.maryland.gov/2026RS/bills/hb/hb0139T.pdf" TargetMode="External"/><Relationship Id="rId66" Type="http://schemas.openxmlformats.org/officeDocument/2006/relationships/hyperlink" Target="chrome-extension://efaidnbmnnnibpcajpcglclefindmkaj/https:/mgaleg.maryland.gov/2026RS/bills/hb/hb0433F.pdf" TargetMode="External"/><Relationship Id="rId131" Type="http://schemas.openxmlformats.org/officeDocument/2006/relationships/hyperlink" Target="chrome-extension://efaidnbmnnnibpcajpcglclefindmkaj/https:/mgaleg.maryland.gov/2026RS/bills/hb/hb0784T.pdf" TargetMode="External"/><Relationship Id="rId327" Type="http://schemas.openxmlformats.org/officeDocument/2006/relationships/hyperlink" Target="chrome-extension://efaidnbmnnnibpcajpcglclefindmkaj/https:/mgaleg.maryland.gov/2026RS/bills/sb/sb0647T.pdf" TargetMode="External"/><Relationship Id="rId173" Type="http://schemas.openxmlformats.org/officeDocument/2006/relationships/hyperlink" Target="chrome-extension://efaidnbmnnnibpcajpcglclefindmkaj/https:/mgaleg.maryland.gov/2026RS/bills/hb/hb0977F.pdf" TargetMode="External"/><Relationship Id="rId229" Type="http://schemas.openxmlformats.org/officeDocument/2006/relationships/hyperlink" Target="chrome-extension://efaidnbmnnnibpcajpcglclefindmkaj/https:/mgaleg.maryland.gov/2026RS/bills/hb/hb1303F.pdf" TargetMode="External"/><Relationship Id="rId240" Type="http://schemas.openxmlformats.org/officeDocument/2006/relationships/hyperlink" Target="chrome-extension://efaidnbmnnnibpcajpcglclefindmkaj/https:/mgaleg.maryland.gov/2026RS/bills/hb/hb1387T.pdf" TargetMode="External"/><Relationship Id="rId35" Type="http://schemas.openxmlformats.org/officeDocument/2006/relationships/hyperlink" Target="chrome-extension://efaidnbmnnnibpcajpcglclefindmkaj/https:/mgaleg.maryland.gov/2026RS/bills/hb/hb0233F.pdf" TargetMode="External"/><Relationship Id="rId77" Type="http://schemas.openxmlformats.org/officeDocument/2006/relationships/hyperlink" Target="chrome-extension://efaidnbmnnnibpcajpcglclefindmkaj/https:/mgaleg.maryland.gov/2026RS/bills/hb/hb0484F.pdf" TargetMode="External"/><Relationship Id="rId100" Type="http://schemas.openxmlformats.org/officeDocument/2006/relationships/hyperlink" Target="chrome-extension://efaidnbmnnnibpcajpcglclefindmkaj/https:/mgaleg.maryland.gov/2026RS/bills/hb/hb0622E.pdf" TargetMode="External"/><Relationship Id="rId282" Type="http://schemas.openxmlformats.org/officeDocument/2006/relationships/hyperlink" Target="chrome-extension://efaidnbmnnnibpcajpcglclefindmkaj/https:/mgaleg.maryland.gov/2026RS/bills/hb/hb1592F.pdf" TargetMode="External"/><Relationship Id="rId338" Type="http://schemas.openxmlformats.org/officeDocument/2006/relationships/hyperlink" Target="chrome-extension://efaidnbmnnnibpcajpcglclefindmkaj/https:/mgaleg.maryland.gov/2026RS/bills/sb/sb0838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17450</TotalTime>
  <Pages>86</Pages>
  <Words>33040</Words>
  <Characters>188334</Characters>
  <Application>Microsoft Office Word</Application>
  <DocSecurity>0</DocSecurity>
  <Lines>1569</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Richards</dc:creator>
  <cp:keywords/>
  <dc:description/>
  <cp:lastModifiedBy>Jessica Richards</cp:lastModifiedBy>
  <cp:revision>687</cp:revision>
  <dcterms:created xsi:type="dcterms:W3CDTF">2026-05-09T13:16:00Z</dcterms:created>
  <dcterms:modified xsi:type="dcterms:W3CDTF">2026-07-02T15:06:00Z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1013d388-fb07-4149-b125-c6e5ecd8ce21</vt:lpwstr>
  </property>
</Properties>
</file>