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4970" w14:textId="318F52D7" w:rsidR="00D471A5" w:rsidRDefault="00D471A5"/>
    <w:p w14:paraId="6001EB44" w14:textId="0134644B" w:rsidR="00FE4EB5" w:rsidRDefault="00544FA4">
      <w:r w:rsidRPr="00544FA4">
        <w:rPr>
          <w:noProof/>
        </w:rPr>
        <w:drawing>
          <wp:inline distT="0" distB="0" distL="0" distR="0" wp14:anchorId="69FCC5DD" wp14:editId="70492693">
            <wp:extent cx="3200400" cy="60026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5109" cy="608649"/>
                    </a:xfrm>
                    <a:prstGeom prst="rect">
                      <a:avLst/>
                    </a:prstGeom>
                    <a:noFill/>
                    <a:ln>
                      <a:noFill/>
                    </a:ln>
                  </pic:spPr>
                </pic:pic>
              </a:graphicData>
            </a:graphic>
          </wp:inline>
        </w:drawing>
      </w:r>
    </w:p>
    <w:p w14:paraId="51F851FC" w14:textId="77777777" w:rsidR="00544FA4" w:rsidRDefault="00544FA4"/>
    <w:p w14:paraId="7F6FC5FE" w14:textId="2B351DC6" w:rsidR="00FE4EB5" w:rsidRPr="00544FA4" w:rsidRDefault="00FE4EB5">
      <w:pPr>
        <w:rPr>
          <w:b/>
          <w:bCs/>
          <w:color w:val="538135" w:themeColor="accent6" w:themeShade="BF"/>
          <w:sz w:val="36"/>
          <w:szCs w:val="36"/>
        </w:rPr>
      </w:pPr>
      <w:r w:rsidRPr="00544FA4">
        <w:rPr>
          <w:b/>
          <w:bCs/>
          <w:color w:val="538135" w:themeColor="accent6" w:themeShade="BF"/>
          <w:sz w:val="36"/>
          <w:szCs w:val="36"/>
        </w:rPr>
        <w:t>MOLN STAR AWARD</w:t>
      </w:r>
    </w:p>
    <w:p w14:paraId="2FC3EDBA" w14:textId="162D64A3" w:rsidR="00FE4EB5" w:rsidRPr="00544FA4" w:rsidRDefault="00FE4EB5">
      <w:pPr>
        <w:rPr>
          <w:b/>
          <w:bCs/>
          <w:sz w:val="28"/>
          <w:szCs w:val="28"/>
        </w:rPr>
      </w:pPr>
      <w:r w:rsidRPr="00544FA4">
        <w:rPr>
          <w:b/>
          <w:bCs/>
          <w:sz w:val="28"/>
          <w:szCs w:val="28"/>
        </w:rPr>
        <w:t>Nomination Packet</w:t>
      </w:r>
    </w:p>
    <w:p w14:paraId="667A7BF5" w14:textId="3E6E07FD" w:rsidR="00FE4EB5" w:rsidRDefault="00FE4EB5">
      <w:r>
        <w:t>This award was established in 2000 in honor of volunteers – “leaders in nursing who exemplify the philosophy that a person can make a difference”.</w:t>
      </w:r>
    </w:p>
    <w:p w14:paraId="1E35593E" w14:textId="77777777" w:rsidR="00544FA4" w:rsidRDefault="00544FA4"/>
    <w:p w14:paraId="34FFF2B2" w14:textId="77777777" w:rsidR="00FE4EB5" w:rsidRDefault="00FE4EB5">
      <w:r w:rsidRPr="00FE4EB5">
        <w:rPr>
          <w:b/>
          <w:bCs/>
        </w:rPr>
        <w:t>Purpose</w:t>
      </w:r>
      <w:r>
        <w:tab/>
        <w:t>The purpose of this award is to recognize outstanding volunteer effort in support of MOLN by members at either the district or state level.</w:t>
      </w:r>
    </w:p>
    <w:p w14:paraId="049720AF" w14:textId="13DF0511" w:rsidR="00FE4EB5" w:rsidRDefault="00FE4EB5" w:rsidP="00FE4EB5">
      <w:pPr>
        <w:ind w:left="1440" w:hanging="1440"/>
      </w:pPr>
      <w:r w:rsidRPr="00FE4EB5">
        <w:rPr>
          <w:b/>
          <w:bCs/>
        </w:rPr>
        <w:t>Intent</w:t>
      </w:r>
      <w:r>
        <w:tab/>
        <w:t xml:space="preserve">Because of the high personal commitment the award presents, </w:t>
      </w:r>
      <w:proofErr w:type="gramStart"/>
      <w:r>
        <w:t>it should be understood that the</w:t>
      </w:r>
      <w:proofErr w:type="gramEnd"/>
      <w:r>
        <w:t xml:space="preserve"> Star Award may not be bestowed every year; however, this award is not limited to one individual and several awards may be bestowed in the same year.  The award should be given out for recognition of activities undertaken in the last year or in the last several years that have significantly impacted MOLN.</w:t>
      </w:r>
    </w:p>
    <w:p w14:paraId="6DD22B66" w14:textId="6BFB7CD0" w:rsidR="00FE4EB5" w:rsidRDefault="00FE4EB5" w:rsidP="00FE4EB5">
      <w:pPr>
        <w:ind w:left="1440" w:hanging="1440"/>
      </w:pPr>
      <w:r w:rsidRPr="00FE4EB5">
        <w:rPr>
          <w:b/>
          <w:bCs/>
        </w:rPr>
        <w:t>Criteria</w:t>
      </w:r>
      <w:r>
        <w:tab/>
        <w:t>To be eligible for nomination, members must meet one or more of the following criteria:</w:t>
      </w:r>
    </w:p>
    <w:p w14:paraId="29F037C4" w14:textId="60DFDDC5" w:rsidR="00FE4EB5" w:rsidRDefault="00FE4EB5" w:rsidP="00FE4EB5">
      <w:pPr>
        <w:pStyle w:val="ListParagraph"/>
        <w:numPr>
          <w:ilvl w:val="2"/>
          <w:numId w:val="1"/>
        </w:numPr>
      </w:pPr>
      <w:r>
        <w:t>Consistent demonstration of time, energy, enthusiasm, and commitment to MOLN’s mission.</w:t>
      </w:r>
    </w:p>
    <w:p w14:paraId="77CE7B59" w14:textId="4FE2EA60" w:rsidR="00FE4EB5" w:rsidRDefault="00FE4EB5" w:rsidP="00FE4EB5">
      <w:pPr>
        <w:pStyle w:val="ListParagraph"/>
        <w:numPr>
          <w:ilvl w:val="2"/>
          <w:numId w:val="1"/>
        </w:numPr>
      </w:pPr>
      <w:r>
        <w:t>Development/creation of an innovative idea that furthers the mission of MOLN.</w:t>
      </w:r>
    </w:p>
    <w:p w14:paraId="7768743C" w14:textId="5D11E281" w:rsidR="005D001E" w:rsidRDefault="00FE4EB5" w:rsidP="005D001E">
      <w:pPr>
        <w:pStyle w:val="ListParagraph"/>
        <w:numPr>
          <w:ilvl w:val="2"/>
          <w:numId w:val="1"/>
        </w:numPr>
      </w:pPr>
      <w:r>
        <w:t>Outstanding contribution to enhancing the work of the organization/district.</w:t>
      </w:r>
    </w:p>
    <w:p w14:paraId="2B691ED3" w14:textId="2023D351" w:rsidR="00544FA4" w:rsidRPr="00FE4EB5" w:rsidRDefault="00FE4EB5" w:rsidP="00544FA4">
      <w:pPr>
        <w:ind w:left="1440" w:hanging="1440"/>
        <w:rPr>
          <w:b/>
          <w:bCs/>
        </w:rPr>
      </w:pPr>
      <w:r w:rsidRPr="00FE4EB5">
        <w:rPr>
          <w:b/>
          <w:bCs/>
        </w:rPr>
        <w:t>Members must be nominated by another MOLN member.</w:t>
      </w:r>
    </w:p>
    <w:p w14:paraId="0501014F" w14:textId="423C96FE" w:rsidR="00FE4EB5" w:rsidRDefault="00FE4EB5" w:rsidP="00FE4EB5">
      <w:pPr>
        <w:ind w:left="1440" w:hanging="1440"/>
        <w:rPr>
          <w:b/>
          <w:bCs/>
        </w:rPr>
      </w:pPr>
      <w:r w:rsidRPr="00FE4EB5">
        <w:rPr>
          <w:b/>
          <w:bCs/>
        </w:rPr>
        <w:t>Nomination Process</w:t>
      </w:r>
      <w:r w:rsidR="00B87D27">
        <w:rPr>
          <w:b/>
          <w:bCs/>
        </w:rPr>
        <w:t>:</w:t>
      </w:r>
      <w:r w:rsidRPr="00FE4EB5">
        <w:rPr>
          <w:b/>
          <w:bCs/>
        </w:rPr>
        <w:tab/>
      </w:r>
    </w:p>
    <w:p w14:paraId="06E2CC7A" w14:textId="39DCCC18" w:rsidR="00FE4EB5" w:rsidRPr="00B87D27" w:rsidRDefault="00FE4EB5" w:rsidP="00A73598">
      <w:pPr>
        <w:jc w:val="both"/>
        <w:rPr>
          <w:b/>
          <w:bCs/>
        </w:rPr>
      </w:pPr>
      <w:r>
        <w:t>On the last sheet of this packet write a paragraph that demonstrates the nominee’s efforts that meet the criteria for nomination.</w:t>
      </w:r>
    </w:p>
    <w:p w14:paraId="72CBAB69" w14:textId="6CF4C4C9" w:rsidR="00FE4EB5" w:rsidRPr="005D001E" w:rsidRDefault="00DF3EAE" w:rsidP="00A73598">
      <w:pPr>
        <w:rPr>
          <w:b/>
          <w:bCs/>
          <w:color w:val="C00000"/>
        </w:rPr>
      </w:pPr>
      <w:r w:rsidRPr="005D001E">
        <w:rPr>
          <w:b/>
          <w:bCs/>
          <w:color w:val="C00000"/>
        </w:rPr>
        <w:t>All Star Award nominations packets must be postmarked by July 1.</w:t>
      </w:r>
    </w:p>
    <w:p w14:paraId="7F78C658" w14:textId="77777777" w:rsidR="002D6BD7" w:rsidRDefault="00DF3EAE" w:rsidP="00A73598">
      <w:pPr>
        <w:spacing w:after="0"/>
        <w:jc w:val="both"/>
      </w:pPr>
      <w:r>
        <w:t>Award recipients are selected by members of the professional development committee, which is charged with coordinating the MOLN Star Award Program and to forward deserving candidates to the</w:t>
      </w:r>
    </w:p>
    <w:p w14:paraId="052E56AC" w14:textId="2F8462A9" w:rsidR="00DF3EAE" w:rsidRDefault="00DF3EAE" w:rsidP="00A73598">
      <w:pPr>
        <w:spacing w:after="0"/>
        <w:jc w:val="both"/>
      </w:pPr>
      <w:r>
        <w:t>MOLN board for endorsement.</w:t>
      </w:r>
    </w:p>
    <w:p w14:paraId="04C9B568" w14:textId="77777777" w:rsidR="002D6BD7" w:rsidRDefault="002D6BD7" w:rsidP="00A73598">
      <w:pPr>
        <w:spacing w:after="0"/>
        <w:jc w:val="both"/>
      </w:pPr>
    </w:p>
    <w:p w14:paraId="1FDDCB07" w14:textId="6AA7FEA7" w:rsidR="00DF3EAE" w:rsidRDefault="00DF3EAE" w:rsidP="00A73598">
      <w:pPr>
        <w:pBdr>
          <w:bottom w:val="single" w:sz="6" w:space="1" w:color="auto"/>
        </w:pBdr>
      </w:pPr>
      <w:r>
        <w:t>There are many MOLN members who contribute or have contributed significantly over the years to support this organization.  Please consider nominating one of your colleagues for this award.</w:t>
      </w:r>
    </w:p>
    <w:p w14:paraId="34C8F21F" w14:textId="1BFD6CED" w:rsidR="00DF3EAE" w:rsidRDefault="00DF3EAE" w:rsidP="00FE4EB5">
      <w:pPr>
        <w:ind w:left="1440" w:hanging="1440"/>
      </w:pPr>
    </w:p>
    <w:p w14:paraId="22CF6F88" w14:textId="654AC097" w:rsidR="00DF3EAE" w:rsidRDefault="00DF3EAE" w:rsidP="00B87D27">
      <w:pPr>
        <w:ind w:left="1440" w:hanging="1440"/>
      </w:pPr>
      <w:r>
        <w:lastRenderedPageBreak/>
        <w:t xml:space="preserve">I nominate </w:t>
      </w:r>
      <w:sdt>
        <w:sdtPr>
          <w:id w:val="1006331574"/>
          <w:placeholder>
            <w:docPart w:val="DefaultPlaceholder_-1854013440"/>
          </w:placeholder>
          <w:showingPlcHdr/>
          <w:text/>
        </w:sdtPr>
        <w:sdtEndPr/>
        <w:sdtContent>
          <w:r w:rsidR="002D6BD7" w:rsidRPr="005E3547">
            <w:rPr>
              <w:rStyle w:val="PlaceholderText"/>
            </w:rPr>
            <w:t>Click or tap here to enter text.</w:t>
          </w:r>
        </w:sdtContent>
      </w:sdt>
      <w:r>
        <w:t>to be considered as a recipient of the Star Award.</w:t>
      </w:r>
    </w:p>
    <w:p w14:paraId="2C889D6B" w14:textId="2335F8BE" w:rsidR="00DF3EAE" w:rsidRDefault="00DF3EAE" w:rsidP="00FE4EB5">
      <w:pPr>
        <w:ind w:left="1440" w:hanging="1440"/>
      </w:pPr>
      <w:r>
        <w:t xml:space="preserve">Nominator:  </w:t>
      </w:r>
      <w:sdt>
        <w:sdtPr>
          <w:id w:val="595904707"/>
          <w:placeholder>
            <w:docPart w:val="B14CFCDA47684DBB94EB25C7106BC448"/>
          </w:placeholder>
          <w:showingPlcHdr/>
          <w:text/>
        </w:sdtPr>
        <w:sdtEndPr/>
        <w:sdtContent>
          <w:r w:rsidR="002D6BD7" w:rsidRPr="005E3547">
            <w:rPr>
              <w:rStyle w:val="PlaceholderText"/>
            </w:rPr>
            <w:t>Click or tap here to enter text.</w:t>
          </w:r>
        </w:sdtContent>
      </w:sdt>
    </w:p>
    <w:p w14:paraId="1C9E8567" w14:textId="463A6248" w:rsidR="00DF3EAE" w:rsidRDefault="00DF3EAE" w:rsidP="00FE4EB5">
      <w:pPr>
        <w:ind w:left="1440" w:hanging="1440"/>
      </w:pPr>
      <w:r>
        <w:t xml:space="preserve">Cell:              </w:t>
      </w:r>
      <w:sdt>
        <w:sdtPr>
          <w:id w:val="-1827435471"/>
          <w:placeholder>
            <w:docPart w:val="EAD480BE9169408EAE5CBFBFBD55497F"/>
          </w:placeholder>
          <w:showingPlcHdr/>
          <w:text/>
        </w:sdtPr>
        <w:sdtEndPr/>
        <w:sdtContent>
          <w:r w:rsidR="002D6BD7" w:rsidRPr="005E3547">
            <w:rPr>
              <w:rStyle w:val="PlaceholderText"/>
            </w:rPr>
            <w:t>Click or tap here to enter text.</w:t>
          </w:r>
        </w:sdtContent>
      </w:sdt>
    </w:p>
    <w:p w14:paraId="1D87F408" w14:textId="1E496401" w:rsidR="00DF3EAE" w:rsidRDefault="00DF3EAE" w:rsidP="00B51A59">
      <w:pPr>
        <w:ind w:left="1440" w:hanging="1440"/>
      </w:pPr>
      <w:r>
        <w:t xml:space="preserve">Email:           </w:t>
      </w:r>
      <w:sdt>
        <w:sdtPr>
          <w:id w:val="945821749"/>
          <w:placeholder>
            <w:docPart w:val="CF2167E508A7401B854F2E71AD5166D4"/>
          </w:placeholder>
          <w:showingPlcHdr/>
          <w:text/>
        </w:sdtPr>
        <w:sdtEndPr/>
        <w:sdtContent>
          <w:r w:rsidR="002D6BD7" w:rsidRPr="005E3547">
            <w:rPr>
              <w:rStyle w:val="PlaceholderText"/>
            </w:rPr>
            <w:t>Click or tap here to enter text.</w:t>
          </w:r>
        </w:sdtContent>
      </w:sdt>
      <w:r w:rsidR="002D6BD7">
        <w:t xml:space="preserve"> </w:t>
      </w:r>
      <w:r>
        <w:t>(Must be a MOLN member in good standing)</w:t>
      </w:r>
    </w:p>
    <w:p w14:paraId="1D565EEF" w14:textId="06224ECF" w:rsidR="00DF3EAE" w:rsidRDefault="00DF3EAE" w:rsidP="00FE4EB5">
      <w:pPr>
        <w:pBdr>
          <w:bottom w:val="single" w:sz="6" w:space="1" w:color="auto"/>
        </w:pBdr>
        <w:ind w:left="1440" w:hanging="1440"/>
        <w:rPr>
          <w:b/>
          <w:bCs/>
          <w:color w:val="C00000"/>
        </w:rPr>
      </w:pPr>
      <w:r w:rsidRPr="00B87D27">
        <w:rPr>
          <w:b/>
          <w:bCs/>
          <w:color w:val="C00000"/>
        </w:rPr>
        <w:t>ANNUAL NOMINATION DEADLING:  JULY 1</w:t>
      </w:r>
    </w:p>
    <w:p w14:paraId="6D361963" w14:textId="77777777" w:rsidR="00B51A59" w:rsidRPr="00B87D27" w:rsidRDefault="00B51A59" w:rsidP="00FE4EB5">
      <w:pPr>
        <w:pBdr>
          <w:bottom w:val="single" w:sz="6" w:space="1" w:color="auto"/>
        </w:pBdr>
        <w:ind w:left="1440" w:hanging="1440"/>
        <w:rPr>
          <w:b/>
          <w:bCs/>
          <w:color w:val="C00000"/>
        </w:rPr>
      </w:pPr>
    </w:p>
    <w:p w14:paraId="4C1689F4" w14:textId="1E7A2051" w:rsidR="00B87D27" w:rsidRPr="00CD143C" w:rsidRDefault="00CD143C" w:rsidP="00CD143C">
      <w:pPr>
        <w:ind w:left="1440" w:hanging="1440"/>
        <w:rPr>
          <w:b/>
          <w:bCs/>
        </w:rPr>
      </w:pPr>
      <w:r w:rsidRPr="00CD143C">
        <w:rPr>
          <w:b/>
          <w:bCs/>
          <w:noProof/>
        </w:rPr>
        <w:drawing>
          <wp:inline distT="0" distB="0" distL="0" distR="0" wp14:anchorId="1C47DB5D" wp14:editId="35E20061">
            <wp:extent cx="2390775" cy="4484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6191" cy="453178"/>
                    </a:xfrm>
                    <a:prstGeom prst="rect">
                      <a:avLst/>
                    </a:prstGeom>
                    <a:noFill/>
                    <a:ln>
                      <a:noFill/>
                    </a:ln>
                  </pic:spPr>
                </pic:pic>
              </a:graphicData>
            </a:graphic>
          </wp:inline>
        </w:drawing>
      </w:r>
    </w:p>
    <w:p w14:paraId="42E4446E" w14:textId="39119F81" w:rsidR="00CD143C" w:rsidRDefault="00CD143C" w:rsidP="00B51A59"/>
    <w:p w14:paraId="7420E975" w14:textId="6071C14C" w:rsidR="00B51A59" w:rsidRDefault="00B51A59" w:rsidP="00A73598">
      <w:r>
        <w:t>I believe that</w:t>
      </w:r>
      <w:r w:rsidR="002D6BD7" w:rsidRPr="002D6BD7">
        <w:t xml:space="preserve"> </w:t>
      </w:r>
      <w:sdt>
        <w:sdtPr>
          <w:id w:val="-1009527685"/>
          <w:placeholder>
            <w:docPart w:val="F2270738334044FABD1544836FB4152D"/>
          </w:placeholder>
          <w:showingPlcHdr/>
          <w:text/>
        </w:sdtPr>
        <w:sdtEndPr/>
        <w:sdtContent>
          <w:r w:rsidR="002D6BD7" w:rsidRPr="005E3547">
            <w:rPr>
              <w:rStyle w:val="PlaceholderText"/>
            </w:rPr>
            <w:t>Click or tap here to enter text.</w:t>
          </w:r>
        </w:sdtContent>
      </w:sdt>
      <w:r>
        <w:t xml:space="preserve">  is a candidate because she/he has demonstrated the</w:t>
      </w:r>
      <w:r w:rsidR="00A73598">
        <w:t xml:space="preserve"> </w:t>
      </w:r>
      <w:r>
        <w:t>criteria by doing the following</w:t>
      </w:r>
      <w:r w:rsidR="002D6BD7">
        <w:t>: (</w:t>
      </w:r>
      <w:r>
        <w:t>state how candidate meets</w:t>
      </w:r>
      <w:r w:rsidRPr="00B51A59">
        <w:t xml:space="preserve"> </w:t>
      </w:r>
      <w:r>
        <w:t>criteria, plus, other information you believ</w:t>
      </w:r>
      <w:r w:rsidR="002D6BD7">
        <w:t xml:space="preserve">e        </w:t>
      </w:r>
      <w:r>
        <w:t>is pertinent – use additional sheets if needed).</w:t>
      </w:r>
    </w:p>
    <w:p w14:paraId="43AFD9EA" w14:textId="68BA01CF" w:rsidR="00672DC7" w:rsidRPr="002D6BD7" w:rsidRDefault="00672DC7" w:rsidP="00FE4EB5">
      <w:pPr>
        <w:ind w:left="1440" w:hanging="1440"/>
      </w:pPr>
      <w:r w:rsidRPr="002D6BD7">
        <w:t>Please send all nominee information to the MOLN office by mail or email:</w:t>
      </w:r>
    </w:p>
    <w:p w14:paraId="7EF75413" w14:textId="77777777" w:rsidR="00CD143C" w:rsidRPr="002D6BD7" w:rsidRDefault="00672DC7" w:rsidP="00CD143C">
      <w:pPr>
        <w:spacing w:after="0" w:line="240" w:lineRule="auto"/>
        <w:ind w:left="1440" w:hanging="1440"/>
        <w:rPr>
          <w:color w:val="2F5496" w:themeColor="accent1" w:themeShade="BF"/>
        </w:rPr>
      </w:pPr>
      <w:r w:rsidRPr="002D6BD7">
        <w:rPr>
          <w:color w:val="2F5496" w:themeColor="accent1" w:themeShade="BF"/>
        </w:rPr>
        <w:t>Minnesota Organization of Leaders in Nursing (MOLN)</w:t>
      </w:r>
    </w:p>
    <w:p w14:paraId="75D7C78F" w14:textId="54132ECD" w:rsidR="00672DC7" w:rsidRPr="002D6BD7" w:rsidRDefault="00244251" w:rsidP="00CD143C">
      <w:pPr>
        <w:spacing w:after="0" w:line="240" w:lineRule="auto"/>
        <w:ind w:left="1440" w:hanging="1440"/>
        <w:rPr>
          <w:color w:val="2F5496" w:themeColor="accent1" w:themeShade="BF"/>
        </w:rPr>
      </w:pPr>
      <w:r w:rsidRPr="002D6BD7">
        <w:rPr>
          <w:color w:val="2F5496" w:themeColor="accent1" w:themeShade="BF"/>
        </w:rPr>
        <w:t>1210 Broadway Street South, Suite 240</w:t>
      </w:r>
    </w:p>
    <w:p w14:paraId="472D69EC" w14:textId="0EA2CB63" w:rsidR="00244251" w:rsidRPr="002D6BD7" w:rsidRDefault="00244251" w:rsidP="00CD143C">
      <w:pPr>
        <w:spacing w:after="0" w:line="240" w:lineRule="auto"/>
        <w:ind w:left="1440" w:hanging="1440"/>
        <w:rPr>
          <w:color w:val="2F5496" w:themeColor="accent1" w:themeShade="BF"/>
        </w:rPr>
      </w:pPr>
      <w:r w:rsidRPr="002D6BD7">
        <w:rPr>
          <w:color w:val="2F5496" w:themeColor="accent1" w:themeShade="BF"/>
        </w:rPr>
        <w:t>P.O. Box 185</w:t>
      </w:r>
    </w:p>
    <w:p w14:paraId="16615B54" w14:textId="7AC57785" w:rsidR="00244251" w:rsidRPr="002D6BD7" w:rsidRDefault="00244251" w:rsidP="00CD143C">
      <w:pPr>
        <w:spacing w:after="0" w:line="240" w:lineRule="auto"/>
        <w:ind w:left="1440" w:hanging="1440"/>
        <w:rPr>
          <w:color w:val="2F5496" w:themeColor="accent1" w:themeShade="BF"/>
        </w:rPr>
      </w:pPr>
      <w:r w:rsidRPr="002D6BD7">
        <w:rPr>
          <w:color w:val="2F5496" w:themeColor="accent1" w:themeShade="BF"/>
        </w:rPr>
        <w:t>Alexandria, MN  56308</w:t>
      </w:r>
    </w:p>
    <w:p w14:paraId="0487301E" w14:textId="5C7AA0AE" w:rsidR="00244251" w:rsidRPr="002D6BD7" w:rsidRDefault="00244251" w:rsidP="00CD143C">
      <w:pPr>
        <w:spacing w:after="0" w:line="240" w:lineRule="auto"/>
        <w:ind w:left="1440" w:hanging="1440"/>
        <w:rPr>
          <w:color w:val="2F5496" w:themeColor="accent1" w:themeShade="BF"/>
        </w:rPr>
      </w:pPr>
      <w:r w:rsidRPr="002D6BD7">
        <w:rPr>
          <w:color w:val="2F5496" w:themeColor="accent1" w:themeShade="BF"/>
        </w:rPr>
        <w:t>TEL: 651-955-</w:t>
      </w:r>
      <w:r w:rsidR="0022187C" w:rsidRPr="002D6BD7">
        <w:rPr>
          <w:color w:val="2F5496" w:themeColor="accent1" w:themeShade="BF"/>
        </w:rPr>
        <w:t>9791</w:t>
      </w:r>
    </w:p>
    <w:p w14:paraId="67730F5F" w14:textId="077D3E2D" w:rsidR="0022187C" w:rsidRPr="002D6BD7" w:rsidRDefault="0022187C" w:rsidP="00CD143C">
      <w:pPr>
        <w:spacing w:after="0" w:line="240" w:lineRule="auto"/>
        <w:ind w:left="1440" w:hanging="1440"/>
        <w:rPr>
          <w:color w:val="2F5496" w:themeColor="accent1" w:themeShade="BF"/>
        </w:rPr>
      </w:pPr>
      <w:r w:rsidRPr="002D6BD7">
        <w:rPr>
          <w:color w:val="2F5496" w:themeColor="accent1" w:themeShade="BF"/>
        </w:rPr>
        <w:t>EMAIL: office@moln.org</w:t>
      </w:r>
    </w:p>
    <w:sectPr w:rsidR="0022187C" w:rsidRPr="002D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A6A75"/>
    <w:multiLevelType w:val="hybridMultilevel"/>
    <w:tmpl w:val="AD76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B5"/>
    <w:rsid w:val="0022187C"/>
    <w:rsid w:val="00244251"/>
    <w:rsid w:val="002D6BD7"/>
    <w:rsid w:val="004C6070"/>
    <w:rsid w:val="00544FA4"/>
    <w:rsid w:val="005D001E"/>
    <w:rsid w:val="00672DC7"/>
    <w:rsid w:val="00A73598"/>
    <w:rsid w:val="00B51A59"/>
    <w:rsid w:val="00B87D27"/>
    <w:rsid w:val="00CD143C"/>
    <w:rsid w:val="00D471A5"/>
    <w:rsid w:val="00DF3EAE"/>
    <w:rsid w:val="00F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70BC"/>
  <w15:chartTrackingRefBased/>
  <w15:docId w15:val="{31D7D704-857E-432F-A504-FB958E3A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B5"/>
    <w:pPr>
      <w:ind w:left="720"/>
      <w:contextualSpacing/>
    </w:pPr>
  </w:style>
  <w:style w:type="character" w:styleId="PlaceholderText">
    <w:name w:val="Placeholder Text"/>
    <w:basedOn w:val="DefaultParagraphFont"/>
    <w:uiPriority w:val="99"/>
    <w:semiHidden/>
    <w:rsid w:val="002D6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B2219-AB66-49B0-A808-4B7DEE6832FE}"/>
      </w:docPartPr>
      <w:docPartBody>
        <w:p w:rsidR="00C37904" w:rsidRDefault="00F419D6">
          <w:r w:rsidRPr="005E3547">
            <w:rPr>
              <w:rStyle w:val="PlaceholderText"/>
            </w:rPr>
            <w:t>Click or tap here to enter text.</w:t>
          </w:r>
        </w:p>
      </w:docPartBody>
    </w:docPart>
    <w:docPart>
      <w:docPartPr>
        <w:name w:val="B14CFCDA47684DBB94EB25C7106BC448"/>
        <w:category>
          <w:name w:val="General"/>
          <w:gallery w:val="placeholder"/>
        </w:category>
        <w:types>
          <w:type w:val="bbPlcHdr"/>
        </w:types>
        <w:behaviors>
          <w:behavior w:val="content"/>
        </w:behaviors>
        <w:guid w:val="{0639ABC1-9823-4B77-BEB5-861CDD0F7354}"/>
      </w:docPartPr>
      <w:docPartBody>
        <w:p w:rsidR="00C37904" w:rsidRDefault="00F419D6" w:rsidP="00F419D6">
          <w:pPr>
            <w:pStyle w:val="B14CFCDA47684DBB94EB25C7106BC448"/>
          </w:pPr>
          <w:r w:rsidRPr="005E3547">
            <w:rPr>
              <w:rStyle w:val="PlaceholderText"/>
            </w:rPr>
            <w:t>Click or tap here to enter text.</w:t>
          </w:r>
        </w:p>
      </w:docPartBody>
    </w:docPart>
    <w:docPart>
      <w:docPartPr>
        <w:name w:val="EAD480BE9169408EAE5CBFBFBD55497F"/>
        <w:category>
          <w:name w:val="General"/>
          <w:gallery w:val="placeholder"/>
        </w:category>
        <w:types>
          <w:type w:val="bbPlcHdr"/>
        </w:types>
        <w:behaviors>
          <w:behavior w:val="content"/>
        </w:behaviors>
        <w:guid w:val="{31A1C2E4-0721-4F4A-8DF3-90BAF7BEAD44}"/>
      </w:docPartPr>
      <w:docPartBody>
        <w:p w:rsidR="00C37904" w:rsidRDefault="00F419D6" w:rsidP="00F419D6">
          <w:pPr>
            <w:pStyle w:val="EAD480BE9169408EAE5CBFBFBD55497F"/>
          </w:pPr>
          <w:r w:rsidRPr="005E3547">
            <w:rPr>
              <w:rStyle w:val="PlaceholderText"/>
            </w:rPr>
            <w:t>Click or tap here to enter text.</w:t>
          </w:r>
        </w:p>
      </w:docPartBody>
    </w:docPart>
    <w:docPart>
      <w:docPartPr>
        <w:name w:val="CF2167E508A7401B854F2E71AD5166D4"/>
        <w:category>
          <w:name w:val="General"/>
          <w:gallery w:val="placeholder"/>
        </w:category>
        <w:types>
          <w:type w:val="bbPlcHdr"/>
        </w:types>
        <w:behaviors>
          <w:behavior w:val="content"/>
        </w:behaviors>
        <w:guid w:val="{DCAF5F04-E81A-4EEA-ADD9-3FD23FF6724B}"/>
      </w:docPartPr>
      <w:docPartBody>
        <w:p w:rsidR="00C37904" w:rsidRDefault="00F419D6" w:rsidP="00F419D6">
          <w:pPr>
            <w:pStyle w:val="CF2167E508A7401B854F2E71AD5166D4"/>
          </w:pPr>
          <w:r w:rsidRPr="005E3547">
            <w:rPr>
              <w:rStyle w:val="PlaceholderText"/>
            </w:rPr>
            <w:t>Click or tap here to enter text.</w:t>
          </w:r>
        </w:p>
      </w:docPartBody>
    </w:docPart>
    <w:docPart>
      <w:docPartPr>
        <w:name w:val="F2270738334044FABD1544836FB4152D"/>
        <w:category>
          <w:name w:val="General"/>
          <w:gallery w:val="placeholder"/>
        </w:category>
        <w:types>
          <w:type w:val="bbPlcHdr"/>
        </w:types>
        <w:behaviors>
          <w:behavior w:val="content"/>
        </w:behaviors>
        <w:guid w:val="{6BBE1B40-5BC6-4E06-ABD5-FA227EEA7369}"/>
      </w:docPartPr>
      <w:docPartBody>
        <w:p w:rsidR="00C37904" w:rsidRDefault="00F419D6" w:rsidP="00F419D6">
          <w:pPr>
            <w:pStyle w:val="F2270738334044FABD1544836FB4152D"/>
          </w:pPr>
          <w:r w:rsidRPr="005E35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D6"/>
    <w:rsid w:val="00004906"/>
    <w:rsid w:val="000B5254"/>
    <w:rsid w:val="0063436A"/>
    <w:rsid w:val="00C37904"/>
    <w:rsid w:val="00F4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9D6"/>
    <w:rPr>
      <w:color w:val="808080"/>
    </w:rPr>
  </w:style>
  <w:style w:type="paragraph" w:customStyle="1" w:styleId="B14CFCDA47684DBB94EB25C7106BC448">
    <w:name w:val="B14CFCDA47684DBB94EB25C7106BC448"/>
    <w:rsid w:val="00F419D6"/>
  </w:style>
  <w:style w:type="paragraph" w:customStyle="1" w:styleId="EAD480BE9169408EAE5CBFBFBD55497F">
    <w:name w:val="EAD480BE9169408EAE5CBFBFBD55497F"/>
    <w:rsid w:val="00F419D6"/>
  </w:style>
  <w:style w:type="paragraph" w:customStyle="1" w:styleId="CF2167E508A7401B854F2E71AD5166D4">
    <w:name w:val="CF2167E508A7401B854F2E71AD5166D4"/>
    <w:rsid w:val="00F419D6"/>
  </w:style>
  <w:style w:type="paragraph" w:customStyle="1" w:styleId="F2270738334044FABD1544836FB4152D">
    <w:name w:val="F2270738334044FABD1544836FB4152D"/>
    <w:rsid w:val="00F41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AC81-2559-486C-82A6-4F78883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Timmer</dc:creator>
  <cp:keywords/>
  <dc:description/>
  <cp:lastModifiedBy>Mary Timmer</cp:lastModifiedBy>
  <cp:revision>5</cp:revision>
  <dcterms:created xsi:type="dcterms:W3CDTF">2021-06-10T16:54:00Z</dcterms:created>
  <dcterms:modified xsi:type="dcterms:W3CDTF">2021-06-11T00:02:00Z</dcterms:modified>
</cp:coreProperties>
</file>