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E567" w14:textId="21274DA7" w:rsidR="00735552" w:rsidRDefault="00735552" w:rsidP="00585521">
      <w:pPr>
        <w:pStyle w:val="xxxmsonormal"/>
        <w:jc w:val="center"/>
        <w:rPr>
          <w:b/>
          <w:bCs/>
          <w:sz w:val="28"/>
          <w:szCs w:val="28"/>
        </w:rPr>
      </w:pPr>
      <w:bookmarkStart w:id="0" w:name="_GoBack"/>
      <w:bookmarkEnd w:id="0"/>
      <w:r w:rsidRPr="00585521">
        <w:rPr>
          <w:b/>
          <w:bCs/>
          <w:sz w:val="28"/>
          <w:szCs w:val="28"/>
        </w:rPr>
        <w:t xml:space="preserve">CPRA Legislative </w:t>
      </w:r>
      <w:r w:rsidR="001F652B">
        <w:rPr>
          <w:b/>
          <w:bCs/>
          <w:sz w:val="28"/>
          <w:szCs w:val="28"/>
        </w:rPr>
        <w:t>Group</w:t>
      </w:r>
      <w:r w:rsidRPr="00585521">
        <w:rPr>
          <w:b/>
          <w:bCs/>
          <w:sz w:val="28"/>
          <w:szCs w:val="28"/>
        </w:rPr>
        <w:t xml:space="preserve"> Force Bill Tracker</w:t>
      </w:r>
      <w:r w:rsidR="00A45DFA">
        <w:rPr>
          <w:b/>
          <w:bCs/>
          <w:sz w:val="28"/>
          <w:szCs w:val="28"/>
        </w:rPr>
        <w:t xml:space="preserve"> 202</w:t>
      </w:r>
      <w:r w:rsidR="001F652B">
        <w:rPr>
          <w:b/>
          <w:bCs/>
          <w:sz w:val="28"/>
          <w:szCs w:val="28"/>
        </w:rPr>
        <w:t>5</w:t>
      </w:r>
    </w:p>
    <w:p w14:paraId="5F3AA744" w14:textId="35A058C3" w:rsidR="00585521" w:rsidRPr="00585521" w:rsidRDefault="00585521" w:rsidP="00585521">
      <w:pPr>
        <w:pStyle w:val="xxxmsonormal"/>
        <w:jc w:val="center"/>
      </w:pPr>
      <w:r w:rsidRPr="00585521">
        <w:t xml:space="preserve">Updated </w:t>
      </w:r>
      <w:r w:rsidR="008245DB">
        <w:t>February 4, 2025</w:t>
      </w:r>
    </w:p>
    <w:p w14:paraId="62A42EFA" w14:textId="77777777" w:rsidR="00A45DFA" w:rsidRPr="00E336B4" w:rsidRDefault="00A45DFA" w:rsidP="00735552">
      <w:pPr>
        <w:pStyle w:val="xxxmsonormal"/>
      </w:pPr>
    </w:p>
    <w:p w14:paraId="70CD7909" w14:textId="5CF1B93B" w:rsidR="00B85D88" w:rsidRPr="00E336B4" w:rsidRDefault="00B85D88" w:rsidP="00B85D88">
      <w:pPr>
        <w:pStyle w:val="xxxmsonormal"/>
        <w:rPr>
          <w:u w:val="single"/>
        </w:rPr>
      </w:pPr>
      <w:r w:rsidRPr="00E336B4">
        <w:rPr>
          <w:u w:val="single"/>
        </w:rPr>
        <w:t>Colorado State Legislative Session 2025</w:t>
      </w:r>
    </w:p>
    <w:p w14:paraId="4BC02E95" w14:textId="77777777" w:rsidR="00B85D88" w:rsidRPr="00E336B4" w:rsidRDefault="00B85D88" w:rsidP="006A595E">
      <w:pPr>
        <w:pStyle w:val="xxxmsonormal"/>
      </w:pPr>
    </w:p>
    <w:p w14:paraId="1937E86B" w14:textId="6E38D481" w:rsidR="001E32BE" w:rsidRPr="00E336B4" w:rsidRDefault="00BE2FAF" w:rsidP="006A595E">
      <w:pPr>
        <w:pStyle w:val="xxxmsonormal"/>
      </w:pPr>
      <w:hyperlink r:id="rId5" w:history="1">
        <w:r w:rsidR="001E32BE" w:rsidRPr="00E336B4">
          <w:rPr>
            <w:rStyle w:val="Hyperlink"/>
          </w:rPr>
          <w:t>HB25-1061</w:t>
        </w:r>
      </w:hyperlink>
      <w:r w:rsidR="001E32BE" w:rsidRPr="00E336B4">
        <w:t xml:space="preserve"> - </w:t>
      </w:r>
      <w:r w:rsidR="001E32BE" w:rsidRPr="00E336B4">
        <w:rPr>
          <w:b/>
          <w:bCs/>
        </w:rPr>
        <w:t>Community Schoolyards Grant Program</w:t>
      </w:r>
      <w:r w:rsidR="001E32BE" w:rsidRPr="00E336B4">
        <w:t xml:space="preserve"> - </w:t>
      </w:r>
      <w:r w:rsidR="00E336B4" w:rsidRPr="00E336B4">
        <w:t>Concerning creating a grant program for the development of community schoolyards.</w:t>
      </w:r>
    </w:p>
    <w:p w14:paraId="28E0B8FD" w14:textId="77777777" w:rsidR="00E336B4" w:rsidRPr="00E336B4" w:rsidRDefault="00E336B4" w:rsidP="006A595E">
      <w:pPr>
        <w:pStyle w:val="xxxmsonormal"/>
      </w:pPr>
    </w:p>
    <w:p w14:paraId="40366FE3" w14:textId="260E9A08" w:rsidR="006A595E" w:rsidRPr="00E336B4" w:rsidRDefault="00BE2FAF" w:rsidP="006A595E">
      <w:pPr>
        <w:pStyle w:val="xxxmsonormal"/>
      </w:pPr>
      <w:hyperlink r:id="rId6" w:history="1">
        <w:r w:rsidR="00D93EDE" w:rsidRPr="00E336B4">
          <w:rPr>
            <w:rStyle w:val="Hyperlink"/>
          </w:rPr>
          <w:t>SB25-004</w:t>
        </w:r>
      </w:hyperlink>
      <w:r w:rsidR="00A45DFA" w:rsidRPr="00E336B4">
        <w:t xml:space="preserve"> – </w:t>
      </w:r>
      <w:r w:rsidR="006A595E" w:rsidRPr="00E336B4">
        <w:rPr>
          <w:b/>
          <w:bCs/>
        </w:rPr>
        <w:t xml:space="preserve">Regulating Child Care Center Fees - </w:t>
      </w:r>
      <w:r w:rsidR="0071248E" w:rsidRPr="00E336B4">
        <w:t>Concerning regulating fees licensed child care centers may charge families.</w:t>
      </w:r>
    </w:p>
    <w:p w14:paraId="15FAABE5" w14:textId="77777777" w:rsidR="00A45DFA" w:rsidRPr="00E336B4" w:rsidRDefault="00A45DFA" w:rsidP="00CA39E0">
      <w:pPr>
        <w:pStyle w:val="xxxmsonormal"/>
        <w:rPr>
          <w:u w:val="single"/>
        </w:rPr>
      </w:pPr>
    </w:p>
    <w:p w14:paraId="5BA8D6E3" w14:textId="2BF21602" w:rsidR="00A45DFA" w:rsidRPr="00E336B4" w:rsidRDefault="00A45DFA" w:rsidP="00A45DFA">
      <w:pPr>
        <w:pStyle w:val="xxxmsonormal"/>
        <w:ind w:firstLine="720"/>
      </w:pPr>
      <w:r w:rsidRPr="00E336B4">
        <w:t xml:space="preserve">STATUS: </w:t>
      </w:r>
      <w:r w:rsidR="0071248E" w:rsidRPr="00E336B4">
        <w:t xml:space="preserve">Introduced in the State Senate, </w:t>
      </w:r>
      <w:r w:rsidR="00B85D88" w:rsidRPr="00E336B4">
        <w:t>1/8/25</w:t>
      </w:r>
    </w:p>
    <w:p w14:paraId="2852B223" w14:textId="77777777" w:rsidR="000B5E6E" w:rsidRPr="00E336B4" w:rsidRDefault="000B5E6E" w:rsidP="000B5E6E">
      <w:pPr>
        <w:pStyle w:val="xxxmsonormal"/>
      </w:pPr>
    </w:p>
    <w:p w14:paraId="01086C30" w14:textId="70486FE1" w:rsidR="00A45DFA" w:rsidRPr="00E336B4" w:rsidRDefault="00BE2FAF" w:rsidP="00CA39E0">
      <w:pPr>
        <w:pStyle w:val="xxxmsonormal"/>
      </w:pPr>
      <w:hyperlink r:id="rId7" w:history="1">
        <w:r w:rsidR="000B5E6E" w:rsidRPr="00E336B4">
          <w:rPr>
            <w:rStyle w:val="Hyperlink"/>
          </w:rPr>
          <w:t>HB25-1077</w:t>
        </w:r>
      </w:hyperlink>
      <w:r w:rsidR="000B5E6E" w:rsidRPr="00E336B4">
        <w:t xml:space="preserve"> – </w:t>
      </w:r>
      <w:r w:rsidR="00D8254E" w:rsidRPr="00E336B4">
        <w:rPr>
          <w:b/>
          <w:bCs/>
        </w:rPr>
        <w:t>Backflow Prevention Devices Requirements</w:t>
      </w:r>
      <w:r w:rsidR="00D8254E" w:rsidRPr="00E336B4">
        <w:t xml:space="preserve"> - Concerning requirements for individuals who work on backflow prevention devices, and, in connection therewith, removing the licensure requirement for individuals who inspect, test, or repair the devices.</w:t>
      </w:r>
    </w:p>
    <w:p w14:paraId="5BA1AE44" w14:textId="77777777" w:rsidR="00D8254E" w:rsidRPr="00E336B4" w:rsidRDefault="00D8254E" w:rsidP="00CA39E0">
      <w:pPr>
        <w:pStyle w:val="xxxmsonormal"/>
      </w:pPr>
    </w:p>
    <w:p w14:paraId="00B9F6C8" w14:textId="36B115CC" w:rsidR="00D8254E" w:rsidRPr="00E336B4" w:rsidRDefault="00D8254E" w:rsidP="00CA39E0">
      <w:pPr>
        <w:pStyle w:val="xxxmsonormal"/>
      </w:pPr>
      <w:r w:rsidRPr="00E336B4">
        <w:tab/>
        <w:t xml:space="preserve">STATUS: </w:t>
      </w:r>
      <w:r w:rsidR="00432003" w:rsidRPr="00E336B4">
        <w:t>Moving fast, passed the house 2</w:t>
      </w:r>
      <w:r w:rsidR="00432003" w:rsidRPr="00E336B4">
        <w:rPr>
          <w:vertAlign w:val="superscript"/>
        </w:rPr>
        <w:t>nd</w:t>
      </w:r>
      <w:r w:rsidR="00432003" w:rsidRPr="00E336B4">
        <w:t xml:space="preserve"> reading.</w:t>
      </w:r>
    </w:p>
    <w:p w14:paraId="662C7753" w14:textId="77777777" w:rsidR="00504731" w:rsidRPr="00E336B4" w:rsidRDefault="00504731" w:rsidP="00CA39E0">
      <w:pPr>
        <w:pStyle w:val="xxxmsonormal"/>
      </w:pPr>
    </w:p>
    <w:p w14:paraId="0D77EDDC" w14:textId="7481E3D7" w:rsidR="00504731" w:rsidRPr="00E336B4" w:rsidRDefault="00504731" w:rsidP="00CA39E0">
      <w:pPr>
        <w:pStyle w:val="xxxmsonormal"/>
      </w:pPr>
      <w:r w:rsidRPr="00E336B4">
        <w:t xml:space="preserve">SDA Is supporting this bill and thinks it will fix the </w:t>
      </w:r>
      <w:r w:rsidR="00412F1B">
        <w:t>repercussions</w:t>
      </w:r>
      <w:r w:rsidRPr="00E336B4">
        <w:t xml:space="preserve"> of </w:t>
      </w:r>
      <w:r w:rsidR="00B92034" w:rsidRPr="00E336B4">
        <w:t>HB24-1334 from last year.</w:t>
      </w:r>
      <w:r w:rsidR="00412F1B">
        <w:t xml:space="preserve"> Fixing this bill could not happen at the regulatory level, so there was an order to fix it legislatively. </w:t>
      </w:r>
    </w:p>
    <w:p w14:paraId="3D7D6F4D" w14:textId="77777777" w:rsidR="000B5E6E" w:rsidRPr="00E336B4" w:rsidRDefault="000B5E6E" w:rsidP="00CA39E0">
      <w:pPr>
        <w:pStyle w:val="xxxmsonormal"/>
        <w:rPr>
          <w:u w:val="single"/>
        </w:rPr>
      </w:pPr>
    </w:p>
    <w:p w14:paraId="0363F3AC" w14:textId="21112086" w:rsidR="00077FD4" w:rsidRDefault="00BE2FAF" w:rsidP="00D51D3A">
      <w:pPr>
        <w:pStyle w:val="xxxmsonormal"/>
      </w:pPr>
      <w:hyperlink r:id="rId8" w:history="1">
        <w:r w:rsidR="00077FD4" w:rsidRPr="00CD5515">
          <w:rPr>
            <w:rStyle w:val="Hyperlink"/>
          </w:rPr>
          <w:t>HB25-1017</w:t>
        </w:r>
      </w:hyperlink>
      <w:r w:rsidR="00077FD4" w:rsidRPr="00B149AB">
        <w:t xml:space="preserve"> - </w:t>
      </w:r>
      <w:r w:rsidR="00B149AB" w:rsidRPr="00B149AB">
        <w:rPr>
          <w:b/>
          <w:bCs/>
        </w:rPr>
        <w:t>Community Integration Plan Individuals with Disabilities</w:t>
      </w:r>
      <w:r w:rsidR="00B149AB" w:rsidRPr="00B149AB">
        <w:t xml:space="preserve"> - Concerning a community integration plan for individuals with disabilities.</w:t>
      </w:r>
    </w:p>
    <w:p w14:paraId="79CA09F0" w14:textId="77777777" w:rsidR="00CD5515" w:rsidRDefault="00CD5515" w:rsidP="00D51D3A">
      <w:pPr>
        <w:pStyle w:val="xxxmsonormal"/>
      </w:pPr>
    </w:p>
    <w:p w14:paraId="72547B85" w14:textId="4DDB8C02" w:rsidR="007228DF" w:rsidRDefault="00BE2FAF" w:rsidP="007228DF">
      <w:pPr>
        <w:pStyle w:val="xxxmsonormal"/>
      </w:pPr>
      <w:hyperlink r:id="rId9" w:history="1">
        <w:r w:rsidR="002C491E" w:rsidRPr="007228DF">
          <w:rPr>
            <w:rStyle w:val="Hyperlink"/>
          </w:rPr>
          <w:t>HB25-1032</w:t>
        </w:r>
      </w:hyperlink>
      <w:r w:rsidR="002C491E">
        <w:t xml:space="preserve"> - </w:t>
      </w:r>
      <w:r w:rsidR="007228DF" w:rsidRPr="007228DF">
        <w:rPr>
          <w:b/>
          <w:bCs/>
        </w:rPr>
        <w:t>Improving Infrastructure to Reduce Homelessness</w:t>
      </w:r>
      <w:r w:rsidR="007228DF">
        <w:t xml:space="preserve"> - </w:t>
      </w:r>
      <w:r w:rsidR="007228DF" w:rsidRPr="007228DF">
        <w:t>Concerning improving infrastructure to reduce homelessness in Colorado.</w:t>
      </w:r>
    </w:p>
    <w:p w14:paraId="7396496F" w14:textId="77777777" w:rsidR="00871673" w:rsidRDefault="00871673" w:rsidP="007228DF">
      <w:pPr>
        <w:pStyle w:val="xxxmsonormal"/>
      </w:pPr>
    </w:p>
    <w:p w14:paraId="031522FD" w14:textId="61C31DCB" w:rsidR="00871673" w:rsidRDefault="00BE2FAF" w:rsidP="007228DF">
      <w:pPr>
        <w:pStyle w:val="xxxmsonormal"/>
      </w:pPr>
      <w:hyperlink r:id="rId10" w:history="1">
        <w:r w:rsidR="00465A35" w:rsidRPr="000120D4">
          <w:rPr>
            <w:rStyle w:val="Hyperlink"/>
          </w:rPr>
          <w:t>HB25-1078</w:t>
        </w:r>
      </w:hyperlink>
      <w:r w:rsidR="00465A35">
        <w:t xml:space="preserve"> - </w:t>
      </w:r>
      <w:r w:rsidR="00465A35" w:rsidRPr="00465A35">
        <w:rPr>
          <w:b/>
          <w:bCs/>
        </w:rPr>
        <w:t>Forestry &amp; Firefighter Workforce &amp; Education</w:t>
      </w:r>
      <w:r w:rsidR="00465A35">
        <w:t xml:space="preserve"> - </w:t>
      </w:r>
      <w:r w:rsidR="00465A35" w:rsidRPr="00465A35">
        <w:t>Concerning workforce development in natural resources, and, in connection therewith, supporting the Colorado cooperative extension service</w:t>
      </w:r>
      <w:r w:rsidR="00465A35">
        <w:t xml:space="preserve"> </w:t>
      </w:r>
      <w:r w:rsidR="00465A35" w:rsidRPr="00465A35">
        <w:t>and other government and industry partners in providing career awareness, education, and internships in forest health to youth and young adults; authorizing the department of public safety to award grants for basic firefighting certifications and for instructor training and to develop a program to train instructors to teach firefighting certificate programs; and authorizing the department of public safety to develop an outreach program to promote fire service careers.</w:t>
      </w:r>
    </w:p>
    <w:p w14:paraId="41508480" w14:textId="77777777" w:rsidR="00D83307" w:rsidRDefault="00D83307" w:rsidP="007228DF">
      <w:pPr>
        <w:pStyle w:val="xxxmsonormal"/>
      </w:pPr>
    </w:p>
    <w:p w14:paraId="6A0904C3" w14:textId="6B792EEA" w:rsidR="00D83307" w:rsidRDefault="00B67BF8" w:rsidP="00B67BF8">
      <w:pPr>
        <w:pStyle w:val="xxxmsonormal"/>
      </w:pPr>
      <w:r>
        <w:t xml:space="preserve">This bill expands existing outreach programs and initiatives recommended by the Colorado forest health council for the purpose of increasing awareness of and interest in areas of forestry, wildland fire, and natural resources in youth and young adults. The bill provides for several grant and educational programs </w:t>
      </w:r>
      <w:proofErr w:type="gramStart"/>
      <w:r>
        <w:t>subject  to</w:t>
      </w:r>
      <w:proofErr w:type="gramEnd"/>
      <w:r>
        <w:t xml:space="preserve">  available  state  funding.        </w:t>
      </w:r>
    </w:p>
    <w:p w14:paraId="6416C667" w14:textId="77777777" w:rsidR="000120D4" w:rsidRDefault="000120D4" w:rsidP="007228DF">
      <w:pPr>
        <w:pStyle w:val="xxxmsonormal"/>
      </w:pPr>
    </w:p>
    <w:p w14:paraId="48F79CFE" w14:textId="1F4E658B" w:rsidR="000120D4" w:rsidRDefault="00BE2FAF" w:rsidP="007228DF">
      <w:pPr>
        <w:pStyle w:val="xxxmsonormal"/>
      </w:pPr>
      <w:hyperlink r:id="rId11" w:history="1">
        <w:r w:rsidR="000120D4" w:rsidRPr="006C7200">
          <w:rPr>
            <w:rStyle w:val="Hyperlink"/>
          </w:rPr>
          <w:t>SB25-007</w:t>
        </w:r>
      </w:hyperlink>
      <w:r w:rsidR="000120D4">
        <w:t xml:space="preserve"> - </w:t>
      </w:r>
      <w:r w:rsidR="006C7200" w:rsidRPr="006C7200">
        <w:rPr>
          <w:b/>
          <w:bCs/>
        </w:rPr>
        <w:t>Increase Prescribed Burns</w:t>
      </w:r>
      <w:r w:rsidR="006C7200">
        <w:t xml:space="preserve"> - </w:t>
      </w:r>
      <w:r w:rsidR="006C7200" w:rsidRPr="006C7200">
        <w:t>Concerning support to increase prescribed burns.</w:t>
      </w:r>
    </w:p>
    <w:p w14:paraId="16D2322A" w14:textId="77777777" w:rsidR="006C7200" w:rsidRDefault="006C7200" w:rsidP="007228DF">
      <w:pPr>
        <w:pStyle w:val="xxxmsonormal"/>
      </w:pPr>
    </w:p>
    <w:p w14:paraId="2A9E059E" w14:textId="77777777" w:rsidR="00A7707D" w:rsidRDefault="005474AE" w:rsidP="005474AE">
      <w:pPr>
        <w:pStyle w:val="xxxmsonormal"/>
      </w:pPr>
      <w:r>
        <w:t xml:space="preserve">This bill creates the “prescribed fire claims cash fund” to foster the practice of prescribed burns. The State DFPC will administer the fund to pay claims that are certified by DFPC in accordance with new guidelines as specified in the bill for prescribed burns. The bill includes parameters for certification and claims.  </w:t>
      </w:r>
    </w:p>
    <w:p w14:paraId="299FB284" w14:textId="4DD8B99E" w:rsidR="006C7200" w:rsidRDefault="00BE2FAF" w:rsidP="005474AE">
      <w:pPr>
        <w:pStyle w:val="xxxmsonormal"/>
      </w:pPr>
      <w:hyperlink r:id="rId12" w:history="1">
        <w:r w:rsidR="00A7707D" w:rsidRPr="00BC24BB">
          <w:rPr>
            <w:rStyle w:val="Hyperlink"/>
          </w:rPr>
          <w:t>SB25-011</w:t>
        </w:r>
      </w:hyperlink>
      <w:r w:rsidR="00A7707D">
        <w:t xml:space="preserve"> </w:t>
      </w:r>
      <w:r w:rsidR="00A7707D" w:rsidRPr="00763F50">
        <w:rPr>
          <w:b/>
          <w:bCs/>
        </w:rPr>
        <w:t xml:space="preserve">- </w:t>
      </w:r>
      <w:r w:rsidR="00763F50" w:rsidRPr="00763F50">
        <w:rPr>
          <w:b/>
          <w:bCs/>
        </w:rPr>
        <w:t>Detection Components for Wildfire Mitigation</w:t>
      </w:r>
      <w:r w:rsidR="00763F50">
        <w:t xml:space="preserve"> - </w:t>
      </w:r>
      <w:r w:rsidR="00763F50" w:rsidRPr="00763F50">
        <w:t>Concerning the use of artificial-intelligence-enabled detection components to mitigate wildfires.</w:t>
      </w:r>
    </w:p>
    <w:p w14:paraId="095CCADC" w14:textId="77777777" w:rsidR="00BC24BB" w:rsidRDefault="00BC24BB" w:rsidP="005474AE">
      <w:pPr>
        <w:pStyle w:val="xxxmsonormal"/>
      </w:pPr>
    </w:p>
    <w:p w14:paraId="5505FD39" w14:textId="6E97E5E6" w:rsidR="00BC24BB" w:rsidRPr="007228DF" w:rsidRDefault="00BC24BB" w:rsidP="00BC24BB">
      <w:pPr>
        <w:pStyle w:val="xxxmsonormal"/>
      </w:pPr>
      <w:r>
        <w:t xml:space="preserve">The bill requires the State DFPC to establish public-private agreements with one or more private partners, by which agreements the State may allocate responsibility or risk to one or more private partners to develop and operate wildfire detection components (cameras and AI technology to monitor wildfire risk). The bill provides several potential funding mechanisms for such new partnerships.                  </w:t>
      </w:r>
    </w:p>
    <w:p w14:paraId="3C3523C6" w14:textId="2E13901C" w:rsidR="00CD5515" w:rsidRDefault="00CD5515" w:rsidP="00D51D3A">
      <w:pPr>
        <w:pStyle w:val="xxxmsonormal"/>
      </w:pPr>
    </w:p>
    <w:p w14:paraId="3E43421C" w14:textId="2965204E" w:rsidR="005E7A9E" w:rsidRDefault="00BE2FAF" w:rsidP="00D51D3A">
      <w:pPr>
        <w:pStyle w:val="xxxmsonormal"/>
      </w:pPr>
      <w:hyperlink r:id="rId13" w:history="1">
        <w:r w:rsidR="005E7A9E" w:rsidRPr="00A64529">
          <w:rPr>
            <w:rStyle w:val="Hyperlink"/>
          </w:rPr>
          <w:t>SB25-015</w:t>
        </w:r>
      </w:hyperlink>
      <w:r w:rsidR="005E7A9E">
        <w:t xml:space="preserve"> - </w:t>
      </w:r>
      <w:r w:rsidR="005E7A9E" w:rsidRPr="005E7A9E">
        <w:rPr>
          <w:b/>
          <w:bCs/>
        </w:rPr>
        <w:t>Wildfire Information &amp; Resource Center Website</w:t>
      </w:r>
      <w:r w:rsidR="005E7A9E">
        <w:t xml:space="preserve"> - </w:t>
      </w:r>
      <w:r w:rsidR="005E7A9E" w:rsidRPr="005E7A9E">
        <w:t>Concerning updating the wildfire information and resource center website.</w:t>
      </w:r>
    </w:p>
    <w:p w14:paraId="02E4B94B" w14:textId="77777777" w:rsidR="00AC364E" w:rsidRDefault="00AC364E" w:rsidP="00D51D3A">
      <w:pPr>
        <w:pStyle w:val="xxxmsonormal"/>
      </w:pPr>
    </w:p>
    <w:p w14:paraId="273817D1" w14:textId="3E4BEC4D" w:rsidR="00AC364E" w:rsidRDefault="0008388C" w:rsidP="0008388C">
      <w:pPr>
        <w:pStyle w:val="xxxmsonormal"/>
      </w:pPr>
      <w:r>
        <w:t xml:space="preserve">The State DFPC is currently required to host the wildfire information and resource center website and to publish information regarding active wildfires. The bill requires the website to include hyperlinks to websites that display emergency information and wildfire updates for each county in Colorado.  </w:t>
      </w:r>
    </w:p>
    <w:p w14:paraId="43656457" w14:textId="77777777" w:rsidR="00372357" w:rsidRDefault="00372357" w:rsidP="0008388C">
      <w:pPr>
        <w:pStyle w:val="xxxmsonormal"/>
      </w:pPr>
    </w:p>
    <w:p w14:paraId="2C2867C7" w14:textId="08F51A0A" w:rsidR="00372357" w:rsidRDefault="00BE2FAF" w:rsidP="0008388C">
      <w:pPr>
        <w:pStyle w:val="xxxmsonormal"/>
      </w:pPr>
      <w:hyperlink r:id="rId14" w:history="1">
        <w:r w:rsidR="00372357" w:rsidRPr="009D0323">
          <w:rPr>
            <w:rStyle w:val="Hyperlink"/>
          </w:rPr>
          <w:t>SB25-050</w:t>
        </w:r>
      </w:hyperlink>
      <w:r w:rsidR="00372357">
        <w:t xml:space="preserve"> - </w:t>
      </w:r>
      <w:r w:rsidR="009D0323" w:rsidRPr="009D0323">
        <w:rPr>
          <w:b/>
          <w:bCs/>
        </w:rPr>
        <w:t>Racial Classifications on Government Forms</w:t>
      </w:r>
      <w:r w:rsidR="009D0323">
        <w:t xml:space="preserve"> - </w:t>
      </w:r>
      <w:r w:rsidR="009D0323" w:rsidRPr="009D0323">
        <w:t>Concerning a requirement that a government form that requests disclosure of the race or ethnicity of the individual completing the form include a space to indicate that the individual's race or ethnicity is Middle Eastern, North African, or South Asian.</w:t>
      </w:r>
    </w:p>
    <w:p w14:paraId="178D7180" w14:textId="77777777" w:rsidR="00C07CA0" w:rsidRDefault="00C07CA0" w:rsidP="0008388C">
      <w:pPr>
        <w:pStyle w:val="xxxmsonormal"/>
      </w:pPr>
    </w:p>
    <w:p w14:paraId="6E4DF475" w14:textId="13A4D478" w:rsidR="00C07CA0" w:rsidRDefault="00C07CA0" w:rsidP="00C07CA0">
      <w:pPr>
        <w:pStyle w:val="xxxmsonormal"/>
      </w:pPr>
      <w:r>
        <w:t xml:space="preserve">The bill requires a form issued by the state or a local government (including special districts) that requests that the individual completing the form disclose the individual’s race or ethnicity to include, in addition to other required spaces, a space to indicate if the individual’s race or ethnicity is Middle Eastern, North African, or South Asian.                </w:t>
      </w:r>
    </w:p>
    <w:p w14:paraId="4B5FD3BF" w14:textId="77777777" w:rsidR="00C07CA0" w:rsidRDefault="00C07CA0" w:rsidP="00C07CA0">
      <w:pPr>
        <w:pStyle w:val="xxxmsonormal"/>
      </w:pPr>
    </w:p>
    <w:p w14:paraId="7B931D91" w14:textId="6F367474" w:rsidR="00C07CA0" w:rsidRDefault="00BE2FAF" w:rsidP="00C07CA0">
      <w:pPr>
        <w:pStyle w:val="xxxmsonormal"/>
      </w:pPr>
      <w:hyperlink r:id="rId15" w:history="1">
        <w:r w:rsidR="001F478E" w:rsidRPr="00BB3C13">
          <w:rPr>
            <w:rStyle w:val="Hyperlink"/>
          </w:rPr>
          <w:t>SB25-077</w:t>
        </w:r>
      </w:hyperlink>
      <w:r w:rsidR="001F478E">
        <w:t xml:space="preserve"> - </w:t>
      </w:r>
      <w:r w:rsidR="001F478E" w:rsidRPr="001F478E">
        <w:rPr>
          <w:b/>
          <w:bCs/>
        </w:rPr>
        <w:t>Modifications to Colorado Open Records Act</w:t>
      </w:r>
      <w:r w:rsidR="001F478E">
        <w:t xml:space="preserve"> - </w:t>
      </w:r>
      <w:r w:rsidR="001F478E" w:rsidRPr="001F478E">
        <w:t>Concerning modifications to the "Colorado Open Records Act".</w:t>
      </w:r>
    </w:p>
    <w:p w14:paraId="043AE797" w14:textId="77777777" w:rsidR="00BB3C13" w:rsidRDefault="00BB3C13" w:rsidP="00C07CA0">
      <w:pPr>
        <w:pStyle w:val="xxxmsonormal"/>
      </w:pPr>
    </w:p>
    <w:p w14:paraId="5AC1AD9D" w14:textId="2E7EC539" w:rsidR="00BB3C13" w:rsidRDefault="000C347E" w:rsidP="000C347E">
      <w:pPr>
        <w:pStyle w:val="xxxmsonormal"/>
      </w:pPr>
      <w:r>
        <w:t>This bill makes several proactive changes to the Colorado Open Records Act (CORA), including:</w:t>
      </w:r>
    </w:p>
    <w:p w14:paraId="30600890" w14:textId="77777777" w:rsidR="000C347E" w:rsidRDefault="000C347E" w:rsidP="000C347E">
      <w:pPr>
        <w:pStyle w:val="xxxmsonormal"/>
      </w:pPr>
    </w:p>
    <w:p w14:paraId="273C45CB" w14:textId="77777777" w:rsidR="000C347E" w:rsidRDefault="000C347E" w:rsidP="000C347E">
      <w:pPr>
        <w:pStyle w:val="xxxmsonormal"/>
      </w:pPr>
      <w:r>
        <w:t>Records Act (CORA), including:</w:t>
      </w:r>
    </w:p>
    <w:p w14:paraId="4E4E3205" w14:textId="77777777" w:rsidR="000C347E" w:rsidRDefault="000C347E" w:rsidP="000C347E">
      <w:pPr>
        <w:pStyle w:val="xxxmsonormal"/>
      </w:pPr>
      <w:proofErr w:type="gramStart"/>
      <w:r>
        <w:t>•  Changes</w:t>
      </w:r>
      <w:proofErr w:type="gramEnd"/>
      <w:r>
        <w:t xml:space="preserve"> the reasonable time to respond to a CORA request, except for requests from mass media or </w:t>
      </w:r>
    </w:p>
    <w:p w14:paraId="78F36C00" w14:textId="56BF220A" w:rsidR="000C347E" w:rsidRDefault="000C347E" w:rsidP="000C347E">
      <w:pPr>
        <w:pStyle w:val="xxxmsonormal"/>
      </w:pPr>
      <w:proofErr w:type="gramStart"/>
      <w:r>
        <w:t>a</w:t>
      </w:r>
      <w:proofErr w:type="gramEnd"/>
      <w:r>
        <w:t xml:space="preserve"> newsperson, from 3 working days to 5 working days, and extends the response deadline for an  extension of time;</w:t>
      </w:r>
    </w:p>
    <w:p w14:paraId="2D833995" w14:textId="77777777" w:rsidR="000C347E" w:rsidRDefault="000C347E" w:rsidP="000C347E">
      <w:pPr>
        <w:pStyle w:val="xxxmsonormal"/>
      </w:pPr>
      <w:proofErr w:type="gramStart"/>
      <w:r>
        <w:t>•  Adds</w:t>
      </w:r>
      <w:proofErr w:type="gramEnd"/>
      <w:r>
        <w:t xml:space="preserve"> an extenuating circumstance that allows for an extension of the response period when the </w:t>
      </w:r>
    </w:p>
    <w:p w14:paraId="1E44CD17" w14:textId="77777777" w:rsidR="000C347E" w:rsidRDefault="000C347E" w:rsidP="000C347E">
      <w:pPr>
        <w:pStyle w:val="xxxmsonormal"/>
      </w:pPr>
      <w:proofErr w:type="gramStart"/>
      <w:r>
        <w:t>custodian</w:t>
      </w:r>
      <w:proofErr w:type="gramEnd"/>
      <w:r>
        <w:t xml:space="preserve"> is not scheduled to work within the response period, and provides new parameters </w:t>
      </w:r>
    </w:p>
    <w:p w14:paraId="507CBB87" w14:textId="77777777" w:rsidR="000C347E" w:rsidRDefault="000C347E" w:rsidP="000C347E">
      <w:pPr>
        <w:pStyle w:val="xxxmsonormal"/>
      </w:pPr>
      <w:proofErr w:type="gramStart"/>
      <w:r>
        <w:t>regarding</w:t>
      </w:r>
      <w:proofErr w:type="gramEnd"/>
      <w:r>
        <w:t xml:space="preserve"> such requests;</w:t>
      </w:r>
    </w:p>
    <w:p w14:paraId="5C331184" w14:textId="77777777" w:rsidR="000C347E" w:rsidRDefault="000C347E" w:rsidP="000C347E">
      <w:pPr>
        <w:pStyle w:val="xxxmsonormal"/>
      </w:pPr>
      <w:proofErr w:type="gramStart"/>
      <w:r>
        <w:t>•  Creates</w:t>
      </w:r>
      <w:proofErr w:type="gramEnd"/>
      <w:r>
        <w:t xml:space="preserve"> a new 30-day response period and parameters for requests made for the direct </w:t>
      </w:r>
    </w:p>
    <w:p w14:paraId="2E33EF3D" w14:textId="77777777" w:rsidR="000C347E" w:rsidRDefault="000C347E" w:rsidP="000C347E">
      <w:pPr>
        <w:pStyle w:val="xxxmsonormal"/>
      </w:pPr>
      <w:proofErr w:type="gramStart"/>
      <w:r>
        <w:t>solicitation</w:t>
      </w:r>
      <w:proofErr w:type="gramEnd"/>
      <w:r>
        <w:t xml:space="preserve"> of business for pecuniary gain;</w:t>
      </w:r>
    </w:p>
    <w:p w14:paraId="196DBB6C" w14:textId="77777777" w:rsidR="000C347E" w:rsidRDefault="000C347E" w:rsidP="000C347E">
      <w:pPr>
        <w:pStyle w:val="xxxmsonormal"/>
      </w:pPr>
      <w:proofErr w:type="gramStart"/>
      <w:r>
        <w:t>•  Clarifies</w:t>
      </w:r>
      <w:proofErr w:type="gramEnd"/>
      <w:r>
        <w:t xml:space="preserve"> requirements for fees and payment relating to CORA requests and custodian </w:t>
      </w:r>
    </w:p>
    <w:p w14:paraId="21BBE3EB" w14:textId="77777777" w:rsidR="000C347E" w:rsidRDefault="000C347E" w:rsidP="000C347E">
      <w:pPr>
        <w:pStyle w:val="xxxmsonormal"/>
      </w:pPr>
      <w:proofErr w:type="gramStart"/>
      <w:r>
        <w:t>responses</w:t>
      </w:r>
      <w:proofErr w:type="gramEnd"/>
      <w:r>
        <w:t>;</w:t>
      </w:r>
    </w:p>
    <w:p w14:paraId="4023855D" w14:textId="77777777" w:rsidR="000C347E" w:rsidRDefault="000C347E" w:rsidP="000C347E">
      <w:pPr>
        <w:pStyle w:val="xxxmsonormal"/>
      </w:pPr>
      <w:proofErr w:type="gramStart"/>
      <w:r>
        <w:t>•  Creates</w:t>
      </w:r>
      <w:proofErr w:type="gramEnd"/>
      <w:r>
        <w:t xml:space="preserve"> new parameters for CORA requests made by the same person for similar content within 14 </w:t>
      </w:r>
    </w:p>
    <w:p w14:paraId="68FDECF4" w14:textId="2DC01634" w:rsidR="000C347E" w:rsidRPr="00B149AB" w:rsidRDefault="000C347E" w:rsidP="000C347E">
      <w:pPr>
        <w:pStyle w:val="xxxmsonormal"/>
      </w:pPr>
      <w:proofErr w:type="gramStart"/>
      <w:r>
        <w:t>calendar</w:t>
      </w:r>
      <w:proofErr w:type="gramEnd"/>
      <w:r>
        <w:t xml:space="preserve"> days.</w:t>
      </w:r>
    </w:p>
    <w:p w14:paraId="6FFC83C9" w14:textId="77777777" w:rsidR="00077FD4" w:rsidRDefault="00077FD4" w:rsidP="00D51D3A">
      <w:pPr>
        <w:pStyle w:val="xxxmsonormal"/>
        <w:rPr>
          <w:u w:val="single"/>
        </w:rPr>
      </w:pPr>
    </w:p>
    <w:p w14:paraId="6CDD7DA2" w14:textId="2C87C77B" w:rsidR="00D51D3A" w:rsidRPr="00E336B4" w:rsidRDefault="00D51D3A" w:rsidP="00D51D3A">
      <w:pPr>
        <w:pStyle w:val="xxxmsonormal"/>
        <w:rPr>
          <w:u w:val="single"/>
        </w:rPr>
      </w:pPr>
      <w:r w:rsidRPr="00E336B4">
        <w:rPr>
          <w:u w:val="single"/>
        </w:rPr>
        <w:t>Colorado State Legislative Session 2024</w:t>
      </w:r>
    </w:p>
    <w:p w14:paraId="5402633C" w14:textId="77777777" w:rsidR="00D51D3A" w:rsidRPr="00E336B4" w:rsidRDefault="00D51D3A" w:rsidP="00D51D3A">
      <w:pPr>
        <w:pStyle w:val="xxxmsonormal"/>
        <w:rPr>
          <w:u w:val="single"/>
        </w:rPr>
      </w:pPr>
    </w:p>
    <w:p w14:paraId="453D1D2A" w14:textId="0ABA1646" w:rsidR="00D51D3A" w:rsidRPr="00E336B4" w:rsidRDefault="00D51D3A" w:rsidP="00D51D3A">
      <w:pPr>
        <w:pStyle w:val="xxxmsonormal"/>
      </w:pPr>
      <w:r w:rsidRPr="00E336B4">
        <w:t xml:space="preserve">Keep an eye </w:t>
      </w:r>
      <w:r w:rsidR="00B241B4" w:rsidRPr="00E336B4">
        <w:t xml:space="preserve">on </w:t>
      </w:r>
      <w:hyperlink r:id="rId16" w:history="1">
        <w:r w:rsidR="004040EC" w:rsidRPr="00E336B4">
          <w:rPr>
            <w:rStyle w:val="Hyperlink"/>
          </w:rPr>
          <w:t>HB24-1334</w:t>
        </w:r>
      </w:hyperlink>
      <w:r w:rsidR="004040EC" w:rsidRPr="00E336B4">
        <w:t xml:space="preserve"> – Requirements </w:t>
      </w:r>
      <w:r w:rsidR="002C4053" w:rsidRPr="00E336B4">
        <w:t>might be due by March 1</w:t>
      </w:r>
      <w:r w:rsidR="00C229A9" w:rsidRPr="00E336B4">
        <w:t xml:space="preserve">. We will get more information soon. </w:t>
      </w:r>
      <w:r w:rsidR="00C5283F" w:rsidRPr="00E336B4">
        <w:t xml:space="preserve">See </w:t>
      </w:r>
      <w:hyperlink r:id="rId17" w:history="1">
        <w:r w:rsidR="00C5283F" w:rsidRPr="00E336B4">
          <w:rPr>
            <w:rStyle w:val="Hyperlink"/>
          </w:rPr>
          <w:t>HB25-1077</w:t>
        </w:r>
      </w:hyperlink>
      <w:r w:rsidR="00C5283F" w:rsidRPr="00E336B4">
        <w:t xml:space="preserve"> for more information.</w:t>
      </w:r>
    </w:p>
    <w:p w14:paraId="02C83AD6" w14:textId="77777777" w:rsidR="00B85D88" w:rsidRDefault="00B85D88" w:rsidP="00CA39E0">
      <w:pPr>
        <w:pStyle w:val="xxxmsonormal"/>
        <w:rPr>
          <w:sz w:val="24"/>
          <w:szCs w:val="24"/>
          <w:u w:val="single"/>
        </w:rPr>
      </w:pPr>
    </w:p>
    <w:sectPr w:rsidR="00B8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52F25"/>
    <w:multiLevelType w:val="hybridMultilevel"/>
    <w:tmpl w:val="F1BEBC56"/>
    <w:lvl w:ilvl="0" w:tplc="005413E0">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zsLQwtTQ3M7EwMDZU0lEKTi0uzszPAymwrAUAHQmn/CwAAAA="/>
  </w:docVars>
  <w:rsids>
    <w:rsidRoot w:val="00735552"/>
    <w:rsid w:val="000120D4"/>
    <w:rsid w:val="0006556E"/>
    <w:rsid w:val="00077FD4"/>
    <w:rsid w:val="0008388C"/>
    <w:rsid w:val="00086226"/>
    <w:rsid w:val="000A09C9"/>
    <w:rsid w:val="000B5E6E"/>
    <w:rsid w:val="000C347E"/>
    <w:rsid w:val="00114600"/>
    <w:rsid w:val="001B43DE"/>
    <w:rsid w:val="001E32BE"/>
    <w:rsid w:val="001F478E"/>
    <w:rsid w:val="001F652B"/>
    <w:rsid w:val="002C4053"/>
    <w:rsid w:val="002C491E"/>
    <w:rsid w:val="003177EF"/>
    <w:rsid w:val="0035321A"/>
    <w:rsid w:val="003606F2"/>
    <w:rsid w:val="00372357"/>
    <w:rsid w:val="00404093"/>
    <w:rsid w:val="004040EC"/>
    <w:rsid w:val="00412F1B"/>
    <w:rsid w:val="00432003"/>
    <w:rsid w:val="00465A35"/>
    <w:rsid w:val="00483C52"/>
    <w:rsid w:val="00504731"/>
    <w:rsid w:val="005474AE"/>
    <w:rsid w:val="00585521"/>
    <w:rsid w:val="00585907"/>
    <w:rsid w:val="00593A3A"/>
    <w:rsid w:val="005C19F0"/>
    <w:rsid w:val="005E7A9E"/>
    <w:rsid w:val="005F61DA"/>
    <w:rsid w:val="0066534F"/>
    <w:rsid w:val="006A595E"/>
    <w:rsid w:val="006C7200"/>
    <w:rsid w:val="006E682C"/>
    <w:rsid w:val="006F46C8"/>
    <w:rsid w:val="0071248E"/>
    <w:rsid w:val="007228DF"/>
    <w:rsid w:val="00735552"/>
    <w:rsid w:val="00741E6C"/>
    <w:rsid w:val="00751F22"/>
    <w:rsid w:val="00763F50"/>
    <w:rsid w:val="008245DB"/>
    <w:rsid w:val="00834A7A"/>
    <w:rsid w:val="00871673"/>
    <w:rsid w:val="0091507B"/>
    <w:rsid w:val="00942BC8"/>
    <w:rsid w:val="00963345"/>
    <w:rsid w:val="009733C1"/>
    <w:rsid w:val="009D0323"/>
    <w:rsid w:val="009D779F"/>
    <w:rsid w:val="00A45DFA"/>
    <w:rsid w:val="00A578D8"/>
    <w:rsid w:val="00A64529"/>
    <w:rsid w:val="00A7707D"/>
    <w:rsid w:val="00AC364E"/>
    <w:rsid w:val="00AF2B1C"/>
    <w:rsid w:val="00B149AB"/>
    <w:rsid w:val="00B241B4"/>
    <w:rsid w:val="00B67BF8"/>
    <w:rsid w:val="00B75765"/>
    <w:rsid w:val="00B85D88"/>
    <w:rsid w:val="00B92034"/>
    <w:rsid w:val="00BB04A8"/>
    <w:rsid w:val="00BB3C13"/>
    <w:rsid w:val="00BC24BB"/>
    <w:rsid w:val="00BE2FAF"/>
    <w:rsid w:val="00C07CA0"/>
    <w:rsid w:val="00C229A9"/>
    <w:rsid w:val="00C5283F"/>
    <w:rsid w:val="00C63FB6"/>
    <w:rsid w:val="00C72B0A"/>
    <w:rsid w:val="00C87E61"/>
    <w:rsid w:val="00CA39E0"/>
    <w:rsid w:val="00CD5515"/>
    <w:rsid w:val="00D51D3A"/>
    <w:rsid w:val="00D8254E"/>
    <w:rsid w:val="00D83307"/>
    <w:rsid w:val="00D93EDE"/>
    <w:rsid w:val="00DB3AFA"/>
    <w:rsid w:val="00E019FD"/>
    <w:rsid w:val="00E32F3C"/>
    <w:rsid w:val="00E336B4"/>
    <w:rsid w:val="00E64D28"/>
    <w:rsid w:val="00F600E5"/>
    <w:rsid w:val="00FA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4EF7E"/>
  <w15:chartTrackingRefBased/>
  <w15:docId w15:val="{4D48B20A-45E0-4405-B4A7-6209E70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5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735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5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5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5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5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552"/>
    <w:rPr>
      <w:rFonts w:eastAsiaTheme="majorEastAsia" w:cstheme="majorBidi"/>
      <w:color w:val="272727" w:themeColor="text1" w:themeTint="D8"/>
    </w:rPr>
  </w:style>
  <w:style w:type="paragraph" w:styleId="Title">
    <w:name w:val="Title"/>
    <w:basedOn w:val="Normal"/>
    <w:next w:val="Normal"/>
    <w:link w:val="TitleChar"/>
    <w:uiPriority w:val="10"/>
    <w:qFormat/>
    <w:rsid w:val="00735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552"/>
    <w:pPr>
      <w:spacing w:before="160"/>
      <w:jc w:val="center"/>
    </w:pPr>
    <w:rPr>
      <w:i/>
      <w:iCs/>
      <w:color w:val="404040" w:themeColor="text1" w:themeTint="BF"/>
    </w:rPr>
  </w:style>
  <w:style w:type="character" w:customStyle="1" w:styleId="QuoteChar">
    <w:name w:val="Quote Char"/>
    <w:basedOn w:val="DefaultParagraphFont"/>
    <w:link w:val="Quote"/>
    <w:uiPriority w:val="29"/>
    <w:rsid w:val="00735552"/>
    <w:rPr>
      <w:i/>
      <w:iCs/>
      <w:color w:val="404040" w:themeColor="text1" w:themeTint="BF"/>
    </w:rPr>
  </w:style>
  <w:style w:type="paragraph" w:styleId="ListParagraph">
    <w:name w:val="List Paragraph"/>
    <w:basedOn w:val="Normal"/>
    <w:uiPriority w:val="34"/>
    <w:qFormat/>
    <w:rsid w:val="00735552"/>
    <w:pPr>
      <w:ind w:left="720"/>
      <w:contextualSpacing/>
    </w:pPr>
  </w:style>
  <w:style w:type="character" w:styleId="IntenseEmphasis">
    <w:name w:val="Intense Emphasis"/>
    <w:basedOn w:val="DefaultParagraphFont"/>
    <w:uiPriority w:val="21"/>
    <w:qFormat/>
    <w:rsid w:val="00735552"/>
    <w:rPr>
      <w:i/>
      <w:iCs/>
      <w:color w:val="0F4761" w:themeColor="accent1" w:themeShade="BF"/>
    </w:rPr>
  </w:style>
  <w:style w:type="paragraph" w:styleId="IntenseQuote">
    <w:name w:val="Intense Quote"/>
    <w:basedOn w:val="Normal"/>
    <w:next w:val="Normal"/>
    <w:link w:val="IntenseQuoteChar"/>
    <w:uiPriority w:val="30"/>
    <w:qFormat/>
    <w:rsid w:val="00735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552"/>
    <w:rPr>
      <w:i/>
      <w:iCs/>
      <w:color w:val="0F4761" w:themeColor="accent1" w:themeShade="BF"/>
    </w:rPr>
  </w:style>
  <w:style w:type="character" w:styleId="IntenseReference">
    <w:name w:val="Intense Reference"/>
    <w:basedOn w:val="DefaultParagraphFont"/>
    <w:uiPriority w:val="32"/>
    <w:qFormat/>
    <w:rsid w:val="00735552"/>
    <w:rPr>
      <w:b/>
      <w:bCs/>
      <w:smallCaps/>
      <w:color w:val="0F4761" w:themeColor="accent1" w:themeShade="BF"/>
      <w:spacing w:val="5"/>
    </w:rPr>
  </w:style>
  <w:style w:type="character" w:styleId="Hyperlink">
    <w:name w:val="Hyperlink"/>
    <w:basedOn w:val="DefaultParagraphFont"/>
    <w:uiPriority w:val="99"/>
    <w:unhideWhenUsed/>
    <w:rsid w:val="00735552"/>
    <w:rPr>
      <w:color w:val="0563C1"/>
      <w:u w:val="single"/>
    </w:rPr>
  </w:style>
  <w:style w:type="paragraph" w:customStyle="1" w:styleId="xxxmsonormal">
    <w:name w:val="x_x_xmsonormal"/>
    <w:basedOn w:val="Normal"/>
    <w:rsid w:val="00735552"/>
    <w:rPr>
      <w:rFonts w:ascii="Calibri" w:hAnsi="Calibri" w:cs="Calibri"/>
      <w:sz w:val="22"/>
      <w:szCs w:val="22"/>
    </w:rPr>
  </w:style>
  <w:style w:type="character" w:customStyle="1" w:styleId="UnresolvedMention">
    <w:name w:val="Unresolved Mention"/>
    <w:basedOn w:val="DefaultParagraphFont"/>
    <w:uiPriority w:val="99"/>
    <w:semiHidden/>
    <w:unhideWhenUsed/>
    <w:rsid w:val="0035321A"/>
    <w:rPr>
      <w:color w:val="605E5C"/>
      <w:shd w:val="clear" w:color="auto" w:fill="E1DFDD"/>
    </w:rPr>
  </w:style>
  <w:style w:type="character" w:styleId="FollowedHyperlink">
    <w:name w:val="FollowedHyperlink"/>
    <w:basedOn w:val="DefaultParagraphFont"/>
    <w:uiPriority w:val="99"/>
    <w:semiHidden/>
    <w:unhideWhenUsed/>
    <w:rsid w:val="009D779F"/>
    <w:rPr>
      <w:color w:val="96607D" w:themeColor="followedHyperlink"/>
      <w:u w:val="single"/>
    </w:rPr>
  </w:style>
  <w:style w:type="paragraph" w:styleId="Caption">
    <w:name w:val="caption"/>
    <w:basedOn w:val="Normal"/>
    <w:next w:val="Normal"/>
    <w:uiPriority w:val="35"/>
    <w:unhideWhenUsed/>
    <w:qFormat/>
    <w:rsid w:val="00593A3A"/>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7151">
      <w:bodyDiv w:val="1"/>
      <w:marLeft w:val="0"/>
      <w:marRight w:val="0"/>
      <w:marTop w:val="0"/>
      <w:marBottom w:val="0"/>
      <w:divBdr>
        <w:top w:val="none" w:sz="0" w:space="0" w:color="auto"/>
        <w:left w:val="none" w:sz="0" w:space="0" w:color="auto"/>
        <w:bottom w:val="none" w:sz="0" w:space="0" w:color="auto"/>
        <w:right w:val="none" w:sz="0" w:space="0" w:color="auto"/>
      </w:divBdr>
    </w:div>
    <w:div w:id="413674093">
      <w:bodyDiv w:val="1"/>
      <w:marLeft w:val="0"/>
      <w:marRight w:val="0"/>
      <w:marTop w:val="0"/>
      <w:marBottom w:val="0"/>
      <w:divBdr>
        <w:top w:val="none" w:sz="0" w:space="0" w:color="auto"/>
        <w:left w:val="none" w:sz="0" w:space="0" w:color="auto"/>
        <w:bottom w:val="none" w:sz="0" w:space="0" w:color="auto"/>
        <w:right w:val="none" w:sz="0" w:space="0" w:color="auto"/>
      </w:divBdr>
    </w:div>
    <w:div w:id="418867676">
      <w:bodyDiv w:val="1"/>
      <w:marLeft w:val="0"/>
      <w:marRight w:val="0"/>
      <w:marTop w:val="0"/>
      <w:marBottom w:val="0"/>
      <w:divBdr>
        <w:top w:val="none" w:sz="0" w:space="0" w:color="auto"/>
        <w:left w:val="none" w:sz="0" w:space="0" w:color="auto"/>
        <w:bottom w:val="none" w:sz="0" w:space="0" w:color="auto"/>
        <w:right w:val="none" w:sz="0" w:space="0" w:color="auto"/>
      </w:divBdr>
    </w:div>
    <w:div w:id="505245579">
      <w:bodyDiv w:val="1"/>
      <w:marLeft w:val="0"/>
      <w:marRight w:val="0"/>
      <w:marTop w:val="0"/>
      <w:marBottom w:val="0"/>
      <w:divBdr>
        <w:top w:val="none" w:sz="0" w:space="0" w:color="auto"/>
        <w:left w:val="none" w:sz="0" w:space="0" w:color="auto"/>
        <w:bottom w:val="none" w:sz="0" w:space="0" w:color="auto"/>
        <w:right w:val="none" w:sz="0" w:space="0" w:color="auto"/>
      </w:divBdr>
    </w:div>
    <w:div w:id="666980062">
      <w:bodyDiv w:val="1"/>
      <w:marLeft w:val="0"/>
      <w:marRight w:val="0"/>
      <w:marTop w:val="0"/>
      <w:marBottom w:val="0"/>
      <w:divBdr>
        <w:top w:val="none" w:sz="0" w:space="0" w:color="auto"/>
        <w:left w:val="none" w:sz="0" w:space="0" w:color="auto"/>
        <w:bottom w:val="none" w:sz="0" w:space="0" w:color="auto"/>
        <w:right w:val="none" w:sz="0" w:space="0" w:color="auto"/>
      </w:divBdr>
    </w:div>
    <w:div w:id="762841925">
      <w:bodyDiv w:val="1"/>
      <w:marLeft w:val="0"/>
      <w:marRight w:val="0"/>
      <w:marTop w:val="0"/>
      <w:marBottom w:val="0"/>
      <w:divBdr>
        <w:top w:val="none" w:sz="0" w:space="0" w:color="auto"/>
        <w:left w:val="none" w:sz="0" w:space="0" w:color="auto"/>
        <w:bottom w:val="none" w:sz="0" w:space="0" w:color="auto"/>
        <w:right w:val="none" w:sz="0" w:space="0" w:color="auto"/>
      </w:divBdr>
    </w:div>
    <w:div w:id="862548044">
      <w:bodyDiv w:val="1"/>
      <w:marLeft w:val="0"/>
      <w:marRight w:val="0"/>
      <w:marTop w:val="0"/>
      <w:marBottom w:val="0"/>
      <w:divBdr>
        <w:top w:val="none" w:sz="0" w:space="0" w:color="auto"/>
        <w:left w:val="none" w:sz="0" w:space="0" w:color="auto"/>
        <w:bottom w:val="none" w:sz="0" w:space="0" w:color="auto"/>
        <w:right w:val="none" w:sz="0" w:space="0" w:color="auto"/>
      </w:divBdr>
    </w:div>
    <w:div w:id="944918032">
      <w:bodyDiv w:val="1"/>
      <w:marLeft w:val="0"/>
      <w:marRight w:val="0"/>
      <w:marTop w:val="0"/>
      <w:marBottom w:val="0"/>
      <w:divBdr>
        <w:top w:val="none" w:sz="0" w:space="0" w:color="auto"/>
        <w:left w:val="none" w:sz="0" w:space="0" w:color="auto"/>
        <w:bottom w:val="none" w:sz="0" w:space="0" w:color="auto"/>
        <w:right w:val="none" w:sz="0" w:space="0" w:color="auto"/>
      </w:divBdr>
    </w:div>
    <w:div w:id="21377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hb25-1017" TargetMode="External"/><Relationship Id="rId13" Type="http://schemas.openxmlformats.org/officeDocument/2006/relationships/hyperlink" Target="https://leg.colorado.gov/bills/sb25-0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colorado.gov/bills/hb25-1077" TargetMode="External"/><Relationship Id="rId12" Type="http://schemas.openxmlformats.org/officeDocument/2006/relationships/hyperlink" Target="https://leg.colorado.gov/bills/sb25-011" TargetMode="External"/><Relationship Id="rId17" Type="http://schemas.openxmlformats.org/officeDocument/2006/relationships/hyperlink" Target="https://leg.colorado.gov/bills/hb25-1077" TargetMode="External"/><Relationship Id="rId2" Type="http://schemas.openxmlformats.org/officeDocument/2006/relationships/styles" Target="styles.xml"/><Relationship Id="rId16" Type="http://schemas.openxmlformats.org/officeDocument/2006/relationships/hyperlink" Target="https://leg.colorado.gov/bills/hb24-1334" TargetMode="External"/><Relationship Id="rId1" Type="http://schemas.openxmlformats.org/officeDocument/2006/relationships/numbering" Target="numbering.xml"/><Relationship Id="rId6" Type="http://schemas.openxmlformats.org/officeDocument/2006/relationships/hyperlink" Target="https://leg.colorado.gov/bills/sb25-004" TargetMode="External"/><Relationship Id="rId11" Type="http://schemas.openxmlformats.org/officeDocument/2006/relationships/hyperlink" Target="https://leg.colorado.gov/bills/sb25-007" TargetMode="External"/><Relationship Id="rId5" Type="http://schemas.openxmlformats.org/officeDocument/2006/relationships/hyperlink" Target="https://leg.colorado.gov/bills/hb25-1061" TargetMode="External"/><Relationship Id="rId15" Type="http://schemas.openxmlformats.org/officeDocument/2006/relationships/hyperlink" Target="https://leg.colorado.gov/bills/sb25-077" TargetMode="External"/><Relationship Id="rId10" Type="http://schemas.openxmlformats.org/officeDocument/2006/relationships/hyperlink" Target="https://leg.colorado.gov/bills/hb25-10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colorado.gov/bills/hb25-1032" TargetMode="External"/><Relationship Id="rId14" Type="http://schemas.openxmlformats.org/officeDocument/2006/relationships/hyperlink" Target="https://leg.colorado.gov/bills/sb25-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Groke</dc:creator>
  <cp:keywords/>
  <dc:description/>
  <cp:lastModifiedBy>Allison</cp:lastModifiedBy>
  <cp:revision>2</cp:revision>
  <dcterms:created xsi:type="dcterms:W3CDTF">2025-02-06T16:00:00Z</dcterms:created>
  <dcterms:modified xsi:type="dcterms:W3CDTF">2025-02-06T16:00:00Z</dcterms:modified>
</cp:coreProperties>
</file>