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BADC20" w14:textId="77777777" w:rsidR="00284B43" w:rsidRDefault="00626173">
      <w:pPr>
        <w:pStyle w:val="Default"/>
        <w:spacing w:before="0" w:line="240" w:lineRule="auto"/>
        <w:jc w:val="center"/>
        <w:rPr>
          <w:rFonts w:ascii="Helvetica" w:eastAsia="Helvetica" w:hAnsi="Helvetica" w:cs="Helvetica"/>
          <w:b/>
          <w:bCs/>
        </w:rPr>
      </w:pPr>
      <w:r>
        <w:rPr>
          <w:rFonts w:ascii="Helvetica" w:hAnsi="Helvetica"/>
          <w:b/>
          <w:bCs/>
        </w:rPr>
        <w:t>Woolpert To Be Honored as Hancock County</w:t>
      </w:r>
      <w:r>
        <w:rPr>
          <w:rFonts w:ascii="Arial Unicode MS" w:hAnsi="Arial Unicode MS"/>
        </w:rPr>
        <w:t>’</w:t>
      </w:r>
      <w:r>
        <w:rPr>
          <w:rFonts w:ascii="Helvetica" w:hAnsi="Helvetica"/>
          <w:b/>
          <w:bCs/>
        </w:rPr>
        <w:t>s 2026 Industry of the Year</w:t>
      </w:r>
    </w:p>
    <w:p w14:paraId="569BA94A" w14:textId="77777777" w:rsidR="00284B43" w:rsidRDefault="00284B43">
      <w:pPr>
        <w:pStyle w:val="Default"/>
        <w:spacing w:before="0" w:line="240" w:lineRule="auto"/>
        <w:rPr>
          <w:rFonts w:ascii="Helvetica" w:eastAsia="Helvetica" w:hAnsi="Helvetica" w:cs="Helvetica"/>
        </w:rPr>
      </w:pPr>
    </w:p>
    <w:p w14:paraId="2CBA6ADA" w14:textId="77777777" w:rsidR="00284B43" w:rsidRDefault="00626173">
      <w:pPr>
        <w:pStyle w:val="Default"/>
        <w:spacing w:before="0" w:line="240" w:lineRule="auto"/>
        <w:rPr>
          <w:rStyle w:val="None"/>
          <w:rFonts w:ascii="Helvetica" w:eastAsia="Helvetica" w:hAnsi="Helvetica" w:cs="Helvetica"/>
        </w:rPr>
      </w:pPr>
      <w:r>
        <w:rPr>
          <w:rFonts w:ascii="Helvetica" w:hAnsi="Helvetica"/>
          <w:b/>
          <w:bCs/>
        </w:rPr>
        <w:t xml:space="preserve">Hancock Co., Miss. Aug. 6, 2026 - </w:t>
      </w:r>
      <w:r>
        <w:rPr>
          <w:rFonts w:ascii="Helvetica" w:hAnsi="Helvetica"/>
        </w:rPr>
        <w:t>The Hancock County Port and Harbor Commission and Hancock Chamber of Commerce are pleased to announce Woolpert as Hancock County</w:t>
      </w:r>
      <w:r>
        <w:rPr>
          <w:rFonts w:ascii="Arial Unicode MS" w:hAnsi="Arial Unicode MS"/>
        </w:rPr>
        <w:t>’</w:t>
      </w:r>
      <w:r>
        <w:rPr>
          <w:rFonts w:ascii="Helvetica" w:hAnsi="Helvetica"/>
        </w:rPr>
        <w:t>s 2026 Industry of the Year. This prestigious award will be presented at the Hancock Chamber of Commerce</w:t>
      </w:r>
      <w:r>
        <w:rPr>
          <w:rFonts w:ascii="Arial Unicode MS" w:hAnsi="Arial Unicode MS"/>
        </w:rPr>
        <w:t>’</w:t>
      </w:r>
      <w:r>
        <w:rPr>
          <w:rFonts w:ascii="Helvetica" w:hAnsi="Helvetica"/>
        </w:rPr>
        <w:t xml:space="preserve">s Night of Stars Awards Gala, scheduled for Thursday, August 27 at 5:30 p.m. at Hollywood Casino Gulf Coast. Attendees can register online at </w:t>
      </w:r>
      <w:hyperlink r:id="rId6" w:history="1">
        <w:r>
          <w:rPr>
            <w:rStyle w:val="Hyperlink0"/>
            <w:rFonts w:ascii="Helvetica" w:hAnsi="Helvetica"/>
          </w:rPr>
          <w:t>hancockchamber.org</w:t>
        </w:r>
      </w:hyperlink>
      <w:r>
        <w:rPr>
          <w:rStyle w:val="None"/>
          <w:rFonts w:ascii="Helvetica" w:hAnsi="Helvetica"/>
        </w:rPr>
        <w:t>.</w:t>
      </w:r>
    </w:p>
    <w:p w14:paraId="06A2076A" w14:textId="77777777" w:rsidR="00284B43" w:rsidRDefault="00284B43">
      <w:pPr>
        <w:pStyle w:val="Default"/>
        <w:spacing w:before="0" w:line="240" w:lineRule="auto"/>
        <w:rPr>
          <w:rStyle w:val="None"/>
          <w:rFonts w:ascii="Helvetica" w:eastAsia="Helvetica" w:hAnsi="Helvetica" w:cs="Helvetica"/>
        </w:rPr>
      </w:pPr>
    </w:p>
    <w:p w14:paraId="1103154C" w14:textId="77777777" w:rsidR="00284B43" w:rsidRDefault="00626173">
      <w:pPr>
        <w:pStyle w:val="Default"/>
        <w:spacing w:before="0" w:line="240" w:lineRule="auto"/>
        <w:rPr>
          <w:rStyle w:val="None"/>
          <w:rFonts w:ascii="Helvetica" w:eastAsia="Helvetica" w:hAnsi="Helvetica" w:cs="Helvetica"/>
        </w:rPr>
      </w:pPr>
      <w:r>
        <w:rPr>
          <w:rStyle w:val="None"/>
          <w:rFonts w:ascii="Helvetica" w:hAnsi="Helvetica"/>
        </w:rPr>
        <w:t xml:space="preserve">Woolpert is a global architecture, engineering, and geospatial firm boasting over 3,000 employees across more than 75 locations. The Geospatial Innovation Center at Stennis International Airport in the </w:t>
      </w:r>
      <w:proofErr w:type="gramStart"/>
      <w:r>
        <w:rPr>
          <w:rStyle w:val="None"/>
          <w:rFonts w:ascii="Helvetica" w:hAnsi="Helvetica"/>
        </w:rPr>
        <w:t>Kiln,</w:t>
      </w:r>
      <w:proofErr w:type="gramEnd"/>
      <w:r>
        <w:rPr>
          <w:rStyle w:val="None"/>
          <w:rFonts w:ascii="Helvetica" w:hAnsi="Helvetica"/>
        </w:rPr>
        <w:t xml:space="preserve"> serves as a national hub for advanced remote sensing and geospatial technologies. This 14,000-square-foot facility supports hydrographic surveying, aerial mapping, and drone-based data capture, significantly enhancing infrastructure resilience, coastal planning, and national security. Through partnerships with local entities, agencies, and academic institutions, the center drives innovation, workforce development, and regional growth. Woolpert is ranked No. 39 on ENR</w:t>
      </w:r>
      <w:r>
        <w:rPr>
          <w:rStyle w:val="None"/>
          <w:rFonts w:ascii="Helvetica" w:hAnsi="Helvetica"/>
        </w:rPr>
        <w:t>’</w:t>
      </w:r>
      <w:r>
        <w:rPr>
          <w:rStyle w:val="None"/>
          <w:rFonts w:ascii="Helvetica" w:hAnsi="Helvetica"/>
        </w:rPr>
        <w:t xml:space="preserve">s Top 500 Design Firms list. </w:t>
      </w:r>
    </w:p>
    <w:p w14:paraId="3E54C965" w14:textId="77777777" w:rsidR="00284B43" w:rsidRDefault="00284B43">
      <w:pPr>
        <w:pStyle w:val="Default"/>
        <w:spacing w:before="0" w:line="240" w:lineRule="auto"/>
        <w:rPr>
          <w:rStyle w:val="None"/>
          <w:rFonts w:ascii="Helvetica" w:eastAsia="Helvetica" w:hAnsi="Helvetica" w:cs="Helvetica"/>
        </w:rPr>
      </w:pPr>
    </w:p>
    <w:p w14:paraId="55BEF7CA" w14:textId="77777777" w:rsidR="00284B43" w:rsidRDefault="00626173">
      <w:pPr>
        <w:pStyle w:val="Default"/>
        <w:spacing w:before="0" w:line="240" w:lineRule="auto"/>
        <w:rPr>
          <w:rStyle w:val="None"/>
          <w:rFonts w:ascii="Helvetica" w:eastAsia="Helvetica" w:hAnsi="Helvetica" w:cs="Helvetica"/>
          <w:shd w:val="clear" w:color="auto" w:fill="FEFB00"/>
        </w:rPr>
      </w:pPr>
      <w:r>
        <w:rPr>
          <w:rStyle w:val="None"/>
          <w:rFonts w:ascii="Helvetica" w:hAnsi="Helvetica"/>
        </w:rPr>
        <w:t>"Woolpert is exactly the kind of company we want to see grow in Hancock County,</w:t>
      </w:r>
      <w:r>
        <w:rPr>
          <w:rStyle w:val="None"/>
          <w:rFonts w:ascii="Helvetica" w:hAnsi="Helvetica"/>
        </w:rPr>
        <w:t xml:space="preserve">” </w:t>
      </w:r>
      <w:r>
        <w:rPr>
          <w:rStyle w:val="None"/>
          <w:rFonts w:ascii="Helvetica" w:hAnsi="Helvetica"/>
        </w:rPr>
        <w:t xml:space="preserve">said Blaine LaFontaine, CEO of the Hancock County Port &amp; Harbor Commission. </w:t>
      </w:r>
      <w:r>
        <w:rPr>
          <w:rStyle w:val="None"/>
          <w:rFonts w:ascii="Helvetica" w:hAnsi="Helvetica"/>
        </w:rPr>
        <w:t>“</w:t>
      </w:r>
      <w:r>
        <w:rPr>
          <w:rStyle w:val="None"/>
          <w:rFonts w:ascii="Helvetica" w:hAnsi="Helvetica"/>
        </w:rPr>
        <w:t>Their investment in our community, their partnerships federal agencies like I-ATLAS and their work at Stennis International Airport continue to strengthen our region's reputation as a leader in aerospace, geospatial technology and innovation. We congratulate Woolpert on this well-deserved recognition as Industry of the Year."</w:t>
      </w:r>
    </w:p>
    <w:p w14:paraId="1A34E0E5" w14:textId="77777777" w:rsidR="00284B43" w:rsidRDefault="00284B43">
      <w:pPr>
        <w:pStyle w:val="Default"/>
        <w:spacing w:before="0" w:line="240" w:lineRule="auto"/>
        <w:rPr>
          <w:rStyle w:val="None"/>
          <w:rFonts w:ascii="Helvetica" w:eastAsia="Helvetica" w:hAnsi="Helvetica" w:cs="Helvetica"/>
        </w:rPr>
      </w:pPr>
    </w:p>
    <w:p w14:paraId="79A462DE" w14:textId="77777777" w:rsidR="00284B43" w:rsidRDefault="00626173">
      <w:pPr>
        <w:pStyle w:val="Default"/>
        <w:spacing w:before="0" w:line="240" w:lineRule="auto"/>
        <w:rPr>
          <w:rStyle w:val="None"/>
          <w:rFonts w:ascii="Helvetica" w:eastAsia="Helvetica" w:hAnsi="Helvetica" w:cs="Helvetica"/>
        </w:rPr>
      </w:pPr>
      <w:r>
        <w:rPr>
          <w:rStyle w:val="None"/>
          <w:rFonts w:ascii="Helvetica" w:hAnsi="Helvetica"/>
        </w:rPr>
        <w:t>Their recognition as Hancock County</w:t>
      </w:r>
      <w:r>
        <w:rPr>
          <w:rStyle w:val="None"/>
          <w:rFonts w:ascii="Arial Unicode MS" w:hAnsi="Arial Unicode MS"/>
        </w:rPr>
        <w:t>’</w:t>
      </w:r>
      <w:r>
        <w:rPr>
          <w:rStyle w:val="None"/>
          <w:rFonts w:ascii="Helvetica" w:hAnsi="Helvetica"/>
        </w:rPr>
        <w:t>s 2026 Industry of the Year underscores the company</w:t>
      </w:r>
      <w:r>
        <w:rPr>
          <w:rStyle w:val="None"/>
          <w:rFonts w:ascii="Arial Unicode MS" w:hAnsi="Arial Unicode MS"/>
        </w:rPr>
        <w:t>’</w:t>
      </w:r>
      <w:r>
        <w:rPr>
          <w:rStyle w:val="None"/>
          <w:rFonts w:ascii="Helvetica" w:hAnsi="Helvetica"/>
        </w:rPr>
        <w:t>s significant contributions to the local economy and its commitment to growth and excellence in design.</w:t>
      </w:r>
    </w:p>
    <w:p w14:paraId="3271C8E6" w14:textId="77777777" w:rsidR="00284B43" w:rsidRDefault="00284B43">
      <w:pPr>
        <w:pStyle w:val="Default"/>
        <w:spacing w:before="0" w:line="240" w:lineRule="auto"/>
        <w:rPr>
          <w:rStyle w:val="None"/>
          <w:rFonts w:ascii="Helvetica" w:eastAsia="Helvetica" w:hAnsi="Helvetica" w:cs="Helvetica"/>
        </w:rPr>
      </w:pPr>
    </w:p>
    <w:p w14:paraId="5234E8E9" w14:textId="00E8CEC7" w:rsidR="00284B43" w:rsidRDefault="00284B43">
      <w:pPr>
        <w:pStyle w:val="Default"/>
        <w:spacing w:before="0" w:line="240" w:lineRule="auto"/>
        <w:jc w:val="center"/>
      </w:pPr>
    </w:p>
    <w:sectPr w:rsidR="00284B43">
      <w:headerReference w:type="default" r:id="rId7"/>
      <w:footerReference w:type="default" r:id="rId8"/>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2CCB45" w14:textId="77777777" w:rsidR="00626173" w:rsidRDefault="00626173">
      <w:r>
        <w:separator/>
      </w:r>
    </w:p>
  </w:endnote>
  <w:endnote w:type="continuationSeparator" w:id="0">
    <w:p w14:paraId="6F6A6D17" w14:textId="77777777" w:rsidR="00626173" w:rsidRDefault="006261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Helvetica">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7322F" w14:textId="77777777" w:rsidR="00284B43" w:rsidRDefault="00284B43">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F9FA3E" w14:textId="77777777" w:rsidR="00626173" w:rsidRDefault="00626173">
      <w:r>
        <w:separator/>
      </w:r>
    </w:p>
  </w:footnote>
  <w:footnote w:type="continuationSeparator" w:id="0">
    <w:p w14:paraId="3051918C" w14:textId="77777777" w:rsidR="00626173" w:rsidRDefault="006261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A9009" w14:textId="77777777" w:rsidR="00284B43" w:rsidRDefault="00284B43">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4B43"/>
    <w:rsid w:val="00163BB3"/>
    <w:rsid w:val="00284B43"/>
    <w:rsid w:val="00626173"/>
    <w:rsid w:val="008E08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DD68A9"/>
  <w15:docId w15:val="{E4FC6ADF-2E83-4F20-91E2-7A5A99B70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Default">
    <w:name w:val="Default"/>
    <w:pPr>
      <w:spacing w:before="160" w:line="288" w:lineRule="auto"/>
    </w:pPr>
    <w:rPr>
      <w:rFonts w:ascii="Helvetica Neue" w:hAnsi="Helvetica Neue" w:cs="Arial Unicode MS"/>
      <w:color w:val="000000"/>
      <w:sz w:val="24"/>
      <w:szCs w:val="24"/>
      <w:u w:color="000000"/>
      <w14:textOutline w14:w="12700" w14:cap="flat" w14:cmpd="sng" w14:algn="ctr">
        <w14:noFill/>
        <w14:prstDash w14:val="solid"/>
        <w14:miter w14:lim="400000"/>
      </w14:textOutline>
    </w:rPr>
  </w:style>
  <w:style w:type="character" w:customStyle="1" w:styleId="None">
    <w:name w:val="None"/>
  </w:style>
  <w:style w:type="character" w:customStyle="1" w:styleId="Hyperlink0">
    <w:name w:val="Hyperlink.0"/>
    <w:basedOn w:val="None"/>
    <w:rPr>
      <w:outline w:val="0"/>
      <w:color w:val="0000EE"/>
      <w:u w:val="single" w:color="0000EE"/>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hancockchamber.org/"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288</Words>
  <Characters>1648</Characters>
  <Application>Microsoft Office Word</Application>
  <DocSecurity>0</DocSecurity>
  <Lines>13</Lines>
  <Paragraphs>3</Paragraphs>
  <ScaleCrop>false</ScaleCrop>
  <Company/>
  <LinksUpToDate>false</LinksUpToDate>
  <CharactersWithSpaces>1933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dc:creator>
  <cp:lastModifiedBy>Mary Wilson</cp:lastModifiedBy>
  <cp:revision>2</cp:revision>
  <dcterms:created xsi:type="dcterms:W3CDTF">2026-08-17T21:59:00Z</dcterms:created>
  <dcterms:modified xsi:type="dcterms:W3CDTF">2026-08-17T21:59:00Z</dcterms:modified>
</cp:coreProperties>
</file>