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4CE" w14:textId="77777777" w:rsidR="00535481" w:rsidRDefault="00DA30E6">
      <w:pPr>
        <w:pStyle w:val="Heading1"/>
        <w:spacing w:before="80"/>
        <w:ind w:left="3196" w:right="3188"/>
        <w:jc w:val="center"/>
      </w:pPr>
      <w:bookmarkStart w:id="0" w:name="1519_Pleasant_Harbour_Way_Tampa,_FL_3360"/>
      <w:bookmarkEnd w:id="0"/>
      <w:r>
        <w:t xml:space="preserve">1519 Pleasant </w:t>
      </w:r>
      <w:proofErr w:type="spellStart"/>
      <w:r>
        <w:t>Harbour</w:t>
      </w:r>
      <w:proofErr w:type="spellEnd"/>
      <w:r>
        <w:t xml:space="preserve"> Way Tampa, FL 33602</w:t>
      </w:r>
    </w:p>
    <w:p w14:paraId="6F817CB5" w14:textId="77777777" w:rsidR="00535481" w:rsidRDefault="00DA30E6">
      <w:pPr>
        <w:ind w:left="3193" w:right="3188"/>
        <w:jc w:val="center"/>
        <w:rPr>
          <w:b/>
          <w:sz w:val="24"/>
        </w:rPr>
      </w:pPr>
      <w:r>
        <w:rPr>
          <w:b/>
          <w:sz w:val="24"/>
        </w:rPr>
        <w:t>352.514.3775</w:t>
      </w:r>
    </w:p>
    <w:p w14:paraId="559A1ED8" w14:textId="77777777" w:rsidR="00535481" w:rsidRDefault="00DA30E6">
      <w:pPr>
        <w:ind w:left="3196" w:right="3185"/>
        <w:jc w:val="center"/>
        <w:rPr>
          <w:b/>
          <w:sz w:val="24"/>
        </w:rPr>
      </w:pPr>
      <w:hyperlink r:id="rId7">
        <w:r>
          <w:rPr>
            <w:b/>
            <w:color w:val="0000FF"/>
            <w:sz w:val="24"/>
            <w:u w:val="thick" w:color="0000FF"/>
          </w:rPr>
          <w:t>Kbogolea@gmail.com</w:t>
        </w:r>
      </w:hyperlink>
    </w:p>
    <w:p w14:paraId="149E1E50" w14:textId="77777777" w:rsidR="00535481" w:rsidRDefault="00535481">
      <w:pPr>
        <w:pStyle w:val="BodyText"/>
        <w:rPr>
          <w:b/>
          <w:sz w:val="20"/>
        </w:rPr>
      </w:pPr>
    </w:p>
    <w:p w14:paraId="10FD8E60" w14:textId="77777777" w:rsidR="00535481" w:rsidRDefault="00535481">
      <w:pPr>
        <w:pStyle w:val="BodyText"/>
        <w:spacing w:before="11"/>
        <w:rPr>
          <w:b/>
          <w:sz w:val="19"/>
        </w:rPr>
      </w:pPr>
    </w:p>
    <w:p w14:paraId="6A4BABE6" w14:textId="77777777" w:rsidR="00535481" w:rsidRDefault="00DA30E6">
      <w:pPr>
        <w:spacing w:before="90"/>
        <w:ind w:left="128"/>
        <w:rPr>
          <w:b/>
          <w:sz w:val="24"/>
        </w:rPr>
      </w:pPr>
      <w:r>
        <w:rPr>
          <w:b/>
          <w:sz w:val="24"/>
        </w:rPr>
        <w:t>PROFILE</w:t>
      </w:r>
    </w:p>
    <w:p w14:paraId="740E8B24" w14:textId="77777777" w:rsidR="00535481" w:rsidRDefault="00535481">
      <w:pPr>
        <w:pStyle w:val="BodyText"/>
        <w:spacing w:before="4"/>
        <w:rPr>
          <w:b/>
          <w:sz w:val="23"/>
        </w:rPr>
      </w:pPr>
    </w:p>
    <w:p w14:paraId="6CFCD631" w14:textId="2054E64F" w:rsidR="00535481" w:rsidRDefault="00DA30E6">
      <w:pPr>
        <w:pStyle w:val="BodyText"/>
        <w:ind w:left="416" w:right="1314"/>
      </w:pPr>
      <w:r>
        <w:t>Passionate planned and major gift fundraising professional with proven development and management experience in healthcare and</w:t>
      </w:r>
      <w:r w:rsidR="00CA5542">
        <w:t xml:space="preserve"> academic settings. More than 18</w:t>
      </w:r>
      <w:r>
        <w:t xml:space="preserve"> years </w:t>
      </w:r>
      <w:r w:rsidR="00012A84">
        <w:t xml:space="preserve">and $40MM </w:t>
      </w:r>
      <w:r>
        <w:t xml:space="preserve">of healthcare fundraising, </w:t>
      </w:r>
      <w:r w:rsidR="00102D28">
        <w:t xml:space="preserve">team management, </w:t>
      </w:r>
      <w:r>
        <w:t>strategic program development and extensive prospect and donor contact.</w:t>
      </w:r>
    </w:p>
    <w:p w14:paraId="3AB20838" w14:textId="4557B714" w:rsidR="00535481" w:rsidRDefault="00DA30E6">
      <w:pPr>
        <w:pStyle w:val="BodyText"/>
        <w:spacing w:before="223" w:line="256" w:lineRule="auto"/>
        <w:ind w:left="421" w:right="1060"/>
      </w:pPr>
      <w:r>
        <w:t xml:space="preserve">Especially skilled at building effective strategies for bequest and major gift fundraising programs and productive working relationships with </w:t>
      </w:r>
      <w:r w:rsidR="00DC3B47">
        <w:t xml:space="preserve">individual </w:t>
      </w:r>
      <w:r>
        <w:t xml:space="preserve">donors, </w:t>
      </w:r>
      <w:r w:rsidR="00DC3B47">
        <w:t xml:space="preserve">corporations, </w:t>
      </w:r>
      <w:r>
        <w:t>alumni, physicians and staff. Experienced in donor identification, wealth screening, Moves Management, estate gift and major gift closures. Excellent fundraising, negotiation and public relations skills. Seeking a challenging development and/or management position in the Major Gift field that offers quality contact with donor prospects.</w:t>
      </w:r>
    </w:p>
    <w:p w14:paraId="5AF20DE8" w14:textId="77777777" w:rsidR="00535481" w:rsidRDefault="00535481">
      <w:pPr>
        <w:pStyle w:val="BodyText"/>
        <w:spacing w:before="8"/>
        <w:rPr>
          <w:sz w:val="37"/>
        </w:rPr>
      </w:pPr>
    </w:p>
    <w:p w14:paraId="130C54A7" w14:textId="77777777" w:rsidR="00535481" w:rsidRDefault="00DA30E6">
      <w:pPr>
        <w:pStyle w:val="Heading1"/>
        <w:spacing w:before="1" w:after="21"/>
        <w:ind w:left="128"/>
      </w:pPr>
      <w:bookmarkStart w:id="1" w:name="EXPERIENCE"/>
      <w:bookmarkEnd w:id="1"/>
      <w:r>
        <w:t>EXPERIENCE</w:t>
      </w:r>
    </w:p>
    <w:p w14:paraId="5B183633" w14:textId="77777777" w:rsidR="00535481" w:rsidRDefault="0008352C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3D2D2A" wp14:editId="7DFA6179">
                <wp:extent cx="5218430" cy="9525"/>
                <wp:effectExtent l="0" t="0" r="1270" b="0"/>
                <wp:docPr id="68220064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9525"/>
                          <a:chOff x="0" y="0"/>
                          <a:chExt cx="8218" cy="15"/>
                        </a:xfrm>
                      </wpg:grpSpPr>
                      <wps:wsp>
                        <wps:cNvPr id="628537293" name="Line 6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2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883A0" id="Group 5" o:spid="_x0000_s1026" style="width:410.9pt;height:.75pt;mso-position-horizontal-relative:char;mso-position-vertical-relative:line" coordsize="8218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">
                <v:line id="Line 6" o:spid="_x0000_s1027" style="position:absolute;visibility:visible;mso-wrap-style:square" from="0,7" to="821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" strokecolor="gray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4AE430D2" w14:textId="77777777" w:rsidR="00535481" w:rsidRDefault="00535481">
      <w:pPr>
        <w:pStyle w:val="BodyText"/>
        <w:spacing w:before="5"/>
        <w:rPr>
          <w:b/>
          <w:sz w:val="37"/>
        </w:rPr>
      </w:pPr>
    </w:p>
    <w:p w14:paraId="48BBB9F8" w14:textId="3D4D8597" w:rsidR="000201A4" w:rsidRDefault="000201A4">
      <w:pPr>
        <w:tabs>
          <w:tab w:val="left" w:pos="7199"/>
        </w:tabs>
        <w:spacing w:before="1"/>
        <w:ind w:left="421"/>
        <w:jc w:val="both"/>
        <w:rPr>
          <w:b/>
          <w:sz w:val="24"/>
        </w:rPr>
      </w:pPr>
      <w:r>
        <w:rPr>
          <w:b/>
          <w:sz w:val="24"/>
        </w:rPr>
        <w:t>January 2025 – Present Johns Hopkins All Children’s Hospital</w:t>
      </w:r>
      <w:r>
        <w:rPr>
          <w:b/>
          <w:sz w:val="24"/>
        </w:rPr>
        <w:tab/>
        <w:t>St. Petersburg, FL</w:t>
      </w:r>
    </w:p>
    <w:p w14:paraId="54C4CB5C" w14:textId="18719B59" w:rsidR="000201A4" w:rsidRDefault="000201A4">
      <w:pPr>
        <w:tabs>
          <w:tab w:val="left" w:pos="7199"/>
        </w:tabs>
        <w:spacing w:before="1"/>
        <w:ind w:left="421"/>
        <w:jc w:val="both"/>
        <w:rPr>
          <w:bCs/>
          <w:sz w:val="24"/>
        </w:rPr>
      </w:pPr>
      <w:r w:rsidRPr="000201A4">
        <w:rPr>
          <w:bCs/>
          <w:sz w:val="24"/>
        </w:rPr>
        <w:t>Senior Associate Director, Foundation Pasco County</w:t>
      </w:r>
    </w:p>
    <w:p w14:paraId="4B7F0CF7" w14:textId="3FAA489C" w:rsidR="000201A4" w:rsidRDefault="000201A4" w:rsidP="000201A4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 xml:space="preserve">Hired to be lead fundraiser for Wesley Chapel Hospital </w:t>
      </w:r>
      <w:r w:rsidR="00016D0A">
        <w:rPr>
          <w:bCs/>
          <w:sz w:val="24"/>
        </w:rPr>
        <w:t>Build</w:t>
      </w:r>
    </w:p>
    <w:p w14:paraId="31708DE2" w14:textId="255588E3" w:rsidR="00016D0A" w:rsidRDefault="00016D0A" w:rsidP="000201A4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>Works closely with internal staff and administrative teams on Wesley Chapel Hospital information and strategy for community and donor support of campaign.</w:t>
      </w:r>
    </w:p>
    <w:p w14:paraId="53A9F467" w14:textId="7AA42F89" w:rsidR="000201A4" w:rsidRPr="00016D0A" w:rsidRDefault="000201A4" w:rsidP="00016D0A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>Raised $340,000 in first six months</w:t>
      </w:r>
      <w:r w:rsidR="00016D0A">
        <w:rPr>
          <w:bCs/>
          <w:sz w:val="24"/>
        </w:rPr>
        <w:t xml:space="preserve"> with team</w:t>
      </w:r>
    </w:p>
    <w:p w14:paraId="7EF95C19" w14:textId="1E6540BD" w:rsidR="007F7EEF" w:rsidRDefault="007F7EEF" w:rsidP="000201A4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>Responsible for management of Pasco County Consultant</w:t>
      </w:r>
    </w:p>
    <w:p w14:paraId="70E9985D" w14:textId="3C964F71" w:rsidR="007F7EEF" w:rsidRDefault="00016D0A" w:rsidP="000201A4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>Works with internal staff on all campaign materials related to Wesley Chapel Hospital.</w:t>
      </w:r>
    </w:p>
    <w:p w14:paraId="2E21516A" w14:textId="5C826BA6" w:rsidR="00016D0A" w:rsidRPr="000201A4" w:rsidRDefault="00016D0A" w:rsidP="000201A4">
      <w:pPr>
        <w:pStyle w:val="ListParagraph"/>
        <w:numPr>
          <w:ilvl w:val="0"/>
          <w:numId w:val="4"/>
        </w:numPr>
        <w:tabs>
          <w:tab w:val="left" w:pos="7199"/>
        </w:tabs>
        <w:spacing w:before="1"/>
        <w:rPr>
          <w:bCs/>
          <w:sz w:val="24"/>
        </w:rPr>
      </w:pPr>
      <w:r>
        <w:rPr>
          <w:bCs/>
          <w:sz w:val="24"/>
        </w:rPr>
        <w:t xml:space="preserve">Works on all community, donor and VIP level events for Wesley Chapel Hospital </w:t>
      </w:r>
    </w:p>
    <w:p w14:paraId="21DE24F9" w14:textId="77777777" w:rsidR="000201A4" w:rsidRDefault="000201A4">
      <w:pPr>
        <w:tabs>
          <w:tab w:val="left" w:pos="7199"/>
        </w:tabs>
        <w:spacing w:before="1"/>
        <w:ind w:left="421"/>
        <w:jc w:val="both"/>
        <w:rPr>
          <w:b/>
          <w:sz w:val="24"/>
        </w:rPr>
      </w:pPr>
    </w:p>
    <w:p w14:paraId="2F31D084" w14:textId="64DA32DD" w:rsidR="00535481" w:rsidRDefault="00DA30E6">
      <w:pPr>
        <w:tabs>
          <w:tab w:val="left" w:pos="7199"/>
        </w:tabs>
        <w:spacing w:before="1"/>
        <w:ind w:left="421"/>
        <w:jc w:val="both"/>
        <w:rPr>
          <w:b/>
          <w:sz w:val="24"/>
        </w:rPr>
      </w:pPr>
      <w:r>
        <w:rPr>
          <w:b/>
          <w:sz w:val="24"/>
        </w:rPr>
        <w:t xml:space="preserve">2018 – </w:t>
      </w:r>
      <w:r w:rsidR="002A52DE">
        <w:rPr>
          <w:b/>
          <w:sz w:val="24"/>
        </w:rPr>
        <w:t>Nov 2024</w:t>
      </w:r>
      <w:r>
        <w:rPr>
          <w:b/>
          <w:sz w:val="24"/>
        </w:rPr>
        <w:t xml:space="preserve"> Shriners Hospitals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z w:val="24"/>
        </w:rPr>
        <w:tab/>
        <w:t>Tampa,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FL</w:t>
      </w:r>
    </w:p>
    <w:p w14:paraId="251924D5" w14:textId="2F0884C3" w:rsidR="00535481" w:rsidRDefault="00DA30E6">
      <w:pPr>
        <w:spacing w:before="40"/>
        <w:ind w:left="421"/>
        <w:jc w:val="both"/>
        <w:rPr>
          <w:i/>
          <w:sz w:val="24"/>
        </w:rPr>
      </w:pPr>
      <w:r>
        <w:rPr>
          <w:i/>
          <w:sz w:val="24"/>
        </w:rPr>
        <w:t>Senior Regional Director, Planned and Major Giving</w:t>
      </w:r>
      <w:r w:rsidR="002A52DE">
        <w:rPr>
          <w:i/>
          <w:sz w:val="24"/>
        </w:rPr>
        <w:t xml:space="preserve"> Officer</w:t>
      </w:r>
    </w:p>
    <w:p w14:paraId="0E6C4E9D" w14:textId="1BD5AF67" w:rsidR="0008352C" w:rsidRPr="002A52DE" w:rsidRDefault="0008352C">
      <w:pPr>
        <w:pStyle w:val="ListParagraph"/>
        <w:numPr>
          <w:ilvl w:val="0"/>
          <w:numId w:val="2"/>
        </w:numPr>
        <w:tabs>
          <w:tab w:val="left" w:pos="1142"/>
        </w:tabs>
        <w:spacing w:before="41"/>
        <w:ind w:left="1141"/>
        <w:rPr>
          <w:sz w:val="24"/>
        </w:rPr>
      </w:pPr>
      <w:r w:rsidRPr="002A52DE">
        <w:rPr>
          <w:sz w:val="24"/>
        </w:rPr>
        <w:t>Raised $</w:t>
      </w:r>
      <w:r w:rsidR="00A31F46" w:rsidRPr="002A52DE">
        <w:rPr>
          <w:sz w:val="24"/>
        </w:rPr>
        <w:t>10</w:t>
      </w:r>
      <w:r w:rsidRPr="002A52DE">
        <w:rPr>
          <w:sz w:val="24"/>
        </w:rPr>
        <w:t xml:space="preserve">MM+ </w:t>
      </w:r>
      <w:r w:rsidR="00FC143E" w:rsidRPr="002A52DE">
        <w:rPr>
          <w:sz w:val="24"/>
        </w:rPr>
        <w:t xml:space="preserve">overall </w:t>
      </w:r>
      <w:r w:rsidRPr="002A52DE">
        <w:rPr>
          <w:sz w:val="24"/>
        </w:rPr>
        <w:t>for hospitals, exceeding goal every year</w:t>
      </w:r>
      <w:r w:rsidR="002A52DE" w:rsidRPr="002A52DE">
        <w:rPr>
          <w:sz w:val="24"/>
        </w:rPr>
        <w:t xml:space="preserve">, </w:t>
      </w:r>
      <w:r w:rsidR="002A52DE">
        <w:rPr>
          <w:sz w:val="24"/>
        </w:rPr>
        <w:t xml:space="preserve">and </w:t>
      </w:r>
      <w:r w:rsidR="002A52DE" w:rsidRPr="002A52DE">
        <w:rPr>
          <w:sz w:val="24"/>
        </w:rPr>
        <w:t>$6MM+ in bequests</w:t>
      </w:r>
      <w:r w:rsidR="00B41FE1">
        <w:rPr>
          <w:sz w:val="24"/>
        </w:rPr>
        <w:t>.</w:t>
      </w:r>
    </w:p>
    <w:p w14:paraId="0B8D06CE" w14:textId="6FB6C1CE" w:rsidR="00EE4765" w:rsidRDefault="00EE4765">
      <w:pPr>
        <w:pStyle w:val="ListParagraph"/>
        <w:numPr>
          <w:ilvl w:val="0"/>
          <w:numId w:val="2"/>
        </w:numPr>
        <w:tabs>
          <w:tab w:val="left" w:pos="1142"/>
        </w:tabs>
        <w:spacing w:before="41"/>
        <w:ind w:left="1141"/>
        <w:rPr>
          <w:sz w:val="24"/>
        </w:rPr>
      </w:pPr>
      <w:r>
        <w:rPr>
          <w:sz w:val="24"/>
        </w:rPr>
        <w:t>Community interaction with Board Members and multiple volunteers</w:t>
      </w:r>
      <w:r w:rsidR="00B41FE1">
        <w:rPr>
          <w:sz w:val="24"/>
        </w:rPr>
        <w:t>.</w:t>
      </w:r>
    </w:p>
    <w:p w14:paraId="2D80798C" w14:textId="5135FDB0" w:rsidR="00EE4765" w:rsidRDefault="00EE4765">
      <w:pPr>
        <w:pStyle w:val="ListParagraph"/>
        <w:numPr>
          <w:ilvl w:val="0"/>
          <w:numId w:val="2"/>
        </w:numPr>
        <w:tabs>
          <w:tab w:val="left" w:pos="1142"/>
        </w:tabs>
        <w:spacing w:before="41"/>
        <w:ind w:left="1141"/>
        <w:rPr>
          <w:sz w:val="24"/>
        </w:rPr>
      </w:pPr>
      <w:r>
        <w:rPr>
          <w:sz w:val="24"/>
        </w:rPr>
        <w:t>Worked regularly with Legal and Accounting departments</w:t>
      </w:r>
      <w:r w:rsidR="00B41FE1">
        <w:rPr>
          <w:sz w:val="24"/>
        </w:rPr>
        <w:t>.</w:t>
      </w:r>
    </w:p>
    <w:p w14:paraId="2700EFF8" w14:textId="1F521A89" w:rsidR="00EE4765" w:rsidRDefault="00EE4765" w:rsidP="00EE4765">
      <w:pPr>
        <w:pStyle w:val="ListParagraph"/>
        <w:numPr>
          <w:ilvl w:val="0"/>
          <w:numId w:val="2"/>
        </w:numPr>
        <w:tabs>
          <w:tab w:val="left" w:pos="1140"/>
        </w:tabs>
        <w:spacing w:before="35"/>
        <w:ind w:right="121" w:hanging="360"/>
        <w:rPr>
          <w:sz w:val="24"/>
        </w:rPr>
      </w:pPr>
      <w:r>
        <w:rPr>
          <w:sz w:val="24"/>
        </w:rPr>
        <w:t>Covered a territory of five states working with planned and major giving donors and supported three hospitals within the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 w:rsidR="00B41FE1">
        <w:rPr>
          <w:sz w:val="24"/>
        </w:rPr>
        <w:t>.</w:t>
      </w:r>
    </w:p>
    <w:p w14:paraId="0953DE68" w14:textId="2BD0CC31" w:rsidR="00EE4765" w:rsidRPr="00B41FE1" w:rsidRDefault="00EE4765" w:rsidP="00B41FE1">
      <w:pPr>
        <w:pStyle w:val="ListParagraph"/>
        <w:numPr>
          <w:ilvl w:val="0"/>
          <w:numId w:val="2"/>
        </w:numPr>
        <w:tabs>
          <w:tab w:val="left" w:pos="1142"/>
        </w:tabs>
        <w:spacing w:before="41"/>
        <w:ind w:left="1141"/>
        <w:rPr>
          <w:sz w:val="24"/>
        </w:rPr>
      </w:pPr>
      <w:r>
        <w:rPr>
          <w:sz w:val="24"/>
        </w:rPr>
        <w:t>Managed the Bequest and Dreams Makers Legacy Society (DMLS) programs for the system as a whole, this included 17 hospital locations throughout the US, Canada and</w:t>
      </w:r>
      <w:r>
        <w:rPr>
          <w:spacing w:val="-1"/>
          <w:sz w:val="24"/>
        </w:rPr>
        <w:t xml:space="preserve"> </w:t>
      </w:r>
      <w:r>
        <w:rPr>
          <w:sz w:val="24"/>
        </w:rPr>
        <w:t>Mexico, which saw significant growth ($22MM) and accurate tracking with strategic planning during my tenure</w:t>
      </w:r>
      <w:r w:rsidR="00B41FE1">
        <w:rPr>
          <w:sz w:val="24"/>
        </w:rPr>
        <w:t>. Created on-line bequest giving for Shriners.</w:t>
      </w:r>
    </w:p>
    <w:p w14:paraId="21CB82BE" w14:textId="63185A7A" w:rsidR="00EE4765" w:rsidRPr="00EE4765" w:rsidRDefault="005A2121" w:rsidP="00EE4765">
      <w:pPr>
        <w:pStyle w:val="ListParagraph"/>
        <w:numPr>
          <w:ilvl w:val="0"/>
          <w:numId w:val="2"/>
        </w:numPr>
        <w:tabs>
          <w:tab w:val="left" w:pos="1140"/>
        </w:tabs>
        <w:ind w:right="122" w:hanging="360"/>
        <w:rPr>
          <w:sz w:val="24"/>
        </w:rPr>
      </w:pPr>
      <w:r>
        <w:rPr>
          <w:sz w:val="24"/>
        </w:rPr>
        <w:t>W</w:t>
      </w:r>
      <w:r w:rsidR="00EE4765">
        <w:rPr>
          <w:sz w:val="24"/>
        </w:rPr>
        <w:t xml:space="preserve">orked with </w:t>
      </w:r>
      <w:r>
        <w:rPr>
          <w:sz w:val="24"/>
        </w:rPr>
        <w:t>Ops</w:t>
      </w:r>
      <w:r w:rsidR="00EE4765">
        <w:rPr>
          <w:sz w:val="24"/>
        </w:rPr>
        <w:t xml:space="preserve"> and Data staff on all aspects of Bequest and DMLS programs.</w:t>
      </w:r>
    </w:p>
    <w:p w14:paraId="1250997D" w14:textId="2F8B3EB1" w:rsidR="00535481" w:rsidRDefault="00DA30E6">
      <w:pPr>
        <w:pStyle w:val="ListParagraph"/>
        <w:numPr>
          <w:ilvl w:val="0"/>
          <w:numId w:val="2"/>
        </w:numPr>
        <w:tabs>
          <w:tab w:val="left" w:pos="1140"/>
        </w:tabs>
        <w:ind w:right="114" w:hanging="360"/>
        <w:rPr>
          <w:sz w:val="24"/>
        </w:rPr>
      </w:pPr>
      <w:r>
        <w:rPr>
          <w:sz w:val="24"/>
        </w:rPr>
        <w:t>Gift types include</w:t>
      </w:r>
      <w:r w:rsidR="00B75EF1">
        <w:rPr>
          <w:sz w:val="24"/>
        </w:rPr>
        <w:t xml:space="preserve"> </w:t>
      </w:r>
      <w:r>
        <w:rPr>
          <w:sz w:val="24"/>
        </w:rPr>
        <w:t>Charitable Gift Annuities, Securities, Bequests, Charitable Remainder Trusts, Pooled Income Funds, Real Estate, Retained Life Estates, Cash and Life</w:t>
      </w:r>
      <w:r>
        <w:rPr>
          <w:spacing w:val="4"/>
          <w:sz w:val="24"/>
        </w:rPr>
        <w:t xml:space="preserve"> </w:t>
      </w:r>
      <w:r>
        <w:rPr>
          <w:sz w:val="24"/>
        </w:rPr>
        <w:t>Insurance.</w:t>
      </w:r>
    </w:p>
    <w:p w14:paraId="2C1EEB20" w14:textId="1F055813" w:rsidR="00535481" w:rsidRDefault="00A31F46">
      <w:pPr>
        <w:pStyle w:val="ListParagraph"/>
        <w:numPr>
          <w:ilvl w:val="0"/>
          <w:numId w:val="2"/>
        </w:numPr>
        <w:tabs>
          <w:tab w:val="left" w:pos="1140"/>
        </w:tabs>
        <w:spacing w:before="35"/>
        <w:ind w:right="126" w:hanging="360"/>
        <w:rPr>
          <w:sz w:val="24"/>
        </w:rPr>
      </w:pPr>
      <w:r>
        <w:rPr>
          <w:sz w:val="24"/>
        </w:rPr>
        <w:t>Was r</w:t>
      </w:r>
      <w:r w:rsidR="00DA30E6">
        <w:rPr>
          <w:sz w:val="24"/>
        </w:rPr>
        <w:t>esponsible for hiring and management of Planned &amp; Major Giving Officer who ha</w:t>
      </w:r>
      <w:r w:rsidR="00F22AF4">
        <w:rPr>
          <w:sz w:val="24"/>
        </w:rPr>
        <w:t>d</w:t>
      </w:r>
      <w:r w:rsidR="00DA30E6">
        <w:rPr>
          <w:sz w:val="24"/>
        </w:rPr>
        <w:t xml:space="preserve"> day-to-day oversight of Bequest and DMLS</w:t>
      </w:r>
      <w:r w:rsidR="00DA30E6">
        <w:rPr>
          <w:spacing w:val="-4"/>
          <w:sz w:val="24"/>
        </w:rPr>
        <w:t xml:space="preserve"> </w:t>
      </w:r>
      <w:r w:rsidR="00DA30E6">
        <w:rPr>
          <w:sz w:val="24"/>
        </w:rPr>
        <w:t>programs.</w:t>
      </w:r>
    </w:p>
    <w:p w14:paraId="5A470C5C" w14:textId="04364627" w:rsidR="00535481" w:rsidRDefault="00DA30E6">
      <w:pPr>
        <w:pStyle w:val="ListParagraph"/>
        <w:numPr>
          <w:ilvl w:val="0"/>
          <w:numId w:val="2"/>
        </w:numPr>
        <w:tabs>
          <w:tab w:val="left" w:pos="1142"/>
        </w:tabs>
        <w:ind w:left="1141"/>
        <w:rPr>
          <w:sz w:val="24"/>
        </w:rPr>
      </w:pPr>
      <w:r>
        <w:rPr>
          <w:sz w:val="24"/>
        </w:rPr>
        <w:t>Coordinat</w:t>
      </w:r>
      <w:r w:rsidR="00A31F46">
        <w:rPr>
          <w:sz w:val="24"/>
        </w:rPr>
        <w:t>ed</w:t>
      </w:r>
      <w:r>
        <w:rPr>
          <w:sz w:val="24"/>
        </w:rPr>
        <w:t xml:space="preserve"> with third party vendor for regular planned giving</w:t>
      </w:r>
      <w:r>
        <w:rPr>
          <w:spacing w:val="-20"/>
          <w:sz w:val="24"/>
        </w:rPr>
        <w:t xml:space="preserve"> </w:t>
      </w:r>
      <w:r>
        <w:rPr>
          <w:sz w:val="24"/>
        </w:rPr>
        <w:t>mailings</w:t>
      </w:r>
      <w:r w:rsidR="00B41FE1">
        <w:rPr>
          <w:sz w:val="24"/>
        </w:rPr>
        <w:t>.</w:t>
      </w:r>
    </w:p>
    <w:p w14:paraId="346BFE8D" w14:textId="6E028D37" w:rsidR="00535481" w:rsidRDefault="00DA30E6">
      <w:pPr>
        <w:pStyle w:val="ListParagraph"/>
        <w:numPr>
          <w:ilvl w:val="0"/>
          <w:numId w:val="2"/>
        </w:numPr>
        <w:tabs>
          <w:tab w:val="left" w:pos="1140"/>
        </w:tabs>
        <w:spacing w:before="35"/>
        <w:ind w:right="118" w:hanging="360"/>
        <w:rPr>
          <w:sz w:val="24"/>
        </w:rPr>
      </w:pPr>
      <w:r>
        <w:rPr>
          <w:sz w:val="24"/>
        </w:rPr>
        <w:t>H</w:t>
      </w:r>
      <w:r w:rsidR="00A31F46">
        <w:rPr>
          <w:sz w:val="24"/>
        </w:rPr>
        <w:t>e</w:t>
      </w:r>
      <w:r>
        <w:rPr>
          <w:sz w:val="24"/>
        </w:rPr>
        <w:t>ld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portfolio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 w:rsidR="00630D97">
        <w:rPr>
          <w:sz w:val="24"/>
        </w:rPr>
        <w:t>235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gift</w:t>
      </w:r>
      <w:r>
        <w:rPr>
          <w:spacing w:val="-5"/>
          <w:sz w:val="24"/>
        </w:rPr>
        <w:t xml:space="preserve"> </w:t>
      </w:r>
      <w:r>
        <w:rPr>
          <w:sz w:val="24"/>
        </w:rPr>
        <w:t>donors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11"/>
          <w:sz w:val="24"/>
        </w:rPr>
        <w:t xml:space="preserve"> </w:t>
      </w:r>
      <w:r>
        <w:rPr>
          <w:sz w:val="24"/>
        </w:rPr>
        <w:t>cultivation</w:t>
      </w:r>
      <w:r>
        <w:rPr>
          <w:spacing w:val="-8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over</w:t>
      </w:r>
      <w:r>
        <w:rPr>
          <w:spacing w:val="-8"/>
          <w:sz w:val="24"/>
        </w:rPr>
        <w:t xml:space="preserve"> </w:t>
      </w:r>
      <w:r w:rsidR="00630D97">
        <w:rPr>
          <w:sz w:val="24"/>
        </w:rPr>
        <w:t>500</w:t>
      </w:r>
      <w:r>
        <w:rPr>
          <w:sz w:val="24"/>
        </w:rPr>
        <w:t xml:space="preserve"> donors in</w:t>
      </w:r>
      <w:r>
        <w:rPr>
          <w:spacing w:val="-1"/>
          <w:sz w:val="24"/>
        </w:rPr>
        <w:t xml:space="preserve"> </w:t>
      </w:r>
      <w:r>
        <w:rPr>
          <w:sz w:val="24"/>
        </w:rPr>
        <w:t>territory.</w:t>
      </w:r>
    </w:p>
    <w:p w14:paraId="2E11421D" w14:textId="77777777" w:rsidR="00535481" w:rsidRDefault="00535481">
      <w:pPr>
        <w:jc w:val="both"/>
        <w:rPr>
          <w:sz w:val="24"/>
        </w:rPr>
        <w:sectPr w:rsidR="005354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00" w:right="1600" w:bottom="1200" w:left="1340" w:header="740" w:footer="1019" w:gutter="0"/>
          <w:pgNumType w:start="1"/>
          <w:cols w:space="720"/>
        </w:sectPr>
      </w:pPr>
    </w:p>
    <w:p w14:paraId="672212AC" w14:textId="77777777" w:rsidR="00535481" w:rsidRDefault="00535481">
      <w:pPr>
        <w:pStyle w:val="BodyText"/>
        <w:spacing w:before="11"/>
        <w:rPr>
          <w:sz w:val="9"/>
        </w:rPr>
      </w:pPr>
    </w:p>
    <w:p w14:paraId="21333CE8" w14:textId="77777777" w:rsidR="00535481" w:rsidRDefault="00DA30E6">
      <w:pPr>
        <w:pStyle w:val="Heading1"/>
        <w:tabs>
          <w:tab w:val="left" w:pos="7199"/>
        </w:tabs>
        <w:spacing w:before="90"/>
        <w:jc w:val="both"/>
      </w:pPr>
      <w:bookmarkStart w:id="2" w:name="2016_–_2018_Moffitt_Cancer_Center_Tampa,"/>
      <w:bookmarkEnd w:id="2"/>
      <w:r>
        <w:t>2016 – 2018 Moffitt</w:t>
      </w:r>
      <w:r>
        <w:rPr>
          <w:spacing w:val="-14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Center</w:t>
      </w:r>
      <w:r>
        <w:tab/>
        <w:t>Tampa,</w:t>
      </w:r>
      <w:r>
        <w:rPr>
          <w:spacing w:val="4"/>
        </w:rPr>
        <w:t xml:space="preserve"> </w:t>
      </w:r>
      <w:r>
        <w:rPr>
          <w:spacing w:val="-3"/>
        </w:rPr>
        <w:t>FL</w:t>
      </w:r>
    </w:p>
    <w:p w14:paraId="45B463C0" w14:textId="77777777" w:rsidR="00535481" w:rsidRDefault="00DA30E6">
      <w:pPr>
        <w:spacing w:before="77"/>
        <w:ind w:left="421"/>
        <w:jc w:val="both"/>
        <w:rPr>
          <w:i/>
        </w:rPr>
      </w:pPr>
      <w:r>
        <w:rPr>
          <w:i/>
          <w:sz w:val="24"/>
        </w:rPr>
        <w:t xml:space="preserve">Associate </w:t>
      </w:r>
      <w:r>
        <w:rPr>
          <w:i/>
        </w:rPr>
        <w:t>Director of Major Gifts</w:t>
      </w:r>
    </w:p>
    <w:p w14:paraId="3463A3ED" w14:textId="77777777" w:rsidR="00535481" w:rsidRDefault="00DA30E6">
      <w:pPr>
        <w:pStyle w:val="ListParagraph"/>
        <w:numPr>
          <w:ilvl w:val="0"/>
          <w:numId w:val="2"/>
        </w:numPr>
        <w:tabs>
          <w:tab w:val="left" w:pos="1142"/>
        </w:tabs>
        <w:spacing w:before="38"/>
        <w:ind w:left="1141"/>
        <w:rPr>
          <w:sz w:val="24"/>
          <w:szCs w:val="24"/>
        </w:rPr>
      </w:pPr>
      <w:r w:rsidRPr="00390AF1">
        <w:rPr>
          <w:sz w:val="24"/>
          <w:szCs w:val="24"/>
        </w:rPr>
        <w:t>Major Gift Officer for NCI Comprehensive Cancer</w:t>
      </w:r>
      <w:r w:rsidRPr="00390AF1">
        <w:rPr>
          <w:spacing w:val="-26"/>
          <w:sz w:val="24"/>
          <w:szCs w:val="24"/>
        </w:rPr>
        <w:t xml:space="preserve"> </w:t>
      </w:r>
      <w:r w:rsidRPr="00390AF1">
        <w:rPr>
          <w:sz w:val="24"/>
          <w:szCs w:val="24"/>
        </w:rPr>
        <w:t>Center.</w:t>
      </w:r>
    </w:p>
    <w:p w14:paraId="7DA042DD" w14:textId="4E902632" w:rsidR="00EE4765" w:rsidRPr="00390AF1" w:rsidRDefault="00EE4765">
      <w:pPr>
        <w:pStyle w:val="ListParagraph"/>
        <w:numPr>
          <w:ilvl w:val="0"/>
          <w:numId w:val="2"/>
        </w:numPr>
        <w:tabs>
          <w:tab w:val="left" w:pos="1142"/>
        </w:tabs>
        <w:spacing w:before="38"/>
        <w:ind w:left="1141"/>
        <w:rPr>
          <w:sz w:val="24"/>
          <w:szCs w:val="24"/>
        </w:rPr>
      </w:pPr>
      <w:r>
        <w:rPr>
          <w:sz w:val="24"/>
          <w:szCs w:val="24"/>
        </w:rPr>
        <w:t xml:space="preserve">Worked on </w:t>
      </w:r>
      <w:r w:rsidR="00B41FE1">
        <w:rPr>
          <w:sz w:val="24"/>
          <w:szCs w:val="24"/>
        </w:rPr>
        <w:t xml:space="preserve">signature fundraiser (Moffitt </w:t>
      </w:r>
      <w:r>
        <w:rPr>
          <w:sz w:val="24"/>
          <w:szCs w:val="24"/>
        </w:rPr>
        <w:t>Magnolia Ball</w:t>
      </w:r>
      <w:r w:rsidR="00B41FE1">
        <w:rPr>
          <w:sz w:val="24"/>
          <w:szCs w:val="24"/>
        </w:rPr>
        <w:t>).</w:t>
      </w:r>
    </w:p>
    <w:p w14:paraId="78D1E4F8" w14:textId="73A6DFDC" w:rsidR="00535481" w:rsidRPr="00390AF1" w:rsidRDefault="00006862">
      <w:pPr>
        <w:pStyle w:val="ListParagraph"/>
        <w:numPr>
          <w:ilvl w:val="0"/>
          <w:numId w:val="2"/>
        </w:numPr>
        <w:tabs>
          <w:tab w:val="left" w:pos="1140"/>
        </w:tabs>
        <w:spacing w:before="81" w:line="228" w:lineRule="auto"/>
        <w:ind w:right="1008" w:hanging="360"/>
        <w:rPr>
          <w:sz w:val="24"/>
          <w:szCs w:val="24"/>
        </w:rPr>
      </w:pPr>
      <w:r>
        <w:rPr>
          <w:sz w:val="24"/>
          <w:szCs w:val="24"/>
        </w:rPr>
        <w:t>Supported</w:t>
      </w:r>
      <w:r w:rsidR="00DA30E6" w:rsidRPr="00390AF1">
        <w:rPr>
          <w:sz w:val="24"/>
          <w:szCs w:val="24"/>
        </w:rPr>
        <w:t xml:space="preserve"> seven clinical programs and one Center of Excellence.</w:t>
      </w:r>
    </w:p>
    <w:p w14:paraId="2749E8B8" w14:textId="171784B2" w:rsidR="00535481" w:rsidRPr="00390AF1" w:rsidRDefault="00DA30E6">
      <w:pPr>
        <w:pStyle w:val="ListParagraph"/>
        <w:numPr>
          <w:ilvl w:val="0"/>
          <w:numId w:val="2"/>
        </w:numPr>
        <w:tabs>
          <w:tab w:val="left" w:pos="1140"/>
        </w:tabs>
        <w:spacing w:before="68" w:line="235" w:lineRule="auto"/>
        <w:ind w:right="1003" w:hanging="360"/>
        <w:rPr>
          <w:sz w:val="24"/>
          <w:szCs w:val="24"/>
        </w:rPr>
      </w:pPr>
      <w:r w:rsidRPr="00390AF1">
        <w:rPr>
          <w:sz w:val="24"/>
          <w:szCs w:val="24"/>
        </w:rPr>
        <w:t>Successfully manage</w:t>
      </w:r>
      <w:r w:rsidR="004A582B">
        <w:rPr>
          <w:sz w:val="24"/>
          <w:szCs w:val="24"/>
        </w:rPr>
        <w:t>d</w:t>
      </w:r>
      <w:r w:rsidRPr="00390AF1">
        <w:rPr>
          <w:sz w:val="24"/>
          <w:szCs w:val="24"/>
        </w:rPr>
        <w:t xml:space="preserve"> a portfolio of </w:t>
      </w:r>
      <w:r w:rsidR="00630D97">
        <w:rPr>
          <w:sz w:val="24"/>
          <w:szCs w:val="24"/>
        </w:rPr>
        <w:t>1</w:t>
      </w:r>
      <w:r w:rsidRPr="00390AF1">
        <w:rPr>
          <w:sz w:val="24"/>
          <w:szCs w:val="24"/>
        </w:rPr>
        <w:t xml:space="preserve">30 </w:t>
      </w:r>
      <w:r w:rsidR="00B75EF1">
        <w:rPr>
          <w:sz w:val="24"/>
          <w:szCs w:val="24"/>
        </w:rPr>
        <w:t xml:space="preserve">individual and corporate </w:t>
      </w:r>
      <w:r w:rsidRPr="00390AF1">
        <w:rPr>
          <w:sz w:val="24"/>
          <w:szCs w:val="24"/>
        </w:rPr>
        <w:t>donors with continual new prospect identification, qualification and moves into cultivation for major gifts, both cash and</w:t>
      </w:r>
      <w:r w:rsidRPr="00390AF1">
        <w:rPr>
          <w:spacing w:val="3"/>
          <w:sz w:val="24"/>
          <w:szCs w:val="24"/>
        </w:rPr>
        <w:t xml:space="preserve"> </w:t>
      </w:r>
      <w:r w:rsidRPr="00390AF1">
        <w:rPr>
          <w:sz w:val="24"/>
          <w:szCs w:val="24"/>
        </w:rPr>
        <w:t>estate.</w:t>
      </w:r>
    </w:p>
    <w:p w14:paraId="772B11E7" w14:textId="0FE47F7C" w:rsidR="00535481" w:rsidRPr="00390AF1" w:rsidRDefault="003F049F" w:rsidP="00390AF1">
      <w:pPr>
        <w:pStyle w:val="ListParagraph"/>
        <w:numPr>
          <w:ilvl w:val="0"/>
          <w:numId w:val="2"/>
        </w:numPr>
        <w:tabs>
          <w:tab w:val="left" w:pos="1142"/>
        </w:tabs>
        <w:spacing w:before="68" w:line="235" w:lineRule="auto"/>
        <w:ind w:right="1003" w:hanging="360"/>
        <w:rPr>
          <w:sz w:val="24"/>
          <w:szCs w:val="24"/>
        </w:rPr>
      </w:pPr>
      <w:r w:rsidRPr="00390AF1">
        <w:rPr>
          <w:sz w:val="24"/>
          <w:szCs w:val="24"/>
        </w:rPr>
        <w:t>E</w:t>
      </w:r>
      <w:r w:rsidR="00DA30E6" w:rsidRPr="00390AF1">
        <w:rPr>
          <w:sz w:val="24"/>
          <w:szCs w:val="24"/>
        </w:rPr>
        <w:t>xceeded annual gift goal</w:t>
      </w:r>
      <w:r w:rsidR="002C28BB" w:rsidRPr="00390AF1">
        <w:rPr>
          <w:sz w:val="24"/>
          <w:szCs w:val="24"/>
        </w:rPr>
        <w:t>s</w:t>
      </w:r>
      <w:r w:rsidR="00DA30E6" w:rsidRPr="00390AF1">
        <w:rPr>
          <w:sz w:val="24"/>
          <w:szCs w:val="24"/>
        </w:rPr>
        <w:t xml:space="preserve"> of $1.5M </w:t>
      </w:r>
      <w:r w:rsidRPr="00390AF1">
        <w:rPr>
          <w:sz w:val="24"/>
          <w:szCs w:val="24"/>
        </w:rPr>
        <w:t xml:space="preserve">and </w:t>
      </w:r>
      <w:r w:rsidR="00DA30E6" w:rsidRPr="00390AF1">
        <w:rPr>
          <w:sz w:val="24"/>
          <w:szCs w:val="24"/>
        </w:rPr>
        <w:t xml:space="preserve"> clos</w:t>
      </w:r>
      <w:r w:rsidRPr="00390AF1">
        <w:rPr>
          <w:sz w:val="24"/>
          <w:szCs w:val="24"/>
        </w:rPr>
        <w:t>ed</w:t>
      </w:r>
      <w:r w:rsidR="00DA30E6" w:rsidRPr="00390AF1">
        <w:rPr>
          <w:sz w:val="24"/>
          <w:szCs w:val="24"/>
        </w:rPr>
        <w:t xml:space="preserve"> more than</w:t>
      </w:r>
      <w:r w:rsidRPr="00390AF1">
        <w:rPr>
          <w:sz w:val="24"/>
          <w:szCs w:val="24"/>
        </w:rPr>
        <w:t xml:space="preserve"> </w:t>
      </w:r>
      <w:r w:rsidR="00DA30E6" w:rsidRPr="00390AF1">
        <w:rPr>
          <w:sz w:val="24"/>
          <w:szCs w:val="24"/>
        </w:rPr>
        <w:t xml:space="preserve">$3.5M in cash and estate gifts in </w:t>
      </w:r>
      <w:r w:rsidR="002C28BB" w:rsidRPr="00390AF1">
        <w:rPr>
          <w:sz w:val="24"/>
          <w:szCs w:val="24"/>
        </w:rPr>
        <w:t xml:space="preserve">my final </w:t>
      </w:r>
      <w:r w:rsidR="00DA30E6" w:rsidRPr="00390AF1">
        <w:rPr>
          <w:sz w:val="24"/>
          <w:szCs w:val="24"/>
        </w:rPr>
        <w:t>year.</w:t>
      </w:r>
    </w:p>
    <w:p w14:paraId="4A5AC294" w14:textId="6D806CC4" w:rsidR="00535481" w:rsidRPr="00390AF1" w:rsidRDefault="00006862">
      <w:pPr>
        <w:pStyle w:val="ListParagraph"/>
        <w:numPr>
          <w:ilvl w:val="0"/>
          <w:numId w:val="2"/>
        </w:numPr>
        <w:tabs>
          <w:tab w:val="left" w:pos="1140"/>
        </w:tabs>
        <w:spacing w:before="69" w:line="230" w:lineRule="auto"/>
        <w:ind w:right="1006" w:hanging="360"/>
        <w:rPr>
          <w:sz w:val="24"/>
          <w:szCs w:val="24"/>
        </w:rPr>
      </w:pPr>
      <w:r>
        <w:rPr>
          <w:sz w:val="24"/>
          <w:szCs w:val="24"/>
        </w:rPr>
        <w:t>Collaborated</w:t>
      </w:r>
      <w:r w:rsidR="00DA30E6" w:rsidRPr="00390AF1">
        <w:rPr>
          <w:sz w:val="24"/>
          <w:szCs w:val="24"/>
        </w:rPr>
        <w:t xml:space="preserve"> closely with stewardship/communications team to assist with identification of current and future naming opportunities throughout</w:t>
      </w:r>
      <w:r w:rsidR="00DA30E6" w:rsidRPr="00390AF1">
        <w:rPr>
          <w:spacing w:val="-3"/>
          <w:sz w:val="24"/>
          <w:szCs w:val="24"/>
        </w:rPr>
        <w:t xml:space="preserve"> </w:t>
      </w:r>
      <w:r w:rsidR="00DA30E6" w:rsidRPr="00390AF1">
        <w:rPr>
          <w:sz w:val="24"/>
          <w:szCs w:val="24"/>
        </w:rPr>
        <w:t>Moffitt.</w:t>
      </w:r>
    </w:p>
    <w:p w14:paraId="16E784C1" w14:textId="77777777" w:rsidR="00535481" w:rsidRDefault="00535481">
      <w:pPr>
        <w:pStyle w:val="BodyText"/>
        <w:spacing w:before="7"/>
      </w:pPr>
    </w:p>
    <w:p w14:paraId="4ADCA38C" w14:textId="77777777" w:rsidR="00535481" w:rsidRDefault="00DA30E6">
      <w:pPr>
        <w:pStyle w:val="Heading1"/>
        <w:tabs>
          <w:tab w:val="left" w:pos="7199"/>
        </w:tabs>
        <w:jc w:val="both"/>
      </w:pPr>
      <w:bookmarkStart w:id="3" w:name="2012-2016_Georgia_Cancer_Center_Augusta,"/>
      <w:bookmarkEnd w:id="3"/>
      <w:r>
        <w:t>2012-2016 Georgia</w:t>
      </w:r>
      <w:r>
        <w:rPr>
          <w:spacing w:val="-11"/>
        </w:rPr>
        <w:t xml:space="preserve"> </w:t>
      </w:r>
      <w:r>
        <w:t>Cancer</w:t>
      </w:r>
      <w:r>
        <w:rPr>
          <w:spacing w:val="-5"/>
        </w:rPr>
        <w:t xml:space="preserve"> </w:t>
      </w:r>
      <w:r>
        <w:t>Center</w:t>
      </w:r>
      <w:r>
        <w:tab/>
        <w:t>Augusta,</w:t>
      </w:r>
      <w:r>
        <w:rPr>
          <w:spacing w:val="-1"/>
        </w:rPr>
        <w:t xml:space="preserve"> </w:t>
      </w:r>
      <w:r>
        <w:t>GA</w:t>
      </w:r>
    </w:p>
    <w:p w14:paraId="0D7B1DFC" w14:textId="77777777" w:rsidR="00535481" w:rsidRDefault="00DA30E6">
      <w:pPr>
        <w:spacing w:before="77"/>
        <w:ind w:left="421"/>
        <w:jc w:val="both"/>
        <w:rPr>
          <w:i/>
          <w:sz w:val="24"/>
        </w:rPr>
      </w:pPr>
      <w:r>
        <w:rPr>
          <w:i/>
          <w:sz w:val="24"/>
        </w:rPr>
        <w:t>Director of Development</w:t>
      </w:r>
    </w:p>
    <w:p w14:paraId="67FDBF92" w14:textId="513557D3" w:rsidR="00535481" w:rsidRDefault="00C5169B">
      <w:pPr>
        <w:pStyle w:val="ListParagraph"/>
        <w:numPr>
          <w:ilvl w:val="0"/>
          <w:numId w:val="1"/>
        </w:numPr>
        <w:tabs>
          <w:tab w:val="left" w:pos="780"/>
        </w:tabs>
        <w:spacing w:before="80" w:line="228" w:lineRule="auto"/>
        <w:ind w:right="1008"/>
        <w:rPr>
          <w:sz w:val="24"/>
        </w:rPr>
      </w:pPr>
      <w:r>
        <w:rPr>
          <w:sz w:val="24"/>
        </w:rPr>
        <w:t>199419</w:t>
      </w:r>
    </w:p>
    <w:p w14:paraId="0CAB26DF" w14:textId="77777777" w:rsidR="00535481" w:rsidRDefault="00535481">
      <w:pPr>
        <w:pStyle w:val="BodyText"/>
        <w:spacing w:before="5"/>
        <w:rPr>
          <w:sz w:val="27"/>
        </w:rPr>
      </w:pPr>
    </w:p>
    <w:p w14:paraId="1CFF02E5" w14:textId="5719B7FA" w:rsidR="00535481" w:rsidRDefault="00DA30E6">
      <w:pPr>
        <w:pStyle w:val="Heading1"/>
        <w:tabs>
          <w:tab w:val="left" w:pos="7199"/>
        </w:tabs>
        <w:jc w:val="both"/>
      </w:pPr>
      <w:bookmarkStart w:id="4" w:name="2009-2012____UF_&amp;_Shands_Gainesville,_FL"/>
      <w:bookmarkEnd w:id="4"/>
      <w:r>
        <w:t>2009-2012 UF</w:t>
      </w:r>
      <w:r>
        <w:rPr>
          <w:spacing w:val="-9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Shands</w:t>
      </w:r>
      <w:r>
        <w:tab/>
        <w:t>Gainesville,</w:t>
      </w:r>
      <w:r>
        <w:rPr>
          <w:spacing w:val="-1"/>
        </w:rPr>
        <w:t xml:space="preserve"> </w:t>
      </w:r>
      <w:r>
        <w:rPr>
          <w:spacing w:val="-5"/>
        </w:rPr>
        <w:t>FL</w:t>
      </w:r>
    </w:p>
    <w:p w14:paraId="7E1EC269" w14:textId="77777777" w:rsidR="00535481" w:rsidRDefault="00DA30E6">
      <w:pPr>
        <w:spacing w:before="75"/>
        <w:ind w:left="421"/>
        <w:jc w:val="both"/>
        <w:rPr>
          <w:i/>
          <w:sz w:val="24"/>
        </w:rPr>
      </w:pPr>
      <w:r>
        <w:rPr>
          <w:i/>
          <w:sz w:val="24"/>
        </w:rPr>
        <w:t>Director of Development and Major Gifts</w:t>
      </w:r>
    </w:p>
    <w:p w14:paraId="3652E146" w14:textId="4AA9A96F" w:rsidR="00040EEB" w:rsidRPr="00F61AA2" w:rsidRDefault="00DA30E6" w:rsidP="00F61AA2">
      <w:pPr>
        <w:pStyle w:val="ListParagraph"/>
        <w:numPr>
          <w:ilvl w:val="0"/>
          <w:numId w:val="1"/>
        </w:numPr>
        <w:tabs>
          <w:tab w:val="left" w:pos="780"/>
        </w:tabs>
        <w:spacing w:before="50" w:line="230" w:lineRule="auto"/>
        <w:ind w:right="1001"/>
        <w:rPr>
          <w:sz w:val="24"/>
        </w:rPr>
      </w:pPr>
      <w:r>
        <w:rPr>
          <w:sz w:val="24"/>
        </w:rPr>
        <w:t>Responsibilities included major gift development, campaign planning and implementation,</w:t>
      </w:r>
      <w:r>
        <w:rPr>
          <w:spacing w:val="-18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enhancement,</w:t>
      </w:r>
      <w:r>
        <w:rPr>
          <w:spacing w:val="-17"/>
          <w:sz w:val="24"/>
        </w:rPr>
        <w:t xml:space="preserve"> </w:t>
      </w:r>
      <w:r>
        <w:rPr>
          <w:sz w:val="24"/>
        </w:rPr>
        <w:t>proposal</w:t>
      </w:r>
      <w:r>
        <w:rPr>
          <w:spacing w:val="-13"/>
          <w:sz w:val="24"/>
        </w:rPr>
        <w:t xml:space="preserve"> </w:t>
      </w:r>
      <w:r>
        <w:rPr>
          <w:sz w:val="24"/>
        </w:rPr>
        <w:t>creation,</w:t>
      </w:r>
      <w:r>
        <w:rPr>
          <w:spacing w:val="-1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8"/>
          <w:sz w:val="24"/>
        </w:rPr>
        <w:t xml:space="preserve"> </w:t>
      </w:r>
      <w:r>
        <w:rPr>
          <w:sz w:val="24"/>
        </w:rPr>
        <w:t>selection and facilitation, event support and overall donor</w:t>
      </w:r>
      <w:r>
        <w:rPr>
          <w:spacing w:val="-10"/>
          <w:sz w:val="24"/>
        </w:rPr>
        <w:t xml:space="preserve"> </w:t>
      </w:r>
      <w:r>
        <w:rPr>
          <w:sz w:val="24"/>
        </w:rPr>
        <w:t>stewardship</w:t>
      </w:r>
      <w:r w:rsidR="00F61AA2">
        <w:rPr>
          <w:sz w:val="24"/>
        </w:rPr>
        <w:t xml:space="preserve"> during </w:t>
      </w:r>
      <w:r w:rsidR="00FE3460" w:rsidRPr="00F61AA2">
        <w:rPr>
          <w:sz w:val="24"/>
        </w:rPr>
        <w:t>$75MM</w:t>
      </w:r>
      <w:r w:rsidR="00040EEB" w:rsidRPr="00F61AA2">
        <w:rPr>
          <w:sz w:val="24"/>
        </w:rPr>
        <w:t xml:space="preserve"> capital campaign</w:t>
      </w:r>
      <w:r w:rsidR="00B41FE1" w:rsidRPr="00F61AA2">
        <w:rPr>
          <w:sz w:val="24"/>
        </w:rPr>
        <w:t>.</w:t>
      </w:r>
    </w:p>
    <w:p w14:paraId="15B357B2" w14:textId="4C6582DA" w:rsidR="00EE4765" w:rsidRPr="00FE3460" w:rsidRDefault="00EE4765">
      <w:pPr>
        <w:pStyle w:val="ListParagraph"/>
        <w:numPr>
          <w:ilvl w:val="0"/>
          <w:numId w:val="1"/>
        </w:numPr>
        <w:tabs>
          <w:tab w:val="left" w:pos="780"/>
        </w:tabs>
        <w:spacing w:before="78" w:line="228" w:lineRule="auto"/>
        <w:ind w:right="1008"/>
        <w:rPr>
          <w:sz w:val="24"/>
        </w:rPr>
      </w:pPr>
      <w:r>
        <w:rPr>
          <w:sz w:val="24"/>
        </w:rPr>
        <w:t xml:space="preserve">Worked on team that developed and held the VIP events for opening of </w:t>
      </w:r>
      <w:r w:rsidR="00F61AA2">
        <w:rPr>
          <w:sz w:val="24"/>
        </w:rPr>
        <w:t>C</w:t>
      </w:r>
      <w:r>
        <w:rPr>
          <w:sz w:val="24"/>
        </w:rPr>
        <w:t>ancer hospital</w:t>
      </w:r>
      <w:r w:rsidR="00B41FE1">
        <w:rPr>
          <w:sz w:val="24"/>
        </w:rPr>
        <w:t>.</w:t>
      </w:r>
    </w:p>
    <w:p w14:paraId="21953728" w14:textId="482BB78A" w:rsidR="00535481" w:rsidRPr="008C2C29" w:rsidRDefault="00C5489F" w:rsidP="008C2C29">
      <w:pPr>
        <w:pStyle w:val="ListParagraph"/>
        <w:numPr>
          <w:ilvl w:val="0"/>
          <w:numId w:val="1"/>
        </w:numPr>
        <w:tabs>
          <w:tab w:val="left" w:pos="780"/>
        </w:tabs>
        <w:spacing w:before="78" w:line="228" w:lineRule="auto"/>
        <w:ind w:right="1008"/>
        <w:rPr>
          <w:sz w:val="24"/>
        </w:rPr>
        <w:sectPr w:rsidR="00535481" w:rsidRPr="008C2C29">
          <w:pgSz w:w="12240" w:h="15840"/>
          <w:pgMar w:top="1400" w:right="1600" w:bottom="1200" w:left="1340" w:header="740" w:footer="1019" w:gutter="0"/>
          <w:cols w:space="720"/>
        </w:sectPr>
      </w:pPr>
      <w:r>
        <w:rPr>
          <w:sz w:val="24"/>
        </w:rPr>
        <w:t>Raised</w:t>
      </w:r>
      <w:r w:rsidR="00DA30E6" w:rsidRPr="008C2C29">
        <w:rPr>
          <w:sz w:val="24"/>
        </w:rPr>
        <w:t xml:space="preserve"> gift</w:t>
      </w:r>
      <w:r w:rsidR="008C2C29">
        <w:rPr>
          <w:sz w:val="24"/>
        </w:rPr>
        <w:t>s</w:t>
      </w:r>
      <w:r w:rsidR="00DA30E6" w:rsidRPr="008C2C29">
        <w:rPr>
          <w:sz w:val="24"/>
        </w:rPr>
        <w:t xml:space="preserve"> of more than </w:t>
      </w:r>
      <w:r w:rsidR="008C2C29" w:rsidRPr="008C2C29">
        <w:rPr>
          <w:sz w:val="24"/>
        </w:rPr>
        <w:t>$2MM</w:t>
      </w:r>
      <w:r w:rsidR="00DA30E6" w:rsidRPr="008C2C29">
        <w:rPr>
          <w:sz w:val="24"/>
        </w:rPr>
        <w:t xml:space="preserve"> </w:t>
      </w:r>
      <w:r w:rsidR="00B41FE1">
        <w:rPr>
          <w:sz w:val="24"/>
        </w:rPr>
        <w:t>.</w:t>
      </w:r>
    </w:p>
    <w:p w14:paraId="7471B59F" w14:textId="77777777" w:rsidR="00535481" w:rsidRDefault="00535481">
      <w:pPr>
        <w:pStyle w:val="BodyText"/>
        <w:spacing w:before="2"/>
        <w:rPr>
          <w:sz w:val="10"/>
        </w:rPr>
      </w:pPr>
    </w:p>
    <w:p w14:paraId="58375290" w14:textId="77777777" w:rsidR="00EA0110" w:rsidRDefault="00DA30E6" w:rsidP="00EA0110">
      <w:pPr>
        <w:pStyle w:val="Heading1"/>
        <w:tabs>
          <w:tab w:val="left" w:pos="1700"/>
          <w:tab w:val="left" w:pos="7199"/>
        </w:tabs>
        <w:rPr>
          <w:spacing w:val="-3"/>
        </w:rPr>
      </w:pPr>
      <w:bookmarkStart w:id="5" w:name="2006-2009____Haven_Hospice_Gainesville,_"/>
      <w:bookmarkEnd w:id="5"/>
      <w:r>
        <w:t>2006-2009</w:t>
      </w:r>
      <w:r>
        <w:tab/>
        <w:t>Haven</w:t>
      </w:r>
      <w:r>
        <w:rPr>
          <w:spacing w:val="-1"/>
        </w:rPr>
        <w:t xml:space="preserve"> </w:t>
      </w:r>
      <w:r>
        <w:t>Hospice</w:t>
      </w:r>
      <w:r>
        <w:tab/>
        <w:t>Gainesville,</w:t>
      </w:r>
      <w:r>
        <w:rPr>
          <w:spacing w:val="-1"/>
        </w:rPr>
        <w:t xml:space="preserve"> </w:t>
      </w:r>
      <w:r>
        <w:rPr>
          <w:spacing w:val="-3"/>
        </w:rPr>
        <w:t>FL</w:t>
      </w:r>
    </w:p>
    <w:p w14:paraId="57EF6EF2" w14:textId="77D5980E" w:rsidR="00535481" w:rsidRPr="00EA0110" w:rsidRDefault="00DA30E6" w:rsidP="00EA0110">
      <w:pPr>
        <w:pStyle w:val="Heading1"/>
        <w:tabs>
          <w:tab w:val="left" w:pos="1700"/>
          <w:tab w:val="left" w:pos="7199"/>
        </w:tabs>
        <w:rPr>
          <w:b w:val="0"/>
          <w:bCs w:val="0"/>
        </w:rPr>
      </w:pPr>
      <w:r w:rsidRPr="00EA0110">
        <w:rPr>
          <w:b w:val="0"/>
          <w:bCs w:val="0"/>
          <w:i/>
        </w:rPr>
        <w:t>Associate Director of Development</w:t>
      </w:r>
    </w:p>
    <w:p w14:paraId="178013D5" w14:textId="29AE811A" w:rsidR="00535481" w:rsidRDefault="00B75EF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38"/>
        <w:ind w:hanging="359"/>
        <w:jc w:val="left"/>
        <w:rPr>
          <w:sz w:val="24"/>
        </w:rPr>
      </w:pPr>
      <w:r>
        <w:rPr>
          <w:sz w:val="24"/>
        </w:rPr>
        <w:t>M</w:t>
      </w:r>
      <w:r w:rsidR="00DA30E6">
        <w:rPr>
          <w:sz w:val="24"/>
        </w:rPr>
        <w:t>ajor</w:t>
      </w:r>
      <w:r w:rsidR="00DA30E6">
        <w:rPr>
          <w:spacing w:val="-9"/>
          <w:sz w:val="24"/>
        </w:rPr>
        <w:t xml:space="preserve"> </w:t>
      </w:r>
      <w:r w:rsidR="00DA30E6">
        <w:rPr>
          <w:sz w:val="24"/>
        </w:rPr>
        <w:t>gift</w:t>
      </w:r>
      <w:r w:rsidR="00DA30E6">
        <w:rPr>
          <w:spacing w:val="-14"/>
          <w:sz w:val="24"/>
        </w:rPr>
        <w:t xml:space="preserve"> </w:t>
      </w:r>
      <w:r w:rsidR="00DA30E6">
        <w:rPr>
          <w:sz w:val="24"/>
        </w:rPr>
        <w:t>development,</w:t>
      </w:r>
      <w:r w:rsidR="00DA30E6">
        <w:rPr>
          <w:spacing w:val="-12"/>
          <w:sz w:val="24"/>
        </w:rPr>
        <w:t xml:space="preserve"> </w:t>
      </w:r>
      <w:r w:rsidR="00DA30E6">
        <w:rPr>
          <w:sz w:val="24"/>
        </w:rPr>
        <w:t>cultivation</w:t>
      </w:r>
      <w:r w:rsidR="00DA30E6">
        <w:rPr>
          <w:spacing w:val="-16"/>
          <w:sz w:val="24"/>
        </w:rPr>
        <w:t xml:space="preserve"> </w:t>
      </w:r>
      <w:r w:rsidR="00DA30E6">
        <w:rPr>
          <w:sz w:val="24"/>
        </w:rPr>
        <w:t>and</w:t>
      </w:r>
      <w:r w:rsidR="00DA30E6">
        <w:rPr>
          <w:spacing w:val="-13"/>
          <w:sz w:val="24"/>
        </w:rPr>
        <w:t xml:space="preserve"> </w:t>
      </w:r>
      <w:r w:rsidR="00DA30E6">
        <w:rPr>
          <w:sz w:val="24"/>
        </w:rPr>
        <w:t>stewardship</w:t>
      </w:r>
      <w:r w:rsidR="00DA30E6">
        <w:rPr>
          <w:spacing w:val="-18"/>
          <w:sz w:val="24"/>
        </w:rPr>
        <w:t xml:space="preserve"> </w:t>
      </w:r>
      <w:r w:rsidR="00DA30E6">
        <w:rPr>
          <w:sz w:val="24"/>
        </w:rPr>
        <w:t>of</w:t>
      </w:r>
      <w:r w:rsidR="00DA30E6">
        <w:rPr>
          <w:spacing w:val="-13"/>
          <w:sz w:val="24"/>
        </w:rPr>
        <w:t xml:space="preserve"> </w:t>
      </w:r>
      <w:r w:rsidR="00DA30E6">
        <w:rPr>
          <w:sz w:val="24"/>
        </w:rPr>
        <w:t>donors.</w:t>
      </w:r>
    </w:p>
    <w:p w14:paraId="278584A8" w14:textId="02ED9EE6" w:rsidR="00535481" w:rsidRPr="00B75EF1" w:rsidRDefault="00EE4765" w:rsidP="00B75EF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80" w:line="228" w:lineRule="auto"/>
        <w:ind w:right="1335"/>
        <w:jc w:val="left"/>
        <w:rPr>
          <w:sz w:val="24"/>
        </w:rPr>
      </w:pPr>
      <w:r>
        <w:rPr>
          <w:sz w:val="24"/>
        </w:rPr>
        <w:t xml:space="preserve">Responsible for the yearly signature fundraiser (VIVA) with </w:t>
      </w:r>
      <w:r w:rsidR="00B75EF1">
        <w:rPr>
          <w:sz w:val="24"/>
        </w:rPr>
        <w:t>8</w:t>
      </w:r>
      <w:r>
        <w:rPr>
          <w:sz w:val="24"/>
        </w:rPr>
        <w:t xml:space="preserve">00+ </w:t>
      </w:r>
      <w:r w:rsidR="00B75EF1">
        <w:rPr>
          <w:sz w:val="24"/>
        </w:rPr>
        <w:t>attendees</w:t>
      </w:r>
      <w:r w:rsidR="00367A42">
        <w:rPr>
          <w:sz w:val="24"/>
        </w:rPr>
        <w:t>,</w:t>
      </w:r>
      <w:r w:rsidR="00B75EF1">
        <w:rPr>
          <w:sz w:val="24"/>
        </w:rPr>
        <w:t xml:space="preserve"> and </w:t>
      </w:r>
      <w:r w:rsidR="00DA30E6" w:rsidRPr="00B75EF1">
        <w:rPr>
          <w:sz w:val="24"/>
        </w:rPr>
        <w:t>two yearly fundraisers within a 16 country area that raised more than $</w:t>
      </w:r>
      <w:r w:rsidR="00367A42">
        <w:rPr>
          <w:sz w:val="24"/>
        </w:rPr>
        <w:t>50</w:t>
      </w:r>
      <w:r w:rsidR="00DA30E6" w:rsidRPr="00B75EF1">
        <w:rPr>
          <w:sz w:val="24"/>
        </w:rPr>
        <w:t>0,000 combined.</w:t>
      </w:r>
    </w:p>
    <w:p w14:paraId="483EF64D" w14:textId="77777777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80" w:line="228" w:lineRule="auto"/>
        <w:ind w:right="1335"/>
        <w:jc w:val="left"/>
        <w:rPr>
          <w:sz w:val="24"/>
        </w:rPr>
      </w:pPr>
      <w:r>
        <w:rPr>
          <w:sz w:val="24"/>
        </w:rPr>
        <w:t>Responsible for the initiation and oversight of major gift donor</w:t>
      </w:r>
      <w:r>
        <w:rPr>
          <w:spacing w:val="-32"/>
          <w:sz w:val="24"/>
        </w:rPr>
        <w:t xml:space="preserve"> </w:t>
      </w:r>
      <w:r>
        <w:rPr>
          <w:sz w:val="24"/>
        </w:rPr>
        <w:t>recognition events within the 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327BB693" w14:textId="77777777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65"/>
        <w:ind w:hanging="359"/>
        <w:jc w:val="left"/>
        <w:rPr>
          <w:sz w:val="24"/>
        </w:rPr>
      </w:pPr>
      <w:r>
        <w:rPr>
          <w:sz w:val="24"/>
        </w:rPr>
        <w:t>Initiated redesign of web presence, markedly increasing online</w:t>
      </w:r>
      <w:r>
        <w:rPr>
          <w:spacing w:val="-14"/>
          <w:sz w:val="24"/>
        </w:rPr>
        <w:t xml:space="preserve"> </w:t>
      </w:r>
      <w:r>
        <w:rPr>
          <w:sz w:val="24"/>
        </w:rPr>
        <w:t>giving.</w:t>
      </w:r>
    </w:p>
    <w:p w14:paraId="4F17EDA2" w14:textId="77777777" w:rsidR="00535481" w:rsidRDefault="00535481">
      <w:pPr>
        <w:pStyle w:val="BodyText"/>
        <w:spacing w:before="2"/>
        <w:rPr>
          <w:sz w:val="30"/>
        </w:rPr>
      </w:pPr>
    </w:p>
    <w:p w14:paraId="64043D96" w14:textId="76D2F57D" w:rsidR="00535481" w:rsidRDefault="00DA30E6">
      <w:pPr>
        <w:pStyle w:val="Heading1"/>
        <w:tabs>
          <w:tab w:val="left" w:pos="5327"/>
        </w:tabs>
        <w:spacing w:before="1"/>
        <w:jc w:val="both"/>
      </w:pPr>
      <w:bookmarkStart w:id="6" w:name="2005–2006____Alzheimer’s_Association_Gai"/>
      <w:bookmarkEnd w:id="6"/>
      <w:r>
        <w:rPr>
          <w:spacing w:val="2"/>
        </w:rPr>
        <w:t xml:space="preserve">2005–2006   </w:t>
      </w:r>
      <w:r>
        <w:t>Alzheimer’s</w:t>
      </w:r>
      <w:r>
        <w:rPr>
          <w:spacing w:val="24"/>
        </w:rPr>
        <w:t xml:space="preserve"> </w:t>
      </w:r>
      <w:r>
        <w:rPr>
          <w:spacing w:val="2"/>
        </w:rPr>
        <w:t>Association</w:t>
      </w:r>
      <w:r>
        <w:rPr>
          <w:spacing w:val="2"/>
        </w:rPr>
        <w:tab/>
      </w:r>
      <w:r w:rsidR="00C83552">
        <w:rPr>
          <w:spacing w:val="2"/>
        </w:rPr>
        <w:tab/>
      </w:r>
      <w:r w:rsidR="00C83552">
        <w:rPr>
          <w:spacing w:val="2"/>
        </w:rPr>
        <w:tab/>
      </w:r>
      <w:r w:rsidR="00C83552">
        <w:rPr>
          <w:spacing w:val="2"/>
        </w:rPr>
        <w:tab/>
      </w:r>
      <w:r>
        <w:t>Gainesville,</w:t>
      </w:r>
      <w:r>
        <w:rPr>
          <w:spacing w:val="21"/>
        </w:rPr>
        <w:t xml:space="preserve"> </w:t>
      </w:r>
      <w:r>
        <w:rPr>
          <w:spacing w:val="-3"/>
        </w:rPr>
        <w:t>FL</w:t>
      </w:r>
    </w:p>
    <w:p w14:paraId="11BB8640" w14:textId="77777777" w:rsidR="00535481" w:rsidRDefault="00DA30E6">
      <w:pPr>
        <w:spacing w:before="31"/>
        <w:ind w:left="421"/>
        <w:jc w:val="both"/>
        <w:rPr>
          <w:i/>
          <w:sz w:val="24"/>
        </w:rPr>
      </w:pPr>
      <w:r>
        <w:rPr>
          <w:i/>
          <w:sz w:val="24"/>
        </w:rPr>
        <w:t>Regional Director</w:t>
      </w:r>
    </w:p>
    <w:p w14:paraId="621A0829" w14:textId="77777777" w:rsidR="00535481" w:rsidRDefault="00DA30E6">
      <w:pPr>
        <w:pStyle w:val="ListParagraph"/>
        <w:numPr>
          <w:ilvl w:val="0"/>
          <w:numId w:val="1"/>
        </w:numPr>
        <w:tabs>
          <w:tab w:val="left" w:pos="780"/>
        </w:tabs>
        <w:spacing w:before="55" w:line="228" w:lineRule="auto"/>
        <w:ind w:right="1003"/>
        <w:rPr>
          <w:sz w:val="24"/>
        </w:rPr>
      </w:pPr>
      <w:r>
        <w:rPr>
          <w:sz w:val="24"/>
        </w:rPr>
        <w:t>Transition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12"/>
          <w:sz w:val="24"/>
        </w:rPr>
        <w:t xml:space="preserve"> </w:t>
      </w:r>
      <w:r>
        <w:rPr>
          <w:sz w:val="24"/>
        </w:rPr>
        <w:t>Caregiver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regional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 Alzheimer’s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1BB7EE9B" w14:textId="77777777" w:rsidR="00535481" w:rsidRDefault="00DA30E6">
      <w:pPr>
        <w:pStyle w:val="ListParagraph"/>
        <w:numPr>
          <w:ilvl w:val="0"/>
          <w:numId w:val="1"/>
        </w:numPr>
        <w:tabs>
          <w:tab w:val="left" w:pos="780"/>
        </w:tabs>
        <w:spacing w:before="68" w:line="235" w:lineRule="auto"/>
        <w:ind w:right="1002"/>
        <w:rPr>
          <w:sz w:val="24"/>
        </w:rPr>
      </w:pPr>
      <w:r>
        <w:rPr>
          <w:sz w:val="24"/>
        </w:rPr>
        <w:t>Responsible for the daily operation of Gainesville/Ocala offices, including, personnel hiring and management and budget oversight for a twelve county 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7A495E63" w14:textId="77777777" w:rsidR="00535481" w:rsidRDefault="00DA30E6">
      <w:pPr>
        <w:pStyle w:val="ListParagraph"/>
        <w:numPr>
          <w:ilvl w:val="0"/>
          <w:numId w:val="1"/>
        </w:numPr>
        <w:tabs>
          <w:tab w:val="left" w:pos="780"/>
        </w:tabs>
        <w:spacing w:before="95" w:line="235" w:lineRule="auto"/>
        <w:ind w:right="999"/>
        <w:rPr>
          <w:sz w:val="24"/>
        </w:rPr>
      </w:pPr>
      <w:r>
        <w:rPr>
          <w:sz w:val="24"/>
        </w:rPr>
        <w:t>Produced the signature fundraiser, Memory Walk 2005, and participated in community</w:t>
      </w:r>
      <w:r>
        <w:rPr>
          <w:spacing w:val="-19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8"/>
          <w:sz w:val="24"/>
        </w:rPr>
        <w:t xml:space="preserve"> </w:t>
      </w:r>
      <w:r>
        <w:rPr>
          <w:sz w:val="24"/>
        </w:rPr>
        <w:t>via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“Focus”</w:t>
      </w:r>
      <w:r>
        <w:rPr>
          <w:spacing w:val="-10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the Radio Reading Network at the University of</w:t>
      </w:r>
      <w:r>
        <w:rPr>
          <w:spacing w:val="-16"/>
          <w:sz w:val="24"/>
        </w:rPr>
        <w:t xml:space="preserve"> </w:t>
      </w:r>
      <w:r>
        <w:rPr>
          <w:sz w:val="24"/>
        </w:rPr>
        <w:t>Florida.</w:t>
      </w:r>
    </w:p>
    <w:p w14:paraId="6BB6F100" w14:textId="77777777" w:rsidR="00535481" w:rsidRDefault="00DA30E6">
      <w:pPr>
        <w:pStyle w:val="ListParagraph"/>
        <w:numPr>
          <w:ilvl w:val="0"/>
          <w:numId w:val="1"/>
        </w:numPr>
        <w:tabs>
          <w:tab w:val="left" w:pos="780"/>
        </w:tabs>
        <w:spacing w:before="73" w:line="230" w:lineRule="auto"/>
        <w:ind w:right="1004"/>
        <w:rPr>
          <w:sz w:val="24"/>
        </w:rPr>
      </w:pPr>
      <w:r>
        <w:rPr>
          <w:sz w:val="24"/>
        </w:rPr>
        <w:t>Responsible for community development, regional fundraising, budget tracking,</w:t>
      </w:r>
      <w:r>
        <w:rPr>
          <w:spacing w:val="-1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13"/>
          <w:sz w:val="24"/>
        </w:rPr>
        <w:t xml:space="preserve"> </w:t>
      </w:r>
      <w:r>
        <w:rPr>
          <w:sz w:val="24"/>
        </w:rPr>
        <w:t>authorization,</w:t>
      </w:r>
      <w:r>
        <w:rPr>
          <w:spacing w:val="-10"/>
          <w:sz w:val="24"/>
        </w:rPr>
        <w:t xml:space="preserve"> </w:t>
      </w:r>
      <w:r>
        <w:rPr>
          <w:sz w:val="24"/>
        </w:rPr>
        <w:t>client</w:t>
      </w:r>
      <w:r>
        <w:rPr>
          <w:spacing w:val="-12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coordination,</w:t>
      </w:r>
      <w:r>
        <w:rPr>
          <w:spacing w:val="-12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and volunteer development, program development and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management.</w:t>
      </w:r>
    </w:p>
    <w:p w14:paraId="644882B6" w14:textId="77777777" w:rsidR="00535481" w:rsidRDefault="00535481">
      <w:pPr>
        <w:pStyle w:val="BodyText"/>
        <w:rPr>
          <w:sz w:val="26"/>
        </w:rPr>
      </w:pPr>
    </w:p>
    <w:p w14:paraId="394A5ADF" w14:textId="22F29149" w:rsidR="00E44558" w:rsidRPr="00EF2981" w:rsidRDefault="00E44558" w:rsidP="00EF2981">
      <w:pPr>
        <w:pStyle w:val="Heading1"/>
        <w:spacing w:before="192"/>
        <w:ind w:left="12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C3F314" wp14:editId="0D50FE04">
                <wp:simplePos x="0" y="0"/>
                <wp:positionH relativeFrom="page">
                  <wp:posOffset>915670</wp:posOffset>
                </wp:positionH>
                <wp:positionV relativeFrom="paragraph">
                  <wp:posOffset>318770</wp:posOffset>
                </wp:positionV>
                <wp:extent cx="5218430" cy="1270"/>
                <wp:effectExtent l="0" t="0" r="1270" b="0"/>
                <wp:wrapTopAndBottom/>
                <wp:docPr id="205385518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218"/>
                            <a:gd name="T2" fmla="+- 0 9660 1442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AAC5B" id="Freeform 4" o:spid="_x0000_s1026" style="position:absolute;margin-left:72.1pt;margin-top:25.1pt;width:410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" path="m,l8218,e" filled="f" strokecolor="gray" strokeweight=".72pt">
                <v:path arrowok="t" o:connecttype="custom" o:connectlocs="0,0;52184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t>ADDITIONAL WORK EXPERIENCE</w:t>
      </w:r>
    </w:p>
    <w:p w14:paraId="60A466D2" w14:textId="77777777" w:rsidR="00E44558" w:rsidRDefault="00E44558" w:rsidP="00E44558">
      <w:pPr>
        <w:tabs>
          <w:tab w:val="left" w:pos="1859"/>
          <w:tab w:val="left" w:pos="5336"/>
        </w:tabs>
        <w:spacing w:line="242" w:lineRule="exact"/>
        <w:ind w:left="421"/>
        <w:jc w:val="both"/>
        <w:rPr>
          <w:b/>
          <w:sz w:val="24"/>
        </w:rPr>
      </w:pPr>
    </w:p>
    <w:p w14:paraId="06FD7806" w14:textId="41BB12CC" w:rsidR="00E44558" w:rsidRDefault="00E44558" w:rsidP="00E44558">
      <w:pPr>
        <w:tabs>
          <w:tab w:val="left" w:pos="1859"/>
          <w:tab w:val="left" w:pos="5336"/>
        </w:tabs>
        <w:spacing w:line="242" w:lineRule="exact"/>
        <w:ind w:left="421"/>
        <w:jc w:val="both"/>
        <w:rPr>
          <w:b/>
          <w:sz w:val="24"/>
        </w:rPr>
      </w:pPr>
      <w:r>
        <w:rPr>
          <w:b/>
          <w:sz w:val="24"/>
        </w:rPr>
        <w:t>2000-2005</w:t>
      </w:r>
      <w:r>
        <w:rPr>
          <w:b/>
          <w:sz w:val="24"/>
        </w:rPr>
        <w:tab/>
        <w:t>Mid-Florida Area Agency</w:t>
      </w:r>
      <w:r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>
        <w:rPr>
          <w:b/>
          <w:sz w:val="24"/>
        </w:rPr>
        <w:t>Gainesville, FL</w:t>
      </w:r>
    </w:p>
    <w:p w14:paraId="44F22D62" w14:textId="5D08AFED" w:rsidR="00E44558" w:rsidRDefault="00E44558" w:rsidP="00E44558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0" w:line="293" w:lineRule="exact"/>
        <w:ind w:hanging="359"/>
        <w:jc w:val="left"/>
        <w:rPr>
          <w:sz w:val="24"/>
        </w:rPr>
      </w:pPr>
      <w:r>
        <w:rPr>
          <w:sz w:val="24"/>
        </w:rPr>
        <w:t>Hired and managed the program team</w:t>
      </w:r>
      <w:r w:rsidR="00EF2981">
        <w:rPr>
          <w:sz w:val="24"/>
        </w:rPr>
        <w:t xml:space="preserve"> </w:t>
      </w:r>
    </w:p>
    <w:p w14:paraId="35D5B44B" w14:textId="77777777" w:rsidR="00EF2981" w:rsidRDefault="00EF2981" w:rsidP="00EF2981">
      <w:pPr>
        <w:tabs>
          <w:tab w:val="left" w:pos="1859"/>
          <w:tab w:val="left" w:pos="5336"/>
        </w:tabs>
        <w:spacing w:line="242" w:lineRule="exact"/>
        <w:ind w:left="421"/>
        <w:jc w:val="both"/>
        <w:rPr>
          <w:b/>
          <w:sz w:val="24"/>
        </w:rPr>
      </w:pPr>
    </w:p>
    <w:p w14:paraId="108D7EA4" w14:textId="0E2C10C9" w:rsidR="00EF2981" w:rsidRDefault="00EF2981" w:rsidP="00EF2981">
      <w:pPr>
        <w:tabs>
          <w:tab w:val="left" w:pos="1859"/>
          <w:tab w:val="left" w:pos="5336"/>
        </w:tabs>
        <w:spacing w:line="242" w:lineRule="exact"/>
        <w:ind w:left="421"/>
        <w:jc w:val="both"/>
        <w:rPr>
          <w:b/>
          <w:sz w:val="24"/>
        </w:rPr>
      </w:pPr>
      <w:r>
        <w:rPr>
          <w:b/>
          <w:sz w:val="24"/>
        </w:rPr>
        <w:t>1998-2000</w:t>
      </w:r>
      <w:r>
        <w:rPr>
          <w:b/>
          <w:sz w:val="24"/>
        </w:rPr>
        <w:tab/>
        <w:t>Texas Dept. of Human Services</w:t>
      </w:r>
      <w:r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>
        <w:rPr>
          <w:b/>
          <w:sz w:val="24"/>
        </w:rPr>
        <w:t>Austin, TX</w:t>
      </w:r>
    </w:p>
    <w:p w14:paraId="2B397CD3" w14:textId="4B6D5FF0" w:rsidR="00E44558" w:rsidRPr="00EF2981" w:rsidRDefault="00EF2981" w:rsidP="00EF29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0" w:line="293" w:lineRule="exact"/>
        <w:ind w:hanging="359"/>
        <w:jc w:val="left"/>
        <w:rPr>
          <w:sz w:val="24"/>
        </w:rPr>
      </w:pPr>
      <w:r>
        <w:rPr>
          <w:sz w:val="24"/>
        </w:rPr>
        <w:t>Hired and managed 12 caseworkers</w:t>
      </w:r>
    </w:p>
    <w:p w14:paraId="4CCB67BE" w14:textId="772D9852" w:rsidR="00535481" w:rsidRDefault="0008352C">
      <w:pPr>
        <w:pStyle w:val="Heading1"/>
        <w:spacing w:before="192"/>
        <w:ind w:left="1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7A4829" wp14:editId="332F0145">
                <wp:simplePos x="0" y="0"/>
                <wp:positionH relativeFrom="page">
                  <wp:posOffset>915670</wp:posOffset>
                </wp:positionH>
                <wp:positionV relativeFrom="paragraph">
                  <wp:posOffset>318770</wp:posOffset>
                </wp:positionV>
                <wp:extent cx="5218430" cy="1270"/>
                <wp:effectExtent l="0" t="0" r="1270" b="0"/>
                <wp:wrapTopAndBottom/>
                <wp:docPr id="186377196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218"/>
                            <a:gd name="T2" fmla="+- 0 9660 1442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BB0E" id="Freeform 4" o:spid="_x0000_s1026" style="position:absolute;margin-left:72.1pt;margin-top:25.1pt;width:41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" path="m,l8218,e" filled="f" strokecolor="gray" strokeweight=".72pt">
                <v:path arrowok="t" o:connecttype="custom" o:connectlocs="0,0;5218430,0" o:connectangles="0,0"/>
                <w10:wrap type="topAndBottom" anchorx="page"/>
              </v:shape>
            </w:pict>
          </mc:Fallback>
        </mc:AlternateContent>
      </w:r>
      <w:bookmarkStart w:id="7" w:name="EDUCATION"/>
      <w:bookmarkEnd w:id="7"/>
      <w:r w:rsidR="00DA30E6">
        <w:t>EDUCATION</w:t>
      </w:r>
    </w:p>
    <w:p w14:paraId="3257C5E2" w14:textId="4230061A" w:rsidR="00535481" w:rsidRDefault="00DA30E6">
      <w:pPr>
        <w:tabs>
          <w:tab w:val="left" w:pos="1859"/>
          <w:tab w:val="left" w:pos="5336"/>
        </w:tabs>
        <w:spacing w:line="242" w:lineRule="exact"/>
        <w:ind w:left="421"/>
        <w:jc w:val="both"/>
        <w:rPr>
          <w:b/>
          <w:sz w:val="24"/>
        </w:rPr>
      </w:pPr>
      <w:r>
        <w:rPr>
          <w:b/>
          <w:sz w:val="24"/>
        </w:rPr>
        <w:t>2000</w:t>
      </w:r>
      <w:r>
        <w:rPr>
          <w:b/>
          <w:sz w:val="24"/>
        </w:rPr>
        <w:tab/>
        <w:t>St.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Edwards</w:t>
      </w:r>
      <w:r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 w:rsidR="00C83552">
        <w:rPr>
          <w:b/>
          <w:sz w:val="24"/>
        </w:rPr>
        <w:tab/>
      </w:r>
      <w:r>
        <w:rPr>
          <w:b/>
          <w:sz w:val="24"/>
        </w:rPr>
        <w:t>Austin,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TX</w:t>
      </w:r>
    </w:p>
    <w:p w14:paraId="6C4F2B1E" w14:textId="77777777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0" w:line="293" w:lineRule="exact"/>
        <w:ind w:hanging="359"/>
        <w:jc w:val="left"/>
        <w:rPr>
          <w:sz w:val="24"/>
        </w:rPr>
      </w:pPr>
      <w:r>
        <w:rPr>
          <w:sz w:val="24"/>
        </w:rPr>
        <w:t>Masters of Arts in Human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34360AB2" w14:textId="77777777" w:rsidR="00535481" w:rsidRDefault="00535481">
      <w:pPr>
        <w:pStyle w:val="BodyText"/>
        <w:spacing w:before="8"/>
        <w:rPr>
          <w:sz w:val="29"/>
        </w:rPr>
      </w:pPr>
    </w:p>
    <w:p w14:paraId="18451E9E" w14:textId="28875787" w:rsidR="00535481" w:rsidRDefault="00DA30E6">
      <w:pPr>
        <w:pStyle w:val="Heading1"/>
        <w:tabs>
          <w:tab w:val="left" w:pos="1859"/>
          <w:tab w:val="left" w:pos="5341"/>
        </w:tabs>
        <w:spacing w:before="1" w:line="273" w:lineRule="exact"/>
        <w:jc w:val="both"/>
      </w:pPr>
      <w:bookmarkStart w:id="8" w:name="1994_University_of_Florida_Gainesville,_"/>
      <w:bookmarkEnd w:id="8"/>
      <w:r>
        <w:t>1994</w:t>
      </w:r>
      <w:r>
        <w:tab/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Florida</w:t>
      </w:r>
      <w:r>
        <w:tab/>
      </w:r>
      <w:r w:rsidR="00C83552">
        <w:tab/>
      </w:r>
      <w:r w:rsidR="00C83552">
        <w:tab/>
      </w:r>
      <w:r w:rsidR="00C83552">
        <w:tab/>
      </w:r>
      <w:r>
        <w:t>Gainesville, FL</w:t>
      </w:r>
    </w:p>
    <w:p w14:paraId="2EB43F9C" w14:textId="77777777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0" w:line="291" w:lineRule="exact"/>
        <w:ind w:hanging="359"/>
        <w:jc w:val="left"/>
        <w:rPr>
          <w:sz w:val="24"/>
        </w:rPr>
      </w:pPr>
      <w:r>
        <w:rPr>
          <w:sz w:val="24"/>
        </w:rPr>
        <w:t>Bachelor of Health Science in Rehabilitation Services /</w:t>
      </w:r>
      <w:r>
        <w:rPr>
          <w:spacing w:val="-14"/>
          <w:sz w:val="24"/>
        </w:rPr>
        <w:t xml:space="preserve"> </w:t>
      </w:r>
      <w:r>
        <w:rPr>
          <w:sz w:val="24"/>
        </w:rPr>
        <w:t>Counseling</w:t>
      </w:r>
    </w:p>
    <w:p w14:paraId="53F8FD97" w14:textId="77777777" w:rsidR="00535481" w:rsidRDefault="00535481">
      <w:pPr>
        <w:pStyle w:val="BodyText"/>
        <w:rPr>
          <w:sz w:val="28"/>
        </w:rPr>
      </w:pPr>
    </w:p>
    <w:p w14:paraId="1225735C" w14:textId="77777777" w:rsidR="00535481" w:rsidRDefault="00535481">
      <w:pPr>
        <w:pStyle w:val="BodyText"/>
        <w:spacing w:before="4"/>
        <w:rPr>
          <w:sz w:val="22"/>
        </w:rPr>
      </w:pPr>
    </w:p>
    <w:p w14:paraId="015AFFED" w14:textId="77777777" w:rsidR="00EA0110" w:rsidRDefault="00EA0110">
      <w:pPr>
        <w:pStyle w:val="Heading1"/>
        <w:spacing w:before="1" w:after="19"/>
        <w:ind w:left="128"/>
      </w:pPr>
      <w:bookmarkStart w:id="9" w:name="PROFESSIONAL_MEMBERSHIPS"/>
      <w:bookmarkEnd w:id="9"/>
    </w:p>
    <w:p w14:paraId="239A2A2C" w14:textId="77777777" w:rsidR="00EA0110" w:rsidRDefault="00EA0110">
      <w:pPr>
        <w:pStyle w:val="Heading1"/>
        <w:spacing w:before="1" w:after="19"/>
        <w:ind w:left="128"/>
      </w:pPr>
    </w:p>
    <w:p w14:paraId="6C64C609" w14:textId="77777777" w:rsidR="00EA0110" w:rsidRDefault="00EA0110">
      <w:pPr>
        <w:pStyle w:val="Heading1"/>
        <w:spacing w:before="1" w:after="19"/>
        <w:ind w:left="128"/>
      </w:pPr>
    </w:p>
    <w:p w14:paraId="4BDE7E72" w14:textId="77777777" w:rsidR="00EA0110" w:rsidRDefault="00EA0110">
      <w:pPr>
        <w:pStyle w:val="Heading1"/>
        <w:spacing w:before="1" w:after="19"/>
        <w:ind w:left="128"/>
      </w:pPr>
    </w:p>
    <w:p w14:paraId="41C73A4F" w14:textId="710E479E" w:rsidR="00535481" w:rsidRDefault="00DA30E6">
      <w:pPr>
        <w:pStyle w:val="Heading1"/>
        <w:spacing w:before="1" w:after="19"/>
        <w:ind w:left="128"/>
      </w:pPr>
      <w:r>
        <w:t>PROFESSIONAL MEMBERSHIPS</w:t>
      </w:r>
    </w:p>
    <w:p w14:paraId="1314B0C9" w14:textId="77777777" w:rsidR="00535481" w:rsidRDefault="0008352C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508CA2" wp14:editId="062FF128">
                <wp:extent cx="5218430" cy="9525"/>
                <wp:effectExtent l="0" t="0" r="1270" b="0"/>
                <wp:docPr id="13672161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9525"/>
                          <a:chOff x="0" y="0"/>
                          <a:chExt cx="8218" cy="15"/>
                        </a:xfrm>
                      </wpg:grpSpPr>
                      <wps:wsp>
                        <wps:cNvPr id="1694962940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2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2869B" id="Group 2" o:spid="_x0000_s1026" style="width:410.9pt;height:.75pt;mso-position-horizontal-relative:char;mso-position-vertical-relative:line" coordsize="8218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">
                <v:line id="Line 3" o:spid="_x0000_s1027" style="position:absolute;visibility:visible;mso-wrap-style:square" from="0,7" to="821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" strokecolor="gray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1BCEB875" w14:textId="57BC63CA" w:rsidR="00535481" w:rsidRDefault="00DA30E6">
      <w:pPr>
        <w:ind w:left="421"/>
        <w:rPr>
          <w:b/>
          <w:sz w:val="24"/>
        </w:rPr>
      </w:pPr>
      <w:r>
        <w:rPr>
          <w:b/>
          <w:sz w:val="24"/>
        </w:rPr>
        <w:t>Rotary Club of Tampa – 2017 to Present</w:t>
      </w:r>
    </w:p>
    <w:p w14:paraId="64872523" w14:textId="4E508065" w:rsidR="00CA5542" w:rsidRDefault="00CA5542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62"/>
        <w:ind w:hanging="359"/>
        <w:jc w:val="left"/>
        <w:rPr>
          <w:sz w:val="24"/>
        </w:rPr>
      </w:pPr>
      <w:r>
        <w:rPr>
          <w:sz w:val="24"/>
        </w:rPr>
        <w:t xml:space="preserve">President for </w:t>
      </w:r>
      <w:r w:rsidR="009A1CE3">
        <w:rPr>
          <w:sz w:val="24"/>
        </w:rPr>
        <w:t>2023/</w:t>
      </w:r>
      <w:r>
        <w:rPr>
          <w:sz w:val="24"/>
        </w:rPr>
        <w:t>202</w:t>
      </w:r>
      <w:r w:rsidR="009A1CE3">
        <w:rPr>
          <w:sz w:val="24"/>
        </w:rPr>
        <w:t>4</w:t>
      </w:r>
      <w:r>
        <w:rPr>
          <w:sz w:val="24"/>
        </w:rPr>
        <w:t xml:space="preserve"> </w:t>
      </w:r>
    </w:p>
    <w:p w14:paraId="2FA8983E" w14:textId="75EFF190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62"/>
        <w:ind w:hanging="359"/>
        <w:jc w:val="left"/>
        <w:rPr>
          <w:sz w:val="24"/>
        </w:rPr>
      </w:pPr>
      <w:r>
        <w:rPr>
          <w:sz w:val="24"/>
        </w:rPr>
        <w:t>Chair of Grants and Community Service Committee –</w:t>
      </w:r>
      <w:r>
        <w:rPr>
          <w:spacing w:val="-19"/>
          <w:sz w:val="24"/>
        </w:rPr>
        <w:t xml:space="preserve"> </w:t>
      </w:r>
      <w:r>
        <w:rPr>
          <w:sz w:val="24"/>
        </w:rPr>
        <w:t>2020</w:t>
      </w:r>
      <w:r w:rsidR="00CA5542">
        <w:rPr>
          <w:sz w:val="24"/>
        </w:rPr>
        <w:t xml:space="preserve"> to </w:t>
      </w:r>
      <w:r w:rsidR="00006862">
        <w:rPr>
          <w:sz w:val="24"/>
        </w:rPr>
        <w:t>2023</w:t>
      </w:r>
    </w:p>
    <w:p w14:paraId="71E544E8" w14:textId="77777777" w:rsidR="00535481" w:rsidRDefault="00DA30E6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68"/>
        <w:ind w:hanging="359"/>
        <w:jc w:val="left"/>
        <w:rPr>
          <w:sz w:val="24"/>
        </w:rPr>
      </w:pPr>
      <w:r>
        <w:rPr>
          <w:sz w:val="24"/>
        </w:rPr>
        <w:t>Co-Chair Grants and Community Service Committee – 2018</w:t>
      </w:r>
      <w:r>
        <w:rPr>
          <w:spacing w:val="-20"/>
          <w:sz w:val="24"/>
        </w:rPr>
        <w:t xml:space="preserve"> </w:t>
      </w:r>
      <w:r>
        <w:rPr>
          <w:sz w:val="24"/>
        </w:rPr>
        <w:t>-2019</w:t>
      </w:r>
    </w:p>
    <w:p w14:paraId="039175F1" w14:textId="77777777" w:rsidR="00535481" w:rsidRDefault="00535481">
      <w:pPr>
        <w:pStyle w:val="BodyText"/>
        <w:spacing w:before="11"/>
        <w:rPr>
          <w:sz w:val="28"/>
        </w:rPr>
      </w:pPr>
    </w:p>
    <w:p w14:paraId="7E664330" w14:textId="2FFAD438" w:rsidR="00535481" w:rsidRDefault="00DA30E6">
      <w:pPr>
        <w:pStyle w:val="Heading1"/>
        <w:jc w:val="both"/>
      </w:pPr>
      <w:bookmarkStart w:id="10" w:name="The_Rotary_Club_of_Augusta_–_2013_to_201"/>
      <w:bookmarkEnd w:id="10"/>
      <w:r>
        <w:t>Rotary Club of Augusta – 2013 to 2016</w:t>
      </w:r>
    </w:p>
    <w:p w14:paraId="2E32C051" w14:textId="3298816B" w:rsidR="00EA0110" w:rsidRDefault="00EA0110" w:rsidP="00EA0110">
      <w:pPr>
        <w:pStyle w:val="Heading1"/>
        <w:spacing w:before="80" w:line="716" w:lineRule="exact"/>
        <w:ind w:right="3452" w:hanging="20"/>
      </w:pPr>
      <w:r>
        <w:t>Rotary Club of Downtown Gainesville – 2010 to 2012 Rotary Club of Chiefland – 2007 to 2009</w:t>
      </w:r>
    </w:p>
    <w:p w14:paraId="6C08A968" w14:textId="77777777" w:rsidR="00EA0110" w:rsidRDefault="00EA0110" w:rsidP="00EA0110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spacing w:before="0" w:line="276" w:lineRule="exact"/>
        <w:ind w:left="762" w:hanging="363"/>
        <w:jc w:val="left"/>
        <w:rPr>
          <w:sz w:val="24"/>
        </w:rPr>
      </w:pPr>
      <w:r>
        <w:rPr>
          <w:sz w:val="24"/>
        </w:rPr>
        <w:t>Secretary - 2007 to</w:t>
      </w:r>
      <w:r>
        <w:rPr>
          <w:spacing w:val="-11"/>
          <w:sz w:val="24"/>
        </w:rPr>
        <w:t xml:space="preserve"> </w:t>
      </w:r>
      <w:r>
        <w:rPr>
          <w:sz w:val="24"/>
        </w:rPr>
        <w:t>2008</w:t>
      </w:r>
    </w:p>
    <w:p w14:paraId="155A673B" w14:textId="77777777" w:rsidR="00535481" w:rsidRDefault="00DA30E6" w:rsidP="00EA0110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spacing w:before="14"/>
        <w:ind w:left="762" w:hanging="363"/>
        <w:jc w:val="left"/>
        <w:rPr>
          <w:sz w:val="24"/>
        </w:rPr>
      </w:pPr>
      <w:r>
        <w:rPr>
          <w:sz w:val="24"/>
        </w:rPr>
        <w:t>Chair of GRSP (Exchange Student Program) –</w:t>
      </w:r>
      <w:r>
        <w:rPr>
          <w:spacing w:val="-8"/>
          <w:sz w:val="24"/>
        </w:rPr>
        <w:t xml:space="preserve"> </w:t>
      </w:r>
      <w:r>
        <w:rPr>
          <w:sz w:val="24"/>
        </w:rPr>
        <w:t>2014</w:t>
      </w:r>
    </w:p>
    <w:p w14:paraId="21BC0985" w14:textId="77777777" w:rsidR="00C5489F" w:rsidRDefault="00C5489F" w:rsidP="00C5489F">
      <w:pPr>
        <w:tabs>
          <w:tab w:val="left" w:pos="762"/>
          <w:tab w:val="left" w:pos="763"/>
        </w:tabs>
        <w:spacing w:before="14"/>
        <w:rPr>
          <w:sz w:val="24"/>
        </w:rPr>
      </w:pPr>
    </w:p>
    <w:p w14:paraId="599477D1" w14:textId="36CA49D3" w:rsidR="00C5489F" w:rsidRDefault="00C5489F" w:rsidP="00C5489F">
      <w:pPr>
        <w:tabs>
          <w:tab w:val="left" w:pos="762"/>
          <w:tab w:val="left" w:pos="763"/>
        </w:tabs>
        <w:spacing w:before="14"/>
        <w:rPr>
          <w:b/>
          <w:bCs/>
          <w:sz w:val="24"/>
        </w:rPr>
      </w:pPr>
      <w:r>
        <w:rPr>
          <w:sz w:val="24"/>
        </w:rPr>
        <w:t xml:space="preserve">      </w:t>
      </w:r>
      <w:r w:rsidRPr="00C5489F">
        <w:rPr>
          <w:b/>
          <w:bCs/>
          <w:sz w:val="24"/>
        </w:rPr>
        <w:t>The Junior League of Tampa</w:t>
      </w:r>
      <w:r>
        <w:rPr>
          <w:b/>
          <w:bCs/>
          <w:sz w:val="24"/>
        </w:rPr>
        <w:t xml:space="preserve"> - 2016 – 2020</w:t>
      </w:r>
    </w:p>
    <w:p w14:paraId="70B24A42" w14:textId="5E4E1C6C" w:rsidR="00C5489F" w:rsidRPr="00C5489F" w:rsidRDefault="00C5489F" w:rsidP="00C5489F">
      <w:pPr>
        <w:tabs>
          <w:tab w:val="left" w:pos="762"/>
          <w:tab w:val="left" w:pos="763"/>
        </w:tabs>
        <w:spacing w:before="14"/>
        <w:rPr>
          <w:b/>
          <w:bCs/>
          <w:sz w:val="24"/>
        </w:rPr>
      </w:pPr>
    </w:p>
    <w:p w14:paraId="2C677696" w14:textId="69340C68" w:rsidR="00535481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  <w:bookmarkStart w:id="11" w:name="The_Junior_League_of_Tampa"/>
      <w:bookmarkEnd w:id="11"/>
      <w:r>
        <w:rPr>
          <w:b/>
          <w:bCs/>
          <w:sz w:val="24"/>
        </w:rPr>
        <w:t xml:space="preserve">      </w:t>
      </w:r>
      <w:r w:rsidRPr="00C5489F">
        <w:rPr>
          <w:b/>
          <w:bCs/>
          <w:sz w:val="24"/>
        </w:rPr>
        <w:t xml:space="preserve">The Junior League of </w:t>
      </w:r>
      <w:r>
        <w:rPr>
          <w:b/>
          <w:bCs/>
          <w:sz w:val="24"/>
        </w:rPr>
        <w:t>Augusta, Georgia - 2012 – 2016</w:t>
      </w:r>
    </w:p>
    <w:p w14:paraId="3DDC25B0" w14:textId="77777777" w:rsidR="00C5489F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</w:p>
    <w:p w14:paraId="00943440" w14:textId="2B837835" w:rsidR="00C5489F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  <w:r>
        <w:rPr>
          <w:b/>
          <w:bCs/>
          <w:sz w:val="24"/>
        </w:rPr>
        <w:t xml:space="preserve">      The Junior League of Gainesville 2010 – 2012</w:t>
      </w:r>
    </w:p>
    <w:p w14:paraId="76CADF73" w14:textId="77777777" w:rsidR="00C5489F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</w:p>
    <w:p w14:paraId="52D680E4" w14:textId="4541930D" w:rsidR="00C5489F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  <w:r>
        <w:rPr>
          <w:b/>
          <w:bCs/>
          <w:sz w:val="24"/>
        </w:rPr>
        <w:t xml:space="preserve">      Association of Fundraising Professionals, Gainesville - 2007-2008</w:t>
      </w:r>
    </w:p>
    <w:p w14:paraId="1C4AA58A" w14:textId="2E35634A" w:rsidR="00C5489F" w:rsidRDefault="00C5489F" w:rsidP="00C5489F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spacing w:before="0" w:line="276" w:lineRule="exact"/>
        <w:ind w:left="762" w:hanging="363"/>
        <w:jc w:val="left"/>
        <w:rPr>
          <w:sz w:val="24"/>
        </w:rPr>
      </w:pPr>
      <w:r>
        <w:rPr>
          <w:sz w:val="24"/>
        </w:rPr>
        <w:t xml:space="preserve">Secretary - 2007 </w:t>
      </w:r>
    </w:p>
    <w:p w14:paraId="19C6C0D5" w14:textId="674DE3E9" w:rsidR="00C5489F" w:rsidRDefault="00C5489F" w:rsidP="00C5489F">
      <w:pPr>
        <w:pStyle w:val="ListParagraph"/>
        <w:numPr>
          <w:ilvl w:val="0"/>
          <w:numId w:val="1"/>
        </w:numPr>
        <w:tabs>
          <w:tab w:val="left" w:pos="762"/>
          <w:tab w:val="left" w:pos="763"/>
        </w:tabs>
        <w:spacing w:before="0" w:line="276" w:lineRule="exact"/>
        <w:ind w:left="762" w:hanging="363"/>
        <w:jc w:val="left"/>
        <w:rPr>
          <w:sz w:val="24"/>
        </w:rPr>
      </w:pPr>
      <w:r>
        <w:rPr>
          <w:sz w:val="24"/>
        </w:rPr>
        <w:t>Treasurer - 2008</w:t>
      </w:r>
    </w:p>
    <w:p w14:paraId="3B1AF09B" w14:textId="2E949FDE" w:rsidR="00C5489F" w:rsidRPr="00C5489F" w:rsidRDefault="00C5489F" w:rsidP="00EA0110">
      <w:pPr>
        <w:tabs>
          <w:tab w:val="left" w:pos="762"/>
          <w:tab w:val="left" w:pos="763"/>
        </w:tabs>
        <w:spacing w:before="56"/>
        <w:rPr>
          <w:b/>
          <w:bCs/>
          <w:sz w:val="24"/>
        </w:rPr>
      </w:pPr>
    </w:p>
    <w:sectPr w:rsidR="00C5489F" w:rsidRPr="00C5489F">
      <w:pgSz w:w="12240" w:h="15840"/>
      <w:pgMar w:top="1400" w:right="1600" w:bottom="1200" w:left="1340" w:header="74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1D21" w14:textId="77777777" w:rsidR="00BB6A88" w:rsidRDefault="00BB6A88">
      <w:r>
        <w:separator/>
      </w:r>
    </w:p>
  </w:endnote>
  <w:endnote w:type="continuationSeparator" w:id="0">
    <w:p w14:paraId="6C574230" w14:textId="77777777" w:rsidR="00BB6A88" w:rsidRDefault="00BB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4447" w14:textId="77777777" w:rsidR="00065B3D" w:rsidRDefault="00065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D3F9" w14:textId="77777777" w:rsidR="00535481" w:rsidRDefault="000835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4400" behindDoc="1" locked="0" layoutInCell="1" allowOverlap="1" wp14:anchorId="672B7C9F" wp14:editId="0A58D939">
              <wp:simplePos x="0" y="0"/>
              <wp:positionH relativeFrom="page">
                <wp:posOffset>6034405</wp:posOffset>
              </wp:positionH>
              <wp:positionV relativeFrom="page">
                <wp:posOffset>9271635</wp:posOffset>
              </wp:positionV>
              <wp:extent cx="659765" cy="180975"/>
              <wp:effectExtent l="0" t="0" r="0" b="0"/>
              <wp:wrapNone/>
              <wp:docPr id="953844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3612C" w14:textId="1A1A9344" w:rsidR="00535481" w:rsidRDefault="00DA30E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542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 w:rsidR="00065B3D"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B7C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5.15pt;margin-top:730.05pt;width:51.95pt;height:14.2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" filled="f" stroked="f">
              <v:path arrowok="t"/>
              <v:textbox inset="0,0,0,0">
                <w:txbxContent>
                  <w:p w14:paraId="7CA3612C" w14:textId="1A1A9344" w:rsidR="00535481" w:rsidRDefault="00DA30E6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5542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 w:rsidR="00065B3D"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3C8F" w14:textId="77777777" w:rsidR="00065B3D" w:rsidRDefault="00065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B18F" w14:textId="77777777" w:rsidR="00BB6A88" w:rsidRDefault="00BB6A88">
      <w:r>
        <w:separator/>
      </w:r>
    </w:p>
  </w:footnote>
  <w:footnote w:type="continuationSeparator" w:id="0">
    <w:p w14:paraId="1D46BF11" w14:textId="77777777" w:rsidR="00BB6A88" w:rsidRDefault="00BB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BA25" w14:textId="77777777" w:rsidR="00065B3D" w:rsidRDefault="00065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146A" w14:textId="77777777" w:rsidR="00535481" w:rsidRDefault="000835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3376" behindDoc="1" locked="0" layoutInCell="1" allowOverlap="1" wp14:anchorId="21E33CC6" wp14:editId="259F311A">
              <wp:simplePos x="0" y="0"/>
              <wp:positionH relativeFrom="page">
                <wp:posOffset>2541270</wp:posOffset>
              </wp:positionH>
              <wp:positionV relativeFrom="page">
                <wp:posOffset>457200</wp:posOffset>
              </wp:positionV>
              <wp:extent cx="2446655" cy="250190"/>
              <wp:effectExtent l="0" t="0" r="0" b="0"/>
              <wp:wrapNone/>
              <wp:docPr id="688704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4665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2240C" w14:textId="77777777" w:rsidR="00535481" w:rsidRDefault="00DA30E6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Kathleen C. Luzier-Bogolea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33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1pt;margin-top:36pt;width:192.65pt;height:19.7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" filled="f" stroked="f">
              <v:path arrowok="t"/>
              <v:textbox inset="0,0,0,0">
                <w:txbxContent>
                  <w:p w14:paraId="0D92240C" w14:textId="77777777" w:rsidR="00535481" w:rsidRDefault="00DA30E6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Kathleen C. Luzier-Bogolea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D719" w14:textId="77777777" w:rsidR="00065B3D" w:rsidRDefault="00065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1AD0"/>
    <w:multiLevelType w:val="hybridMultilevel"/>
    <w:tmpl w:val="C9FAFC82"/>
    <w:lvl w:ilvl="0" w:tplc="9D76441E">
      <w:numFmt w:val="bullet"/>
      <w:lvlText w:val=""/>
      <w:lvlJc w:val="left"/>
      <w:pPr>
        <w:ind w:left="1139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CF87716">
      <w:numFmt w:val="bullet"/>
      <w:lvlText w:val="•"/>
      <w:lvlJc w:val="left"/>
      <w:pPr>
        <w:ind w:left="1956" w:hanging="363"/>
      </w:pPr>
      <w:rPr>
        <w:rFonts w:hint="default"/>
        <w:lang w:val="en-US" w:eastAsia="en-US" w:bidi="en-US"/>
      </w:rPr>
    </w:lvl>
    <w:lvl w:ilvl="2" w:tplc="0AC43AF6">
      <w:numFmt w:val="bullet"/>
      <w:lvlText w:val="•"/>
      <w:lvlJc w:val="left"/>
      <w:pPr>
        <w:ind w:left="2772" w:hanging="363"/>
      </w:pPr>
      <w:rPr>
        <w:rFonts w:hint="default"/>
        <w:lang w:val="en-US" w:eastAsia="en-US" w:bidi="en-US"/>
      </w:rPr>
    </w:lvl>
    <w:lvl w:ilvl="3" w:tplc="50705254">
      <w:numFmt w:val="bullet"/>
      <w:lvlText w:val="•"/>
      <w:lvlJc w:val="left"/>
      <w:pPr>
        <w:ind w:left="3588" w:hanging="363"/>
      </w:pPr>
      <w:rPr>
        <w:rFonts w:hint="default"/>
        <w:lang w:val="en-US" w:eastAsia="en-US" w:bidi="en-US"/>
      </w:rPr>
    </w:lvl>
    <w:lvl w:ilvl="4" w:tplc="CFB6F058">
      <w:numFmt w:val="bullet"/>
      <w:lvlText w:val="•"/>
      <w:lvlJc w:val="left"/>
      <w:pPr>
        <w:ind w:left="4404" w:hanging="363"/>
      </w:pPr>
      <w:rPr>
        <w:rFonts w:hint="default"/>
        <w:lang w:val="en-US" w:eastAsia="en-US" w:bidi="en-US"/>
      </w:rPr>
    </w:lvl>
    <w:lvl w:ilvl="5" w:tplc="DEDE99D2">
      <w:numFmt w:val="bullet"/>
      <w:lvlText w:val="•"/>
      <w:lvlJc w:val="left"/>
      <w:pPr>
        <w:ind w:left="5220" w:hanging="363"/>
      </w:pPr>
      <w:rPr>
        <w:rFonts w:hint="default"/>
        <w:lang w:val="en-US" w:eastAsia="en-US" w:bidi="en-US"/>
      </w:rPr>
    </w:lvl>
    <w:lvl w:ilvl="6" w:tplc="9EB86D06">
      <w:numFmt w:val="bullet"/>
      <w:lvlText w:val="•"/>
      <w:lvlJc w:val="left"/>
      <w:pPr>
        <w:ind w:left="6036" w:hanging="363"/>
      </w:pPr>
      <w:rPr>
        <w:rFonts w:hint="default"/>
        <w:lang w:val="en-US" w:eastAsia="en-US" w:bidi="en-US"/>
      </w:rPr>
    </w:lvl>
    <w:lvl w:ilvl="7" w:tplc="F508E086">
      <w:numFmt w:val="bullet"/>
      <w:lvlText w:val="•"/>
      <w:lvlJc w:val="left"/>
      <w:pPr>
        <w:ind w:left="6852" w:hanging="363"/>
      </w:pPr>
      <w:rPr>
        <w:rFonts w:hint="default"/>
        <w:lang w:val="en-US" w:eastAsia="en-US" w:bidi="en-US"/>
      </w:rPr>
    </w:lvl>
    <w:lvl w:ilvl="8" w:tplc="FD3ECC1C">
      <w:numFmt w:val="bullet"/>
      <w:lvlText w:val="•"/>
      <w:lvlJc w:val="left"/>
      <w:pPr>
        <w:ind w:left="7668" w:hanging="363"/>
      </w:pPr>
      <w:rPr>
        <w:rFonts w:hint="default"/>
        <w:lang w:val="en-US" w:eastAsia="en-US" w:bidi="en-US"/>
      </w:rPr>
    </w:lvl>
  </w:abstractNum>
  <w:abstractNum w:abstractNumId="1" w15:restartNumberingAfterBreak="0">
    <w:nsid w:val="30556B43"/>
    <w:multiLevelType w:val="hybridMultilevel"/>
    <w:tmpl w:val="55561FA8"/>
    <w:lvl w:ilvl="0" w:tplc="B51ED20A">
      <w:numFmt w:val="bullet"/>
      <w:lvlText w:val=""/>
      <w:lvlJc w:val="left"/>
      <w:pPr>
        <w:ind w:left="7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342D51E3"/>
    <w:multiLevelType w:val="hybridMultilevel"/>
    <w:tmpl w:val="5E58DF28"/>
    <w:lvl w:ilvl="0" w:tplc="BB10F040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D06DA1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2" w:tplc="1CC88726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3826626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en-US"/>
      </w:rPr>
    </w:lvl>
    <w:lvl w:ilvl="4" w:tplc="D64824F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en-US"/>
      </w:rPr>
    </w:lvl>
    <w:lvl w:ilvl="5" w:tplc="234EEB2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0BF4CB2E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en-US"/>
      </w:rPr>
    </w:lvl>
    <w:lvl w:ilvl="7" w:tplc="3B6C1768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8" w:tplc="6B6ED62E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3295F61"/>
    <w:multiLevelType w:val="hybridMultilevel"/>
    <w:tmpl w:val="41A48B64"/>
    <w:lvl w:ilvl="0" w:tplc="EF7A99D0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963144036">
    <w:abstractNumId w:val="2"/>
  </w:num>
  <w:num w:numId="2" w16cid:durableId="546600200">
    <w:abstractNumId w:val="0"/>
  </w:num>
  <w:num w:numId="3" w16cid:durableId="1136334684">
    <w:abstractNumId w:val="1"/>
  </w:num>
  <w:num w:numId="4" w16cid:durableId="1094327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81"/>
    <w:rsid w:val="00006862"/>
    <w:rsid w:val="00012A84"/>
    <w:rsid w:val="00016D0A"/>
    <w:rsid w:val="000201A4"/>
    <w:rsid w:val="00024403"/>
    <w:rsid w:val="00040EEB"/>
    <w:rsid w:val="00065B3D"/>
    <w:rsid w:val="0008352C"/>
    <w:rsid w:val="00102D28"/>
    <w:rsid w:val="0028157F"/>
    <w:rsid w:val="002A52DE"/>
    <w:rsid w:val="002C28BB"/>
    <w:rsid w:val="002E49E0"/>
    <w:rsid w:val="00367A42"/>
    <w:rsid w:val="00390AF1"/>
    <w:rsid w:val="003F049F"/>
    <w:rsid w:val="004A582B"/>
    <w:rsid w:val="004D2BDE"/>
    <w:rsid w:val="004E18A3"/>
    <w:rsid w:val="00535481"/>
    <w:rsid w:val="005A2121"/>
    <w:rsid w:val="00630D97"/>
    <w:rsid w:val="006D0A08"/>
    <w:rsid w:val="006E1891"/>
    <w:rsid w:val="00785707"/>
    <w:rsid w:val="007D5455"/>
    <w:rsid w:val="007F7EEF"/>
    <w:rsid w:val="008C2C29"/>
    <w:rsid w:val="0091369A"/>
    <w:rsid w:val="009A1CE3"/>
    <w:rsid w:val="009A270C"/>
    <w:rsid w:val="00A13461"/>
    <w:rsid w:val="00A31F46"/>
    <w:rsid w:val="00AA5CFF"/>
    <w:rsid w:val="00B41FE1"/>
    <w:rsid w:val="00B75EF1"/>
    <w:rsid w:val="00BB6A88"/>
    <w:rsid w:val="00C5169B"/>
    <w:rsid w:val="00C5489F"/>
    <w:rsid w:val="00C83552"/>
    <w:rsid w:val="00CA1D1D"/>
    <w:rsid w:val="00CA5542"/>
    <w:rsid w:val="00DA30E6"/>
    <w:rsid w:val="00DC3B47"/>
    <w:rsid w:val="00E44558"/>
    <w:rsid w:val="00EA0110"/>
    <w:rsid w:val="00EA718E"/>
    <w:rsid w:val="00EB1BE0"/>
    <w:rsid w:val="00ED4A5E"/>
    <w:rsid w:val="00EE4765"/>
    <w:rsid w:val="00EF2981"/>
    <w:rsid w:val="00F22AF4"/>
    <w:rsid w:val="00F3626C"/>
    <w:rsid w:val="00F61AA2"/>
    <w:rsid w:val="00F85CDF"/>
    <w:rsid w:val="00FC143E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647B"/>
  <w15:docId w15:val="{E7EFD412-8693-4C0C-BDF9-ED2E5F0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7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A011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65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B3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B3D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06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bogole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Shriners Hospitals for Children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Luzier-Bogolea, Kathleen</dc:creator>
  <cp:lastModifiedBy>kbogolea@gmail.com</cp:lastModifiedBy>
  <cp:revision>3</cp:revision>
  <cp:lastPrinted>2024-10-30T19:34:00Z</cp:lastPrinted>
  <dcterms:created xsi:type="dcterms:W3CDTF">2025-10-02T00:44:00Z</dcterms:created>
  <dcterms:modified xsi:type="dcterms:W3CDTF">2025-10-03T14:49:00Z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2023-01-04T00:00:00Z</vt:filetime>
  </property>
</Properties>
</file>