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0C3A" w14:textId="048BB3CD" w:rsidR="00785436" w:rsidRDefault="00785436" w:rsidP="00785436">
      <w:r w:rsidRPr="00785436">
        <w:t>If you would like to view the flood zones located within the City of Ocala, you can do so by using the “FEMA Flood Map” located at </w:t>
      </w:r>
      <w:hyperlink r:id="rId5" w:history="1">
        <w:r w:rsidRPr="00785436">
          <w:rPr>
            <w:rStyle w:val="Hyperlink"/>
          </w:rPr>
          <w:t>http://www.ocalafl.org</w:t>
        </w:r>
      </w:hyperlink>
      <w:r w:rsidRPr="00785436">
        <w:t> Hardcopies of the FEMA FIRM panels (dated 1978 to 2017) are located at the Public Works Department for your convenience. For more information on informing your clients of local flood hazards, please visit the NFIP’s website, </w:t>
      </w:r>
      <w:hyperlink r:id="rId6" w:history="1">
        <w:r w:rsidRPr="00785436">
          <w:rPr>
            <w:rStyle w:val="Hyperlink"/>
          </w:rPr>
          <w:t>http://www.floodsmart.gov,</w:t>
        </w:r>
      </w:hyperlink>
      <w:r w:rsidRPr="00785436">
        <w:t> or FEMA’s website, </w:t>
      </w:r>
      <w:hyperlink r:id="rId7" w:history="1">
        <w:r w:rsidRPr="00785436">
          <w:rPr>
            <w:rStyle w:val="Hyperlink"/>
          </w:rPr>
          <w:t>https://www.fema.gov</w:t>
        </w:r>
        <w:r w:rsidRPr="00C1296C">
          <w:rPr>
            <w:rStyle w:val="Hyperlink"/>
          </w:rPr>
          <w:t>/flood-maps</w:t>
        </w:r>
      </w:hyperlink>
    </w:p>
    <w:p w14:paraId="18CBB706" w14:textId="75C6D37A" w:rsidR="00785436" w:rsidRDefault="00785436" w:rsidP="00785436">
      <w:pPr>
        <w:numPr>
          <w:ilvl w:val="0"/>
          <w:numId w:val="1"/>
        </w:numPr>
      </w:pPr>
      <w:r w:rsidRPr="00785436">
        <w:t>City of Ocala FEMA Flood Maps</w:t>
      </w:r>
      <w:r>
        <w:t xml:space="preserve"> - </w:t>
      </w:r>
      <w:hyperlink r:id="rId8" w:history="1">
        <w:r w:rsidRPr="00C1296C">
          <w:rPr>
            <w:rStyle w:val="Hyperlink"/>
          </w:rPr>
          <w:t>https://www.ocalafl.gov/government/city-departments-a-h/city-engineer-s-office/stormwater-engineering/flood-information</w:t>
        </w:r>
      </w:hyperlink>
    </w:p>
    <w:p w14:paraId="7FDE4312" w14:textId="65A848CD" w:rsidR="00785436" w:rsidRDefault="00785436" w:rsidP="00785436">
      <w:pPr>
        <w:numPr>
          <w:ilvl w:val="0"/>
          <w:numId w:val="1"/>
        </w:numPr>
      </w:pPr>
      <w:r w:rsidRPr="00785436">
        <w:t>FEMA Informational Handout-</w:t>
      </w:r>
      <w:r>
        <w:t xml:space="preserve"> </w:t>
      </w:r>
      <w:hyperlink r:id="rId9" w:history="1">
        <w:r w:rsidRPr="00C1296C">
          <w:rPr>
            <w:rStyle w:val="Hyperlink"/>
          </w:rPr>
          <w:t>https://www.fema.gov/flood-maps</w:t>
        </w:r>
      </w:hyperlink>
    </w:p>
    <w:p w14:paraId="1B97958C" w14:textId="77777777" w:rsidR="00785436" w:rsidRPr="00785436" w:rsidRDefault="00785436" w:rsidP="00785436">
      <w:pPr>
        <w:numPr>
          <w:ilvl w:val="0"/>
          <w:numId w:val="1"/>
        </w:numPr>
        <w:rPr>
          <w:strike/>
        </w:rPr>
      </w:pPr>
      <w:r w:rsidRPr="00785436">
        <w:rPr>
          <w:strike/>
        </w:rPr>
        <w:t>About the Mandatory Purchase of Flood Insurance- </w:t>
      </w:r>
      <w:hyperlink r:id="rId10" w:history="1">
        <w:r w:rsidRPr="00785436">
          <w:rPr>
            <w:rStyle w:val="Hyperlink"/>
            <w:strike/>
          </w:rPr>
          <w:t>Click Here</w:t>
        </w:r>
      </w:hyperlink>
    </w:p>
    <w:p w14:paraId="2150D721" w14:textId="77777777" w:rsidR="00785436" w:rsidRPr="00785436" w:rsidRDefault="00785436" w:rsidP="00785436">
      <w:pPr>
        <w:numPr>
          <w:ilvl w:val="0"/>
          <w:numId w:val="1"/>
        </w:numPr>
      </w:pPr>
      <w:r w:rsidRPr="00785436">
        <w:t>The National Flood Insurance Program Website: </w:t>
      </w:r>
      <w:hyperlink r:id="rId11" w:history="1">
        <w:r w:rsidRPr="00785436">
          <w:rPr>
            <w:rStyle w:val="Hyperlink"/>
          </w:rPr>
          <w:t>Click Here</w:t>
        </w:r>
      </w:hyperlink>
    </w:p>
    <w:p w14:paraId="3559DA77" w14:textId="77777777" w:rsidR="00785436" w:rsidRPr="00785436" w:rsidRDefault="00785436" w:rsidP="00785436">
      <w:pPr>
        <w:numPr>
          <w:ilvl w:val="0"/>
          <w:numId w:val="1"/>
        </w:numPr>
      </w:pPr>
      <w:r w:rsidRPr="00785436">
        <w:t>Marion County Sheriff’s Office</w:t>
      </w:r>
      <w:r w:rsidRPr="00785436">
        <w:rPr>
          <w:i/>
          <w:iCs/>
        </w:rPr>
        <w:t>– (Division of Emergency Management): </w:t>
      </w:r>
      <w:hyperlink r:id="rId12" w:history="1">
        <w:r w:rsidRPr="00785436">
          <w:rPr>
            <w:rStyle w:val="Hyperlink"/>
          </w:rPr>
          <w:t>Click Here</w:t>
        </w:r>
      </w:hyperlink>
    </w:p>
    <w:p w14:paraId="56FF868C" w14:textId="0BE14423" w:rsidR="00785436" w:rsidRDefault="00785436" w:rsidP="00785436">
      <w:pPr>
        <w:numPr>
          <w:ilvl w:val="0"/>
          <w:numId w:val="1"/>
        </w:numPr>
      </w:pPr>
      <w:r w:rsidRPr="00785436">
        <w:t>Florida Division of Emergency Management- </w:t>
      </w:r>
      <w:r w:rsidRPr="00785436">
        <w:rPr>
          <w:i/>
          <w:iCs/>
        </w:rPr>
        <w:t>(Financial Assistance and other related programs): </w:t>
      </w:r>
      <w:hyperlink r:id="rId13" w:history="1">
        <w:r w:rsidRPr="00C1296C">
          <w:rPr>
            <w:rStyle w:val="Hyperlink"/>
          </w:rPr>
          <w:t>https://floridadisaster.org</w:t>
        </w:r>
      </w:hyperlink>
    </w:p>
    <w:p w14:paraId="619F0D5E" w14:textId="77777777" w:rsidR="00785436" w:rsidRPr="00785436" w:rsidRDefault="00785436" w:rsidP="00785436">
      <w:pPr>
        <w:numPr>
          <w:ilvl w:val="0"/>
          <w:numId w:val="1"/>
        </w:numPr>
      </w:pPr>
      <w:r w:rsidRPr="00785436">
        <w:t>View/Print: </w:t>
      </w:r>
      <w:hyperlink r:id="rId14" w:history="1">
        <w:r w:rsidRPr="00785436">
          <w:rPr>
            <w:rStyle w:val="Hyperlink"/>
          </w:rPr>
          <w:t>Home Protection Tips</w:t>
        </w:r>
      </w:hyperlink>
    </w:p>
    <w:p w14:paraId="2DD0AC49" w14:textId="77777777" w:rsidR="00785436" w:rsidRPr="00785436" w:rsidRDefault="00785436" w:rsidP="00785436">
      <w:r w:rsidRPr="00785436">
        <w:rPr>
          <w:b/>
          <w:bCs/>
        </w:rPr>
        <w:t>Marion County Growth Services</w:t>
      </w:r>
    </w:p>
    <w:p w14:paraId="396E3DE4" w14:textId="77777777" w:rsidR="00785436" w:rsidRPr="00785436" w:rsidRDefault="00785436" w:rsidP="00785436">
      <w:r w:rsidRPr="00785436">
        <w:t xml:space="preserve">Marion County Growth Services offers resources for residents for property in the unincorporated area of Marion County wishing to learn more about their property’s flood risk.  Growth Services staff can help citizens determine whether their property </w:t>
      </w:r>
      <w:proofErr w:type="gramStart"/>
      <w:r w:rsidRPr="00785436">
        <w:t>is located in</w:t>
      </w:r>
      <w:proofErr w:type="gramEnd"/>
      <w:r w:rsidRPr="00785436">
        <w:t xml:space="preserve"> a flood zone, provide information about Marion County’s Flood Insurance Rate Maps and special rules for building within a flood plain and provide copies of elevation certificates currently on file.</w:t>
      </w:r>
    </w:p>
    <w:p w14:paraId="554937B5" w14:textId="77777777" w:rsidR="00785436" w:rsidRPr="00785436" w:rsidRDefault="00785436" w:rsidP="00785436">
      <w:r w:rsidRPr="00785436">
        <w:t>Residents can reach Growth Services staff by calling 352-438-2675 or visiting in person at 2710 E. Silver Springs Blvd.  Email requests can be sent to </w:t>
      </w:r>
      <w:hyperlink r:id="rId15" w:history="1">
        <w:r w:rsidRPr="00785436">
          <w:rPr>
            <w:rStyle w:val="Hyperlink"/>
          </w:rPr>
          <w:t>Zoning@marioncountyfl.org</w:t>
        </w:r>
      </w:hyperlink>
      <w:r w:rsidRPr="00785436">
        <w:t>.  Citizens can also contact the Federal Emergency Management Agency, which oversees flood insurance programs at 877-336-2627, the National Flood Insurance Program at 888-379-9531 or an experienced insurance agent of their choice.</w:t>
      </w:r>
    </w:p>
    <w:p w14:paraId="74EAF976" w14:textId="77777777" w:rsidR="00785436" w:rsidRPr="00785436" w:rsidRDefault="00785436" w:rsidP="00785436">
      <w:r w:rsidRPr="00785436">
        <w:t>A charge of $30 is applicable to flood zone determinations in writing.</w:t>
      </w:r>
    </w:p>
    <w:p w14:paraId="2624BE59" w14:textId="514CAC7E" w:rsidR="00785436" w:rsidRDefault="00785436" w:rsidP="00785436">
      <w:r w:rsidRPr="00785436">
        <w:t>Marion County Growth Services Website: </w:t>
      </w:r>
      <w:hyperlink r:id="rId16" w:history="1">
        <w:r w:rsidRPr="00C1296C">
          <w:rPr>
            <w:rStyle w:val="Hyperlink"/>
          </w:rPr>
          <w:t>https://www.marionfl.org/agencies-departments/departments-facilities-offices/growth-services</w:t>
        </w:r>
      </w:hyperlink>
    </w:p>
    <w:p w14:paraId="7571147B" w14:textId="18C3AF32" w:rsidR="00785436" w:rsidRPr="00785436" w:rsidRDefault="00785436" w:rsidP="00785436">
      <w:pPr>
        <w:ind w:left="720"/>
      </w:pPr>
      <w:r w:rsidRPr="00785436">
        <w:t xml:space="preserve"> </w:t>
      </w:r>
    </w:p>
    <w:p w14:paraId="139C0D81" w14:textId="77777777" w:rsidR="00785436" w:rsidRPr="00785436" w:rsidRDefault="00785436" w:rsidP="00785436"/>
    <w:sectPr w:rsidR="00785436" w:rsidRPr="0078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D7460"/>
    <w:multiLevelType w:val="multilevel"/>
    <w:tmpl w:val="92C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95F4E"/>
    <w:multiLevelType w:val="multilevel"/>
    <w:tmpl w:val="1A6A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76570">
    <w:abstractNumId w:val="0"/>
  </w:num>
  <w:num w:numId="2" w16cid:durableId="141689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36"/>
    <w:rsid w:val="00785436"/>
    <w:rsid w:val="00EC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48EB"/>
  <w15:chartTrackingRefBased/>
  <w15:docId w15:val="{5C8F527E-088D-4516-8B86-B3A1AF92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436"/>
    <w:rPr>
      <w:rFonts w:eastAsiaTheme="majorEastAsia" w:cstheme="majorBidi"/>
      <w:color w:val="272727" w:themeColor="text1" w:themeTint="D8"/>
    </w:rPr>
  </w:style>
  <w:style w:type="paragraph" w:styleId="Title">
    <w:name w:val="Title"/>
    <w:basedOn w:val="Normal"/>
    <w:next w:val="Normal"/>
    <w:link w:val="TitleChar"/>
    <w:uiPriority w:val="10"/>
    <w:qFormat/>
    <w:rsid w:val="00785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436"/>
    <w:pPr>
      <w:spacing w:before="160"/>
      <w:jc w:val="center"/>
    </w:pPr>
    <w:rPr>
      <w:i/>
      <w:iCs/>
      <w:color w:val="404040" w:themeColor="text1" w:themeTint="BF"/>
    </w:rPr>
  </w:style>
  <w:style w:type="character" w:customStyle="1" w:styleId="QuoteChar">
    <w:name w:val="Quote Char"/>
    <w:basedOn w:val="DefaultParagraphFont"/>
    <w:link w:val="Quote"/>
    <w:uiPriority w:val="29"/>
    <w:rsid w:val="00785436"/>
    <w:rPr>
      <w:i/>
      <w:iCs/>
      <w:color w:val="404040" w:themeColor="text1" w:themeTint="BF"/>
    </w:rPr>
  </w:style>
  <w:style w:type="paragraph" w:styleId="ListParagraph">
    <w:name w:val="List Paragraph"/>
    <w:basedOn w:val="Normal"/>
    <w:uiPriority w:val="34"/>
    <w:qFormat/>
    <w:rsid w:val="00785436"/>
    <w:pPr>
      <w:ind w:left="720"/>
      <w:contextualSpacing/>
    </w:pPr>
  </w:style>
  <w:style w:type="character" w:styleId="IntenseEmphasis">
    <w:name w:val="Intense Emphasis"/>
    <w:basedOn w:val="DefaultParagraphFont"/>
    <w:uiPriority w:val="21"/>
    <w:qFormat/>
    <w:rsid w:val="00785436"/>
    <w:rPr>
      <w:i/>
      <w:iCs/>
      <w:color w:val="0F4761" w:themeColor="accent1" w:themeShade="BF"/>
    </w:rPr>
  </w:style>
  <w:style w:type="paragraph" w:styleId="IntenseQuote">
    <w:name w:val="Intense Quote"/>
    <w:basedOn w:val="Normal"/>
    <w:next w:val="Normal"/>
    <w:link w:val="IntenseQuoteChar"/>
    <w:uiPriority w:val="30"/>
    <w:qFormat/>
    <w:rsid w:val="00785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436"/>
    <w:rPr>
      <w:i/>
      <w:iCs/>
      <w:color w:val="0F4761" w:themeColor="accent1" w:themeShade="BF"/>
    </w:rPr>
  </w:style>
  <w:style w:type="character" w:styleId="IntenseReference">
    <w:name w:val="Intense Reference"/>
    <w:basedOn w:val="DefaultParagraphFont"/>
    <w:uiPriority w:val="32"/>
    <w:qFormat/>
    <w:rsid w:val="00785436"/>
    <w:rPr>
      <w:b/>
      <w:bCs/>
      <w:smallCaps/>
      <w:color w:val="0F4761" w:themeColor="accent1" w:themeShade="BF"/>
      <w:spacing w:val="5"/>
    </w:rPr>
  </w:style>
  <w:style w:type="character" w:styleId="Hyperlink">
    <w:name w:val="Hyperlink"/>
    <w:basedOn w:val="DefaultParagraphFont"/>
    <w:uiPriority w:val="99"/>
    <w:unhideWhenUsed/>
    <w:rsid w:val="00785436"/>
    <w:rPr>
      <w:color w:val="467886" w:themeColor="hyperlink"/>
      <w:u w:val="single"/>
    </w:rPr>
  </w:style>
  <w:style w:type="character" w:styleId="UnresolvedMention">
    <w:name w:val="Unresolved Mention"/>
    <w:basedOn w:val="DefaultParagraphFont"/>
    <w:uiPriority w:val="99"/>
    <w:semiHidden/>
    <w:unhideWhenUsed/>
    <w:rsid w:val="00785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lafl.gov/government/city-departments-a-h/city-engineer-s-office/stormwater-engineering/flood-information" TargetMode="External"/><Relationship Id="rId13" Type="http://schemas.openxmlformats.org/officeDocument/2006/relationships/hyperlink" Target="https://floridadisaste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ma.gov/flood-maps" TargetMode="External"/><Relationship Id="rId12" Type="http://schemas.openxmlformats.org/officeDocument/2006/relationships/hyperlink" Target="http://www.marionso.com/emergency-manag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ionfl.org/agencies-departments/departments-facilities-offices/growth-services" TargetMode="External"/><Relationship Id="rId1" Type="http://schemas.openxmlformats.org/officeDocument/2006/relationships/numbering" Target="numbering.xml"/><Relationship Id="rId6" Type="http://schemas.openxmlformats.org/officeDocument/2006/relationships/hyperlink" Target="http://www.floodsmart.gov/" TargetMode="External"/><Relationship Id="rId11" Type="http://schemas.openxmlformats.org/officeDocument/2006/relationships/hyperlink" Target="https://www.fema.gov/national-flood-insurance-program" TargetMode="External"/><Relationship Id="rId5" Type="http://schemas.openxmlformats.org/officeDocument/2006/relationships/hyperlink" Target="http://www.ocalafl.org/" TargetMode="External"/><Relationship Id="rId15" Type="http://schemas.openxmlformats.org/officeDocument/2006/relationships/hyperlink" Target="mailto:Zoning@marioncountyfl.org" TargetMode="External"/><Relationship Id="rId10" Type="http://schemas.openxmlformats.org/officeDocument/2006/relationships/hyperlink" Target="http://omcar.com/wp-content/uploads/2018/01/About-The-Mandatory-Purchase-of-Flood-Insurance.pdf" TargetMode="External"/><Relationship Id="rId4" Type="http://schemas.openxmlformats.org/officeDocument/2006/relationships/webSettings" Target="webSettings.xml"/><Relationship Id="rId9" Type="http://schemas.openxmlformats.org/officeDocument/2006/relationships/hyperlink" Target="https://www.fema.gov/flood-maps" TargetMode="External"/><Relationship Id="rId14" Type="http://schemas.openxmlformats.org/officeDocument/2006/relationships/hyperlink" Target="http://www.marioncountyfl.org/home/showdocument?id=3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Yonce</dc:creator>
  <cp:keywords/>
  <dc:description/>
  <cp:lastModifiedBy>Darlene Yonce</cp:lastModifiedBy>
  <cp:revision>1</cp:revision>
  <cp:lastPrinted>2025-08-25T15:50:00Z</cp:lastPrinted>
  <dcterms:created xsi:type="dcterms:W3CDTF">2025-08-25T15:50:00Z</dcterms:created>
  <dcterms:modified xsi:type="dcterms:W3CDTF">2025-08-25T16:01:00Z</dcterms:modified>
</cp:coreProperties>
</file>