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718EB" w14:textId="77777777" w:rsidR="00F23734" w:rsidRDefault="00F23734" w:rsidP="00F23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CAUTION - The sample language provided in this clause is intended for general informational purposes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only, and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may not be appropriate for some agreements. Care should be taken in the drafting of any contractual clause, and it is recommended that an attorney be consulted concerning both applicable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law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>, and the phrasing of particular contract provisions.</w:t>
      </w:r>
    </w:p>
    <w:p w14:paraId="21AA1B54" w14:textId="77777777" w:rsidR="00F23734" w:rsidRDefault="00F23734" w:rsidP="00F237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BFD8974" w14:textId="2DB55C7E" w:rsidR="00F23734" w:rsidRDefault="00F23734" w:rsidP="00F237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ESCALATION CLAUSE FOR SPECIFIED BUILDING MATERIALS</w:t>
      </w:r>
    </w:p>
    <w:p w14:paraId="5D20B866" w14:textId="30D5E5B1" w:rsidR="00F23734" w:rsidRDefault="00F23734" w:rsidP="00F23734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contract price for this residential construction project has been calculated based on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current prices for the component building materials. However, the market for the building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materials that are hereafter specified </w:t>
      </w:r>
      <w:proofErr w:type="gramStart"/>
      <w:r>
        <w:rPr>
          <w:rFonts w:ascii="Times New Roman" w:hAnsi="Times New Roman" w:cs="Times New Roman"/>
          <w:sz w:val="24"/>
          <w:szCs w:val="24"/>
        </w:rPr>
        <w:t>is considered to be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volatile, and sudden price increases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could occur. The Builder agrees to use best efforts to obtain the lowest possible prices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available building material </w:t>
      </w:r>
      <w:proofErr w:type="gramStart"/>
      <w:r>
        <w:rPr>
          <w:rFonts w:ascii="Times New Roman" w:hAnsi="Times New Roman" w:cs="Times New Roman"/>
          <w:sz w:val="24"/>
          <w:szCs w:val="24"/>
        </w:rPr>
        <w:t>suppliers, but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should there be an increase in the prices of these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specified materials that are purchased after execution of contract for use in this residential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construction project, the Owner agrees to pay that cost increase to the Builder. Any claim by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Builder for payment of a cost increase, as provided above, shall require written notice delivered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 the Builder to the Owner stating the increased cost, the building material or materials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question, and the source of supply, supported by invoices or bills of sale.</w:t>
      </w:r>
    </w:p>
    <w:p w14:paraId="1B3D2FCB" w14:textId="77777777" w:rsidR="00F23734" w:rsidRDefault="00F23734" w:rsidP="00F23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B4EFA5E" w14:textId="0A668D08" w:rsidR="00F23734" w:rsidRPr="00F23734" w:rsidRDefault="00F23734" w:rsidP="00F23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3734">
        <w:rPr>
          <w:rFonts w:ascii="Times New Roman" w:hAnsi="Times New Roman" w:cs="Times New Roman"/>
          <w:b/>
          <w:bCs/>
          <w:sz w:val="24"/>
          <w:szCs w:val="24"/>
        </w:rPr>
        <w:t>Specified Building Material / Current Price per (Unit of Measurement) / Date / Supplier</w:t>
      </w:r>
    </w:p>
    <w:p w14:paraId="2FE7D5C5" w14:textId="23FF7EC2" w:rsidR="00F23734" w:rsidRPr="00F23734" w:rsidRDefault="00F23734" w:rsidP="00F23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/                                                                         /          /                    .</w:t>
      </w:r>
    </w:p>
    <w:p w14:paraId="4CDDDDD7" w14:textId="55C8BBDC" w:rsidR="00F23734" w:rsidRPr="00F23734" w:rsidRDefault="00F23734" w:rsidP="00F23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/                                                                         /          /                    .</w:t>
      </w:r>
    </w:p>
    <w:p w14:paraId="76945D1D" w14:textId="59E925BA" w:rsidR="00F23734" w:rsidRPr="00F23734" w:rsidRDefault="00F23734" w:rsidP="00F23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/                                                                         /          /                    .</w:t>
      </w:r>
    </w:p>
    <w:p w14:paraId="34C523D6" w14:textId="57D0EEE9" w:rsidR="00F23734" w:rsidRPr="00F23734" w:rsidRDefault="00F23734" w:rsidP="00F23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/                                                                         /          /                    .</w:t>
      </w:r>
    </w:p>
    <w:p w14:paraId="09FC9DCA" w14:textId="58AE4912" w:rsidR="00F23734" w:rsidRPr="00F23734" w:rsidRDefault="00F23734" w:rsidP="00F23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/                                                                         /          /                    .</w:t>
      </w:r>
    </w:p>
    <w:p w14:paraId="035820E1" w14:textId="77777777" w:rsidR="00F23734" w:rsidRDefault="00F23734" w:rsidP="00F23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A2F6B73" w14:textId="16F702CF" w:rsidR="00BE2A4A" w:rsidRPr="00F23734" w:rsidRDefault="00F23734" w:rsidP="00BE2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F23734">
        <w:rPr>
          <w:rFonts w:ascii="Times New Roman" w:hAnsi="Times New Roman" w:cs="Times New Roman"/>
          <w:b/>
          <w:bCs/>
        </w:rPr>
        <w:t>SPECIAL CIRCUMSTANCES – RIGHT OF TERMINATION</w:t>
      </w:r>
    </w:p>
    <w:p w14:paraId="162B5718" w14:textId="0AA0D643" w:rsidR="00F23734" w:rsidRDefault="00F23734" w:rsidP="00F23734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there be a rise in the cost of any specified building material or materials, exclusive of 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other price changes, that would cause the total contract price to increase by more than _____(%),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Builder shall, before making any additional purchases of specified material or materials,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provide to the Owner a written statement expressing the percentage increase of the contract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price, the building material or materials in question, and the dollar amount of the price increase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be incurred. The Owner may then, at his option, terminate the contract by providing within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 business days both written notice of termination to the Builder, and payment 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Builder for all costs expended in performance of the contract to the date of termination, plus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payment of a prorated percentage of the Builder's profits based on the percent of completion.</w:t>
      </w:r>
    </w:p>
    <w:p w14:paraId="670189A3" w14:textId="0B68E672" w:rsidR="00F23734" w:rsidRDefault="00F23734" w:rsidP="00F23734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Should both notice of termination and full payment not be forthcoming within _____ business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days, as provided herein, the Builder shall have the option to terminate the contract, or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proceed with the contract and purchase the specified building materials at the increased price. 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termination is elected, the Builder shall provide to the Owner a written notice of termination,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Owner shall be required to pay the Builder for all his costs expended in performance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contract to the date of termination, plus payment of a prorated percentage of the Builder's profits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based on the percent of completion. If the Builder elects to proceed on the contract, he may then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purchase the specified material or materials at the increased price, and the Owner shall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required to pay the increased cost incurred.</w:t>
      </w:r>
    </w:p>
    <w:sectPr w:rsidR="00F23734" w:rsidSect="00F23734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34"/>
    <w:rsid w:val="00456F7A"/>
    <w:rsid w:val="009D453F"/>
    <w:rsid w:val="00B829CF"/>
    <w:rsid w:val="00BE2A4A"/>
    <w:rsid w:val="00E825E3"/>
    <w:rsid w:val="00ED1867"/>
    <w:rsid w:val="00EF4904"/>
    <w:rsid w:val="00F2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8E3AE"/>
  <w15:chartTrackingRefBased/>
  <w15:docId w15:val="{BF4FFD34-92BF-4D90-8A8A-E6EDE164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1741590D8FC946BE6146003983B1C6" ma:contentTypeVersion="13" ma:contentTypeDescription="Create a new document." ma:contentTypeScope="" ma:versionID="b0bcbc01b54b9d9672f32fc03effaa54">
  <xsd:schema xmlns:xsd="http://www.w3.org/2001/XMLSchema" xmlns:xs="http://www.w3.org/2001/XMLSchema" xmlns:p="http://schemas.microsoft.com/office/2006/metadata/properties" xmlns:ns2="640f2a54-1a90-4908-aca1-f7832f78562d" xmlns:ns3="c22a1351-e3f2-42ba-9cb0-5abbc294271a" targetNamespace="http://schemas.microsoft.com/office/2006/metadata/properties" ma:root="true" ma:fieldsID="49977421ba3c97784da94e398c2ada4c" ns2:_="" ns3:_="">
    <xsd:import namespace="640f2a54-1a90-4908-aca1-f7832f78562d"/>
    <xsd:import namespace="c22a1351-e3f2-42ba-9cb0-5abbc29427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f2a54-1a90-4908-aca1-f7832f785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a1351-e3f2-42ba-9cb0-5abbc294271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077CCB-4CCC-4930-A70B-095AA2D4C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0f2a54-1a90-4908-aca1-f7832f78562d"/>
    <ds:schemaRef ds:uri="c22a1351-e3f2-42ba-9cb0-5abbc29427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D18A4B-2776-49F0-AE6F-05E971C97B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AA4004-5298-4574-8052-4E79CD7127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Lee</dc:creator>
  <cp:keywords/>
  <dc:description/>
  <cp:lastModifiedBy>Kevin Lee</cp:lastModifiedBy>
  <cp:revision>3</cp:revision>
  <dcterms:created xsi:type="dcterms:W3CDTF">2021-05-03T18:01:00Z</dcterms:created>
  <dcterms:modified xsi:type="dcterms:W3CDTF">2021-05-03T18:02:00Z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0x010100A91741590D8FC946BE6146003983B1C6</vt:lpwstr>
  </property>
</Properties>
</file>