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Request for Proposals (RFP): 2026 Leadership</w:t>
      </w:r>
      <w:r>
        <w:rPr>
          <w:spacing w:val="-16"/>
        </w:rPr>
        <w:t> </w:t>
      </w:r>
      <w:r>
        <w:rPr/>
        <w:t>NRV</w:t>
      </w:r>
      <w:r>
        <w:rPr>
          <w:spacing w:val="-16"/>
        </w:rPr>
        <w:t> </w:t>
      </w:r>
      <w:r>
        <w:rPr/>
        <w:t>Cohort</w:t>
      </w:r>
      <w:r>
        <w:rPr>
          <w:spacing w:val="-16"/>
        </w:rPr>
        <w:t> </w:t>
      </w:r>
      <w:r>
        <w:rPr/>
        <w:t>Community</w:t>
      </w:r>
      <w:r>
        <w:rPr>
          <w:spacing w:val="-16"/>
        </w:rPr>
        <w:t> </w:t>
      </w:r>
      <w:r>
        <w:rPr/>
        <w:t>Project</w:t>
      </w:r>
    </w:p>
    <w:p>
      <w:pPr>
        <w:pStyle w:val="Heading2"/>
        <w:spacing w:before="280"/>
      </w:pPr>
      <w:r>
        <w:rPr/>
        <w:t>Issued </w:t>
      </w:r>
      <w:r>
        <w:rPr>
          <w:spacing w:val="-5"/>
        </w:rPr>
        <w:t>By:</w:t>
      </w:r>
    </w:p>
    <w:p>
      <w:pPr>
        <w:pStyle w:val="BodyText"/>
        <w:ind w:left="100"/>
      </w:pPr>
      <w:r>
        <w:rPr/>
        <w:t>Montgomery County Chamber of Commerce Leadership </w:t>
      </w:r>
      <w:r>
        <w:rPr>
          <w:spacing w:val="-2"/>
        </w:rPr>
        <w:t>Board</w:t>
      </w:r>
    </w:p>
    <w:p>
      <w:pPr>
        <w:pStyle w:val="BodyText"/>
        <w:spacing w:before="4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Submission </w:t>
      </w:r>
      <w:r>
        <w:rPr>
          <w:b/>
          <w:spacing w:val="-2"/>
          <w:sz w:val="24"/>
        </w:rPr>
        <w:t>Deadline: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March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20,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2026</w:t>
      </w:r>
    </w:p>
    <w:p>
      <w:pPr>
        <w:pStyle w:val="BodyText"/>
        <w:spacing w:before="4"/>
        <w:rPr>
          <w:b/>
        </w:rPr>
      </w:pPr>
    </w:p>
    <w:p>
      <w:pPr>
        <w:pStyle w:val="Heading1"/>
      </w:pPr>
      <w:r>
        <w:rPr>
          <w:spacing w:val="-2"/>
        </w:rPr>
        <w:t>Overview</w:t>
      </w:r>
    </w:p>
    <w:p>
      <w:pPr>
        <w:pStyle w:val="BodyText"/>
        <w:spacing w:before="280"/>
        <w:ind w:left="100" w:right="109"/>
      </w:pPr>
      <w:r>
        <w:rPr/>
        <w:t>The </w:t>
      </w:r>
      <w:r>
        <w:rPr>
          <w:b/>
        </w:rPr>
        <w:t>Leadership NRV program </w:t>
      </w:r>
      <w:r>
        <w:rPr/>
        <w:t>is seeking proposals from the </w:t>
      </w:r>
      <w:r>
        <w:rPr>
          <w:b/>
        </w:rPr>
        <w:t>2026 Cohort </w:t>
      </w:r>
      <w:r>
        <w:rPr/>
        <w:t>for a community project that will be developed and implemented throughout the year. The project should provide</w:t>
      </w:r>
      <w:r>
        <w:rPr>
          <w:spacing w:val="40"/>
        </w:rPr>
        <w:t> </w:t>
      </w:r>
      <w:r>
        <w:rPr/>
        <w:t>a </w:t>
      </w:r>
      <w:r>
        <w:rPr>
          <w:b/>
        </w:rPr>
        <w:t>tangible, lasting benefit </w:t>
      </w:r>
      <w:r>
        <w:rPr/>
        <w:t>to the New River Valley (NRV) — whether by driving economic development,</w:t>
      </w:r>
      <w:r>
        <w:rPr>
          <w:spacing w:val="-5"/>
        </w:rPr>
        <w:t> </w:t>
      </w:r>
      <w:r>
        <w:rPr/>
        <w:t>supporting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businesses,</w:t>
      </w:r>
      <w:r>
        <w:rPr>
          <w:spacing w:val="-5"/>
        </w:rPr>
        <w:t> </w:t>
      </w:r>
      <w:r>
        <w:rPr/>
        <w:t>strengthening</w:t>
      </w:r>
      <w:r>
        <w:rPr>
          <w:spacing w:val="-5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engagement,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addressing</w:t>
      </w:r>
      <w:r>
        <w:rPr>
          <w:spacing w:val="-5"/>
        </w:rPr>
        <w:t> </w:t>
      </w:r>
      <w:r>
        <w:rPr/>
        <w:t>a critical challenge within our region.</w:t>
      </w:r>
    </w:p>
    <w:p>
      <w:pPr>
        <w:pStyle w:val="BodyText"/>
        <w:spacing w:before="4"/>
      </w:pPr>
    </w:p>
    <w:p>
      <w:pPr>
        <w:spacing w:before="0"/>
        <w:ind w:left="100" w:right="40" w:firstLine="0"/>
        <w:jc w:val="left"/>
        <w:rPr>
          <w:sz w:val="24"/>
        </w:rPr>
      </w:pPr>
      <w:r>
        <w:rPr>
          <w:sz w:val="24"/>
        </w:rPr>
        <w:t>Projects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b/>
          <w:sz w:val="24"/>
        </w:rPr>
        <w:t>simple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complex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create</w:t>
      </w:r>
      <w:r>
        <w:rPr>
          <w:spacing w:val="-3"/>
          <w:sz w:val="24"/>
        </w:rPr>
        <w:t> </w:t>
      </w:r>
      <w:r>
        <w:rPr>
          <w:sz w:val="24"/>
        </w:rPr>
        <w:t>measurable</w:t>
      </w:r>
      <w:r>
        <w:rPr>
          <w:spacing w:val="-3"/>
          <w:sz w:val="24"/>
        </w:rPr>
        <w:t> </w:t>
      </w:r>
      <w:r>
        <w:rPr>
          <w:sz w:val="24"/>
        </w:rPr>
        <w:t>impact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align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 Chamber’s mission to </w:t>
      </w:r>
      <w:r>
        <w:rPr>
          <w:b/>
          <w:sz w:val="24"/>
        </w:rPr>
        <w:t>foster growth, collaboration, and prosperity in the NRV</w:t>
      </w:r>
      <w:r>
        <w:rPr>
          <w:sz w:val="24"/>
        </w:rPr>
        <w:t>.</w:t>
      </w:r>
    </w:p>
    <w:p>
      <w:pPr>
        <w:pStyle w:val="BodyText"/>
        <w:spacing w:before="4"/>
      </w:pPr>
    </w:p>
    <w:p>
      <w:pPr>
        <w:pStyle w:val="Heading1"/>
      </w:pPr>
      <w:r>
        <w:rPr/>
        <w:t>Project</w:t>
      </w:r>
      <w:r>
        <w:rPr>
          <w:spacing w:val="-3"/>
        </w:rPr>
        <w:t> </w:t>
      </w:r>
      <w:r>
        <w:rPr/>
        <w:t>Focus</w:t>
      </w:r>
      <w:r>
        <w:rPr>
          <w:spacing w:val="-2"/>
        </w:rPr>
        <w:t> </w:t>
      </w:r>
      <w:r>
        <w:rPr>
          <w:spacing w:val="-4"/>
        </w:rPr>
        <w:t>Areas</w:t>
      </w:r>
    </w:p>
    <w:p>
      <w:pPr>
        <w:pStyle w:val="BodyText"/>
        <w:spacing w:line="237" w:lineRule="exact" w:before="280"/>
        <w:ind w:left="100"/>
      </w:pPr>
      <w:r>
        <w:rPr/>
        <w:t>Proposals</w:t>
      </w:r>
      <w:r>
        <w:rPr>
          <w:spacing w:val="-1"/>
        </w:rPr>
        <w:t> </w:t>
      </w:r>
      <w:r>
        <w:rPr/>
        <w:t>should aim</w:t>
      </w:r>
      <w:r>
        <w:rPr>
          <w:spacing w:val="-1"/>
        </w:rPr>
        <w:t> </w:t>
      </w:r>
      <w:r>
        <w:rPr/>
        <w:t>to address</w:t>
      </w:r>
      <w:r>
        <w:rPr>
          <w:spacing w:val="-1"/>
        </w:rPr>
        <w:t> </w:t>
      </w:r>
      <w:r>
        <w:rPr>
          <w:b/>
        </w:rPr>
        <w:t>one or</w:t>
      </w:r>
      <w:r>
        <w:rPr>
          <w:b/>
          <w:spacing w:val="-1"/>
        </w:rPr>
        <w:t> </w:t>
      </w:r>
      <w:r>
        <w:rPr>
          <w:b/>
        </w:rPr>
        <w:t>more </w:t>
      </w:r>
      <w:r>
        <w:rPr/>
        <w:t>of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following:</w:t>
      </w:r>
    </w:p>
    <w:p>
      <w:pPr>
        <w:pStyle w:val="Heading2"/>
        <w:spacing w:line="329" w:lineRule="exact"/>
      </w:pPr>
      <w:r>
        <w:rPr>
          <w:rFonts w:ascii="Segoe UI Symbol" w:hAnsi="Segoe UI Symbol"/>
          <w:b w:val="0"/>
          <w:sz w:val="28"/>
        </w:rPr>
        <w:t>✅</w:t>
      </w:r>
      <w:r>
        <w:rPr>
          <w:rFonts w:ascii="Segoe UI Symbol" w:hAnsi="Segoe UI Symbol"/>
          <w:b w:val="0"/>
          <w:spacing w:val="-13"/>
          <w:sz w:val="28"/>
        </w:rPr>
        <w:t> </w:t>
      </w:r>
      <w:r>
        <w:rPr/>
        <w:t>Enhancing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business</w:t>
      </w:r>
      <w:r>
        <w:rPr>
          <w:spacing w:val="4"/>
        </w:rPr>
        <w:t> </w:t>
      </w:r>
      <w:r>
        <w:rPr>
          <w:spacing w:val="-2"/>
        </w:rPr>
        <w:t>community</w:t>
      </w:r>
    </w:p>
    <w:p>
      <w:pPr>
        <w:pStyle w:val="BodyText"/>
        <w:spacing w:line="233" w:lineRule="exact"/>
        <w:ind w:left="100"/>
      </w:pPr>
      <w:r>
        <w:rPr/>
        <w:t>(e.g., supporting local businesses, workforce development, </w:t>
      </w:r>
      <w:r>
        <w:rPr>
          <w:spacing w:val="-2"/>
        </w:rPr>
        <w:t>tourism)</w:t>
      </w:r>
    </w:p>
    <w:p>
      <w:pPr>
        <w:pStyle w:val="Heading2"/>
        <w:spacing w:line="329" w:lineRule="exact"/>
      </w:pPr>
      <w:r>
        <w:rPr>
          <w:rFonts w:ascii="Segoe UI Symbol" w:hAnsi="Segoe UI Symbol"/>
          <w:b w:val="0"/>
          <w:sz w:val="28"/>
        </w:rPr>
        <w:t>✅</w:t>
      </w:r>
      <w:r>
        <w:rPr>
          <w:rFonts w:ascii="Segoe UI Symbol" w:hAnsi="Segoe UI Symbol"/>
          <w:b w:val="0"/>
          <w:spacing w:val="-15"/>
          <w:sz w:val="28"/>
        </w:rPr>
        <w:t> </w:t>
      </w:r>
      <w:r>
        <w:rPr/>
        <w:t>Addressing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community</w:t>
      </w:r>
      <w:r>
        <w:rPr>
          <w:spacing w:val="3"/>
        </w:rPr>
        <w:t> </w:t>
      </w:r>
      <w:r>
        <w:rPr>
          <w:spacing w:val="-4"/>
        </w:rPr>
        <w:t>need</w:t>
      </w:r>
    </w:p>
    <w:p>
      <w:pPr>
        <w:pStyle w:val="BodyText"/>
        <w:spacing w:line="233" w:lineRule="exact"/>
        <w:ind w:left="100"/>
      </w:pPr>
      <w:r>
        <w:rPr/>
        <w:t>(e.g.,</w:t>
      </w:r>
      <w:r>
        <w:rPr>
          <w:spacing w:val="-2"/>
        </w:rPr>
        <w:t> </w:t>
      </w:r>
      <w:r>
        <w:rPr/>
        <w:t>youth</w:t>
      </w:r>
      <w:r>
        <w:rPr>
          <w:spacing w:val="-2"/>
        </w:rPr>
        <w:t> </w:t>
      </w:r>
      <w:r>
        <w:rPr/>
        <w:t>engagement,</w:t>
      </w:r>
      <w:r>
        <w:rPr>
          <w:spacing w:val="-2"/>
        </w:rPr>
        <w:t> </w:t>
      </w:r>
      <w:r>
        <w:rPr/>
        <w:t>arts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culture,</w:t>
      </w:r>
      <w:r>
        <w:rPr>
          <w:spacing w:val="-2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sustainability,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>
          <w:spacing w:val="-2"/>
        </w:rPr>
        <w:t>spaces)</w:t>
      </w:r>
    </w:p>
    <w:p>
      <w:pPr>
        <w:pStyle w:val="Heading2"/>
        <w:spacing w:line="329" w:lineRule="exact"/>
      </w:pPr>
      <w:r>
        <w:rPr>
          <w:rFonts w:ascii="Segoe UI Symbol" w:hAnsi="Segoe UI Symbol"/>
          <w:b w:val="0"/>
          <w:sz w:val="28"/>
        </w:rPr>
        <w:t>✅</w:t>
      </w:r>
      <w:r>
        <w:rPr>
          <w:rFonts w:ascii="Segoe UI Symbol" w:hAnsi="Segoe UI Symbol"/>
          <w:b w:val="0"/>
          <w:spacing w:val="-15"/>
          <w:sz w:val="28"/>
        </w:rPr>
        <w:t> </w:t>
      </w:r>
      <w:r>
        <w:rPr/>
        <w:t>Strengthening</w:t>
      </w:r>
      <w:r>
        <w:rPr>
          <w:spacing w:val="2"/>
        </w:rPr>
        <w:t> </w:t>
      </w:r>
      <w:r>
        <w:rPr/>
        <w:t>regional</w:t>
      </w:r>
      <w:r>
        <w:rPr>
          <w:spacing w:val="2"/>
        </w:rPr>
        <w:t> </w:t>
      </w:r>
      <w:r>
        <w:rPr>
          <w:spacing w:val="-2"/>
        </w:rPr>
        <w:t>partnerships</w:t>
      </w:r>
    </w:p>
    <w:p>
      <w:pPr>
        <w:pStyle w:val="BodyText"/>
        <w:spacing w:line="272" w:lineRule="exact"/>
        <w:ind w:left="100"/>
      </w:pPr>
      <w:r>
        <w:rPr/>
        <w:t>Fostering</w:t>
      </w:r>
      <w:r>
        <w:rPr>
          <w:spacing w:val="-2"/>
        </w:rPr>
        <w:t> </w:t>
      </w:r>
      <w:r>
        <w:rPr/>
        <w:t>collaboration across businesses, nonprofits, and community </w:t>
      </w:r>
      <w:r>
        <w:rPr>
          <w:spacing w:val="-2"/>
        </w:rPr>
        <w:t>organizations</w:t>
      </w:r>
    </w:p>
    <w:p>
      <w:pPr>
        <w:pStyle w:val="BodyText"/>
        <w:spacing w:before="4"/>
      </w:pPr>
    </w:p>
    <w:p>
      <w:pPr>
        <w:pStyle w:val="Heading2"/>
        <w:rPr>
          <w:b w:val="0"/>
        </w:rPr>
      </w:pPr>
      <w:r>
        <w:rPr>
          <w:spacing w:val="-2"/>
        </w:rPr>
        <w:t>Example:</w:t>
      </w:r>
      <w:r>
        <w:rPr>
          <w:b w:val="0"/>
          <w:spacing w:val="-2"/>
        </w:rPr>
        <w:t>.</w:t>
      </w:r>
    </w:p>
    <w:p>
      <w:pPr>
        <w:pStyle w:val="BodyText"/>
        <w:spacing w:before="4"/>
      </w:pPr>
    </w:p>
    <w:p>
      <w:pPr>
        <w:spacing w:before="0"/>
        <w:ind w:left="100" w:right="188" w:firstLine="0"/>
        <w:jc w:val="left"/>
        <w:rPr>
          <w:sz w:val="24"/>
        </w:rPr>
      </w:pPr>
      <w:r>
        <w:rPr>
          <w:sz w:val="24"/>
        </w:rPr>
        <w:t>The </w:t>
      </w:r>
      <w:r>
        <w:rPr>
          <w:b/>
          <w:sz w:val="24"/>
        </w:rPr>
        <w:t>2025 Leadership NRV Cohort </w:t>
      </w:r>
      <w:r>
        <w:rPr>
          <w:sz w:val="24"/>
        </w:rPr>
        <w:t>collaborated with the </w:t>
      </w:r>
      <w:r>
        <w:rPr>
          <w:b/>
          <w:sz w:val="24"/>
        </w:rPr>
        <w:t>Department of Social Services (DSS)</w:t>
      </w:r>
      <w:r>
        <w:rPr>
          <w:b/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create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b/>
          <w:sz w:val="24"/>
        </w:rPr>
        <w:t>Foster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Closet</w:t>
      </w:r>
      <w:r>
        <w:rPr>
          <w:b/>
          <w:spacing w:val="-6"/>
          <w:sz w:val="24"/>
        </w:rPr>
        <w:t> </w:t>
      </w:r>
      <w:r>
        <w:rPr>
          <w:sz w:val="24"/>
        </w:rPr>
        <w:t>supporting</w:t>
      </w:r>
      <w:r>
        <w:rPr>
          <w:spacing w:val="-6"/>
          <w:sz w:val="24"/>
        </w:rPr>
        <w:t> </w:t>
      </w:r>
      <w:r>
        <w:rPr>
          <w:sz w:val="24"/>
        </w:rPr>
        <w:t>foster</w:t>
      </w:r>
      <w:r>
        <w:rPr>
          <w:spacing w:val="-6"/>
          <w:sz w:val="24"/>
        </w:rPr>
        <w:t> </w:t>
      </w:r>
      <w:r>
        <w:rPr>
          <w:sz w:val="24"/>
        </w:rPr>
        <w:t>families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New</w:t>
      </w:r>
      <w:r>
        <w:rPr>
          <w:spacing w:val="-6"/>
          <w:sz w:val="24"/>
        </w:rPr>
        <w:t> </w:t>
      </w:r>
      <w:r>
        <w:rPr>
          <w:sz w:val="24"/>
        </w:rPr>
        <w:t>River</w:t>
      </w:r>
      <w:r>
        <w:rPr>
          <w:spacing w:val="-6"/>
          <w:sz w:val="24"/>
        </w:rPr>
        <w:t> </w:t>
      </w:r>
      <w:r>
        <w:rPr>
          <w:sz w:val="24"/>
        </w:rPr>
        <w:t>Valley.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6"/>
          <w:sz w:val="24"/>
        </w:rPr>
        <w:t> </w:t>
      </w:r>
      <w:r>
        <w:rPr>
          <w:sz w:val="24"/>
        </w:rPr>
        <w:t>project provided essential clothing, supplies, and resources for children entering foster care, helping to meet an urgent need in the community while building partnerships across organizations.</w:t>
      </w:r>
    </w:p>
    <w:p>
      <w:pPr>
        <w:pStyle w:val="BodyText"/>
        <w:spacing w:before="4"/>
      </w:pPr>
    </w:p>
    <w:p>
      <w:pPr>
        <w:spacing w:before="0"/>
        <w:ind w:left="100" w:right="40" w:firstLine="0"/>
        <w:jc w:val="left"/>
        <w:rPr>
          <w:sz w:val="24"/>
        </w:rPr>
      </w:pP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project</w:t>
      </w:r>
      <w:r>
        <w:rPr>
          <w:spacing w:val="-5"/>
          <w:sz w:val="24"/>
        </w:rPr>
        <w:t> </w:t>
      </w:r>
      <w:r>
        <w:rPr>
          <w:sz w:val="24"/>
        </w:rPr>
        <w:t>could</w:t>
      </w:r>
      <w:r>
        <w:rPr>
          <w:spacing w:val="-5"/>
          <w:sz w:val="24"/>
        </w:rPr>
        <w:t> </w:t>
      </w:r>
      <w:r>
        <w:rPr>
          <w:sz w:val="24"/>
        </w:rPr>
        <w:t>tackle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b/>
          <w:sz w:val="24"/>
        </w:rPr>
        <w:t>similar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challenge</w:t>
      </w:r>
      <w:r>
        <w:rPr>
          <w:b/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explore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b/>
          <w:sz w:val="24"/>
        </w:rPr>
        <w:t>new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opportunity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positive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change in the business community or regional partnerships</w:t>
      </w:r>
      <w:r>
        <w:rPr>
          <w:sz w:val="24"/>
        </w:rPr>
        <w:t>.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380" w:bottom="280" w:left="1340" w:right="1340"/>
        </w:sectPr>
      </w:pPr>
    </w:p>
    <w:p>
      <w:pPr>
        <w:pStyle w:val="Heading1"/>
        <w:spacing w:before="60"/>
      </w:pPr>
      <w:r>
        <w:rPr/>
        <w:t>Proposal</w:t>
      </w:r>
      <w:r>
        <w:rPr>
          <w:spacing w:val="-5"/>
        </w:rPr>
        <w:t> </w:t>
      </w:r>
      <w:r>
        <w:rPr>
          <w:spacing w:val="-2"/>
        </w:rPr>
        <w:t>Requirements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Proposals</w:t>
      </w:r>
      <w:r>
        <w:rPr>
          <w:spacing w:val="-1"/>
          <w:sz w:val="24"/>
        </w:rPr>
        <w:t> </w:t>
      </w:r>
      <w:r>
        <w:rPr>
          <w:sz w:val="24"/>
        </w:rPr>
        <w:t>should be</w:t>
      </w:r>
      <w:r>
        <w:rPr>
          <w:spacing w:val="-1"/>
          <w:sz w:val="24"/>
        </w:rPr>
        <w:t> </w:t>
      </w:r>
      <w:r>
        <w:rPr>
          <w:b/>
          <w:sz w:val="24"/>
        </w:rPr>
        <w:t>no more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than 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pages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must </w:t>
      </w:r>
      <w:r>
        <w:rPr>
          <w:spacing w:val="-2"/>
          <w:sz w:val="24"/>
        </w:rPr>
        <w:t>include:</w:t>
      </w:r>
    </w:p>
    <w:p>
      <w:pPr>
        <w:pStyle w:val="Heading2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</w:pPr>
      <w:r>
        <w:rPr/>
        <w:t>Project</w:t>
      </w:r>
      <w:r>
        <w:rPr>
          <w:spacing w:val="-2"/>
        </w:rPr>
        <w:t> </w:t>
      </w:r>
      <w:r>
        <w:rPr/>
        <w:t>Name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>
          <w:spacing w:val="-2"/>
        </w:rPr>
        <w:t>Summary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clear,</w:t>
      </w:r>
      <w:r>
        <w:rPr>
          <w:spacing w:val="-1"/>
          <w:sz w:val="24"/>
        </w:rPr>
        <w:t> </w:t>
      </w:r>
      <w:r>
        <w:rPr>
          <w:sz w:val="24"/>
        </w:rPr>
        <w:t>concise</w:t>
      </w:r>
      <w:r>
        <w:rPr>
          <w:spacing w:val="-2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proposed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project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What community challenge or opportunity does this </w:t>
      </w:r>
      <w:r>
        <w:rPr>
          <w:spacing w:val="-2"/>
          <w:sz w:val="24"/>
        </w:rPr>
        <w:t>address?</w:t>
      </w:r>
    </w:p>
    <w:p>
      <w:pPr>
        <w:pStyle w:val="Heading2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</w:pPr>
      <w:r>
        <w:rPr/>
        <w:t>Project</w:t>
      </w:r>
      <w:r>
        <w:rPr>
          <w:spacing w:val="-2"/>
        </w:rPr>
        <w:t> </w:t>
      </w:r>
      <w:r>
        <w:rPr/>
        <w:t>Objectives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Expected</w:t>
      </w:r>
      <w:r>
        <w:rPr>
          <w:spacing w:val="-1"/>
        </w:rPr>
        <w:t> </w:t>
      </w:r>
      <w:r>
        <w:rPr>
          <w:spacing w:val="-2"/>
        </w:rPr>
        <w:t>Impact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What outcomes do you aim to </w:t>
      </w:r>
      <w:r>
        <w:rPr>
          <w:spacing w:val="-2"/>
          <w:sz w:val="24"/>
        </w:rPr>
        <w:t>achieve?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Who will benefit from this </w:t>
      </w:r>
      <w:r>
        <w:rPr>
          <w:spacing w:val="-2"/>
          <w:sz w:val="24"/>
        </w:rPr>
        <w:t>project?</w:t>
      </w:r>
    </w:p>
    <w:p>
      <w:pPr>
        <w:pStyle w:val="Heading2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</w:pPr>
      <w:r>
        <w:rPr/>
        <w:t>Implementation </w:t>
      </w:r>
      <w:r>
        <w:rPr>
          <w:spacing w:val="-4"/>
        </w:rPr>
        <w:t>Plan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Key tasks and timeline for </w:t>
      </w:r>
      <w:r>
        <w:rPr>
          <w:spacing w:val="-2"/>
          <w:sz w:val="24"/>
        </w:rPr>
        <w:t>completion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Any partnerships or collaborations </w:t>
      </w:r>
      <w:r>
        <w:rPr>
          <w:spacing w:val="-2"/>
          <w:sz w:val="24"/>
        </w:rPr>
        <w:t>required</w:t>
      </w:r>
    </w:p>
    <w:p>
      <w:pPr>
        <w:pStyle w:val="Heading2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</w:pPr>
      <w:r>
        <w:rPr/>
        <w:t>Resources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Budget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Estimated costs and potential funding sources (if </w:t>
      </w:r>
      <w:r>
        <w:rPr>
          <w:spacing w:val="-2"/>
          <w:sz w:val="24"/>
        </w:rPr>
        <w:t>applicable)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What support or resources are </w:t>
      </w:r>
      <w:r>
        <w:rPr>
          <w:spacing w:val="-2"/>
          <w:sz w:val="24"/>
        </w:rPr>
        <w:t>needed?</w:t>
      </w:r>
    </w:p>
    <w:p>
      <w:pPr>
        <w:pStyle w:val="Heading2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</w:pPr>
      <w:r>
        <w:rPr/>
        <w:t>Leadership</w:t>
      </w:r>
      <w:r>
        <w:rPr>
          <w:spacing w:val="-5"/>
        </w:rPr>
        <w:t> </w:t>
      </w:r>
      <w:r>
        <w:rPr/>
        <w:t>NRV</w:t>
      </w:r>
      <w:r>
        <w:rPr>
          <w:spacing w:val="-4"/>
        </w:rPr>
        <w:t> </w:t>
      </w:r>
      <w:r>
        <w:rPr>
          <w:spacing w:val="-2"/>
        </w:rPr>
        <w:t>Involvement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b/>
          <w:sz w:val="24"/>
        </w:rPr>
        <w:t>Leadership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NRV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cohort</w:t>
      </w:r>
      <w:r>
        <w:rPr>
          <w:b/>
          <w:spacing w:val="-2"/>
          <w:sz w:val="24"/>
        </w:rPr>
        <w:t> </w:t>
      </w:r>
      <w:r>
        <w:rPr>
          <w:sz w:val="24"/>
        </w:rPr>
        <w:t>contribute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project’s</w:t>
      </w:r>
      <w:r>
        <w:rPr>
          <w:spacing w:val="-2"/>
          <w:sz w:val="24"/>
        </w:rPr>
        <w:t> success?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What skills or expertise within the cohort could be </w:t>
      </w:r>
      <w:r>
        <w:rPr>
          <w:spacing w:val="-2"/>
          <w:sz w:val="24"/>
        </w:rPr>
        <w:t>leveraged?</w:t>
      </w:r>
    </w:p>
    <w:p>
      <w:pPr>
        <w:pStyle w:val="Heading2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</w:pPr>
      <w:r>
        <w:rPr/>
        <w:t>Sustainability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Long-Term</w:t>
      </w:r>
      <w:r>
        <w:rPr>
          <w:spacing w:val="-7"/>
        </w:rPr>
        <w:t> </w:t>
      </w:r>
      <w:r>
        <w:rPr>
          <w:spacing w:val="-2"/>
        </w:rPr>
        <w:t>Impact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How will this project continue to benefit the community after </w:t>
      </w:r>
      <w:r>
        <w:rPr>
          <w:spacing w:val="-2"/>
          <w:sz w:val="24"/>
        </w:rPr>
        <w:t>completion?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Can it be expanded or replicated in future </w:t>
      </w:r>
      <w:r>
        <w:rPr>
          <w:spacing w:val="-2"/>
          <w:sz w:val="24"/>
        </w:rPr>
        <w:t>years?</w:t>
      </w:r>
    </w:p>
    <w:p>
      <w:pPr>
        <w:pStyle w:val="BodyText"/>
        <w:spacing w:before="4"/>
      </w:pPr>
    </w:p>
    <w:p>
      <w:pPr>
        <w:pStyle w:val="Heading1"/>
      </w:pPr>
      <w:r>
        <w:rPr/>
        <w:t>Evaluation </w:t>
      </w:r>
      <w:r>
        <w:rPr>
          <w:spacing w:val="-2"/>
        </w:rPr>
        <w:t>Criteria</w:t>
      </w:r>
    </w:p>
    <w:p>
      <w:pPr>
        <w:pStyle w:val="BodyText"/>
        <w:spacing w:before="280"/>
        <w:ind w:left="100"/>
      </w:pPr>
      <w:r>
        <w:rPr/>
        <w:t>Proposals will be evaluated based on the </w:t>
      </w:r>
      <w:r>
        <w:rPr>
          <w:spacing w:val="-2"/>
        </w:rPr>
        <w:t>following: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0" w:after="0"/>
        <w:ind w:left="820" w:right="186" w:hanging="360"/>
        <w:jc w:val="left"/>
        <w:rPr>
          <w:sz w:val="24"/>
        </w:rPr>
      </w:pPr>
      <w:r>
        <w:rPr>
          <w:b/>
          <w:sz w:val="24"/>
        </w:rPr>
        <w:t>Relevance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Impact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(30%)</w:t>
      </w:r>
      <w:r>
        <w:rPr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Addresses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clear</w:t>
      </w:r>
      <w:r>
        <w:rPr>
          <w:spacing w:val="-3"/>
          <w:sz w:val="24"/>
        </w:rPr>
        <w:t> </w:t>
      </w: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opportunity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NRV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b/>
          <w:sz w:val="24"/>
        </w:rPr>
        <w:t>Feasibility &amp; Execution (25%) </w:t>
      </w:r>
      <w:r>
        <w:rPr>
          <w:sz w:val="24"/>
        </w:rPr>
        <w:t>– A realistic, achievable </w:t>
      </w:r>
      <w:r>
        <w:rPr>
          <w:spacing w:val="-4"/>
          <w:sz w:val="24"/>
        </w:rPr>
        <w:t>plan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b/>
          <w:sz w:val="24"/>
        </w:rPr>
        <w:t>Innovation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&amp; Creativity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(20%)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Unique solutions with</w:t>
      </w:r>
      <w:r>
        <w:rPr>
          <w:spacing w:val="-1"/>
          <w:sz w:val="24"/>
        </w:rPr>
        <w:t> </w:t>
      </w:r>
      <w:r>
        <w:rPr>
          <w:sz w:val="24"/>
        </w:rPr>
        <w:t>the potential</w:t>
      </w:r>
      <w:r>
        <w:rPr>
          <w:spacing w:val="-1"/>
          <w:sz w:val="24"/>
        </w:rPr>
        <w:t> </w:t>
      </w:r>
      <w:r>
        <w:rPr>
          <w:sz w:val="24"/>
        </w:rPr>
        <w:t>for lasting </w:t>
      </w:r>
      <w:r>
        <w:rPr>
          <w:spacing w:val="-2"/>
          <w:sz w:val="24"/>
        </w:rPr>
        <w:t>impact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b/>
          <w:sz w:val="24"/>
        </w:rPr>
        <w:t>Engagement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&amp; Collaboration (15%) </w:t>
      </w:r>
      <w:r>
        <w:rPr>
          <w:sz w:val="24"/>
        </w:rPr>
        <w:t>– Involves local stakeholders or </w:t>
      </w:r>
      <w:r>
        <w:rPr>
          <w:spacing w:val="-2"/>
          <w:sz w:val="24"/>
        </w:rPr>
        <w:t>organizations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0" w:after="0"/>
        <w:ind w:left="820" w:right="1035" w:hanging="360"/>
        <w:jc w:val="left"/>
        <w:rPr>
          <w:sz w:val="24"/>
        </w:rPr>
      </w:pPr>
      <w:r>
        <w:rPr>
          <w:b/>
          <w:sz w:val="24"/>
        </w:rPr>
        <w:t>Sustainability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Long-Term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Value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(10%)</w:t>
      </w:r>
      <w:r>
        <w:rPr>
          <w:b/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Can</w:t>
      </w:r>
      <w:r>
        <w:rPr>
          <w:spacing w:val="-10"/>
          <w:sz w:val="24"/>
        </w:rPr>
        <w:t> </w:t>
      </w:r>
      <w:r>
        <w:rPr>
          <w:sz w:val="24"/>
        </w:rPr>
        <w:t>continue</w:t>
      </w:r>
      <w:r>
        <w:rPr>
          <w:spacing w:val="-10"/>
          <w:sz w:val="24"/>
        </w:rPr>
        <w:t> </w:t>
      </w:r>
      <w:r>
        <w:rPr>
          <w:sz w:val="24"/>
        </w:rPr>
        <w:t>beyond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cohort’s </w:t>
      </w:r>
      <w:r>
        <w:rPr>
          <w:spacing w:val="-2"/>
          <w:sz w:val="24"/>
        </w:rPr>
        <w:t>participation</w:t>
      </w:r>
    </w:p>
    <w:p>
      <w:pPr>
        <w:pStyle w:val="BodyText"/>
        <w:spacing w:before="4"/>
      </w:pPr>
    </w:p>
    <w:p>
      <w:pPr>
        <w:spacing w:before="0"/>
        <w:ind w:left="100" w:right="188" w:firstLine="0"/>
        <w:jc w:val="left"/>
        <w:rPr>
          <w:sz w:val="24"/>
        </w:rPr>
      </w:pPr>
      <w:r>
        <w:rPr>
          <w:sz w:val="24"/>
        </w:rPr>
        <w:t>Based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criteria,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b/>
          <w:sz w:val="24"/>
        </w:rPr>
        <w:t>Leadership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NRV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Leadership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submissions and select the </w:t>
      </w:r>
      <w:r>
        <w:rPr>
          <w:b/>
          <w:sz w:val="24"/>
        </w:rPr>
        <w:t>top 2 or 3 proposals</w:t>
      </w:r>
      <w:r>
        <w:rPr>
          <w:sz w:val="24"/>
        </w:rPr>
        <w:t>. These finalists will then be presented to the </w:t>
      </w:r>
      <w:r>
        <w:rPr>
          <w:b/>
          <w:sz w:val="24"/>
        </w:rPr>
        <w:t>2026 Leadership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NRV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Cohort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b/>
          <w:sz w:val="24"/>
        </w:rPr>
        <w:t>vote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select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develop and implement for the year.</w:t>
      </w:r>
    </w:p>
    <w:p>
      <w:pPr>
        <w:pStyle w:val="BodyText"/>
        <w:spacing w:before="4"/>
      </w:pPr>
    </w:p>
    <w:p>
      <w:pPr>
        <w:pStyle w:val="Heading1"/>
      </w:pPr>
      <w:r>
        <w:rPr/>
        <w:t>Submission </w:t>
      </w:r>
      <w:r>
        <w:rPr>
          <w:spacing w:val="-2"/>
        </w:rPr>
        <w:t>Process</w:t>
      </w:r>
    </w:p>
    <w:p>
      <w:pPr>
        <w:spacing w:before="280"/>
        <w:ind w:left="100" w:right="0" w:firstLine="0"/>
        <w:jc w:val="left"/>
        <w:rPr>
          <w:sz w:val="24"/>
        </w:rPr>
      </w:pPr>
      <w:r>
        <w:rPr>
          <w:b/>
          <w:sz w:val="24"/>
        </w:rPr>
        <w:t>Deadline: </w:t>
      </w:r>
      <w:r>
        <w:rPr>
          <w:sz w:val="24"/>
        </w:rPr>
        <w:t>March 20, </w:t>
      </w:r>
      <w:r>
        <w:rPr>
          <w:spacing w:val="-4"/>
          <w:sz w:val="24"/>
        </w:rPr>
        <w:t>2026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Submit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To:</w:t>
      </w:r>
      <w:r>
        <w:rPr>
          <w:b/>
          <w:spacing w:val="-11"/>
          <w:sz w:val="24"/>
        </w:rPr>
        <w:t> </w:t>
      </w:r>
      <w:hyperlink r:id="rId5">
        <w:r>
          <w:rPr>
            <w:spacing w:val="-2"/>
            <w:sz w:val="24"/>
          </w:rPr>
          <w:t>lnrv@montgomerycc.org</w:t>
        </w:r>
      </w:hyperlink>
    </w:p>
    <w:p>
      <w:pPr>
        <w:pStyle w:val="BodyText"/>
        <w:spacing w:before="4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look</w:t>
      </w:r>
      <w:r>
        <w:rPr>
          <w:spacing w:val="-2"/>
          <w:sz w:val="24"/>
        </w:rPr>
        <w:t> </w:t>
      </w:r>
      <w:r>
        <w:rPr>
          <w:sz w:val="24"/>
        </w:rPr>
        <w:t>forward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seeing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b/>
          <w:sz w:val="24"/>
        </w:rPr>
        <w:t>innovative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ideas</w:t>
      </w:r>
      <w:r>
        <w:rPr>
          <w:b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b/>
          <w:sz w:val="24"/>
        </w:rPr>
        <w:t>2026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Leadership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NRV</w:t>
      </w:r>
      <w:r>
        <w:rPr>
          <w:b/>
          <w:spacing w:val="-2"/>
          <w:sz w:val="24"/>
        </w:rPr>
        <w:t> Cohort</w:t>
      </w:r>
    </w:p>
    <w:p>
      <w:pPr>
        <w:pStyle w:val="BodyText"/>
        <w:ind w:left="100"/>
      </w:pPr>
      <w:r>
        <w:rPr/>
        <w:t>can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lasting difference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our </w:t>
      </w:r>
      <w:r>
        <w:rPr>
          <w:spacing w:val="-2"/>
        </w:rPr>
        <w:t>community!</w:t>
      </w:r>
    </w:p>
    <w:sectPr>
      <w:pgSz w:w="12240" w:h="15840"/>
      <w:pgMar w:top="13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00" w:right="40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nrv@montgomerycc.org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RFP Community Project.docx</dc:title>
  <dcterms:created xsi:type="dcterms:W3CDTF">2025-08-29T16:47:16Z</dcterms:created>
  <dcterms:modified xsi:type="dcterms:W3CDTF">2025-08-29T16:47:16Z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2025-08-29T00:00:00Z</vt:filetime>
  </property>
</Properties>
</file>