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2F" w:rsidRDefault="0099342F" w:rsidP="0099342F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2D27AA" wp14:editId="5B57821E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42F" w:rsidRPr="00917939" w:rsidRDefault="0099342F" w:rsidP="009934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99342F" w:rsidRPr="00917939" w:rsidRDefault="0099342F" w:rsidP="009934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99342F" w:rsidRPr="00F72435" w:rsidRDefault="0099342F" w:rsidP="0099342F">
      <w:pPr>
        <w:rPr>
          <w:b/>
          <w:color w:val="000000"/>
          <w:sz w:val="40"/>
          <w:szCs w:val="40"/>
        </w:rPr>
      </w:pPr>
    </w:p>
    <w:p w:rsidR="00423164" w:rsidRPr="007959CB" w:rsidRDefault="00423164" w:rsidP="00EB540A">
      <w:pPr>
        <w:pStyle w:val="Title"/>
        <w:ind w:right="-720"/>
        <w:jc w:val="left"/>
        <w:rPr>
          <w:rFonts w:ascii="Arial" w:hAnsi="Arial" w:cs="Arial"/>
          <w:b w:val="0"/>
          <w:sz w:val="40"/>
        </w:rPr>
      </w:pPr>
      <w:r w:rsidRPr="007959CB">
        <w:rPr>
          <w:rFonts w:ascii="Arial" w:hAnsi="Arial" w:cs="Arial"/>
          <w:b w:val="0"/>
          <w:sz w:val="40"/>
        </w:rPr>
        <w:t>Sample Military Leave Policy</w:t>
      </w:r>
    </w:p>
    <w:p w:rsidR="00423164" w:rsidRPr="007959CB" w:rsidRDefault="00423164" w:rsidP="00EB540A">
      <w:pPr>
        <w:ind w:right="-720"/>
        <w:rPr>
          <w:rFonts w:ascii="Arial" w:hAnsi="Arial" w:cs="Arial"/>
        </w:rPr>
      </w:pPr>
    </w:p>
    <w:p w:rsidR="00423164" w:rsidRPr="007959CB" w:rsidRDefault="00423164" w:rsidP="0099342F">
      <w:pPr>
        <w:pStyle w:val="BodyText"/>
        <w:spacing w:line="300" w:lineRule="exact"/>
        <w:ind w:right="0"/>
        <w:rPr>
          <w:rFonts w:ascii="Arial" w:hAnsi="Arial" w:cs="Arial"/>
          <w:sz w:val="22"/>
        </w:rPr>
      </w:pPr>
      <w:r w:rsidRPr="007959CB">
        <w:rPr>
          <w:rFonts w:ascii="Arial" w:hAnsi="Arial" w:cs="Arial"/>
          <w:sz w:val="22"/>
        </w:rPr>
        <w:t>The Company will provide unpaid time off for employees with an obligation to actively serve in the military, reserve military service or summer encampment</w:t>
      </w:r>
      <w:r w:rsidR="007449DD">
        <w:rPr>
          <w:rFonts w:ascii="Arial" w:hAnsi="Arial" w:cs="Arial"/>
          <w:sz w:val="22"/>
        </w:rPr>
        <w:t>, or other covered uniformed services</w:t>
      </w:r>
      <w:r w:rsidRPr="007959CB">
        <w:rPr>
          <w:rFonts w:ascii="Arial" w:hAnsi="Arial" w:cs="Arial"/>
          <w:sz w:val="22"/>
        </w:rPr>
        <w:t xml:space="preserve"> while maintaining the individual’s employment status and benefits in full accordance with both federal and state laws.  Should you have a need for this leave, you should consult your supervisor and the personnel office as soon as possible.</w:t>
      </w:r>
    </w:p>
    <w:p w:rsidR="00EB540A" w:rsidRPr="007959CB" w:rsidRDefault="00EB540A" w:rsidP="0099342F">
      <w:pPr>
        <w:pStyle w:val="BodyText"/>
        <w:spacing w:line="300" w:lineRule="exact"/>
        <w:ind w:right="0"/>
        <w:rPr>
          <w:rFonts w:ascii="Arial" w:hAnsi="Arial" w:cs="Arial"/>
        </w:rPr>
      </w:pPr>
    </w:p>
    <w:p w:rsidR="00EB540A" w:rsidRPr="007959CB" w:rsidRDefault="00EB540A" w:rsidP="0099342F">
      <w:pPr>
        <w:pStyle w:val="BodyText"/>
        <w:spacing w:line="300" w:lineRule="exact"/>
        <w:ind w:right="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99342F" w:rsidP="0099342F">
      <w:pPr>
        <w:pStyle w:val="BodyText"/>
        <w:tabs>
          <w:tab w:val="left" w:pos="6156"/>
        </w:tabs>
        <w:spacing w:line="300" w:lineRule="exact"/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EB540A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99342F" w:rsidRPr="007959CB" w:rsidRDefault="0099342F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EB540A" w:rsidP="00EB540A">
      <w:pPr>
        <w:pStyle w:val="BodyText"/>
        <w:spacing w:line="300" w:lineRule="exact"/>
        <w:ind w:right="-720"/>
        <w:rPr>
          <w:rFonts w:ascii="Arial" w:hAnsi="Arial" w:cs="Arial"/>
        </w:rPr>
      </w:pPr>
    </w:p>
    <w:p w:rsidR="00EB540A" w:rsidRPr="007959CB" w:rsidRDefault="0099342F" w:rsidP="0099342F">
      <w:pPr>
        <w:pStyle w:val="BodyText"/>
        <w:spacing w:line="300" w:lineRule="exact"/>
        <w:ind w:right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</w:t>
      </w:r>
      <w:r w:rsidR="00EB540A" w:rsidRPr="007959CB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22</w:t>
      </w:r>
    </w:p>
    <w:sectPr w:rsidR="00EB540A" w:rsidRPr="007959CB" w:rsidSect="0099342F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64" w:rsidRDefault="00423164">
      <w:r>
        <w:separator/>
      </w:r>
    </w:p>
  </w:endnote>
  <w:endnote w:type="continuationSeparator" w:id="0">
    <w:p w:rsidR="00423164" w:rsidRDefault="0042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2F" w:rsidRPr="00917939" w:rsidRDefault="0099342F" w:rsidP="0099342F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64" w:rsidRDefault="00423164">
      <w:r>
        <w:separator/>
      </w:r>
    </w:p>
  </w:footnote>
  <w:footnote w:type="continuationSeparator" w:id="0">
    <w:p w:rsidR="00423164" w:rsidRDefault="0042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64"/>
    <w:rsid w:val="00423164"/>
    <w:rsid w:val="006E774B"/>
    <w:rsid w:val="007449DD"/>
    <w:rsid w:val="007959CB"/>
    <w:rsid w:val="0099342F"/>
    <w:rsid w:val="00BD2E0E"/>
    <w:rsid w:val="00CB3808"/>
    <w:rsid w:val="00EB540A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91E5A-1104-4669-996F-B73835BB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ind w:righ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B540A"/>
    <w:rPr>
      <w:sz w:val="24"/>
    </w:rPr>
  </w:style>
  <w:style w:type="character" w:customStyle="1" w:styleId="HeaderChar">
    <w:name w:val="Header Char"/>
    <w:link w:val="Header"/>
    <w:rsid w:val="0099342F"/>
    <w:rPr>
      <w:sz w:val="24"/>
    </w:rPr>
  </w:style>
  <w:style w:type="paragraph" w:styleId="BalloonText">
    <w:name w:val="Balloon Text"/>
    <w:basedOn w:val="Normal"/>
    <w:link w:val="BalloonTextChar"/>
    <w:rsid w:val="00993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3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Military Leave Policy</vt:lpstr>
    </vt:vector>
  </TitlesOfParts>
  <Company>Cascade Employers Association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Military Leave Policy</dc:title>
  <dc:subject/>
  <dc:creator>Patrice Altenhofen</dc:creator>
  <cp:keywords/>
  <dc:description/>
  <cp:lastModifiedBy>Nancy Van Dyke</cp:lastModifiedBy>
  <cp:revision>2</cp:revision>
  <cp:lastPrinted>2001-01-08T17:22:00Z</cp:lastPrinted>
  <dcterms:created xsi:type="dcterms:W3CDTF">2022-01-10T18:12:00Z</dcterms:created>
  <dcterms:modified xsi:type="dcterms:W3CDTF">2022-01-10T18:12:00Z</dcterms:modified>
</cp:coreProperties>
</file>