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3D7" w:rsidRDefault="000473D7" w:rsidP="000473D7">
      <w:pPr>
        <w:spacing w:after="0" w:line="240" w:lineRule="auto"/>
        <w:rPr>
          <w:rFonts w:eastAsia="Times New Roman"/>
          <w:b/>
          <w:color w:val="000000"/>
          <w:sz w:val="40"/>
          <w:szCs w:val="40"/>
        </w:rPr>
      </w:pPr>
      <w:r>
        <w:rPr>
          <w:noProof/>
        </w:rPr>
        <w:drawing>
          <wp:anchor distT="0" distB="0" distL="114300" distR="114300" simplePos="0" relativeHeight="251659264" behindDoc="0" locked="0" layoutInCell="1" allowOverlap="1" wp14:anchorId="7BC02E44" wp14:editId="16BBE08A">
            <wp:simplePos x="0" y="0"/>
            <wp:positionH relativeFrom="column">
              <wp:posOffset>597408</wp:posOffset>
            </wp:positionH>
            <wp:positionV relativeFrom="paragraph">
              <wp:posOffset>-475488</wp:posOffset>
            </wp:positionV>
            <wp:extent cx="4324985" cy="59436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0473D7" w:rsidRPr="00917939" w:rsidRDefault="000473D7" w:rsidP="000473D7">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0473D7" w:rsidRPr="00917939" w:rsidRDefault="000473D7" w:rsidP="000473D7">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0473D7" w:rsidRPr="00F72435" w:rsidRDefault="000473D7" w:rsidP="000473D7">
      <w:pPr>
        <w:spacing w:after="0" w:line="240" w:lineRule="auto"/>
        <w:rPr>
          <w:rFonts w:eastAsia="Times New Roman"/>
          <w:b/>
          <w:color w:val="000000"/>
          <w:sz w:val="40"/>
          <w:szCs w:val="40"/>
        </w:rPr>
      </w:pPr>
    </w:p>
    <w:p w:rsidR="00744A03" w:rsidRPr="00923793" w:rsidRDefault="00AD5512" w:rsidP="0026278F">
      <w:pPr>
        <w:spacing w:after="0" w:line="240" w:lineRule="auto"/>
        <w:rPr>
          <w:rFonts w:ascii="Arial" w:hAnsi="Arial" w:cs="Arial"/>
          <w:sz w:val="40"/>
          <w:szCs w:val="40"/>
        </w:rPr>
      </w:pPr>
      <w:r w:rsidRPr="00923793">
        <w:rPr>
          <w:rFonts w:ascii="Arial" w:hAnsi="Arial" w:cs="Arial"/>
          <w:sz w:val="40"/>
          <w:szCs w:val="40"/>
        </w:rPr>
        <w:t xml:space="preserve">Workplace </w:t>
      </w:r>
      <w:r w:rsidR="00B167F3" w:rsidRPr="00923793">
        <w:rPr>
          <w:rFonts w:ascii="Arial" w:hAnsi="Arial" w:cs="Arial"/>
          <w:sz w:val="40"/>
          <w:szCs w:val="40"/>
        </w:rPr>
        <w:t xml:space="preserve">Crisis </w:t>
      </w:r>
      <w:r w:rsidR="00100325" w:rsidRPr="00923793">
        <w:rPr>
          <w:rFonts w:ascii="Arial" w:hAnsi="Arial" w:cs="Arial"/>
          <w:sz w:val="40"/>
          <w:szCs w:val="40"/>
        </w:rPr>
        <w:t>Communications</w:t>
      </w:r>
      <w:r w:rsidRPr="00923793">
        <w:rPr>
          <w:rFonts w:ascii="Arial" w:hAnsi="Arial" w:cs="Arial"/>
          <w:sz w:val="40"/>
          <w:szCs w:val="40"/>
        </w:rPr>
        <w:t xml:space="preserve"> Policy</w:t>
      </w:r>
    </w:p>
    <w:p w:rsidR="00816682" w:rsidRPr="00923793" w:rsidRDefault="00816682" w:rsidP="0026278F">
      <w:pPr>
        <w:spacing w:after="0" w:line="300" w:lineRule="exact"/>
        <w:rPr>
          <w:rFonts w:ascii="Arial" w:hAnsi="Arial" w:cs="Arial"/>
          <w:sz w:val="24"/>
          <w:szCs w:val="24"/>
        </w:rPr>
      </w:pPr>
    </w:p>
    <w:p w:rsidR="00902C79" w:rsidRPr="00923793" w:rsidRDefault="00311828" w:rsidP="0026278F">
      <w:pPr>
        <w:spacing w:after="0" w:line="300" w:lineRule="exact"/>
        <w:rPr>
          <w:rFonts w:ascii="Arial" w:hAnsi="Arial" w:cs="Arial"/>
          <w:szCs w:val="24"/>
        </w:rPr>
      </w:pPr>
      <w:r w:rsidRPr="00923793">
        <w:rPr>
          <w:rFonts w:ascii="Arial" w:hAnsi="Arial" w:cs="Arial"/>
          <w:szCs w:val="24"/>
        </w:rPr>
        <w:t xml:space="preserve">It is the priority of the Company to maintain continuity and communications during times of emergency that are unexpected and cannot be avoided.  Events ranging from inclement weather, natural disaster, accidents, security alerts, and </w:t>
      </w:r>
      <w:r w:rsidR="00291774" w:rsidRPr="00923793">
        <w:rPr>
          <w:rFonts w:ascii="Arial" w:hAnsi="Arial" w:cs="Arial"/>
          <w:szCs w:val="24"/>
        </w:rPr>
        <w:t>other emergencies</w:t>
      </w:r>
      <w:r w:rsidR="00B167F3" w:rsidRPr="00923793">
        <w:rPr>
          <w:rFonts w:ascii="Arial" w:hAnsi="Arial" w:cs="Arial"/>
          <w:szCs w:val="24"/>
        </w:rPr>
        <w:t xml:space="preserve"> that affect the Company</w:t>
      </w:r>
      <w:r w:rsidR="00291774" w:rsidRPr="00923793">
        <w:rPr>
          <w:rFonts w:ascii="Arial" w:hAnsi="Arial" w:cs="Arial"/>
          <w:szCs w:val="24"/>
        </w:rPr>
        <w:t xml:space="preserve"> will be addressed through the Company’s </w:t>
      </w:r>
      <w:r w:rsidR="00B167F3" w:rsidRPr="00923793">
        <w:rPr>
          <w:rFonts w:ascii="Arial" w:hAnsi="Arial" w:cs="Arial"/>
          <w:szCs w:val="24"/>
        </w:rPr>
        <w:t xml:space="preserve">Crisis </w:t>
      </w:r>
      <w:r w:rsidR="00100325" w:rsidRPr="00923793">
        <w:rPr>
          <w:rFonts w:ascii="Arial" w:hAnsi="Arial" w:cs="Arial"/>
          <w:szCs w:val="24"/>
        </w:rPr>
        <w:t>Communications</w:t>
      </w:r>
      <w:r w:rsidR="00291774" w:rsidRPr="00923793">
        <w:rPr>
          <w:rFonts w:ascii="Arial" w:hAnsi="Arial" w:cs="Arial"/>
          <w:szCs w:val="24"/>
        </w:rPr>
        <w:t xml:space="preserve"> policy</w:t>
      </w:r>
      <w:r w:rsidR="00480806" w:rsidRPr="00923793">
        <w:rPr>
          <w:rFonts w:ascii="Arial" w:hAnsi="Arial" w:cs="Arial"/>
          <w:szCs w:val="24"/>
        </w:rPr>
        <w:t>.</w:t>
      </w:r>
      <w:r w:rsidR="00291774" w:rsidRPr="00923793">
        <w:rPr>
          <w:rFonts w:ascii="Arial" w:hAnsi="Arial" w:cs="Arial"/>
          <w:szCs w:val="24"/>
        </w:rPr>
        <w:t xml:space="preserve"> </w:t>
      </w:r>
      <w:r w:rsidR="00480806" w:rsidRPr="00923793">
        <w:rPr>
          <w:rFonts w:ascii="Arial" w:hAnsi="Arial" w:cs="Arial"/>
          <w:szCs w:val="24"/>
        </w:rPr>
        <w:t>The goal of this policy is to</w:t>
      </w:r>
      <w:r w:rsidR="00291774" w:rsidRPr="00923793">
        <w:rPr>
          <w:rFonts w:ascii="Arial" w:hAnsi="Arial" w:cs="Arial"/>
          <w:szCs w:val="24"/>
        </w:rPr>
        <w:t xml:space="preserve"> reduce confusion and maintain </w:t>
      </w:r>
      <w:r w:rsidR="00100325" w:rsidRPr="00923793">
        <w:rPr>
          <w:rFonts w:ascii="Arial" w:hAnsi="Arial" w:cs="Arial"/>
          <w:szCs w:val="24"/>
        </w:rPr>
        <w:t>contact with each employee and concerned party</w:t>
      </w:r>
      <w:r w:rsidR="00291774" w:rsidRPr="00923793">
        <w:rPr>
          <w:rFonts w:ascii="Arial" w:hAnsi="Arial" w:cs="Arial"/>
          <w:szCs w:val="24"/>
        </w:rPr>
        <w:t>.</w:t>
      </w:r>
      <w:r w:rsidR="00096178" w:rsidRPr="00923793">
        <w:rPr>
          <w:rFonts w:ascii="Arial" w:hAnsi="Arial" w:cs="Arial"/>
          <w:szCs w:val="24"/>
        </w:rPr>
        <w:t xml:space="preserve"> Management is committed to </w:t>
      </w:r>
      <w:r w:rsidR="00A341F8" w:rsidRPr="00923793">
        <w:rPr>
          <w:rFonts w:ascii="Arial" w:hAnsi="Arial" w:cs="Arial"/>
          <w:szCs w:val="24"/>
        </w:rPr>
        <w:t xml:space="preserve">identifying resources to accomplish </w:t>
      </w:r>
      <w:r w:rsidR="00C037FD" w:rsidRPr="00923793">
        <w:rPr>
          <w:rFonts w:ascii="Arial" w:hAnsi="Arial" w:cs="Arial"/>
          <w:szCs w:val="24"/>
        </w:rPr>
        <w:t>sa</w:t>
      </w:r>
      <w:r w:rsidR="004D3D21" w:rsidRPr="00923793">
        <w:rPr>
          <w:rFonts w:ascii="Arial" w:hAnsi="Arial" w:cs="Arial"/>
          <w:szCs w:val="24"/>
        </w:rPr>
        <w:t>fe and secure work surroundings with</w:t>
      </w:r>
      <w:r w:rsidR="00C037FD" w:rsidRPr="00923793">
        <w:rPr>
          <w:rFonts w:ascii="Arial" w:hAnsi="Arial" w:cs="Arial"/>
          <w:szCs w:val="24"/>
        </w:rPr>
        <w:t xml:space="preserve"> </w:t>
      </w:r>
      <w:r w:rsidR="00A341F8" w:rsidRPr="00923793">
        <w:rPr>
          <w:rFonts w:ascii="Arial" w:hAnsi="Arial" w:cs="Arial"/>
          <w:szCs w:val="24"/>
        </w:rPr>
        <w:t>minimal disruption</w:t>
      </w:r>
      <w:r w:rsidR="00C037FD" w:rsidRPr="00923793">
        <w:rPr>
          <w:rFonts w:ascii="Arial" w:hAnsi="Arial" w:cs="Arial"/>
          <w:szCs w:val="24"/>
        </w:rPr>
        <w:t xml:space="preserve"> to business functions and operational systems</w:t>
      </w:r>
      <w:r w:rsidR="00B167F3" w:rsidRPr="00923793">
        <w:rPr>
          <w:rFonts w:ascii="Arial" w:hAnsi="Arial" w:cs="Arial"/>
          <w:szCs w:val="24"/>
        </w:rPr>
        <w:t>, as well as addressing the concerns of employees and the general public.</w:t>
      </w:r>
    </w:p>
    <w:p w:rsidR="00C84BFF" w:rsidRPr="00923793" w:rsidRDefault="00C84BFF" w:rsidP="00D20ED2">
      <w:pPr>
        <w:spacing w:after="0" w:line="240" w:lineRule="auto"/>
        <w:rPr>
          <w:rFonts w:ascii="Arial" w:hAnsi="Arial" w:cs="Arial"/>
          <w:szCs w:val="24"/>
        </w:rPr>
      </w:pPr>
    </w:p>
    <w:p w:rsidR="008D6BCA" w:rsidRPr="00923793" w:rsidRDefault="008D6BCA" w:rsidP="0026278F">
      <w:pPr>
        <w:spacing w:after="0" w:line="300" w:lineRule="exact"/>
        <w:rPr>
          <w:rFonts w:ascii="Arial" w:hAnsi="Arial" w:cs="Arial"/>
          <w:szCs w:val="24"/>
        </w:rPr>
      </w:pPr>
      <w:r w:rsidRPr="00923793">
        <w:rPr>
          <w:rFonts w:ascii="Arial" w:hAnsi="Arial" w:cs="Arial"/>
          <w:szCs w:val="24"/>
        </w:rPr>
        <w:t>In the event of a crisis or emergency, the Company will regard the safety and well-being of their employees first and foremost. Instructions or details concerning any threats and security options will be communicated to all affected employees quickly and efficiently using me</w:t>
      </w:r>
      <w:r w:rsidR="00956A25" w:rsidRPr="00923793">
        <w:rPr>
          <w:rFonts w:ascii="Arial" w:hAnsi="Arial" w:cs="Arial"/>
          <w:szCs w:val="24"/>
        </w:rPr>
        <w:t>thods such as person-to-person communications</w:t>
      </w:r>
      <w:r w:rsidRPr="00923793">
        <w:rPr>
          <w:rFonts w:ascii="Arial" w:hAnsi="Arial" w:cs="Arial"/>
          <w:szCs w:val="24"/>
        </w:rPr>
        <w:t>,</w:t>
      </w:r>
      <w:r w:rsidR="00613F30">
        <w:rPr>
          <w:rFonts w:ascii="Arial" w:hAnsi="Arial" w:cs="Arial"/>
          <w:szCs w:val="24"/>
        </w:rPr>
        <w:t xml:space="preserve"> texts, emails, phone calls,</w:t>
      </w:r>
      <w:r w:rsidRPr="00923793">
        <w:rPr>
          <w:rFonts w:ascii="Arial" w:hAnsi="Arial" w:cs="Arial"/>
          <w:szCs w:val="24"/>
        </w:rPr>
        <w:t xml:space="preserve"> public announcement systems, and emergency evacuation procedures.</w:t>
      </w:r>
      <w:r w:rsidR="00947A8E" w:rsidRPr="00923793">
        <w:rPr>
          <w:rFonts w:ascii="Arial" w:hAnsi="Arial" w:cs="Arial"/>
          <w:szCs w:val="24"/>
        </w:rPr>
        <w:t xml:space="preserve"> If any employee receives information that could affect the safety or security of the Company and their fellow employees, they are asked to share the information with their supervisor immediately in order to assist with an effective response.</w:t>
      </w:r>
    </w:p>
    <w:p w:rsidR="00C84BFF" w:rsidRPr="00923793" w:rsidRDefault="00C84BFF" w:rsidP="00D20ED2">
      <w:pPr>
        <w:spacing w:after="0" w:line="240" w:lineRule="auto"/>
        <w:rPr>
          <w:rFonts w:ascii="Arial" w:hAnsi="Arial" w:cs="Arial"/>
          <w:szCs w:val="24"/>
        </w:rPr>
      </w:pPr>
    </w:p>
    <w:p w:rsidR="00C828D5" w:rsidRPr="00923793" w:rsidRDefault="00480806" w:rsidP="0026278F">
      <w:pPr>
        <w:spacing w:after="0" w:line="300" w:lineRule="exact"/>
        <w:rPr>
          <w:rFonts w:ascii="Arial" w:hAnsi="Arial" w:cs="Arial"/>
          <w:szCs w:val="24"/>
        </w:rPr>
      </w:pPr>
      <w:r w:rsidRPr="00923793">
        <w:rPr>
          <w:rFonts w:ascii="Arial" w:hAnsi="Arial" w:cs="Arial"/>
          <w:szCs w:val="24"/>
        </w:rPr>
        <w:t>In the event of an accident or incident involving the Company and</w:t>
      </w:r>
      <w:r w:rsidR="00797C5B" w:rsidRPr="00923793">
        <w:rPr>
          <w:rFonts w:ascii="Arial" w:hAnsi="Arial" w:cs="Arial"/>
          <w:szCs w:val="24"/>
        </w:rPr>
        <w:t xml:space="preserve"> the employees of the Company</w:t>
      </w:r>
      <w:r w:rsidR="00137861" w:rsidRPr="00923793">
        <w:rPr>
          <w:rFonts w:ascii="Arial" w:hAnsi="Arial" w:cs="Arial"/>
          <w:szCs w:val="24"/>
        </w:rPr>
        <w:t>,</w:t>
      </w:r>
      <w:r w:rsidRPr="00923793">
        <w:rPr>
          <w:rFonts w:ascii="Arial" w:hAnsi="Arial" w:cs="Arial"/>
          <w:szCs w:val="24"/>
        </w:rPr>
        <w:t xml:space="preserve"> every effort will be made to ensure the Company answers and addresses areas of concern. </w:t>
      </w:r>
      <w:r w:rsidR="00093ECB">
        <w:rPr>
          <w:rFonts w:ascii="Arial" w:hAnsi="Arial" w:cs="Arial"/>
          <w:szCs w:val="24"/>
        </w:rPr>
        <w:t>During a crisis or emergency, information can change and evolve quickly; t</w:t>
      </w:r>
      <w:r w:rsidRPr="00923793">
        <w:rPr>
          <w:rFonts w:ascii="Arial" w:hAnsi="Arial" w:cs="Arial"/>
          <w:szCs w:val="24"/>
        </w:rPr>
        <w:t xml:space="preserve">he Company will provide information </w:t>
      </w:r>
      <w:r w:rsidR="00093ECB">
        <w:rPr>
          <w:rFonts w:ascii="Arial" w:hAnsi="Arial" w:cs="Arial"/>
          <w:szCs w:val="24"/>
        </w:rPr>
        <w:t xml:space="preserve">and updates </w:t>
      </w:r>
      <w:r w:rsidRPr="00923793">
        <w:rPr>
          <w:rFonts w:ascii="Arial" w:hAnsi="Arial" w:cs="Arial"/>
          <w:szCs w:val="24"/>
        </w:rPr>
        <w:t>as it becomes available</w:t>
      </w:r>
      <w:r w:rsidR="00093ECB">
        <w:rPr>
          <w:rFonts w:ascii="Arial" w:hAnsi="Arial" w:cs="Arial"/>
          <w:szCs w:val="24"/>
        </w:rPr>
        <w:t>.</w:t>
      </w:r>
      <w:r w:rsidRPr="00923793">
        <w:rPr>
          <w:rFonts w:ascii="Arial" w:hAnsi="Arial" w:cs="Arial"/>
          <w:szCs w:val="24"/>
        </w:rPr>
        <w:t xml:space="preserve"> </w:t>
      </w:r>
      <w:r w:rsidR="00093ECB">
        <w:rPr>
          <w:rFonts w:ascii="Arial" w:hAnsi="Arial" w:cs="Arial"/>
          <w:szCs w:val="24"/>
        </w:rPr>
        <w:t>T</w:t>
      </w:r>
      <w:r w:rsidRPr="00923793">
        <w:rPr>
          <w:rFonts w:ascii="Arial" w:hAnsi="Arial" w:cs="Arial"/>
          <w:szCs w:val="24"/>
        </w:rPr>
        <w:t xml:space="preserve">he owners of the </w:t>
      </w:r>
      <w:r w:rsidR="00816682" w:rsidRPr="00923793">
        <w:rPr>
          <w:rFonts w:ascii="Arial" w:hAnsi="Arial" w:cs="Arial"/>
          <w:szCs w:val="24"/>
        </w:rPr>
        <w:t>C</w:t>
      </w:r>
      <w:r w:rsidRPr="00923793">
        <w:rPr>
          <w:rFonts w:ascii="Arial" w:hAnsi="Arial" w:cs="Arial"/>
          <w:szCs w:val="24"/>
        </w:rPr>
        <w:t>ompany or a previously designated spokesperson</w:t>
      </w:r>
      <w:r w:rsidR="00093ECB">
        <w:rPr>
          <w:rFonts w:ascii="Arial" w:hAnsi="Arial" w:cs="Arial"/>
          <w:szCs w:val="24"/>
        </w:rPr>
        <w:t xml:space="preserve"> are the only individuals authorized for official communication regarding the crisis or emergency</w:t>
      </w:r>
      <w:r w:rsidRPr="00923793">
        <w:rPr>
          <w:rFonts w:ascii="Arial" w:hAnsi="Arial" w:cs="Arial"/>
          <w:szCs w:val="24"/>
        </w:rPr>
        <w:t xml:space="preserve">.  No other employee is </w:t>
      </w:r>
      <w:r w:rsidR="00EF1AA5" w:rsidRPr="00923793">
        <w:rPr>
          <w:rFonts w:ascii="Arial" w:hAnsi="Arial" w:cs="Arial"/>
          <w:szCs w:val="24"/>
        </w:rPr>
        <w:t xml:space="preserve">authorized </w:t>
      </w:r>
      <w:r w:rsidRPr="00923793">
        <w:rPr>
          <w:rFonts w:ascii="Arial" w:hAnsi="Arial" w:cs="Arial"/>
          <w:szCs w:val="24"/>
        </w:rPr>
        <w:t>to speak</w:t>
      </w:r>
      <w:r w:rsidR="00EF1AA5" w:rsidRPr="00923793">
        <w:rPr>
          <w:rFonts w:ascii="Arial" w:hAnsi="Arial" w:cs="Arial"/>
          <w:szCs w:val="24"/>
        </w:rPr>
        <w:t>,</w:t>
      </w:r>
      <w:r w:rsidRPr="00923793">
        <w:rPr>
          <w:rFonts w:ascii="Arial" w:hAnsi="Arial" w:cs="Arial"/>
          <w:szCs w:val="24"/>
        </w:rPr>
        <w:t xml:space="preserve"> speculate</w:t>
      </w:r>
      <w:r w:rsidR="00EF1AA5" w:rsidRPr="00923793">
        <w:rPr>
          <w:rFonts w:ascii="Arial" w:hAnsi="Arial" w:cs="Arial"/>
          <w:szCs w:val="24"/>
        </w:rPr>
        <w:t>, confirm or deny events, or indicate a response</w:t>
      </w:r>
      <w:r w:rsidRPr="00923793">
        <w:rPr>
          <w:rFonts w:ascii="Arial" w:hAnsi="Arial" w:cs="Arial"/>
          <w:szCs w:val="24"/>
        </w:rPr>
        <w:t xml:space="preserve"> on behalf of the Company’s involvement</w:t>
      </w:r>
      <w:r w:rsidR="003B1290" w:rsidRPr="00923793">
        <w:rPr>
          <w:rFonts w:ascii="Arial" w:hAnsi="Arial" w:cs="Arial"/>
          <w:szCs w:val="24"/>
        </w:rPr>
        <w:t xml:space="preserve"> or position</w:t>
      </w:r>
      <w:r w:rsidRPr="00923793">
        <w:rPr>
          <w:rFonts w:ascii="Arial" w:hAnsi="Arial" w:cs="Arial"/>
          <w:szCs w:val="24"/>
        </w:rPr>
        <w:t xml:space="preserve">. </w:t>
      </w:r>
      <w:r w:rsidR="00E543CC" w:rsidRPr="00923793">
        <w:rPr>
          <w:rFonts w:ascii="Arial" w:hAnsi="Arial" w:cs="Arial"/>
          <w:szCs w:val="24"/>
        </w:rPr>
        <w:t>If you are contacted, take a message and immediately provide it to the owners</w:t>
      </w:r>
      <w:r w:rsidR="00E76567">
        <w:rPr>
          <w:rFonts w:ascii="Arial" w:hAnsi="Arial" w:cs="Arial"/>
          <w:szCs w:val="24"/>
        </w:rPr>
        <w:t xml:space="preserve"> or designated spokesperson</w:t>
      </w:r>
      <w:r w:rsidR="00E543CC" w:rsidRPr="00923793">
        <w:rPr>
          <w:rFonts w:ascii="Arial" w:hAnsi="Arial" w:cs="Arial"/>
          <w:szCs w:val="24"/>
        </w:rPr>
        <w:t xml:space="preserve">.  Do not speculate, confirm or deny any issue.  </w:t>
      </w:r>
      <w:r w:rsidRPr="00923793">
        <w:rPr>
          <w:rFonts w:ascii="Arial" w:hAnsi="Arial" w:cs="Arial"/>
          <w:szCs w:val="24"/>
        </w:rPr>
        <w:t xml:space="preserve">Each employee is </w:t>
      </w:r>
      <w:r w:rsidR="00E543CC" w:rsidRPr="00923793">
        <w:rPr>
          <w:rFonts w:ascii="Arial" w:hAnsi="Arial" w:cs="Arial"/>
          <w:szCs w:val="24"/>
        </w:rPr>
        <w:t xml:space="preserve">responsible </w:t>
      </w:r>
      <w:r w:rsidRPr="00923793">
        <w:rPr>
          <w:rFonts w:ascii="Arial" w:hAnsi="Arial" w:cs="Arial"/>
          <w:szCs w:val="24"/>
        </w:rPr>
        <w:t xml:space="preserve">to take each concern to the </w:t>
      </w:r>
      <w:r w:rsidR="00A26B9A" w:rsidRPr="00923793">
        <w:rPr>
          <w:rFonts w:ascii="Arial" w:hAnsi="Arial" w:cs="Arial"/>
          <w:szCs w:val="24"/>
        </w:rPr>
        <w:t>[</w:t>
      </w:r>
      <w:r w:rsidRPr="00923793">
        <w:rPr>
          <w:rFonts w:ascii="Arial" w:hAnsi="Arial" w:cs="Arial"/>
          <w:szCs w:val="24"/>
        </w:rPr>
        <w:t>Owner</w:t>
      </w:r>
      <w:r w:rsidR="00A26B9A" w:rsidRPr="00923793">
        <w:rPr>
          <w:rFonts w:ascii="Arial" w:hAnsi="Arial" w:cs="Arial"/>
          <w:szCs w:val="24"/>
        </w:rPr>
        <w:t>/President/GM/Etc.]</w:t>
      </w:r>
      <w:r w:rsidRPr="00923793">
        <w:rPr>
          <w:rFonts w:ascii="Arial" w:hAnsi="Arial" w:cs="Arial"/>
          <w:szCs w:val="24"/>
        </w:rPr>
        <w:t xml:space="preserve"> or designated spokesperson to ensure all </w:t>
      </w:r>
      <w:r w:rsidR="00EF1AA5" w:rsidRPr="00923793">
        <w:rPr>
          <w:rFonts w:ascii="Arial" w:hAnsi="Arial" w:cs="Arial"/>
          <w:szCs w:val="24"/>
        </w:rPr>
        <w:t>issues and questions</w:t>
      </w:r>
      <w:r w:rsidRPr="00923793">
        <w:rPr>
          <w:rFonts w:ascii="Arial" w:hAnsi="Arial" w:cs="Arial"/>
          <w:szCs w:val="24"/>
        </w:rPr>
        <w:t xml:space="preserve"> are available for resolution</w:t>
      </w:r>
      <w:r w:rsidR="00EF1AA5" w:rsidRPr="00923793">
        <w:rPr>
          <w:rFonts w:ascii="Arial" w:hAnsi="Arial" w:cs="Arial"/>
          <w:szCs w:val="24"/>
        </w:rPr>
        <w:t xml:space="preserve"> and response</w:t>
      </w:r>
      <w:r w:rsidRPr="00923793">
        <w:rPr>
          <w:rFonts w:ascii="Arial" w:hAnsi="Arial" w:cs="Arial"/>
          <w:szCs w:val="24"/>
        </w:rPr>
        <w:t xml:space="preserve">. </w:t>
      </w:r>
    </w:p>
    <w:p w:rsidR="00C84BFF" w:rsidRPr="00923793" w:rsidRDefault="00C84BFF" w:rsidP="00D20ED2">
      <w:pPr>
        <w:spacing w:after="0" w:line="240" w:lineRule="auto"/>
        <w:rPr>
          <w:rFonts w:ascii="Arial" w:hAnsi="Arial" w:cs="Arial"/>
          <w:szCs w:val="24"/>
        </w:rPr>
      </w:pPr>
    </w:p>
    <w:p w:rsidR="00C828D5" w:rsidRDefault="00C828D5" w:rsidP="0026278F">
      <w:pPr>
        <w:spacing w:after="0" w:line="300" w:lineRule="exact"/>
        <w:rPr>
          <w:rFonts w:ascii="Arial" w:hAnsi="Arial" w:cs="Arial"/>
          <w:szCs w:val="24"/>
        </w:rPr>
      </w:pPr>
      <w:r w:rsidRPr="00923793">
        <w:rPr>
          <w:rFonts w:ascii="Arial" w:hAnsi="Arial" w:cs="Arial"/>
          <w:szCs w:val="24"/>
        </w:rPr>
        <w:t>The Company is committed to a safe and effective workplace that provides effective feedback and communications to both employees and the public. If information or solutions to emergencies become available to us that would benefit others in our area or community</w:t>
      </w:r>
      <w:r w:rsidR="00A26B9A" w:rsidRPr="00923793">
        <w:rPr>
          <w:rFonts w:ascii="Arial" w:hAnsi="Arial" w:cs="Arial"/>
          <w:szCs w:val="24"/>
        </w:rPr>
        <w:t>,</w:t>
      </w:r>
      <w:r w:rsidRPr="00923793">
        <w:rPr>
          <w:rFonts w:ascii="Arial" w:hAnsi="Arial" w:cs="Arial"/>
          <w:szCs w:val="24"/>
        </w:rPr>
        <w:t xml:space="preserve"> the Company will make every effort to extend </w:t>
      </w:r>
      <w:r w:rsidR="0097554E" w:rsidRPr="00923793">
        <w:rPr>
          <w:rFonts w:ascii="Arial" w:hAnsi="Arial" w:cs="Arial"/>
          <w:szCs w:val="24"/>
        </w:rPr>
        <w:t xml:space="preserve">these </w:t>
      </w:r>
      <w:r w:rsidRPr="00923793">
        <w:rPr>
          <w:rFonts w:ascii="Arial" w:hAnsi="Arial" w:cs="Arial"/>
          <w:szCs w:val="24"/>
        </w:rPr>
        <w:t>resources to them.</w:t>
      </w:r>
    </w:p>
    <w:p w:rsidR="00D20ED2" w:rsidRDefault="00D20ED2" w:rsidP="0026278F">
      <w:pPr>
        <w:spacing w:line="300" w:lineRule="exact"/>
        <w:jc w:val="right"/>
        <w:rPr>
          <w:rFonts w:ascii="Arial" w:hAnsi="Arial" w:cs="Arial"/>
          <w:sz w:val="20"/>
        </w:rPr>
      </w:pPr>
    </w:p>
    <w:p w:rsidR="00816682" w:rsidRPr="00923793" w:rsidRDefault="00E76567" w:rsidP="0026278F">
      <w:pPr>
        <w:spacing w:line="300" w:lineRule="exact"/>
        <w:jc w:val="right"/>
        <w:rPr>
          <w:rFonts w:ascii="Arial" w:hAnsi="Arial" w:cs="Arial"/>
          <w:sz w:val="20"/>
        </w:rPr>
      </w:pPr>
      <w:bookmarkStart w:id="0" w:name="_GoBack"/>
      <w:bookmarkEnd w:id="0"/>
      <w:r>
        <w:rPr>
          <w:rFonts w:ascii="Arial" w:hAnsi="Arial" w:cs="Arial"/>
          <w:sz w:val="20"/>
        </w:rPr>
        <w:t>1/2022</w:t>
      </w:r>
    </w:p>
    <w:sectPr w:rsidR="00816682" w:rsidRPr="00923793" w:rsidSect="00D20ED2">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5B64" w:rsidRDefault="005A5B64" w:rsidP="00C84BFF">
      <w:pPr>
        <w:spacing w:after="0" w:line="240" w:lineRule="auto"/>
      </w:pPr>
      <w:r>
        <w:separator/>
      </w:r>
    </w:p>
  </w:endnote>
  <w:endnote w:type="continuationSeparator" w:id="0">
    <w:p w:rsidR="005A5B64" w:rsidRDefault="005A5B64" w:rsidP="00C8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3D7" w:rsidRPr="00917939" w:rsidRDefault="000473D7" w:rsidP="000473D7">
    <w:pPr>
      <w:pStyle w:val="Footer"/>
      <w:spacing w:after="0" w:line="240" w:lineRule="auto"/>
      <w:rPr>
        <w:rFonts w:ascii="Arial" w:hAnsi="Arial" w:cs="Arial"/>
        <w:sz w:val="20"/>
        <w:szCs w:val="20"/>
      </w:rPr>
    </w:pPr>
    <w:r w:rsidRPr="00917939">
      <w:rPr>
        <w:rFonts w:ascii="Arial" w:hAnsi="Arial" w:cs="Arial"/>
        <w:sz w:val="20"/>
      </w:rPr>
      <w:t>©</w:t>
    </w:r>
    <w:r>
      <w:rPr>
        <w:rFonts w:ascii="Arial" w:hAnsi="Arial" w:cs="Arial"/>
        <w:sz w:val="20"/>
      </w:rPr>
      <w:t xml:space="preserve"> </w:t>
    </w:r>
    <w:r w:rsidRPr="00917939">
      <w:rPr>
        <w:rFonts w:ascii="Arial" w:hAnsi="Arial" w:cs="Arial"/>
        <w:sz w:val="20"/>
        <w:szCs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5B64" w:rsidRDefault="005A5B64" w:rsidP="00C84BFF">
      <w:pPr>
        <w:spacing w:after="0" w:line="240" w:lineRule="auto"/>
      </w:pPr>
      <w:r>
        <w:separator/>
      </w:r>
    </w:p>
  </w:footnote>
  <w:footnote w:type="continuationSeparator" w:id="0">
    <w:p w:rsidR="005A5B64" w:rsidRDefault="005A5B64" w:rsidP="00C84B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A03"/>
    <w:rsid w:val="0001611D"/>
    <w:rsid w:val="000473D7"/>
    <w:rsid w:val="00093ECB"/>
    <w:rsid w:val="00096178"/>
    <w:rsid w:val="000B6880"/>
    <w:rsid w:val="00100325"/>
    <w:rsid w:val="00137861"/>
    <w:rsid w:val="001811F4"/>
    <w:rsid w:val="0026278F"/>
    <w:rsid w:val="00291774"/>
    <w:rsid w:val="00311828"/>
    <w:rsid w:val="00332042"/>
    <w:rsid w:val="003A2897"/>
    <w:rsid w:val="003B1290"/>
    <w:rsid w:val="003B4F8A"/>
    <w:rsid w:val="00476301"/>
    <w:rsid w:val="00480806"/>
    <w:rsid w:val="004813B4"/>
    <w:rsid w:val="004D3D21"/>
    <w:rsid w:val="004E4B77"/>
    <w:rsid w:val="005A5B64"/>
    <w:rsid w:val="005C5905"/>
    <w:rsid w:val="00613F30"/>
    <w:rsid w:val="00694D3D"/>
    <w:rsid w:val="00744A03"/>
    <w:rsid w:val="00752815"/>
    <w:rsid w:val="00797C5B"/>
    <w:rsid w:val="00816682"/>
    <w:rsid w:val="008457A3"/>
    <w:rsid w:val="008D6BCA"/>
    <w:rsid w:val="00902C79"/>
    <w:rsid w:val="00923793"/>
    <w:rsid w:val="00947A8E"/>
    <w:rsid w:val="00956A25"/>
    <w:rsid w:val="0097554E"/>
    <w:rsid w:val="00A26B9A"/>
    <w:rsid w:val="00A341F8"/>
    <w:rsid w:val="00AD5512"/>
    <w:rsid w:val="00B167F3"/>
    <w:rsid w:val="00C037FD"/>
    <w:rsid w:val="00C828D5"/>
    <w:rsid w:val="00C84BFF"/>
    <w:rsid w:val="00CE0395"/>
    <w:rsid w:val="00D20ED2"/>
    <w:rsid w:val="00E543CC"/>
    <w:rsid w:val="00E76567"/>
    <w:rsid w:val="00EF1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C54C18-948B-4829-98CA-CEEA6081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C7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4A03"/>
    <w:pPr>
      <w:tabs>
        <w:tab w:val="center" w:pos="4320"/>
        <w:tab w:val="right" w:pos="8640"/>
      </w:tabs>
      <w:spacing w:after="0" w:line="240" w:lineRule="auto"/>
    </w:pPr>
    <w:rPr>
      <w:rFonts w:ascii="Garamond" w:eastAsia="Times New Roman" w:hAnsi="Garamond"/>
      <w:sz w:val="24"/>
      <w:szCs w:val="20"/>
    </w:rPr>
  </w:style>
  <w:style w:type="character" w:customStyle="1" w:styleId="HeaderChar">
    <w:name w:val="Header Char"/>
    <w:link w:val="Header"/>
    <w:rsid w:val="00744A03"/>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3A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A2897"/>
    <w:rPr>
      <w:rFonts w:ascii="Tahoma" w:hAnsi="Tahoma" w:cs="Tahoma"/>
      <w:sz w:val="16"/>
      <w:szCs w:val="16"/>
    </w:rPr>
  </w:style>
  <w:style w:type="paragraph" w:styleId="Footer">
    <w:name w:val="footer"/>
    <w:basedOn w:val="Normal"/>
    <w:link w:val="FooterChar"/>
    <w:unhideWhenUsed/>
    <w:rsid w:val="00C84BFF"/>
    <w:pPr>
      <w:tabs>
        <w:tab w:val="center" w:pos="4680"/>
        <w:tab w:val="right" w:pos="9360"/>
      </w:tabs>
    </w:pPr>
  </w:style>
  <w:style w:type="character" w:customStyle="1" w:styleId="FooterChar">
    <w:name w:val="Footer Char"/>
    <w:link w:val="Footer"/>
    <w:uiPriority w:val="99"/>
    <w:rsid w:val="00C84BFF"/>
    <w:rPr>
      <w:sz w:val="22"/>
      <w:szCs w:val="22"/>
    </w:rPr>
  </w:style>
  <w:style w:type="paragraph" w:styleId="Title">
    <w:name w:val="Title"/>
    <w:basedOn w:val="Normal"/>
    <w:link w:val="TitleChar"/>
    <w:qFormat/>
    <w:rsid w:val="00816682"/>
    <w:pPr>
      <w:spacing w:after="0" w:line="240" w:lineRule="auto"/>
      <w:jc w:val="center"/>
    </w:pPr>
    <w:rPr>
      <w:rFonts w:ascii="Times New Roman" w:eastAsia="Times New Roman" w:hAnsi="Times New Roman"/>
      <w:b/>
      <w:sz w:val="24"/>
      <w:szCs w:val="20"/>
    </w:rPr>
  </w:style>
  <w:style w:type="character" w:customStyle="1" w:styleId="TitleChar">
    <w:name w:val="Title Char"/>
    <w:link w:val="Title"/>
    <w:rsid w:val="00816682"/>
    <w:rPr>
      <w:rFonts w:ascii="Times New Roman" w:eastAsia="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C43F-AC6F-4767-A82E-7E17511B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 Dyke</dc:creator>
  <cp:keywords/>
  <dc:description/>
  <cp:lastModifiedBy>Nancy Van Dyke</cp:lastModifiedBy>
  <cp:revision>2</cp:revision>
  <dcterms:created xsi:type="dcterms:W3CDTF">2022-01-20T17:09:00Z</dcterms:created>
  <dcterms:modified xsi:type="dcterms:W3CDTF">2022-01-20T17:09:00Z</dcterms:modified>
</cp:coreProperties>
</file>