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22EA7" w14:textId="77777777" w:rsidR="00B03BAC" w:rsidRDefault="00B03BAC" w:rsidP="00B03BAC">
      <w:pPr>
        <w:rPr>
          <w:b/>
          <w:color w:val="000000"/>
          <w:sz w:val="40"/>
          <w:szCs w:val="40"/>
        </w:rPr>
      </w:pPr>
      <w:r>
        <w:rPr>
          <w:noProof/>
        </w:rPr>
        <w:drawing>
          <wp:anchor distT="0" distB="0" distL="114300" distR="114300" simplePos="0" relativeHeight="251659264" behindDoc="0" locked="0" layoutInCell="1" allowOverlap="1" wp14:anchorId="05F4A2AF" wp14:editId="741A48CA">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31649C81" w14:textId="77777777" w:rsidR="00B03BAC" w:rsidRPr="00917939" w:rsidRDefault="00B03BAC" w:rsidP="00B03BAC">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7BD4C08D" w14:textId="77777777" w:rsidR="00B03BAC" w:rsidRPr="00917939" w:rsidRDefault="00B03BAC" w:rsidP="00B03BAC">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2BEBCA33" w14:textId="77777777" w:rsidR="00B03BAC" w:rsidRPr="00F72435" w:rsidRDefault="00B03BAC" w:rsidP="00B03BAC">
      <w:pPr>
        <w:rPr>
          <w:b/>
          <w:color w:val="000000"/>
          <w:sz w:val="40"/>
          <w:szCs w:val="40"/>
        </w:rPr>
      </w:pPr>
    </w:p>
    <w:p w14:paraId="0FB8CC70" w14:textId="77777777" w:rsidR="00CA2801" w:rsidRPr="00454C27" w:rsidRDefault="00CA2801" w:rsidP="00516DAA">
      <w:pPr>
        <w:pStyle w:val="Heading9"/>
        <w:spacing w:line="240" w:lineRule="auto"/>
        <w:ind w:right="-720"/>
        <w:rPr>
          <w:rFonts w:ascii="Arial" w:hAnsi="Arial" w:cs="Arial"/>
          <w:b w:val="0"/>
          <w:i w:val="0"/>
          <w:sz w:val="40"/>
          <w:szCs w:val="40"/>
        </w:rPr>
      </w:pPr>
      <w:r w:rsidRPr="00454C27">
        <w:rPr>
          <w:rFonts w:ascii="Arial" w:hAnsi="Arial" w:cs="Arial"/>
          <w:b w:val="0"/>
          <w:i w:val="0"/>
          <w:sz w:val="40"/>
          <w:szCs w:val="40"/>
        </w:rPr>
        <w:t>S</w:t>
      </w:r>
      <w:r w:rsidR="00FF7B1D" w:rsidRPr="00454C27">
        <w:rPr>
          <w:rFonts w:ascii="Arial" w:hAnsi="Arial" w:cs="Arial"/>
          <w:b w:val="0"/>
          <w:i w:val="0"/>
          <w:sz w:val="40"/>
          <w:szCs w:val="40"/>
        </w:rPr>
        <w:t>olicitation and Distribution</w:t>
      </w:r>
    </w:p>
    <w:p w14:paraId="3F87AA39" w14:textId="77777777" w:rsidR="00CA2801" w:rsidRPr="00454C27" w:rsidRDefault="00CA2801" w:rsidP="00516DAA">
      <w:pPr>
        <w:spacing w:line="300" w:lineRule="exact"/>
        <w:ind w:right="-720"/>
        <w:rPr>
          <w:rFonts w:ascii="Arial" w:hAnsi="Arial" w:cs="Arial"/>
        </w:rPr>
      </w:pPr>
    </w:p>
    <w:p w14:paraId="69EF8D5D" w14:textId="77777777" w:rsidR="00377677" w:rsidRPr="00C0020B" w:rsidRDefault="00377677" w:rsidP="00377677">
      <w:pPr>
        <w:spacing w:line="300" w:lineRule="exact"/>
        <w:rPr>
          <w:rFonts w:ascii="Arial" w:hAnsi="Arial" w:cs="Arial"/>
          <w:sz w:val="22"/>
          <w:szCs w:val="22"/>
        </w:rPr>
      </w:pPr>
      <w:r w:rsidRPr="00C0020B">
        <w:rPr>
          <w:rFonts w:ascii="Arial" w:hAnsi="Arial" w:cs="Arial"/>
          <w:sz w:val="22"/>
          <w:szCs w:val="22"/>
        </w:rPr>
        <w:t>The orderly and efficient operation of our organization requires that each of us remain focused on our job tasks and support each other in the completion of our work.  For this reason, we have developed rules regarding communications regarding non-work related causes and pursuits.</w:t>
      </w:r>
    </w:p>
    <w:p w14:paraId="260F2312" w14:textId="77777777" w:rsidR="00377677" w:rsidRPr="00C0020B" w:rsidRDefault="00377677" w:rsidP="00377677">
      <w:pPr>
        <w:spacing w:line="300" w:lineRule="exact"/>
        <w:rPr>
          <w:rFonts w:ascii="Arial" w:hAnsi="Arial" w:cs="Arial"/>
          <w:sz w:val="22"/>
          <w:szCs w:val="22"/>
        </w:rPr>
      </w:pPr>
    </w:p>
    <w:p w14:paraId="2DC12DCD" w14:textId="77777777" w:rsidR="00377677" w:rsidRPr="00C0020B" w:rsidRDefault="00377677" w:rsidP="00377677">
      <w:pPr>
        <w:spacing w:line="300" w:lineRule="exact"/>
        <w:rPr>
          <w:rFonts w:ascii="Arial" w:hAnsi="Arial" w:cs="Arial"/>
          <w:sz w:val="22"/>
          <w:szCs w:val="22"/>
        </w:rPr>
      </w:pPr>
      <w:r w:rsidRPr="00C0020B">
        <w:rPr>
          <w:rFonts w:ascii="Arial" w:hAnsi="Arial" w:cs="Arial"/>
          <w:sz w:val="22"/>
          <w:szCs w:val="22"/>
        </w:rPr>
        <w:t xml:space="preserve">The Company has established solicitation rules to maintain and promote efficient operations and security. No employee can solicit or promote support for any cause or organization during their working time. In addition, no employee can solicit another employee during that employee’s working time or in working areas. Working time is defined as all-time an employee is required to be on Company premises, on duty or at a prescribed workplace, including preparation time, opening and closing times and required meetings. </w:t>
      </w:r>
    </w:p>
    <w:p w14:paraId="6706D727" w14:textId="77777777" w:rsidR="00377677" w:rsidRPr="00C0020B" w:rsidRDefault="00377677" w:rsidP="00377677">
      <w:pPr>
        <w:spacing w:line="300" w:lineRule="exact"/>
        <w:rPr>
          <w:rFonts w:ascii="Arial" w:hAnsi="Arial" w:cs="Arial"/>
          <w:sz w:val="22"/>
          <w:szCs w:val="22"/>
        </w:rPr>
      </w:pPr>
    </w:p>
    <w:p w14:paraId="0C78F087" w14:textId="5DFF4EA8" w:rsidR="00377677" w:rsidRPr="00C0020B" w:rsidRDefault="00377677" w:rsidP="00377677">
      <w:pPr>
        <w:spacing w:line="300" w:lineRule="exact"/>
        <w:rPr>
          <w:rFonts w:ascii="Arial" w:hAnsi="Arial" w:cs="Arial"/>
          <w:sz w:val="22"/>
          <w:szCs w:val="22"/>
        </w:rPr>
      </w:pPr>
      <w:r w:rsidRPr="00C0020B">
        <w:rPr>
          <w:rFonts w:ascii="Arial" w:hAnsi="Arial" w:cs="Arial"/>
          <w:sz w:val="22"/>
          <w:szCs w:val="22"/>
        </w:rPr>
        <w:t>This policy does not restrict employee activity during lunch or rest periods or before or after working time. Employees are welcome to engage in personal fundraising activities during break time</w:t>
      </w:r>
      <w:r>
        <w:rPr>
          <w:rFonts w:ascii="Arial" w:hAnsi="Arial" w:cs="Arial"/>
          <w:sz w:val="22"/>
          <w:szCs w:val="22"/>
        </w:rPr>
        <w:t>.</w:t>
      </w:r>
      <w:r w:rsidRPr="00C0020B">
        <w:rPr>
          <w:rFonts w:ascii="Arial" w:hAnsi="Arial" w:cs="Arial"/>
          <w:sz w:val="22"/>
          <w:szCs w:val="22"/>
        </w:rPr>
        <w:t xml:space="preserve">  While commercial ventures are strongly discouraged, a limited amount of solicitation for </w:t>
      </w:r>
      <w:r w:rsidRPr="00C0020B">
        <w:rPr>
          <w:rFonts w:ascii="Arial" w:hAnsi="Arial" w:cs="Arial"/>
          <w:sz w:val="22"/>
          <w:szCs w:val="22"/>
          <w:u w:val="single"/>
        </w:rPr>
        <w:t>in-home</w:t>
      </w:r>
      <w:r w:rsidRPr="00C0020B">
        <w:rPr>
          <w:rFonts w:ascii="Arial" w:hAnsi="Arial" w:cs="Arial"/>
          <w:sz w:val="22"/>
          <w:szCs w:val="22"/>
        </w:rPr>
        <w:t xml:space="preserve"> products is acceptable.  Please place flyers, catalogues, product samples, etc., on the table in the break room</w:t>
      </w:r>
      <w:r>
        <w:rPr>
          <w:rFonts w:ascii="Arial" w:hAnsi="Arial" w:cs="Arial"/>
          <w:sz w:val="22"/>
          <w:szCs w:val="22"/>
        </w:rPr>
        <w:t xml:space="preserve"> or via email during non-work times</w:t>
      </w:r>
      <w:r w:rsidRPr="00C0020B">
        <w:rPr>
          <w:rFonts w:ascii="Arial" w:hAnsi="Arial" w:cs="Arial"/>
          <w:sz w:val="22"/>
          <w:szCs w:val="22"/>
        </w:rPr>
        <w:t>.</w:t>
      </w:r>
    </w:p>
    <w:p w14:paraId="16B01A1A" w14:textId="77777777" w:rsidR="00377677" w:rsidRPr="00C0020B" w:rsidRDefault="00377677" w:rsidP="00377677">
      <w:pPr>
        <w:spacing w:line="300" w:lineRule="exact"/>
        <w:rPr>
          <w:rFonts w:ascii="Arial" w:hAnsi="Arial" w:cs="Arial"/>
          <w:sz w:val="22"/>
          <w:szCs w:val="22"/>
        </w:rPr>
      </w:pPr>
    </w:p>
    <w:p w14:paraId="7CE60D9D" w14:textId="77777777" w:rsidR="00377677" w:rsidRPr="00C0020B" w:rsidRDefault="00377677" w:rsidP="00377677">
      <w:pPr>
        <w:spacing w:line="300" w:lineRule="exact"/>
        <w:rPr>
          <w:rFonts w:ascii="Arial" w:hAnsi="Arial" w:cs="Arial"/>
          <w:sz w:val="22"/>
          <w:szCs w:val="22"/>
        </w:rPr>
      </w:pPr>
      <w:r w:rsidRPr="00C0020B">
        <w:rPr>
          <w:rFonts w:ascii="Arial" w:hAnsi="Arial" w:cs="Arial"/>
          <w:sz w:val="22"/>
          <w:szCs w:val="22"/>
        </w:rPr>
        <w:t>Distribution of literature relating to any cause or organization is not permitted in working areas at any time. Such literature may be shared in non-work areas such as the lunch room or the parking lot</w:t>
      </w:r>
      <w:r>
        <w:rPr>
          <w:rFonts w:ascii="Arial" w:hAnsi="Arial" w:cs="Arial"/>
          <w:sz w:val="22"/>
          <w:szCs w:val="22"/>
        </w:rPr>
        <w:t xml:space="preserve"> or via email as long as it is not during working time</w:t>
      </w:r>
      <w:r w:rsidRPr="00C0020B">
        <w:rPr>
          <w:rFonts w:ascii="Arial" w:hAnsi="Arial" w:cs="Arial"/>
          <w:sz w:val="22"/>
          <w:szCs w:val="22"/>
        </w:rPr>
        <w:t>. Non-employees are not allowed to solicit or distribute written material for any purpose on Company property, including parking areas.</w:t>
      </w:r>
    </w:p>
    <w:p w14:paraId="20A54CC1" w14:textId="77777777" w:rsidR="00377677" w:rsidRPr="00C0020B" w:rsidRDefault="00377677" w:rsidP="00377677">
      <w:pPr>
        <w:spacing w:line="300" w:lineRule="exact"/>
        <w:rPr>
          <w:rFonts w:ascii="Arial" w:hAnsi="Arial" w:cs="Arial"/>
          <w:sz w:val="22"/>
          <w:szCs w:val="22"/>
        </w:rPr>
      </w:pPr>
    </w:p>
    <w:p w14:paraId="007E4063" w14:textId="77777777" w:rsidR="00377677" w:rsidRDefault="00377677" w:rsidP="00377677">
      <w:pPr>
        <w:spacing w:line="300" w:lineRule="exact"/>
        <w:rPr>
          <w:rFonts w:ascii="Arial" w:hAnsi="Arial" w:cs="Arial"/>
          <w:sz w:val="22"/>
          <w:szCs w:val="22"/>
        </w:rPr>
      </w:pPr>
      <w:r w:rsidRPr="00C0020B">
        <w:rPr>
          <w:rFonts w:ascii="Arial" w:hAnsi="Arial" w:cs="Arial"/>
          <w:sz w:val="22"/>
          <w:szCs w:val="22"/>
        </w:rPr>
        <w:t>The Company reserves the right to support and communicate to all employees, in methods of communication that it chooses, about specific Company sponsored activities and programs.</w:t>
      </w:r>
    </w:p>
    <w:p w14:paraId="0678D941" w14:textId="77777777" w:rsidR="00377677" w:rsidRDefault="00377677" w:rsidP="00377677">
      <w:pPr>
        <w:spacing w:line="300" w:lineRule="exact"/>
        <w:rPr>
          <w:rFonts w:ascii="Arial" w:hAnsi="Arial" w:cs="Arial"/>
          <w:sz w:val="22"/>
          <w:szCs w:val="22"/>
        </w:rPr>
      </w:pPr>
    </w:p>
    <w:p w14:paraId="65334A6F" w14:textId="3D940F43" w:rsidR="00377677" w:rsidRDefault="00377677" w:rsidP="00377677">
      <w:pPr>
        <w:spacing w:line="300" w:lineRule="exact"/>
        <w:rPr>
          <w:rFonts w:ascii="Arial" w:hAnsi="Arial" w:cs="Arial"/>
          <w:sz w:val="22"/>
          <w:szCs w:val="22"/>
        </w:rPr>
      </w:pPr>
      <w:r>
        <w:rPr>
          <w:rFonts w:ascii="Arial" w:hAnsi="Arial" w:cs="Arial"/>
          <w:sz w:val="22"/>
          <w:szCs w:val="22"/>
        </w:rPr>
        <w:t xml:space="preserve">The Company </w:t>
      </w:r>
      <w:r w:rsidR="009C63A1">
        <w:rPr>
          <w:rFonts w:ascii="Arial" w:hAnsi="Arial" w:cs="Arial"/>
          <w:sz w:val="22"/>
          <w:szCs w:val="22"/>
        </w:rPr>
        <w:t>will</w:t>
      </w:r>
      <w:r w:rsidR="009C63A1">
        <w:rPr>
          <w:rFonts w:ascii="Arial" w:hAnsi="Arial" w:cs="Arial"/>
          <w:noProof/>
          <w:sz w:val="22"/>
          <w:szCs w:val="22"/>
        </w:rPr>
        <w:t xml:space="preserve"> </w:t>
      </w:r>
      <w:r w:rsidRPr="00A15EB7">
        <w:rPr>
          <w:rFonts w:ascii="Arial" w:hAnsi="Arial" w:cs="Arial"/>
          <w:noProof/>
          <w:sz w:val="22"/>
          <w:szCs w:val="22"/>
        </w:rPr>
        <w:t xml:space="preserve">mandate employee attendance at meetings involving the </w:t>
      </w:r>
      <w:r w:rsidR="008F5111">
        <w:rPr>
          <w:rFonts w:ascii="Arial" w:hAnsi="Arial" w:cs="Arial"/>
          <w:noProof/>
          <w:sz w:val="22"/>
          <w:szCs w:val="22"/>
        </w:rPr>
        <w:t>C</w:t>
      </w:r>
      <w:r w:rsidRPr="00A15EB7">
        <w:rPr>
          <w:rFonts w:ascii="Arial" w:hAnsi="Arial" w:cs="Arial"/>
          <w:noProof/>
          <w:sz w:val="22"/>
          <w:szCs w:val="22"/>
        </w:rPr>
        <w:t xml:space="preserve">ompany’s opinions </w:t>
      </w:r>
      <w:r w:rsidRPr="00A15EB7">
        <w:rPr>
          <w:rFonts w:ascii="Arial" w:hAnsi="Arial" w:cs="Arial"/>
          <w:sz w:val="22"/>
          <w:szCs w:val="22"/>
        </w:rPr>
        <w:t xml:space="preserve">regarding religious or political matters, nor </w:t>
      </w:r>
      <w:r w:rsidR="009C63A1">
        <w:rPr>
          <w:rFonts w:ascii="Arial" w:hAnsi="Arial" w:cs="Arial"/>
          <w:sz w:val="22"/>
          <w:szCs w:val="22"/>
        </w:rPr>
        <w:t>will</w:t>
      </w:r>
      <w:r w:rsidR="00E630C8">
        <w:rPr>
          <w:rFonts w:ascii="Arial" w:hAnsi="Arial" w:cs="Arial"/>
          <w:sz w:val="22"/>
          <w:szCs w:val="22"/>
        </w:rPr>
        <w:t xml:space="preserve"> </w:t>
      </w:r>
      <w:r w:rsidRPr="00A15EB7">
        <w:rPr>
          <w:rFonts w:ascii="Arial" w:hAnsi="Arial" w:cs="Arial"/>
          <w:sz w:val="22"/>
          <w:szCs w:val="22"/>
        </w:rPr>
        <w:t xml:space="preserve">the </w:t>
      </w:r>
      <w:r w:rsidR="008F5111">
        <w:rPr>
          <w:rFonts w:ascii="Arial" w:hAnsi="Arial" w:cs="Arial"/>
          <w:sz w:val="22"/>
          <w:szCs w:val="22"/>
        </w:rPr>
        <w:t>C</w:t>
      </w:r>
      <w:r w:rsidRPr="00A15EB7">
        <w:rPr>
          <w:rFonts w:ascii="Arial" w:hAnsi="Arial" w:cs="Arial"/>
          <w:sz w:val="22"/>
          <w:szCs w:val="22"/>
        </w:rPr>
        <w:t>ompany take any adverse employment action against employees who decline to attend those meeting.</w:t>
      </w:r>
    </w:p>
    <w:p w14:paraId="2927A5E1" w14:textId="77777777" w:rsidR="009C63A1" w:rsidRDefault="009C63A1" w:rsidP="00377677">
      <w:pPr>
        <w:spacing w:line="300" w:lineRule="exact"/>
        <w:rPr>
          <w:rFonts w:ascii="Arial" w:hAnsi="Arial" w:cs="Arial"/>
          <w:sz w:val="22"/>
          <w:szCs w:val="22"/>
        </w:rPr>
      </w:pPr>
    </w:p>
    <w:p w14:paraId="4A6E9575" w14:textId="56A08B9F" w:rsidR="00516DAA" w:rsidRPr="00454C27" w:rsidRDefault="009C63A1" w:rsidP="00661E39">
      <w:pPr>
        <w:spacing w:line="300" w:lineRule="exact"/>
        <w:rPr>
          <w:rFonts w:ascii="Arial" w:hAnsi="Arial" w:cs="Arial"/>
        </w:rPr>
      </w:pPr>
      <w:r w:rsidRPr="00A6389E">
        <w:rPr>
          <w:rFonts w:ascii="Arial" w:hAnsi="Arial" w:cs="Arial"/>
          <w:sz w:val="22"/>
          <w:szCs w:val="22"/>
        </w:rPr>
        <w:t>The above policy is not intended to limit an employee’s rights under Section 7 of the National Labor Relations Act (NLRA).</w:t>
      </w:r>
    </w:p>
    <w:p w14:paraId="0F687735" w14:textId="77777777" w:rsidR="00516DAA" w:rsidRPr="00454C27" w:rsidRDefault="00516DAA">
      <w:pPr>
        <w:rPr>
          <w:rFonts w:ascii="Arial" w:hAnsi="Arial" w:cs="Arial"/>
        </w:rPr>
      </w:pPr>
    </w:p>
    <w:p w14:paraId="35B1ED98" w14:textId="7BB61007" w:rsidR="00516DAA" w:rsidRPr="00454C27" w:rsidRDefault="00516DAA" w:rsidP="00B03BAC">
      <w:pPr>
        <w:jc w:val="right"/>
        <w:rPr>
          <w:rFonts w:ascii="Arial" w:hAnsi="Arial" w:cs="Arial"/>
          <w:sz w:val="20"/>
        </w:rPr>
      </w:pPr>
    </w:p>
    <w:sectPr w:rsidR="00516DAA" w:rsidRPr="00454C27" w:rsidSect="00B03B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B7848" w14:textId="77777777" w:rsidR="004D5622" w:rsidRDefault="004D5622">
      <w:r>
        <w:separator/>
      </w:r>
    </w:p>
  </w:endnote>
  <w:endnote w:type="continuationSeparator" w:id="0">
    <w:p w14:paraId="056EB792" w14:textId="77777777" w:rsidR="004D5622" w:rsidRDefault="004D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35E3A" w14:textId="1201B01F" w:rsidR="00B03BAC" w:rsidRPr="00917939" w:rsidRDefault="00B03BAC" w:rsidP="00B03BAC">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r w:rsidR="008F5111">
      <w:rPr>
        <w:rFonts w:ascii="Arial" w:hAnsi="Arial" w:cs="Arial"/>
        <w:sz w:val="20"/>
      </w:rPr>
      <w:tab/>
    </w:r>
    <w:r w:rsidR="008F5111">
      <w:rPr>
        <w:rFonts w:ascii="Arial" w:hAnsi="Arial" w:cs="Arial"/>
        <w:sz w:val="20"/>
      </w:rPr>
      <w:tab/>
    </w:r>
    <w:r w:rsidR="00661E39">
      <w:rPr>
        <w:rFonts w:ascii="Arial" w:hAnsi="Arial" w:cs="Arial"/>
        <w:sz w:val="20"/>
      </w:rPr>
      <w:t>12</w:t>
    </w:r>
    <w:r w:rsidR="008F5111">
      <w:rPr>
        <w:rFonts w:ascii="Arial" w:hAnsi="Arial" w:cs="Arial"/>
        <w:sz w:val="20"/>
      </w:rPr>
      <w:t>/202</w:t>
    </w:r>
    <w:r w:rsidR="00661E39">
      <w:rPr>
        <w:rFonts w:ascii="Arial" w:hAnsi="Arial" w:cs="Arial"/>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2CA0A" w14:textId="77777777" w:rsidR="004D5622" w:rsidRDefault="004D5622">
      <w:r>
        <w:separator/>
      </w:r>
    </w:p>
  </w:footnote>
  <w:footnote w:type="continuationSeparator" w:id="0">
    <w:p w14:paraId="4AE8AFD2" w14:textId="77777777" w:rsidR="004D5622" w:rsidRDefault="004D5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3261D"/>
    <w:multiLevelType w:val="singleLevel"/>
    <w:tmpl w:val="BEC071C8"/>
    <w:lvl w:ilvl="0">
      <w:start w:val="1"/>
      <w:numFmt w:val="decimal"/>
      <w:lvlText w:val="%1."/>
      <w:legacy w:legacy="1" w:legacySpace="0" w:legacyIndent="360"/>
      <w:lvlJc w:val="left"/>
      <w:pPr>
        <w:ind w:left="720" w:hanging="360"/>
      </w:pPr>
    </w:lvl>
  </w:abstractNum>
  <w:num w:numId="1" w16cid:durableId="1236664834">
    <w:abstractNumId w:val="0"/>
  </w:num>
  <w:num w:numId="2" w16cid:durableId="1757894248">
    <w:abstractNumId w:val="0"/>
    <w:lvlOverride w:ilvl="0">
      <w:lvl w:ilvl="0">
        <w:start w:val="1"/>
        <w:numFmt w:val="decimal"/>
        <w:lvlText w:val="%1."/>
        <w:legacy w:legacy="1" w:legacySpace="0" w:legacyIndent="360"/>
        <w:lvlJc w:val="left"/>
        <w:pPr>
          <w:ind w:left="720" w:hanging="360"/>
        </w:pPr>
      </w:lvl>
    </w:lvlOverride>
  </w:num>
  <w:num w:numId="3" w16cid:durableId="91169176">
    <w:abstractNumId w:val="0"/>
    <w:lvlOverride w:ilvl="0">
      <w:lvl w:ilvl="0">
        <w:start w:val="1"/>
        <w:numFmt w:val="decimal"/>
        <w:lvlText w:val="%1."/>
        <w:legacy w:legacy="1" w:legacySpace="0" w:legacyIndent="360"/>
        <w:lvlJc w:val="left"/>
        <w:pPr>
          <w:ind w:left="72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01"/>
    <w:rsid w:val="00086CBB"/>
    <w:rsid w:val="000D014A"/>
    <w:rsid w:val="00213E79"/>
    <w:rsid w:val="002351DA"/>
    <w:rsid w:val="002E2DA0"/>
    <w:rsid w:val="00377677"/>
    <w:rsid w:val="00390150"/>
    <w:rsid w:val="00414452"/>
    <w:rsid w:val="00454C27"/>
    <w:rsid w:val="004D5622"/>
    <w:rsid w:val="004F6B26"/>
    <w:rsid w:val="00516DAA"/>
    <w:rsid w:val="005C4001"/>
    <w:rsid w:val="00645E50"/>
    <w:rsid w:val="006561BA"/>
    <w:rsid w:val="00661E39"/>
    <w:rsid w:val="00685866"/>
    <w:rsid w:val="007211FF"/>
    <w:rsid w:val="007D72F0"/>
    <w:rsid w:val="008D032E"/>
    <w:rsid w:val="008F5111"/>
    <w:rsid w:val="008F5195"/>
    <w:rsid w:val="00930F5E"/>
    <w:rsid w:val="009C63A1"/>
    <w:rsid w:val="00A33DD6"/>
    <w:rsid w:val="00A95781"/>
    <w:rsid w:val="00B03BAC"/>
    <w:rsid w:val="00BC1A27"/>
    <w:rsid w:val="00C44160"/>
    <w:rsid w:val="00CA2801"/>
    <w:rsid w:val="00CF3610"/>
    <w:rsid w:val="00E07E2E"/>
    <w:rsid w:val="00E10595"/>
    <w:rsid w:val="00E526BC"/>
    <w:rsid w:val="00E55A78"/>
    <w:rsid w:val="00E57AFB"/>
    <w:rsid w:val="00E630C8"/>
    <w:rsid w:val="00FF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9FCE3"/>
  <w15:chartTrackingRefBased/>
  <w15:docId w15:val="{9D5C7AD4-0A6D-448C-8E90-F59401245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801"/>
    <w:rPr>
      <w:sz w:val="24"/>
    </w:rPr>
  </w:style>
  <w:style w:type="paragraph" w:styleId="Heading9">
    <w:name w:val="heading 9"/>
    <w:basedOn w:val="Normal"/>
    <w:next w:val="Normal"/>
    <w:qFormat/>
    <w:rsid w:val="00CA2801"/>
    <w:pPr>
      <w:keepNext/>
      <w:spacing w:line="300" w:lineRule="exact"/>
      <w:outlineLvl w:val="8"/>
    </w:pPr>
    <w:rPr>
      <w:rFonts w:ascii="Perpetua" w:hAnsi="Perpetua"/>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7B1D"/>
    <w:pPr>
      <w:tabs>
        <w:tab w:val="center" w:pos="4320"/>
        <w:tab w:val="right" w:pos="8640"/>
      </w:tabs>
    </w:pPr>
  </w:style>
  <w:style w:type="paragraph" w:styleId="Footer">
    <w:name w:val="footer"/>
    <w:basedOn w:val="Normal"/>
    <w:link w:val="FooterChar"/>
    <w:rsid w:val="00FF7B1D"/>
    <w:pPr>
      <w:tabs>
        <w:tab w:val="center" w:pos="4320"/>
        <w:tab w:val="right" w:pos="8640"/>
      </w:tabs>
    </w:pPr>
  </w:style>
  <w:style w:type="character" w:customStyle="1" w:styleId="FooterChar">
    <w:name w:val="Footer Char"/>
    <w:link w:val="Footer"/>
    <w:uiPriority w:val="99"/>
    <w:rsid w:val="00E55A78"/>
    <w:rPr>
      <w:sz w:val="24"/>
    </w:rPr>
  </w:style>
  <w:style w:type="paragraph" w:styleId="Title">
    <w:name w:val="Title"/>
    <w:basedOn w:val="Normal"/>
    <w:link w:val="TitleChar"/>
    <w:qFormat/>
    <w:rsid w:val="00E07E2E"/>
    <w:pPr>
      <w:jc w:val="center"/>
    </w:pPr>
    <w:rPr>
      <w:b/>
    </w:rPr>
  </w:style>
  <w:style w:type="character" w:customStyle="1" w:styleId="TitleChar">
    <w:name w:val="Title Char"/>
    <w:link w:val="Title"/>
    <w:rsid w:val="00E07E2E"/>
    <w:rPr>
      <w:b/>
      <w:sz w:val="24"/>
    </w:rPr>
  </w:style>
  <w:style w:type="paragraph" w:styleId="BalloonText">
    <w:name w:val="Balloon Text"/>
    <w:basedOn w:val="Normal"/>
    <w:link w:val="BalloonTextChar"/>
    <w:rsid w:val="00B03BAC"/>
    <w:rPr>
      <w:rFonts w:ascii="Segoe UI" w:hAnsi="Segoe UI" w:cs="Segoe UI"/>
      <w:sz w:val="18"/>
      <w:szCs w:val="18"/>
    </w:rPr>
  </w:style>
  <w:style w:type="character" w:customStyle="1" w:styleId="BalloonTextChar">
    <w:name w:val="Balloon Text Char"/>
    <w:basedOn w:val="DefaultParagraphFont"/>
    <w:link w:val="BalloonText"/>
    <w:rsid w:val="00B03BAC"/>
    <w:rPr>
      <w:rFonts w:ascii="Segoe UI" w:hAnsi="Segoe UI" w:cs="Segoe UI"/>
      <w:sz w:val="18"/>
      <w:szCs w:val="18"/>
    </w:rPr>
  </w:style>
  <w:style w:type="character" w:customStyle="1" w:styleId="HeaderChar">
    <w:name w:val="Header Char"/>
    <w:link w:val="Header"/>
    <w:rsid w:val="00B03BAC"/>
    <w:rPr>
      <w:sz w:val="24"/>
    </w:rPr>
  </w:style>
  <w:style w:type="paragraph" w:styleId="Revision">
    <w:name w:val="Revision"/>
    <w:hidden/>
    <w:uiPriority w:val="99"/>
    <w:semiHidden/>
    <w:rsid w:val="009C63A1"/>
    <w:rPr>
      <w:sz w:val="24"/>
    </w:rPr>
  </w:style>
  <w:style w:type="character" w:styleId="CommentReference">
    <w:name w:val="annotation reference"/>
    <w:basedOn w:val="DefaultParagraphFont"/>
    <w:rsid w:val="00390150"/>
    <w:rPr>
      <w:sz w:val="16"/>
      <w:szCs w:val="16"/>
    </w:rPr>
  </w:style>
  <w:style w:type="paragraph" w:styleId="CommentText">
    <w:name w:val="annotation text"/>
    <w:basedOn w:val="Normal"/>
    <w:link w:val="CommentTextChar"/>
    <w:rsid w:val="00390150"/>
    <w:rPr>
      <w:sz w:val="20"/>
    </w:rPr>
  </w:style>
  <w:style w:type="character" w:customStyle="1" w:styleId="CommentTextChar">
    <w:name w:val="Comment Text Char"/>
    <w:basedOn w:val="DefaultParagraphFont"/>
    <w:link w:val="CommentText"/>
    <w:rsid w:val="00390150"/>
  </w:style>
  <w:style w:type="paragraph" w:styleId="CommentSubject">
    <w:name w:val="annotation subject"/>
    <w:basedOn w:val="CommentText"/>
    <w:next w:val="CommentText"/>
    <w:link w:val="CommentSubjectChar"/>
    <w:semiHidden/>
    <w:unhideWhenUsed/>
    <w:rsid w:val="00390150"/>
    <w:rPr>
      <w:b/>
      <w:bCs/>
    </w:rPr>
  </w:style>
  <w:style w:type="character" w:customStyle="1" w:styleId="CommentSubjectChar">
    <w:name w:val="Comment Subject Char"/>
    <w:basedOn w:val="CommentTextChar"/>
    <w:link w:val="CommentSubject"/>
    <w:semiHidden/>
    <w:rsid w:val="00390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SOLICITATION AND DISTRIBUTION</vt:lpstr>
    </vt:vector>
  </TitlesOfParts>
  <Company>Cascade Employers Association</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AND DISTRIBUTION</dc:title>
  <dc:subject/>
  <dc:creator>Valued Customer</dc:creator>
  <cp:keywords/>
  <dc:description/>
  <cp:lastModifiedBy>Nancy Van Dyke</cp:lastModifiedBy>
  <cp:revision>4</cp:revision>
  <dcterms:created xsi:type="dcterms:W3CDTF">2024-11-20T21:07:00Z</dcterms:created>
  <dcterms:modified xsi:type="dcterms:W3CDTF">2024-12-06T19:50:00Z</dcterms:modified>
</cp:coreProperties>
</file>