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7F7774" w14:textId="77777777" w:rsidR="00A72009" w:rsidRDefault="00A72009" w:rsidP="00A72009">
      <w:pPr>
        <w:rPr>
          <w:b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F4E595" wp14:editId="0E184C3D">
            <wp:simplePos x="0" y="0"/>
            <wp:positionH relativeFrom="column">
              <wp:posOffset>597408</wp:posOffset>
            </wp:positionH>
            <wp:positionV relativeFrom="paragraph">
              <wp:posOffset>-475488</wp:posOffset>
            </wp:positionV>
            <wp:extent cx="4324985" cy="59436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9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16532A" w14:textId="77777777" w:rsidR="00A72009" w:rsidRPr="00917939" w:rsidRDefault="00A72009" w:rsidP="00A72009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Cs w:val="24"/>
          <w:u w:val="single"/>
        </w:rPr>
      </w:pPr>
      <w:r w:rsidRPr="00917939">
        <w:rPr>
          <w:rFonts w:ascii="Arial" w:hAnsi="Arial" w:cs="Arial"/>
          <w:b/>
          <w:szCs w:val="24"/>
          <w:u w:val="single"/>
        </w:rPr>
        <w:t>Sample Policy Language</w:t>
      </w:r>
    </w:p>
    <w:p w14:paraId="1C814AAD" w14:textId="77777777" w:rsidR="00A72009" w:rsidRPr="00917939" w:rsidRDefault="00A72009" w:rsidP="00A72009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Cs w:val="24"/>
        </w:rPr>
      </w:pPr>
      <w:r w:rsidRPr="00917939">
        <w:rPr>
          <w:rFonts w:ascii="Arial" w:hAnsi="Arial" w:cs="Arial"/>
          <w:szCs w:val="24"/>
        </w:rPr>
        <w:t>This is a sample policy.  Prior to implementation, it should be amended to reflect your organization’s practices and legal obligations.</w:t>
      </w:r>
    </w:p>
    <w:p w14:paraId="271A8F37" w14:textId="77777777" w:rsidR="00A72009" w:rsidRPr="00F72435" w:rsidRDefault="00A72009" w:rsidP="00A72009">
      <w:pPr>
        <w:rPr>
          <w:b/>
          <w:color w:val="000000"/>
          <w:sz w:val="40"/>
          <w:szCs w:val="40"/>
        </w:rPr>
      </w:pPr>
    </w:p>
    <w:p w14:paraId="2B3D11B9" w14:textId="77777777" w:rsidR="00416AAA" w:rsidRPr="00BF15DB" w:rsidRDefault="00416AAA" w:rsidP="00A72009">
      <w:pPr>
        <w:pStyle w:val="Title"/>
        <w:jc w:val="left"/>
        <w:rPr>
          <w:rFonts w:ascii="Arial" w:hAnsi="Arial" w:cs="Arial"/>
          <w:b w:val="0"/>
          <w:sz w:val="40"/>
          <w:szCs w:val="40"/>
        </w:rPr>
      </w:pPr>
      <w:r w:rsidRPr="00BF15DB">
        <w:rPr>
          <w:rFonts w:ascii="Arial" w:hAnsi="Arial" w:cs="Arial"/>
          <w:b w:val="0"/>
          <w:sz w:val="40"/>
          <w:szCs w:val="40"/>
        </w:rPr>
        <w:t xml:space="preserve">Sample </w:t>
      </w:r>
      <w:r w:rsidR="00B92FCF" w:rsidRPr="00BF15DB">
        <w:rPr>
          <w:rFonts w:ascii="Arial" w:hAnsi="Arial" w:cs="Arial"/>
          <w:b w:val="0"/>
          <w:sz w:val="40"/>
          <w:szCs w:val="40"/>
        </w:rPr>
        <w:t>Leave</w:t>
      </w:r>
      <w:r w:rsidRPr="00BF15DB">
        <w:rPr>
          <w:rFonts w:ascii="Arial" w:hAnsi="Arial" w:cs="Arial"/>
          <w:b w:val="0"/>
          <w:sz w:val="40"/>
          <w:szCs w:val="40"/>
        </w:rPr>
        <w:t xml:space="preserve"> Donation Policy</w:t>
      </w:r>
    </w:p>
    <w:p w14:paraId="60DDB840" w14:textId="77777777" w:rsidR="00416AAA" w:rsidRPr="00BF15DB" w:rsidRDefault="00416AAA" w:rsidP="005632EB">
      <w:pPr>
        <w:spacing w:line="300" w:lineRule="exact"/>
        <w:ind w:right="-720"/>
        <w:rPr>
          <w:rFonts w:ascii="Arial" w:hAnsi="Arial" w:cs="Arial"/>
        </w:rPr>
      </w:pPr>
    </w:p>
    <w:p w14:paraId="34F26B7B" w14:textId="77777777" w:rsidR="00B92FCF" w:rsidRPr="00BF15DB" w:rsidRDefault="00B92FCF" w:rsidP="00A72009">
      <w:pPr>
        <w:pStyle w:val="NormalWeb"/>
        <w:spacing w:before="0" w:beforeAutospacing="0" w:after="0" w:afterAutospacing="0" w:line="300" w:lineRule="exact"/>
        <w:rPr>
          <w:rFonts w:ascii="Arial" w:hAnsi="Arial" w:cs="Arial"/>
          <w:b/>
          <w:sz w:val="22"/>
          <w:szCs w:val="22"/>
        </w:rPr>
      </w:pPr>
      <w:r w:rsidRPr="00BF15DB">
        <w:rPr>
          <w:rFonts w:ascii="Arial" w:hAnsi="Arial" w:cs="Arial"/>
          <w:b/>
          <w:sz w:val="22"/>
          <w:szCs w:val="22"/>
        </w:rPr>
        <w:t>Sick Leave Donation Policy</w:t>
      </w:r>
    </w:p>
    <w:p w14:paraId="53122DAA" w14:textId="77777777" w:rsidR="00B92FCF" w:rsidRPr="00BF15DB" w:rsidRDefault="00B92FCF" w:rsidP="00A72009">
      <w:pPr>
        <w:pStyle w:val="NormalWeb"/>
        <w:spacing w:before="0" w:beforeAutospacing="0" w:after="0" w:afterAutospacing="0" w:line="300" w:lineRule="exact"/>
        <w:rPr>
          <w:rFonts w:ascii="Arial" w:hAnsi="Arial" w:cs="Arial"/>
          <w:sz w:val="22"/>
          <w:szCs w:val="22"/>
        </w:rPr>
      </w:pPr>
      <w:r w:rsidRPr="00BF15DB">
        <w:rPr>
          <w:rFonts w:ascii="Arial" w:hAnsi="Arial" w:cs="Arial"/>
          <w:sz w:val="22"/>
          <w:szCs w:val="22"/>
        </w:rPr>
        <w:t>The Company recognizes that employees may have a family emergency or a personal crisis that causes a severe impact resulting in a need for additional time off in excess of their available leave. To address this, eligible employees will be allowed to donate sick leave from their unused balance to a pool to assist co-workers in need in accordance with the policy and procedure below. Donation of sick leave is entirely voluntary.</w:t>
      </w:r>
    </w:p>
    <w:p w14:paraId="7B6EC6BE" w14:textId="77777777" w:rsidR="005632EB" w:rsidRPr="00BF15DB" w:rsidRDefault="005632EB" w:rsidP="00A72009">
      <w:pPr>
        <w:pStyle w:val="NormalWeb"/>
        <w:spacing w:before="0" w:beforeAutospacing="0" w:after="0" w:afterAutospacing="0" w:line="300" w:lineRule="exact"/>
        <w:rPr>
          <w:rFonts w:ascii="Arial" w:hAnsi="Arial" w:cs="Arial"/>
          <w:sz w:val="22"/>
          <w:szCs w:val="22"/>
        </w:rPr>
      </w:pPr>
    </w:p>
    <w:p w14:paraId="63CB6E1E" w14:textId="77777777" w:rsidR="00B92FCF" w:rsidRPr="00BF15DB" w:rsidRDefault="00B92FCF" w:rsidP="00A72009">
      <w:pPr>
        <w:pStyle w:val="NormalWeb"/>
        <w:spacing w:before="0" w:beforeAutospacing="0" w:after="0" w:afterAutospacing="0" w:line="300" w:lineRule="exact"/>
        <w:rPr>
          <w:rFonts w:ascii="Arial" w:hAnsi="Arial" w:cs="Arial"/>
          <w:sz w:val="22"/>
          <w:szCs w:val="22"/>
          <w:u w:val="single"/>
        </w:rPr>
      </w:pPr>
      <w:r w:rsidRPr="00BF15DB">
        <w:rPr>
          <w:rFonts w:ascii="Arial" w:hAnsi="Arial" w:cs="Arial"/>
          <w:sz w:val="22"/>
          <w:szCs w:val="22"/>
          <w:u w:val="single"/>
        </w:rPr>
        <w:t>Eligibility Guidelines</w:t>
      </w:r>
    </w:p>
    <w:p w14:paraId="0E4C61EC" w14:textId="3641321D" w:rsidR="00B92FCF" w:rsidRPr="00BF15DB" w:rsidRDefault="00554856" w:rsidP="00A72009">
      <w:pPr>
        <w:pStyle w:val="NormalWeb"/>
        <w:spacing w:before="0" w:beforeAutospacing="0" w:after="0" w:afterAutospacing="0"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Only e</w:t>
      </w:r>
      <w:r w:rsidR="00B92FCF" w:rsidRPr="00BF15DB">
        <w:rPr>
          <w:rFonts w:ascii="Arial" w:hAnsi="Arial" w:cs="Arial"/>
          <w:sz w:val="22"/>
          <w:szCs w:val="22"/>
        </w:rPr>
        <w:t>mployees who</w:t>
      </w:r>
      <w:r>
        <w:rPr>
          <w:rFonts w:ascii="Arial" w:hAnsi="Arial" w:cs="Arial"/>
          <w:sz w:val="22"/>
          <w:szCs w:val="22"/>
        </w:rPr>
        <w:t>se situations meet the following criteria are eligible to</w:t>
      </w:r>
      <w:r w:rsidR="00B92FCF" w:rsidRPr="00BF15DB">
        <w:rPr>
          <w:rFonts w:ascii="Arial" w:hAnsi="Arial" w:cs="Arial"/>
          <w:sz w:val="22"/>
          <w:szCs w:val="22"/>
        </w:rPr>
        <w:t xml:space="preserve"> receive donated sick leave from their co-workers</w:t>
      </w:r>
      <w:r>
        <w:rPr>
          <w:rFonts w:ascii="Arial" w:hAnsi="Arial" w:cs="Arial"/>
          <w:sz w:val="22"/>
          <w:szCs w:val="22"/>
        </w:rPr>
        <w:t>:</w:t>
      </w:r>
    </w:p>
    <w:p w14:paraId="2355593A" w14:textId="77777777" w:rsidR="005632EB" w:rsidRPr="00BF15DB" w:rsidRDefault="005632EB" w:rsidP="00A72009">
      <w:pPr>
        <w:pStyle w:val="NormalWeb"/>
        <w:spacing w:before="0" w:beforeAutospacing="0" w:after="0" w:afterAutospacing="0" w:line="300" w:lineRule="exact"/>
        <w:rPr>
          <w:rFonts w:ascii="Arial" w:hAnsi="Arial" w:cs="Arial"/>
          <w:sz w:val="22"/>
          <w:szCs w:val="22"/>
        </w:rPr>
      </w:pPr>
    </w:p>
    <w:p w14:paraId="7519A013" w14:textId="77777777" w:rsidR="00A72009" w:rsidRDefault="00B92FCF" w:rsidP="00A72009">
      <w:pPr>
        <w:pStyle w:val="NormalWeb"/>
        <w:spacing w:before="0" w:beforeAutospacing="0" w:after="0" w:afterAutospacing="0" w:line="300" w:lineRule="exact"/>
        <w:rPr>
          <w:rFonts w:ascii="Arial" w:hAnsi="Arial" w:cs="Arial"/>
          <w:sz w:val="22"/>
          <w:szCs w:val="22"/>
        </w:rPr>
      </w:pPr>
      <w:r w:rsidRPr="00BF15DB">
        <w:rPr>
          <w:rStyle w:val="Strong"/>
          <w:rFonts w:ascii="Arial" w:hAnsi="Arial" w:cs="Arial"/>
          <w:sz w:val="22"/>
          <w:szCs w:val="22"/>
        </w:rPr>
        <w:t xml:space="preserve">Medical Emergency Leave </w:t>
      </w:r>
      <w:r w:rsidRPr="00BF15DB">
        <w:rPr>
          <w:rFonts w:ascii="Arial" w:hAnsi="Arial" w:cs="Arial"/>
          <w:sz w:val="22"/>
          <w:szCs w:val="22"/>
        </w:rPr>
        <w:t xml:space="preserve">  </w:t>
      </w:r>
    </w:p>
    <w:p w14:paraId="1C4CCC48" w14:textId="731EE505" w:rsidR="00B92FCF" w:rsidRPr="00BF15DB" w:rsidRDefault="00B92FCF" w:rsidP="00A72009">
      <w:pPr>
        <w:pStyle w:val="NormalWeb"/>
        <w:spacing w:before="0" w:beforeAutospacing="0" w:after="0" w:afterAutospacing="0" w:line="300" w:lineRule="exact"/>
        <w:rPr>
          <w:rFonts w:ascii="Arial" w:hAnsi="Arial" w:cs="Arial"/>
          <w:sz w:val="22"/>
          <w:szCs w:val="22"/>
        </w:rPr>
      </w:pPr>
      <w:r w:rsidRPr="00BF15DB">
        <w:rPr>
          <w:rFonts w:ascii="Arial" w:hAnsi="Arial" w:cs="Arial"/>
          <w:sz w:val="22"/>
          <w:szCs w:val="22"/>
        </w:rPr>
        <w:t>A medical emergency is defined as a medical condition of the employee or a family member that will require the prolonged or extended absence of the employee from work and will result in a substantial loss of income to the employee due to the exhaustion of all paid leave available</w:t>
      </w:r>
      <w:r w:rsidRPr="00BF15DB">
        <w:rPr>
          <w:rFonts w:ascii="Arial" w:hAnsi="Arial" w:cs="Arial"/>
          <w:strike/>
          <w:sz w:val="22"/>
          <w:szCs w:val="22"/>
        </w:rPr>
        <w:t>.</w:t>
      </w:r>
      <w:r w:rsidRPr="00BF15DB">
        <w:rPr>
          <w:rFonts w:ascii="Arial" w:hAnsi="Arial" w:cs="Arial"/>
          <w:sz w:val="22"/>
          <w:szCs w:val="22"/>
        </w:rPr>
        <w:t xml:space="preserve">  Employees who have exhausted all their available leave may be able to obtain additional paid time from a pool of donated leave. </w:t>
      </w:r>
    </w:p>
    <w:p w14:paraId="0B8C8E08" w14:textId="77777777" w:rsidR="005632EB" w:rsidRDefault="005632EB" w:rsidP="00A72009">
      <w:pPr>
        <w:pStyle w:val="NormalWeb"/>
        <w:spacing w:before="0" w:beforeAutospacing="0" w:after="0" w:afterAutospacing="0" w:line="300" w:lineRule="exact"/>
        <w:rPr>
          <w:rFonts w:ascii="Arial" w:hAnsi="Arial" w:cs="Arial"/>
          <w:sz w:val="22"/>
          <w:szCs w:val="22"/>
        </w:rPr>
      </w:pPr>
    </w:p>
    <w:p w14:paraId="07801753" w14:textId="77777777" w:rsidR="00A72009" w:rsidRDefault="00C006AC" w:rsidP="00A72009">
      <w:pPr>
        <w:pStyle w:val="NormalWeb"/>
        <w:spacing w:before="0" w:beforeAutospacing="0" w:after="0" w:afterAutospacing="0" w:line="300" w:lineRule="exact"/>
        <w:rPr>
          <w:rFonts w:ascii="Arial" w:hAnsi="Arial" w:cs="Arial"/>
          <w:sz w:val="22"/>
          <w:szCs w:val="22"/>
        </w:rPr>
      </w:pPr>
      <w:r w:rsidRPr="002E6B22">
        <w:rPr>
          <w:rFonts w:ascii="Arial" w:hAnsi="Arial" w:cs="Arial"/>
          <w:b/>
          <w:sz w:val="22"/>
          <w:szCs w:val="22"/>
        </w:rPr>
        <w:t>Major Disaster Leave</w:t>
      </w:r>
      <w:r w:rsidR="002E6B22" w:rsidRPr="002E6B22">
        <w:rPr>
          <w:rFonts w:ascii="Arial" w:hAnsi="Arial" w:cs="Arial"/>
          <w:sz w:val="22"/>
          <w:szCs w:val="22"/>
        </w:rPr>
        <w:t xml:space="preserve">  </w:t>
      </w:r>
    </w:p>
    <w:p w14:paraId="2A31703F" w14:textId="5AB623FD" w:rsidR="002E6B22" w:rsidRPr="009A11DD" w:rsidRDefault="002E6B22" w:rsidP="00A72009">
      <w:pPr>
        <w:pStyle w:val="NormalWeb"/>
        <w:spacing w:before="0" w:beforeAutospacing="0" w:after="0" w:afterAutospacing="0" w:line="300" w:lineRule="exact"/>
        <w:rPr>
          <w:rFonts w:ascii="Arial" w:hAnsi="Arial" w:cs="Arial"/>
          <w:color w:val="494949"/>
          <w:sz w:val="22"/>
        </w:rPr>
      </w:pPr>
      <w:r w:rsidRPr="002E6B22">
        <w:rPr>
          <w:rFonts w:ascii="Arial" w:hAnsi="Arial" w:cs="Arial"/>
          <w:sz w:val="22"/>
          <w:szCs w:val="22"/>
        </w:rPr>
        <w:t xml:space="preserve">A major disaster is defined as a major disaster declared by the </w:t>
      </w:r>
      <w:r w:rsidR="00A72009">
        <w:rPr>
          <w:rFonts w:ascii="Arial" w:hAnsi="Arial" w:cs="Arial"/>
          <w:sz w:val="22"/>
          <w:szCs w:val="22"/>
        </w:rPr>
        <w:t>P</w:t>
      </w:r>
      <w:r w:rsidRPr="002E6B22">
        <w:rPr>
          <w:rFonts w:ascii="Arial" w:hAnsi="Arial" w:cs="Arial"/>
          <w:sz w:val="22"/>
          <w:szCs w:val="22"/>
        </w:rPr>
        <w:t xml:space="preserve">resident under </w:t>
      </w:r>
      <w:r w:rsidRPr="009A11DD">
        <w:rPr>
          <w:rFonts w:ascii="Arial" w:hAnsi="Arial" w:cs="Arial"/>
          <w:sz w:val="22"/>
        </w:rPr>
        <w:t xml:space="preserve">§401 of the Robert T. Stafford Disaster Relief and Emergency Assistance Act (the Stafford Act) and has caused severe hardship to the employee or to a family member that requires an absence from work. Employees who have exhausted all their available leave may be able to obtain additional paid time from a pool of donated leave. </w:t>
      </w:r>
    </w:p>
    <w:p w14:paraId="45ABE239" w14:textId="77777777" w:rsidR="00C006AC" w:rsidRPr="002E6B22" w:rsidRDefault="002E6B22" w:rsidP="00A72009">
      <w:pPr>
        <w:pStyle w:val="NormalWeb"/>
        <w:spacing w:before="0" w:beforeAutospacing="0" w:after="0" w:afterAutospacing="0" w:line="300" w:lineRule="exact"/>
        <w:rPr>
          <w:rFonts w:ascii="Arial" w:hAnsi="Arial" w:cs="Arial"/>
          <w:sz w:val="22"/>
          <w:szCs w:val="22"/>
        </w:rPr>
      </w:pPr>
      <w:r w:rsidRPr="009A11DD">
        <w:rPr>
          <w:rFonts w:ascii="Helvetica" w:hAnsi="Helvetica"/>
          <w:color w:val="494949"/>
          <w:sz w:val="22"/>
        </w:rPr>
        <w:t xml:space="preserve"> </w:t>
      </w:r>
    </w:p>
    <w:p w14:paraId="6E128D87" w14:textId="77777777" w:rsidR="00B92FCF" w:rsidRPr="00BF15DB" w:rsidRDefault="00B92FCF" w:rsidP="00A72009">
      <w:pPr>
        <w:pStyle w:val="NormalWeb"/>
        <w:spacing w:before="0" w:beforeAutospacing="0" w:after="0" w:afterAutospacing="0" w:line="300" w:lineRule="exact"/>
        <w:rPr>
          <w:rFonts w:ascii="Arial" w:hAnsi="Arial" w:cs="Arial"/>
          <w:sz w:val="22"/>
          <w:szCs w:val="22"/>
        </w:rPr>
      </w:pPr>
      <w:r w:rsidRPr="00BF15DB">
        <w:rPr>
          <w:rFonts w:ascii="Arial" w:hAnsi="Arial" w:cs="Arial"/>
          <w:b/>
          <w:sz w:val="22"/>
          <w:szCs w:val="22"/>
        </w:rPr>
        <w:t>Employees who receive</w:t>
      </w:r>
      <w:r w:rsidRPr="00BF15DB">
        <w:rPr>
          <w:rFonts w:ascii="Arial" w:hAnsi="Arial" w:cs="Arial"/>
          <w:sz w:val="22"/>
          <w:szCs w:val="22"/>
        </w:rPr>
        <w:t xml:space="preserve"> donated sick leave:</w:t>
      </w:r>
    </w:p>
    <w:p w14:paraId="58CC78AA" w14:textId="77777777" w:rsidR="005632EB" w:rsidRPr="00BF15DB" w:rsidRDefault="005632EB" w:rsidP="00A72009">
      <w:pPr>
        <w:pStyle w:val="NormalWeb"/>
        <w:spacing w:before="0" w:beforeAutospacing="0" w:after="0" w:afterAutospacing="0" w:line="300" w:lineRule="exact"/>
        <w:rPr>
          <w:rFonts w:ascii="Arial" w:hAnsi="Arial" w:cs="Arial"/>
          <w:sz w:val="22"/>
          <w:szCs w:val="22"/>
        </w:rPr>
      </w:pPr>
    </w:p>
    <w:p w14:paraId="373DFF14" w14:textId="77777777" w:rsidR="00B92FCF" w:rsidRPr="00BF15DB" w:rsidRDefault="00B92FCF" w:rsidP="00A72009">
      <w:pPr>
        <w:pStyle w:val="NormalWeb"/>
        <w:numPr>
          <w:ilvl w:val="0"/>
          <w:numId w:val="11"/>
        </w:numPr>
        <w:spacing w:before="0" w:beforeAutospacing="0" w:after="0" w:afterAutospacing="0" w:line="300" w:lineRule="exact"/>
        <w:rPr>
          <w:rFonts w:ascii="Arial" w:hAnsi="Arial" w:cs="Arial"/>
          <w:sz w:val="22"/>
          <w:szCs w:val="22"/>
        </w:rPr>
      </w:pPr>
      <w:r w:rsidRPr="00BF15DB">
        <w:rPr>
          <w:rFonts w:ascii="Arial" w:hAnsi="Arial" w:cs="Arial"/>
          <w:sz w:val="22"/>
          <w:szCs w:val="22"/>
        </w:rPr>
        <w:t>May receive no more than 315 hours per year (Jan-Dec)</w:t>
      </w:r>
    </w:p>
    <w:p w14:paraId="606F7CA1" w14:textId="33575DB6" w:rsidR="00B92FCF" w:rsidRPr="00BF15DB" w:rsidRDefault="00554856" w:rsidP="00A72009">
      <w:pPr>
        <w:pStyle w:val="NormalWeb"/>
        <w:numPr>
          <w:ilvl w:val="0"/>
          <w:numId w:val="11"/>
        </w:numPr>
        <w:spacing w:before="0" w:beforeAutospacing="0" w:after="0" w:afterAutospacing="0"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 required to</w:t>
      </w:r>
      <w:r w:rsidRPr="00BF15DB">
        <w:rPr>
          <w:rFonts w:ascii="Arial" w:hAnsi="Arial" w:cs="Arial"/>
          <w:sz w:val="22"/>
          <w:szCs w:val="22"/>
        </w:rPr>
        <w:t xml:space="preserve"> </w:t>
      </w:r>
      <w:r w:rsidR="00B92FCF" w:rsidRPr="00BF15DB">
        <w:rPr>
          <w:rFonts w:ascii="Arial" w:hAnsi="Arial" w:cs="Arial"/>
          <w:sz w:val="22"/>
          <w:szCs w:val="22"/>
        </w:rPr>
        <w:t xml:space="preserve">exhaust their own accrued leave (vacation and sick) and </w:t>
      </w:r>
      <w:r>
        <w:rPr>
          <w:rFonts w:ascii="Arial" w:hAnsi="Arial" w:cs="Arial"/>
          <w:sz w:val="22"/>
          <w:szCs w:val="22"/>
        </w:rPr>
        <w:t>may</w:t>
      </w:r>
      <w:r w:rsidRPr="00BF15DB">
        <w:rPr>
          <w:rFonts w:ascii="Arial" w:hAnsi="Arial" w:cs="Arial"/>
          <w:sz w:val="22"/>
          <w:szCs w:val="22"/>
        </w:rPr>
        <w:t xml:space="preserve"> </w:t>
      </w:r>
      <w:r w:rsidR="00B92FCF" w:rsidRPr="00BF15DB">
        <w:rPr>
          <w:rFonts w:ascii="Arial" w:hAnsi="Arial" w:cs="Arial"/>
          <w:sz w:val="22"/>
          <w:szCs w:val="22"/>
        </w:rPr>
        <w:t>not be receiving disability or workers</w:t>
      </w:r>
      <w:r w:rsidR="005632EB" w:rsidRPr="00BF15DB">
        <w:rPr>
          <w:rFonts w:ascii="Arial" w:hAnsi="Arial" w:cs="Arial"/>
          <w:sz w:val="22"/>
          <w:szCs w:val="22"/>
        </w:rPr>
        <w:t>’</w:t>
      </w:r>
      <w:r w:rsidR="00B92FCF" w:rsidRPr="00BF15DB">
        <w:rPr>
          <w:rFonts w:ascii="Arial" w:hAnsi="Arial" w:cs="Arial"/>
          <w:sz w:val="22"/>
          <w:szCs w:val="22"/>
        </w:rPr>
        <w:t xml:space="preserve"> compensation benefits at the same time</w:t>
      </w:r>
    </w:p>
    <w:p w14:paraId="300D0894" w14:textId="39B2E00A" w:rsidR="00B92FCF" w:rsidRPr="00BF15DB" w:rsidRDefault="00B92FCF" w:rsidP="00A72009">
      <w:pPr>
        <w:pStyle w:val="NormalWeb"/>
        <w:numPr>
          <w:ilvl w:val="0"/>
          <w:numId w:val="11"/>
        </w:numPr>
        <w:spacing w:before="0" w:beforeAutospacing="0" w:after="0" w:afterAutospacing="0" w:line="300" w:lineRule="exact"/>
        <w:rPr>
          <w:rFonts w:ascii="Arial" w:hAnsi="Arial" w:cs="Arial"/>
          <w:sz w:val="22"/>
          <w:szCs w:val="22"/>
        </w:rPr>
      </w:pPr>
      <w:r w:rsidRPr="00BF15DB">
        <w:rPr>
          <w:rFonts w:ascii="Arial" w:hAnsi="Arial" w:cs="Arial"/>
          <w:sz w:val="22"/>
          <w:szCs w:val="22"/>
        </w:rPr>
        <w:t>May use the donated sick leave only for reasons related to the approved request and as defined in Medical Emergency Leave</w:t>
      </w:r>
      <w:r w:rsidR="00554856">
        <w:rPr>
          <w:rFonts w:ascii="Arial" w:hAnsi="Arial" w:cs="Arial"/>
          <w:sz w:val="22"/>
          <w:szCs w:val="22"/>
        </w:rPr>
        <w:t xml:space="preserve"> or Major Disaster Leave</w:t>
      </w:r>
    </w:p>
    <w:p w14:paraId="7F0ED24E" w14:textId="77777777" w:rsidR="00B92FCF" w:rsidRPr="00BF15DB" w:rsidRDefault="00B92FCF" w:rsidP="00A72009">
      <w:pPr>
        <w:pStyle w:val="NormalWeb"/>
        <w:numPr>
          <w:ilvl w:val="0"/>
          <w:numId w:val="12"/>
        </w:numPr>
        <w:spacing w:before="0" w:beforeAutospacing="0" w:after="0" w:afterAutospacing="0" w:line="300" w:lineRule="exact"/>
        <w:rPr>
          <w:rFonts w:ascii="Arial" w:hAnsi="Arial" w:cs="Arial"/>
          <w:sz w:val="22"/>
          <w:szCs w:val="22"/>
        </w:rPr>
      </w:pPr>
      <w:r w:rsidRPr="00BF15DB">
        <w:rPr>
          <w:rFonts w:ascii="Arial" w:hAnsi="Arial" w:cs="Arial"/>
          <w:sz w:val="22"/>
          <w:szCs w:val="22"/>
        </w:rPr>
        <w:lastRenderedPageBreak/>
        <w:t>Donated leave is paid at the recipient’s regular rate of pay</w:t>
      </w:r>
      <w:r w:rsidR="005632EB" w:rsidRPr="00BF15DB">
        <w:rPr>
          <w:rFonts w:ascii="Arial" w:hAnsi="Arial" w:cs="Arial"/>
          <w:sz w:val="22"/>
          <w:szCs w:val="22"/>
        </w:rPr>
        <w:t>.</w:t>
      </w:r>
      <w:r w:rsidRPr="00BF15DB">
        <w:rPr>
          <w:rFonts w:ascii="Arial" w:hAnsi="Arial" w:cs="Arial"/>
          <w:sz w:val="22"/>
          <w:szCs w:val="22"/>
        </w:rPr>
        <w:t xml:space="preserve"> Any amounts paid to the recipient are paid at their normal rate of pay and are considered wages under IRS guidelines, and therefore, taxable income subject to mandatory tax withholdings.  </w:t>
      </w:r>
    </w:p>
    <w:p w14:paraId="76A6F18B" w14:textId="77777777" w:rsidR="00B92FCF" w:rsidRPr="00BF15DB" w:rsidRDefault="00B92FCF" w:rsidP="00A72009">
      <w:pPr>
        <w:pStyle w:val="NormalWeb"/>
        <w:numPr>
          <w:ilvl w:val="0"/>
          <w:numId w:val="12"/>
        </w:numPr>
        <w:spacing w:before="0" w:beforeAutospacing="0" w:after="0" w:afterAutospacing="0" w:line="300" w:lineRule="exact"/>
        <w:rPr>
          <w:rFonts w:ascii="Arial" w:hAnsi="Arial" w:cs="Arial"/>
          <w:sz w:val="22"/>
          <w:szCs w:val="22"/>
        </w:rPr>
      </w:pPr>
      <w:r w:rsidRPr="00BF15DB">
        <w:rPr>
          <w:rFonts w:ascii="Arial" w:hAnsi="Arial" w:cs="Arial"/>
          <w:sz w:val="22"/>
          <w:szCs w:val="22"/>
        </w:rPr>
        <w:t>Donated leave is paid to a recipient each pay period, not accrued, and therefore not available to cash out upon termination.</w:t>
      </w:r>
    </w:p>
    <w:p w14:paraId="7D8D6165" w14:textId="77777777" w:rsidR="005632EB" w:rsidRPr="00BF15DB" w:rsidRDefault="005632EB" w:rsidP="00A72009">
      <w:pPr>
        <w:pStyle w:val="NormalWeb"/>
        <w:spacing w:before="0" w:beforeAutospacing="0" w:after="0" w:afterAutospacing="0" w:line="300" w:lineRule="exact"/>
        <w:rPr>
          <w:rFonts w:ascii="Arial" w:hAnsi="Arial" w:cs="Arial"/>
          <w:b/>
          <w:sz w:val="22"/>
          <w:szCs w:val="22"/>
          <w:u w:val="single"/>
        </w:rPr>
      </w:pPr>
    </w:p>
    <w:p w14:paraId="33DE624B" w14:textId="1E49C011" w:rsidR="00B92FCF" w:rsidRPr="00BF15DB" w:rsidRDefault="00B92FCF" w:rsidP="00A72009">
      <w:pPr>
        <w:pStyle w:val="NormalWeb"/>
        <w:spacing w:before="0" w:beforeAutospacing="0" w:after="0" w:afterAutospacing="0" w:line="300" w:lineRule="exact"/>
        <w:rPr>
          <w:rFonts w:ascii="Arial" w:hAnsi="Arial" w:cs="Arial"/>
          <w:sz w:val="22"/>
          <w:szCs w:val="22"/>
          <w:u w:val="single"/>
        </w:rPr>
      </w:pPr>
      <w:r w:rsidRPr="00BF15DB">
        <w:rPr>
          <w:rFonts w:ascii="Arial" w:hAnsi="Arial" w:cs="Arial"/>
          <w:b/>
          <w:sz w:val="22"/>
          <w:szCs w:val="22"/>
        </w:rPr>
        <w:t xml:space="preserve">Employees who donate </w:t>
      </w:r>
      <w:r w:rsidRPr="00BF15DB">
        <w:rPr>
          <w:rFonts w:ascii="Arial" w:hAnsi="Arial" w:cs="Arial"/>
          <w:sz w:val="22"/>
          <w:szCs w:val="22"/>
        </w:rPr>
        <w:t xml:space="preserve">sick leave </w:t>
      </w:r>
      <w:r w:rsidR="00554856">
        <w:rPr>
          <w:rFonts w:ascii="Arial" w:hAnsi="Arial" w:cs="Arial"/>
          <w:sz w:val="22"/>
          <w:szCs w:val="22"/>
        </w:rPr>
        <w:t>are required to</w:t>
      </w:r>
      <w:r w:rsidR="00554856" w:rsidRPr="00BF15DB">
        <w:rPr>
          <w:rFonts w:ascii="Arial" w:hAnsi="Arial" w:cs="Arial"/>
          <w:sz w:val="22"/>
          <w:szCs w:val="22"/>
        </w:rPr>
        <w:t xml:space="preserve"> </w:t>
      </w:r>
      <w:r w:rsidRPr="00BF15DB">
        <w:rPr>
          <w:rFonts w:ascii="Arial" w:hAnsi="Arial" w:cs="Arial"/>
          <w:sz w:val="22"/>
          <w:szCs w:val="22"/>
        </w:rPr>
        <w:t>meet the following criteria:</w:t>
      </w:r>
    </w:p>
    <w:p w14:paraId="756DA1CC" w14:textId="77777777" w:rsidR="005632EB" w:rsidRPr="00BF15DB" w:rsidRDefault="005632EB" w:rsidP="00A72009">
      <w:pPr>
        <w:pStyle w:val="NormalWeb"/>
        <w:spacing w:before="0" w:beforeAutospacing="0" w:after="0" w:afterAutospacing="0" w:line="300" w:lineRule="exact"/>
        <w:rPr>
          <w:rFonts w:ascii="Arial" w:hAnsi="Arial" w:cs="Arial"/>
          <w:sz w:val="22"/>
          <w:szCs w:val="22"/>
          <w:u w:val="single"/>
        </w:rPr>
      </w:pPr>
    </w:p>
    <w:p w14:paraId="09E5050D" w14:textId="77777777" w:rsidR="00B92FCF" w:rsidRPr="00BF15DB" w:rsidRDefault="00B92FCF" w:rsidP="00A72009">
      <w:pPr>
        <w:pStyle w:val="NormalWeb"/>
        <w:numPr>
          <w:ilvl w:val="0"/>
          <w:numId w:val="13"/>
        </w:numPr>
        <w:spacing w:before="0" w:beforeAutospacing="0" w:after="0" w:afterAutospacing="0" w:line="300" w:lineRule="exact"/>
        <w:rPr>
          <w:rFonts w:ascii="Arial" w:hAnsi="Arial" w:cs="Arial"/>
          <w:sz w:val="22"/>
          <w:szCs w:val="22"/>
        </w:rPr>
      </w:pPr>
      <w:r w:rsidRPr="00BF15DB">
        <w:rPr>
          <w:rFonts w:ascii="Arial" w:hAnsi="Arial" w:cs="Arial"/>
          <w:sz w:val="22"/>
          <w:szCs w:val="22"/>
        </w:rPr>
        <w:t xml:space="preserve">12 months’ continuous employment </w:t>
      </w:r>
    </w:p>
    <w:p w14:paraId="31FF739A" w14:textId="77777777" w:rsidR="00B92FCF" w:rsidRPr="00BF15DB" w:rsidRDefault="00B92FCF" w:rsidP="00A72009">
      <w:pPr>
        <w:pStyle w:val="NormalWeb"/>
        <w:numPr>
          <w:ilvl w:val="0"/>
          <w:numId w:val="13"/>
        </w:numPr>
        <w:spacing w:before="0" w:beforeAutospacing="0" w:after="0" w:afterAutospacing="0" w:line="300" w:lineRule="exact"/>
        <w:rPr>
          <w:rFonts w:ascii="Arial" w:hAnsi="Arial" w:cs="Arial"/>
          <w:sz w:val="22"/>
          <w:szCs w:val="22"/>
        </w:rPr>
      </w:pPr>
      <w:r w:rsidRPr="00BF15DB">
        <w:rPr>
          <w:rFonts w:ascii="Arial" w:hAnsi="Arial" w:cs="Arial"/>
          <w:sz w:val="22"/>
          <w:szCs w:val="22"/>
        </w:rPr>
        <w:t>Active employee not on leave at time of donation</w:t>
      </w:r>
    </w:p>
    <w:p w14:paraId="3002B768" w14:textId="77777777" w:rsidR="00B92FCF" w:rsidRPr="00BF15DB" w:rsidRDefault="00B92FCF" w:rsidP="00A72009">
      <w:pPr>
        <w:pStyle w:val="NormalWeb"/>
        <w:numPr>
          <w:ilvl w:val="0"/>
          <w:numId w:val="13"/>
        </w:numPr>
        <w:spacing w:before="0" w:beforeAutospacing="0" w:after="0" w:afterAutospacing="0" w:line="300" w:lineRule="exact"/>
        <w:rPr>
          <w:rFonts w:ascii="Arial" w:hAnsi="Arial" w:cs="Arial"/>
          <w:sz w:val="22"/>
          <w:szCs w:val="22"/>
        </w:rPr>
      </w:pPr>
      <w:r w:rsidRPr="00BF15DB">
        <w:rPr>
          <w:rFonts w:ascii="Arial" w:hAnsi="Arial" w:cs="Arial"/>
          <w:sz w:val="22"/>
          <w:szCs w:val="22"/>
        </w:rPr>
        <w:t>Minimum balance of 105 hours of accrued sick leave prior to donating</w:t>
      </w:r>
    </w:p>
    <w:p w14:paraId="7342F02A" w14:textId="77777777" w:rsidR="005632EB" w:rsidRPr="00BF15DB" w:rsidRDefault="005632EB" w:rsidP="00A72009">
      <w:pPr>
        <w:pStyle w:val="NormalWeb"/>
        <w:spacing w:before="0" w:beforeAutospacing="0" w:after="0" w:afterAutospacing="0" w:line="300" w:lineRule="exact"/>
        <w:rPr>
          <w:rFonts w:ascii="Arial" w:hAnsi="Arial" w:cs="Arial"/>
          <w:sz w:val="22"/>
          <w:szCs w:val="22"/>
        </w:rPr>
      </w:pPr>
    </w:p>
    <w:p w14:paraId="6A045DDC" w14:textId="0E5A1D40" w:rsidR="00B92FCF" w:rsidRPr="00BF15DB" w:rsidRDefault="00B92FCF" w:rsidP="00A72009">
      <w:pPr>
        <w:pStyle w:val="NormalWeb"/>
        <w:spacing w:before="0" w:beforeAutospacing="0" w:after="0" w:afterAutospacing="0" w:line="300" w:lineRule="exact"/>
        <w:rPr>
          <w:rFonts w:ascii="Arial" w:hAnsi="Arial" w:cs="Arial"/>
          <w:sz w:val="22"/>
          <w:szCs w:val="22"/>
        </w:rPr>
      </w:pPr>
      <w:r w:rsidRPr="00BF15DB">
        <w:rPr>
          <w:rFonts w:ascii="Arial" w:hAnsi="Arial" w:cs="Arial"/>
          <w:sz w:val="22"/>
          <w:szCs w:val="22"/>
        </w:rPr>
        <w:t xml:space="preserve">Eligible employees who donate sick leave </w:t>
      </w:r>
      <w:r w:rsidR="00554856">
        <w:rPr>
          <w:rFonts w:ascii="Arial" w:hAnsi="Arial" w:cs="Arial"/>
          <w:sz w:val="22"/>
          <w:szCs w:val="22"/>
        </w:rPr>
        <w:t>are required to</w:t>
      </w:r>
      <w:r w:rsidR="00554856" w:rsidRPr="00BF15DB">
        <w:rPr>
          <w:rFonts w:ascii="Arial" w:hAnsi="Arial" w:cs="Arial"/>
          <w:sz w:val="22"/>
          <w:szCs w:val="22"/>
        </w:rPr>
        <w:t xml:space="preserve"> </w:t>
      </w:r>
      <w:r w:rsidRPr="00BF15DB">
        <w:rPr>
          <w:rFonts w:ascii="Arial" w:hAnsi="Arial" w:cs="Arial"/>
          <w:sz w:val="22"/>
          <w:szCs w:val="22"/>
        </w:rPr>
        <w:t>adhere to the following requirements:</w:t>
      </w:r>
    </w:p>
    <w:p w14:paraId="4491C29F" w14:textId="77777777" w:rsidR="005632EB" w:rsidRPr="00BF15DB" w:rsidRDefault="005632EB" w:rsidP="00A72009">
      <w:pPr>
        <w:pStyle w:val="NormalWeb"/>
        <w:spacing w:before="0" w:beforeAutospacing="0" w:after="0" w:afterAutospacing="0" w:line="300" w:lineRule="exact"/>
        <w:rPr>
          <w:rFonts w:ascii="Arial" w:hAnsi="Arial" w:cs="Arial"/>
          <w:sz w:val="22"/>
          <w:szCs w:val="22"/>
        </w:rPr>
      </w:pPr>
    </w:p>
    <w:p w14:paraId="26E437B6" w14:textId="77777777" w:rsidR="00B92FCF" w:rsidRPr="00BF15DB" w:rsidRDefault="00B92FCF" w:rsidP="00A72009">
      <w:pPr>
        <w:pStyle w:val="NormalWeb"/>
        <w:numPr>
          <w:ilvl w:val="0"/>
          <w:numId w:val="14"/>
        </w:numPr>
        <w:spacing w:before="0" w:beforeAutospacing="0" w:after="0" w:afterAutospacing="0" w:line="300" w:lineRule="exact"/>
        <w:rPr>
          <w:rFonts w:ascii="Arial" w:hAnsi="Arial" w:cs="Arial"/>
          <w:sz w:val="22"/>
          <w:szCs w:val="22"/>
        </w:rPr>
      </w:pPr>
      <w:r w:rsidRPr="00BF15DB">
        <w:rPr>
          <w:rFonts w:ascii="Arial" w:hAnsi="Arial" w:cs="Arial"/>
          <w:sz w:val="22"/>
          <w:szCs w:val="22"/>
        </w:rPr>
        <w:t>Donation minimum</w:t>
      </w:r>
      <w:r w:rsidR="005632EB" w:rsidRPr="00BF15DB">
        <w:rPr>
          <w:rFonts w:ascii="Arial" w:hAnsi="Arial" w:cs="Arial"/>
          <w:sz w:val="22"/>
          <w:szCs w:val="22"/>
        </w:rPr>
        <w:t xml:space="preserve"> – 4 </w:t>
      </w:r>
      <w:r w:rsidRPr="00BF15DB">
        <w:rPr>
          <w:rFonts w:ascii="Arial" w:hAnsi="Arial" w:cs="Arial"/>
          <w:sz w:val="22"/>
          <w:szCs w:val="22"/>
        </w:rPr>
        <w:t>hour increments</w:t>
      </w:r>
    </w:p>
    <w:p w14:paraId="1C3A14D1" w14:textId="77777777" w:rsidR="00B92FCF" w:rsidRPr="00BF15DB" w:rsidRDefault="00B92FCF" w:rsidP="00A72009">
      <w:pPr>
        <w:pStyle w:val="NormalWeb"/>
        <w:numPr>
          <w:ilvl w:val="0"/>
          <w:numId w:val="14"/>
        </w:numPr>
        <w:spacing w:before="0" w:beforeAutospacing="0" w:after="0" w:afterAutospacing="0" w:line="300" w:lineRule="exact"/>
        <w:rPr>
          <w:rFonts w:ascii="Arial" w:hAnsi="Arial" w:cs="Arial"/>
          <w:sz w:val="22"/>
          <w:szCs w:val="22"/>
        </w:rPr>
      </w:pPr>
      <w:r w:rsidRPr="00BF15DB">
        <w:rPr>
          <w:rFonts w:ascii="Arial" w:hAnsi="Arial" w:cs="Arial"/>
          <w:sz w:val="22"/>
          <w:szCs w:val="22"/>
        </w:rPr>
        <w:t>Donation maximum</w:t>
      </w:r>
      <w:r w:rsidR="005632EB" w:rsidRPr="00BF15DB">
        <w:rPr>
          <w:rFonts w:ascii="Arial" w:hAnsi="Arial" w:cs="Arial"/>
          <w:sz w:val="22"/>
          <w:szCs w:val="22"/>
        </w:rPr>
        <w:t xml:space="preserve"> – </w:t>
      </w:r>
      <w:r w:rsidRPr="00BF15DB">
        <w:rPr>
          <w:rFonts w:ascii="Arial" w:hAnsi="Arial" w:cs="Arial"/>
          <w:sz w:val="22"/>
          <w:szCs w:val="22"/>
        </w:rPr>
        <w:t xml:space="preserve">35 hours </w:t>
      </w:r>
    </w:p>
    <w:p w14:paraId="7B3D4547" w14:textId="3220E842" w:rsidR="00B92FCF" w:rsidRPr="00BF15DB" w:rsidRDefault="00554856" w:rsidP="00A72009">
      <w:pPr>
        <w:pStyle w:val="NormalWeb"/>
        <w:numPr>
          <w:ilvl w:val="0"/>
          <w:numId w:val="14"/>
        </w:numPr>
        <w:spacing w:before="0" w:beforeAutospacing="0" w:after="0" w:afterAutospacing="0"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</w:t>
      </w:r>
      <w:r w:rsidRPr="00BF15DB">
        <w:rPr>
          <w:rFonts w:ascii="Arial" w:hAnsi="Arial" w:cs="Arial"/>
          <w:sz w:val="22"/>
          <w:szCs w:val="22"/>
        </w:rPr>
        <w:t xml:space="preserve"> </w:t>
      </w:r>
      <w:r w:rsidR="00B92FCF" w:rsidRPr="00BF15DB">
        <w:rPr>
          <w:rFonts w:ascii="Arial" w:hAnsi="Arial" w:cs="Arial"/>
          <w:sz w:val="22"/>
          <w:szCs w:val="22"/>
        </w:rPr>
        <w:t xml:space="preserve">not drop below a balance of 70 hours of sick leave </w:t>
      </w:r>
    </w:p>
    <w:p w14:paraId="7897AD33" w14:textId="77777777" w:rsidR="00B92FCF" w:rsidRPr="00BF15DB" w:rsidRDefault="00B92FCF" w:rsidP="00A72009">
      <w:pPr>
        <w:pStyle w:val="NormalWeb"/>
        <w:numPr>
          <w:ilvl w:val="0"/>
          <w:numId w:val="14"/>
        </w:numPr>
        <w:spacing w:before="0" w:beforeAutospacing="0" w:after="0" w:afterAutospacing="0" w:line="300" w:lineRule="exact"/>
        <w:rPr>
          <w:rFonts w:ascii="Arial" w:hAnsi="Arial" w:cs="Arial"/>
          <w:sz w:val="22"/>
          <w:szCs w:val="22"/>
        </w:rPr>
      </w:pPr>
      <w:r w:rsidRPr="00BF15DB">
        <w:rPr>
          <w:rFonts w:ascii="Arial" w:hAnsi="Arial" w:cs="Arial"/>
          <w:sz w:val="22"/>
          <w:szCs w:val="22"/>
        </w:rPr>
        <w:t>Make donation to the general pool that has been established</w:t>
      </w:r>
    </w:p>
    <w:p w14:paraId="6DDC79D5" w14:textId="77777777" w:rsidR="00B92FCF" w:rsidRPr="00BF15DB" w:rsidRDefault="00B92FCF" w:rsidP="00A72009">
      <w:pPr>
        <w:pStyle w:val="NormalWeb"/>
        <w:numPr>
          <w:ilvl w:val="0"/>
          <w:numId w:val="14"/>
        </w:numPr>
        <w:spacing w:before="0" w:beforeAutospacing="0" w:after="0" w:afterAutospacing="0" w:line="300" w:lineRule="exact"/>
        <w:rPr>
          <w:rFonts w:ascii="Arial" w:hAnsi="Arial" w:cs="Arial"/>
          <w:sz w:val="22"/>
          <w:szCs w:val="22"/>
        </w:rPr>
      </w:pPr>
      <w:r w:rsidRPr="00BF15DB">
        <w:rPr>
          <w:rFonts w:ascii="Arial" w:hAnsi="Arial" w:cs="Arial"/>
          <w:sz w:val="22"/>
          <w:szCs w:val="22"/>
        </w:rPr>
        <w:t>May not rescind a donation, once processed</w:t>
      </w:r>
    </w:p>
    <w:p w14:paraId="3E3AC768" w14:textId="77777777" w:rsidR="00B92FCF" w:rsidRPr="00BF15DB" w:rsidRDefault="00B92FCF" w:rsidP="00A72009">
      <w:pPr>
        <w:pStyle w:val="NormalWeb"/>
        <w:numPr>
          <w:ilvl w:val="0"/>
          <w:numId w:val="14"/>
        </w:numPr>
        <w:spacing w:before="0" w:beforeAutospacing="0" w:after="0" w:afterAutospacing="0" w:line="300" w:lineRule="exact"/>
        <w:rPr>
          <w:rFonts w:ascii="Arial" w:hAnsi="Arial" w:cs="Arial"/>
          <w:sz w:val="22"/>
          <w:szCs w:val="22"/>
        </w:rPr>
      </w:pPr>
      <w:r w:rsidRPr="00BF15DB">
        <w:rPr>
          <w:rFonts w:ascii="Arial" w:hAnsi="Arial" w:cs="Arial"/>
          <w:sz w:val="22"/>
          <w:szCs w:val="22"/>
        </w:rPr>
        <w:t>May not claim the donation as an expense, a tax deduction or a charitable contribution</w:t>
      </w:r>
    </w:p>
    <w:p w14:paraId="7000B154" w14:textId="77777777" w:rsidR="005632EB" w:rsidRPr="00BF15DB" w:rsidRDefault="005632EB" w:rsidP="00A72009">
      <w:pPr>
        <w:pStyle w:val="NormalWeb"/>
        <w:spacing w:before="0" w:beforeAutospacing="0" w:after="0" w:afterAutospacing="0" w:line="300" w:lineRule="exact"/>
        <w:rPr>
          <w:rFonts w:ascii="Arial" w:hAnsi="Arial" w:cs="Arial"/>
          <w:sz w:val="22"/>
          <w:szCs w:val="22"/>
          <w:u w:val="single"/>
        </w:rPr>
      </w:pPr>
    </w:p>
    <w:p w14:paraId="659FC778" w14:textId="77777777" w:rsidR="00B92FCF" w:rsidRPr="00BF15DB" w:rsidRDefault="00B92FCF" w:rsidP="00A72009">
      <w:pPr>
        <w:pStyle w:val="NormalWeb"/>
        <w:spacing w:before="0" w:beforeAutospacing="0" w:after="0" w:afterAutospacing="0" w:line="300" w:lineRule="exact"/>
        <w:rPr>
          <w:rFonts w:ascii="Arial" w:hAnsi="Arial" w:cs="Arial"/>
          <w:sz w:val="22"/>
          <w:szCs w:val="22"/>
          <w:u w:val="single"/>
        </w:rPr>
      </w:pPr>
      <w:r w:rsidRPr="00BF15DB">
        <w:rPr>
          <w:rFonts w:ascii="Arial" w:hAnsi="Arial" w:cs="Arial"/>
          <w:sz w:val="22"/>
          <w:szCs w:val="22"/>
          <w:u w:val="single"/>
        </w:rPr>
        <w:t>Requests</w:t>
      </w:r>
    </w:p>
    <w:p w14:paraId="3DB42C6C" w14:textId="455C4517" w:rsidR="00B92FCF" w:rsidRPr="00BF15DB" w:rsidRDefault="00B92FCF" w:rsidP="00A72009">
      <w:pPr>
        <w:pStyle w:val="NormalWeb"/>
        <w:spacing w:before="0" w:beforeAutospacing="0" w:after="0" w:afterAutospacing="0" w:line="300" w:lineRule="exact"/>
        <w:rPr>
          <w:rFonts w:ascii="Arial" w:hAnsi="Arial" w:cs="Arial"/>
          <w:sz w:val="22"/>
          <w:szCs w:val="22"/>
        </w:rPr>
      </w:pPr>
      <w:r w:rsidRPr="00BF15DB">
        <w:rPr>
          <w:rFonts w:ascii="Arial" w:hAnsi="Arial" w:cs="Arial"/>
          <w:sz w:val="22"/>
          <w:szCs w:val="22"/>
        </w:rPr>
        <w:t xml:space="preserve">Employees who meet the eligibility guidelines should complete a </w:t>
      </w:r>
      <w:r w:rsidRPr="00BF15DB">
        <w:rPr>
          <w:rFonts w:ascii="Arial" w:hAnsi="Arial" w:cs="Arial"/>
          <w:i/>
          <w:sz w:val="22"/>
          <w:szCs w:val="22"/>
        </w:rPr>
        <w:t>Sick Leave Gifting Program Request Form</w:t>
      </w:r>
      <w:r w:rsidRPr="00BF15DB">
        <w:rPr>
          <w:rFonts w:ascii="Arial" w:hAnsi="Arial" w:cs="Arial"/>
          <w:sz w:val="22"/>
          <w:szCs w:val="22"/>
        </w:rPr>
        <w:t xml:space="preserve"> to initiate a request for assistance</w:t>
      </w:r>
      <w:r w:rsidR="00B610B3">
        <w:rPr>
          <w:rFonts w:ascii="Arial" w:hAnsi="Arial" w:cs="Arial"/>
          <w:sz w:val="22"/>
          <w:szCs w:val="22"/>
        </w:rPr>
        <w:t xml:space="preserve"> and submit it to Human Resources</w:t>
      </w:r>
      <w:r w:rsidRPr="00BF15DB">
        <w:rPr>
          <w:rFonts w:ascii="Arial" w:hAnsi="Arial" w:cs="Arial"/>
          <w:sz w:val="22"/>
          <w:szCs w:val="22"/>
        </w:rPr>
        <w:t xml:space="preserve">. The request will be reviewed by Human Resources (maintaining an employee’s confidentiality) to ensure the need for leave is adequately demonstrated. </w:t>
      </w:r>
    </w:p>
    <w:p w14:paraId="4418FF4E" w14:textId="77777777" w:rsidR="005632EB" w:rsidRPr="00BF15DB" w:rsidRDefault="005632EB" w:rsidP="00A72009">
      <w:pPr>
        <w:pStyle w:val="NormalWeb"/>
        <w:spacing w:before="0" w:beforeAutospacing="0" w:after="0" w:afterAutospacing="0" w:line="300" w:lineRule="exact"/>
        <w:rPr>
          <w:rFonts w:ascii="Arial" w:hAnsi="Arial" w:cs="Arial"/>
          <w:sz w:val="22"/>
          <w:szCs w:val="22"/>
          <w:u w:val="single"/>
        </w:rPr>
      </w:pPr>
    </w:p>
    <w:p w14:paraId="0E072589" w14:textId="77777777" w:rsidR="00B92FCF" w:rsidRPr="00BF15DB" w:rsidRDefault="00B92FCF" w:rsidP="00A72009">
      <w:pPr>
        <w:pStyle w:val="NormalWeb"/>
        <w:spacing w:before="0" w:beforeAutospacing="0" w:after="0" w:afterAutospacing="0" w:line="300" w:lineRule="exact"/>
        <w:rPr>
          <w:rFonts w:ascii="Arial" w:hAnsi="Arial" w:cs="Arial"/>
          <w:sz w:val="22"/>
          <w:szCs w:val="22"/>
          <w:u w:val="single"/>
        </w:rPr>
      </w:pPr>
      <w:r w:rsidRPr="00BF15DB">
        <w:rPr>
          <w:rFonts w:ascii="Arial" w:hAnsi="Arial" w:cs="Arial"/>
          <w:sz w:val="22"/>
          <w:szCs w:val="22"/>
          <w:u w:val="single"/>
        </w:rPr>
        <w:t>Open Donation Periods</w:t>
      </w:r>
    </w:p>
    <w:p w14:paraId="4337B636" w14:textId="56B4E345" w:rsidR="00416AAA" w:rsidRPr="00BF15DB" w:rsidRDefault="00B92FCF" w:rsidP="00A72009">
      <w:pPr>
        <w:pStyle w:val="NormalWeb"/>
        <w:spacing w:before="0" w:beforeAutospacing="0" w:after="0" w:afterAutospacing="0" w:line="300" w:lineRule="exact"/>
        <w:rPr>
          <w:rFonts w:ascii="Arial" w:hAnsi="Arial" w:cs="Arial"/>
          <w:sz w:val="22"/>
          <w:szCs w:val="22"/>
        </w:rPr>
      </w:pPr>
      <w:r w:rsidRPr="00BF15DB">
        <w:rPr>
          <w:rFonts w:ascii="Arial" w:hAnsi="Arial" w:cs="Arial"/>
          <w:sz w:val="22"/>
          <w:szCs w:val="22"/>
        </w:rPr>
        <w:t xml:space="preserve">The Company will designate open donation periods during February and August. During open donation periods, employees who wish to donate sick leave to the pool can submit a </w:t>
      </w:r>
      <w:r w:rsidRPr="00BF15DB">
        <w:rPr>
          <w:rFonts w:ascii="Arial" w:hAnsi="Arial" w:cs="Arial"/>
          <w:i/>
          <w:sz w:val="22"/>
          <w:szCs w:val="22"/>
        </w:rPr>
        <w:t>Donation of Sick Leave</w:t>
      </w:r>
      <w:r w:rsidRPr="00BF15DB">
        <w:rPr>
          <w:rFonts w:ascii="Arial" w:hAnsi="Arial" w:cs="Arial"/>
          <w:sz w:val="22"/>
          <w:szCs w:val="22"/>
        </w:rPr>
        <w:t xml:space="preserve"> </w:t>
      </w:r>
      <w:r w:rsidRPr="00BF15DB">
        <w:rPr>
          <w:rFonts w:ascii="Arial" w:hAnsi="Arial" w:cs="Arial"/>
          <w:i/>
          <w:sz w:val="22"/>
          <w:szCs w:val="22"/>
        </w:rPr>
        <w:t>Gifting Program Donation</w:t>
      </w:r>
      <w:r w:rsidRPr="00BF15DB">
        <w:rPr>
          <w:rFonts w:ascii="Arial" w:hAnsi="Arial" w:cs="Arial"/>
          <w:sz w:val="22"/>
          <w:szCs w:val="22"/>
        </w:rPr>
        <w:t xml:space="preserve"> </w:t>
      </w:r>
      <w:r w:rsidRPr="00BF15DB">
        <w:rPr>
          <w:rFonts w:ascii="Arial" w:hAnsi="Arial" w:cs="Arial"/>
          <w:i/>
          <w:sz w:val="22"/>
          <w:szCs w:val="22"/>
        </w:rPr>
        <w:t>Form</w:t>
      </w:r>
      <w:r w:rsidRPr="00BF15DB">
        <w:rPr>
          <w:rFonts w:ascii="Arial" w:hAnsi="Arial" w:cs="Arial"/>
          <w:sz w:val="22"/>
          <w:szCs w:val="22"/>
        </w:rPr>
        <w:t xml:space="preserve">. Donations will be accepted until the pool reaches </w:t>
      </w:r>
      <w:r w:rsidR="00A72009">
        <w:rPr>
          <w:rFonts w:ascii="Arial" w:hAnsi="Arial" w:cs="Arial"/>
          <w:sz w:val="22"/>
          <w:szCs w:val="22"/>
        </w:rPr>
        <w:t>[</w:t>
      </w:r>
      <w:r w:rsidRPr="00BF15DB">
        <w:rPr>
          <w:rFonts w:ascii="Arial" w:hAnsi="Arial" w:cs="Arial"/>
          <w:sz w:val="22"/>
          <w:szCs w:val="22"/>
        </w:rPr>
        <w:t>XX</w:t>
      </w:r>
      <w:r w:rsidR="00A72009">
        <w:rPr>
          <w:rFonts w:ascii="Arial" w:hAnsi="Arial" w:cs="Arial"/>
          <w:sz w:val="22"/>
          <w:szCs w:val="22"/>
        </w:rPr>
        <w:t>]</w:t>
      </w:r>
      <w:r w:rsidRPr="00BF15DB">
        <w:rPr>
          <w:rFonts w:ascii="Arial" w:hAnsi="Arial" w:cs="Arial"/>
          <w:sz w:val="22"/>
          <w:szCs w:val="22"/>
        </w:rPr>
        <w:t xml:space="preserve"> hours.  The Company may advertise donation periods outside the designated periods, as needed.  </w:t>
      </w:r>
      <w:r w:rsidR="00416AAA" w:rsidRPr="00BF15DB">
        <w:rPr>
          <w:rFonts w:ascii="Arial" w:hAnsi="Arial" w:cs="Arial"/>
          <w:sz w:val="22"/>
          <w:szCs w:val="22"/>
        </w:rPr>
        <w:t xml:space="preserve">Employees may not solicit or distribute lists for PTO donations. </w:t>
      </w:r>
    </w:p>
    <w:p w14:paraId="4B560D5C" w14:textId="77777777" w:rsidR="00CA605A" w:rsidRPr="00BF15DB" w:rsidRDefault="00CA605A" w:rsidP="005632EB">
      <w:pPr>
        <w:spacing w:line="300" w:lineRule="exact"/>
        <w:ind w:right="-720"/>
        <w:rPr>
          <w:rFonts w:ascii="Arial" w:hAnsi="Arial" w:cs="Arial"/>
        </w:rPr>
      </w:pPr>
    </w:p>
    <w:p w14:paraId="3F4B50CC" w14:textId="77777777" w:rsidR="007F6C9C" w:rsidRPr="00BF15DB" w:rsidRDefault="007F6C9C" w:rsidP="005632EB">
      <w:pPr>
        <w:spacing w:line="300" w:lineRule="exact"/>
        <w:ind w:right="-720"/>
        <w:rPr>
          <w:rFonts w:ascii="Arial" w:hAnsi="Arial" w:cs="Arial"/>
        </w:rPr>
      </w:pPr>
    </w:p>
    <w:p w14:paraId="47677BCC" w14:textId="77777777" w:rsidR="007F6C9C" w:rsidRPr="00C17E46" w:rsidRDefault="007F6C9C" w:rsidP="005632EB">
      <w:pPr>
        <w:spacing w:line="300" w:lineRule="exact"/>
        <w:ind w:right="-720"/>
        <w:rPr>
          <w:rFonts w:ascii="Calibri" w:hAnsi="Calibri"/>
        </w:rPr>
      </w:pPr>
    </w:p>
    <w:p w14:paraId="68052B35" w14:textId="77777777" w:rsidR="007F6C9C" w:rsidRPr="00C17E46" w:rsidRDefault="007F6C9C" w:rsidP="005632EB">
      <w:pPr>
        <w:spacing w:line="300" w:lineRule="exact"/>
        <w:ind w:right="-720"/>
        <w:rPr>
          <w:rFonts w:ascii="Calibri" w:hAnsi="Calibri"/>
        </w:rPr>
      </w:pPr>
    </w:p>
    <w:p w14:paraId="295771E3" w14:textId="77777777" w:rsidR="007F6C9C" w:rsidRPr="00C17E46" w:rsidRDefault="007F6C9C" w:rsidP="005632EB">
      <w:pPr>
        <w:spacing w:line="300" w:lineRule="exact"/>
        <w:ind w:right="-720"/>
        <w:rPr>
          <w:rFonts w:ascii="Calibri" w:hAnsi="Calibri"/>
        </w:rPr>
      </w:pPr>
    </w:p>
    <w:p w14:paraId="1AB8DEF1" w14:textId="77777777" w:rsidR="007F6C9C" w:rsidRDefault="007F6C9C" w:rsidP="005632EB">
      <w:pPr>
        <w:spacing w:line="300" w:lineRule="exact"/>
        <w:ind w:right="-720"/>
        <w:rPr>
          <w:rFonts w:ascii="Calibri" w:hAnsi="Calibri"/>
        </w:rPr>
      </w:pPr>
    </w:p>
    <w:p w14:paraId="1A378974" w14:textId="77777777" w:rsidR="007F6C9C" w:rsidRPr="00C17E46" w:rsidRDefault="007F6C9C" w:rsidP="005632EB">
      <w:pPr>
        <w:spacing w:line="300" w:lineRule="exact"/>
        <w:ind w:right="-720"/>
        <w:rPr>
          <w:rFonts w:ascii="Calibri" w:hAnsi="Calibri"/>
        </w:rPr>
      </w:pPr>
    </w:p>
    <w:p w14:paraId="5FA0F870" w14:textId="77777777" w:rsidR="007F6C9C" w:rsidRPr="00C17E46" w:rsidRDefault="007F6C9C" w:rsidP="005632EB">
      <w:pPr>
        <w:spacing w:line="300" w:lineRule="exact"/>
        <w:ind w:right="-720"/>
        <w:rPr>
          <w:rFonts w:ascii="Calibri" w:hAnsi="Calibri"/>
        </w:rPr>
      </w:pPr>
    </w:p>
    <w:p w14:paraId="3D67BD99" w14:textId="77777777" w:rsidR="007F6C9C" w:rsidRPr="00C17E46" w:rsidRDefault="007F6C9C" w:rsidP="005632EB">
      <w:pPr>
        <w:spacing w:line="300" w:lineRule="exact"/>
        <w:ind w:right="-720"/>
        <w:rPr>
          <w:rFonts w:ascii="Calibri" w:hAnsi="Calibri"/>
        </w:rPr>
      </w:pPr>
    </w:p>
    <w:p w14:paraId="4FE17969" w14:textId="337AF4CF" w:rsidR="007F6C9C" w:rsidRPr="00BF15DB" w:rsidRDefault="00554856" w:rsidP="00A72009">
      <w:pPr>
        <w:spacing w:line="30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1/2022</w:t>
      </w:r>
    </w:p>
    <w:p w14:paraId="17FBA164" w14:textId="77777777" w:rsidR="00CA605A" w:rsidRPr="00BF15DB" w:rsidRDefault="007F6C9C" w:rsidP="00A72009">
      <w:pPr>
        <w:pStyle w:val="Title"/>
        <w:rPr>
          <w:rFonts w:ascii="Arial" w:hAnsi="Arial" w:cs="Arial"/>
          <w:sz w:val="40"/>
          <w:szCs w:val="40"/>
        </w:rPr>
      </w:pPr>
      <w:r w:rsidRPr="00C17E46">
        <w:rPr>
          <w:rFonts w:ascii="Calibri" w:hAnsi="Calibri"/>
          <w:sz w:val="40"/>
          <w:szCs w:val="40"/>
        </w:rPr>
        <w:br w:type="page"/>
      </w:r>
      <w:r w:rsidR="00CA605A" w:rsidRPr="00BF15DB">
        <w:rPr>
          <w:rFonts w:ascii="Arial" w:hAnsi="Arial" w:cs="Arial"/>
          <w:sz w:val="40"/>
          <w:szCs w:val="40"/>
        </w:rPr>
        <w:lastRenderedPageBreak/>
        <w:t>Sample Leave Share Authorization</w:t>
      </w:r>
    </w:p>
    <w:p w14:paraId="2B6B308D" w14:textId="77777777" w:rsidR="00CA605A" w:rsidRPr="00BF15DB" w:rsidRDefault="00CA605A" w:rsidP="005632EB">
      <w:pPr>
        <w:spacing w:line="300" w:lineRule="exact"/>
        <w:ind w:right="-720"/>
        <w:rPr>
          <w:rFonts w:ascii="Arial" w:hAnsi="Arial" w:cs="Arial"/>
        </w:rPr>
      </w:pPr>
      <w:bookmarkStart w:id="0" w:name="_GoBack"/>
      <w:bookmarkEnd w:id="0"/>
    </w:p>
    <w:p w14:paraId="4A32660B" w14:textId="77777777" w:rsidR="00CA605A" w:rsidRPr="00BF15DB" w:rsidRDefault="00CA605A" w:rsidP="005632EB">
      <w:pPr>
        <w:spacing w:line="300" w:lineRule="exact"/>
        <w:ind w:right="-720"/>
        <w:rPr>
          <w:rFonts w:ascii="Arial" w:hAnsi="Arial" w:cs="Arial"/>
          <w:sz w:val="22"/>
          <w:szCs w:val="22"/>
        </w:rPr>
      </w:pPr>
    </w:p>
    <w:p w14:paraId="0A817F27" w14:textId="31A75F1C" w:rsidR="00CA605A" w:rsidRPr="00BF15DB" w:rsidRDefault="00CA605A" w:rsidP="00A72009">
      <w:pPr>
        <w:spacing w:line="300" w:lineRule="exact"/>
        <w:rPr>
          <w:rFonts w:ascii="Arial" w:hAnsi="Arial" w:cs="Arial"/>
          <w:sz w:val="22"/>
          <w:szCs w:val="22"/>
        </w:rPr>
      </w:pPr>
      <w:r w:rsidRPr="00BF15DB">
        <w:rPr>
          <w:rFonts w:ascii="Arial" w:hAnsi="Arial" w:cs="Arial"/>
          <w:sz w:val="22"/>
          <w:szCs w:val="22"/>
        </w:rPr>
        <w:t>I, _______________________________, voluntarily authorize _____________, to transfer</w:t>
      </w:r>
      <w:r w:rsidR="00A72009">
        <w:rPr>
          <w:rFonts w:ascii="Arial" w:hAnsi="Arial" w:cs="Arial"/>
          <w:sz w:val="22"/>
          <w:szCs w:val="22"/>
        </w:rPr>
        <w:t xml:space="preserve"> </w:t>
      </w:r>
      <w:r w:rsidRPr="00BF15DB">
        <w:rPr>
          <w:rFonts w:ascii="Arial" w:hAnsi="Arial" w:cs="Arial"/>
          <w:sz w:val="22"/>
          <w:szCs w:val="22"/>
        </w:rPr>
        <w:t>____ hours from my paid accrued leave account into the Company’s shared leave bank.  I understand and agree that these hours will no longer be available to me for personal time off and I will not be paid for these hours at any time, including upon separation from employment.  These hours will instead be made available to my co-workers qualified to draw from the Company’s shared leave bank.</w:t>
      </w:r>
    </w:p>
    <w:p w14:paraId="24F7B5C4" w14:textId="77777777" w:rsidR="007F6C9C" w:rsidRPr="00BF15DB" w:rsidRDefault="007F6C9C" w:rsidP="005632EB">
      <w:pPr>
        <w:spacing w:line="300" w:lineRule="exact"/>
        <w:ind w:right="-720"/>
        <w:rPr>
          <w:rFonts w:ascii="Arial" w:hAnsi="Arial" w:cs="Arial"/>
          <w:sz w:val="22"/>
          <w:szCs w:val="22"/>
        </w:rPr>
      </w:pPr>
    </w:p>
    <w:p w14:paraId="4E04D554" w14:textId="77777777" w:rsidR="00CA605A" w:rsidRPr="00BF15DB" w:rsidRDefault="00CA605A" w:rsidP="005632EB">
      <w:pPr>
        <w:spacing w:line="300" w:lineRule="exact"/>
        <w:ind w:right="-720"/>
        <w:rPr>
          <w:rFonts w:ascii="Arial" w:hAnsi="Arial" w:cs="Arial"/>
          <w:sz w:val="22"/>
          <w:szCs w:val="22"/>
        </w:rPr>
      </w:pPr>
    </w:p>
    <w:p w14:paraId="2A78C90A" w14:textId="77777777" w:rsidR="00CA605A" w:rsidRPr="00BF15DB" w:rsidRDefault="007F6C9C" w:rsidP="005632EB">
      <w:pPr>
        <w:spacing w:line="300" w:lineRule="exact"/>
        <w:ind w:right="-720"/>
        <w:rPr>
          <w:rFonts w:ascii="Arial" w:hAnsi="Arial" w:cs="Arial"/>
          <w:sz w:val="22"/>
          <w:szCs w:val="22"/>
        </w:rPr>
      </w:pPr>
      <w:r w:rsidRPr="00BF15DB">
        <w:rPr>
          <w:rFonts w:ascii="Arial" w:hAnsi="Arial" w:cs="Arial"/>
          <w:sz w:val="22"/>
          <w:szCs w:val="22"/>
        </w:rPr>
        <w:t>Employee Signature</w:t>
      </w:r>
      <w:r w:rsidR="00CA605A" w:rsidRPr="00BF15DB">
        <w:rPr>
          <w:rFonts w:ascii="Arial" w:hAnsi="Arial" w:cs="Arial"/>
          <w:sz w:val="22"/>
          <w:szCs w:val="22"/>
        </w:rPr>
        <w:t xml:space="preserve"> </w:t>
      </w:r>
      <w:r w:rsidR="00CA605A" w:rsidRPr="00BF15DB">
        <w:rPr>
          <w:rFonts w:ascii="Arial" w:hAnsi="Arial" w:cs="Arial"/>
          <w:sz w:val="22"/>
          <w:szCs w:val="22"/>
        </w:rPr>
        <w:tab/>
        <w:t>____________________</w:t>
      </w:r>
      <w:r w:rsidRPr="00BF15DB">
        <w:rPr>
          <w:rFonts w:ascii="Arial" w:hAnsi="Arial" w:cs="Arial"/>
          <w:sz w:val="22"/>
          <w:szCs w:val="22"/>
        </w:rPr>
        <w:t>_______</w:t>
      </w:r>
      <w:r w:rsidR="00CA605A" w:rsidRPr="00BF15DB">
        <w:rPr>
          <w:rFonts w:ascii="Arial" w:hAnsi="Arial" w:cs="Arial"/>
          <w:sz w:val="22"/>
          <w:szCs w:val="22"/>
        </w:rPr>
        <w:t xml:space="preserve">_____  </w:t>
      </w:r>
      <w:r w:rsidRPr="00BF15DB">
        <w:rPr>
          <w:rFonts w:ascii="Arial" w:hAnsi="Arial" w:cs="Arial"/>
          <w:sz w:val="22"/>
          <w:szCs w:val="22"/>
        </w:rPr>
        <w:tab/>
        <w:t>Date</w:t>
      </w:r>
      <w:r w:rsidR="00CA605A" w:rsidRPr="00BF15DB">
        <w:rPr>
          <w:rFonts w:ascii="Arial" w:hAnsi="Arial" w:cs="Arial"/>
          <w:sz w:val="22"/>
          <w:szCs w:val="22"/>
        </w:rPr>
        <w:t xml:space="preserve"> _________</w:t>
      </w:r>
    </w:p>
    <w:p w14:paraId="76C55015" w14:textId="77777777" w:rsidR="00CA605A" w:rsidRPr="00BF15DB" w:rsidRDefault="00CA605A" w:rsidP="005632EB">
      <w:pPr>
        <w:spacing w:line="300" w:lineRule="exact"/>
        <w:ind w:right="-720"/>
        <w:rPr>
          <w:rFonts w:ascii="Arial" w:hAnsi="Arial" w:cs="Arial"/>
          <w:sz w:val="22"/>
          <w:szCs w:val="22"/>
        </w:rPr>
      </w:pPr>
    </w:p>
    <w:p w14:paraId="0A9E3277" w14:textId="77777777" w:rsidR="00416AAA" w:rsidRPr="00BF15DB" w:rsidRDefault="007F6C9C" w:rsidP="005632EB">
      <w:pPr>
        <w:spacing w:line="300" w:lineRule="exact"/>
        <w:ind w:right="-720"/>
        <w:rPr>
          <w:rFonts w:ascii="Arial" w:hAnsi="Arial" w:cs="Arial"/>
          <w:sz w:val="22"/>
          <w:szCs w:val="22"/>
        </w:rPr>
      </w:pPr>
      <w:r w:rsidRPr="00BF15DB">
        <w:rPr>
          <w:rFonts w:ascii="Arial" w:hAnsi="Arial" w:cs="Arial"/>
          <w:sz w:val="22"/>
          <w:szCs w:val="22"/>
        </w:rPr>
        <w:t>Employer Signature</w:t>
      </w:r>
      <w:r w:rsidRPr="00BF15DB">
        <w:rPr>
          <w:rFonts w:ascii="Arial" w:hAnsi="Arial" w:cs="Arial"/>
          <w:sz w:val="22"/>
          <w:szCs w:val="22"/>
        </w:rPr>
        <w:tab/>
      </w:r>
      <w:r w:rsidR="00CA605A" w:rsidRPr="00BF15DB">
        <w:rPr>
          <w:rFonts w:ascii="Arial" w:hAnsi="Arial" w:cs="Arial"/>
          <w:sz w:val="22"/>
          <w:szCs w:val="22"/>
        </w:rPr>
        <w:t>_________________</w:t>
      </w:r>
      <w:r w:rsidRPr="00BF15DB">
        <w:rPr>
          <w:rFonts w:ascii="Arial" w:hAnsi="Arial" w:cs="Arial"/>
          <w:sz w:val="22"/>
          <w:szCs w:val="22"/>
        </w:rPr>
        <w:t>____</w:t>
      </w:r>
      <w:r w:rsidR="00CA605A" w:rsidRPr="00BF15DB">
        <w:rPr>
          <w:rFonts w:ascii="Arial" w:hAnsi="Arial" w:cs="Arial"/>
          <w:sz w:val="22"/>
          <w:szCs w:val="22"/>
        </w:rPr>
        <w:t>__</w:t>
      </w:r>
      <w:r w:rsidRPr="00BF15DB">
        <w:rPr>
          <w:rFonts w:ascii="Arial" w:hAnsi="Arial" w:cs="Arial"/>
          <w:sz w:val="22"/>
          <w:szCs w:val="22"/>
        </w:rPr>
        <w:t>___</w:t>
      </w:r>
      <w:r w:rsidR="00CA605A" w:rsidRPr="00BF15DB">
        <w:rPr>
          <w:rFonts w:ascii="Arial" w:hAnsi="Arial" w:cs="Arial"/>
          <w:sz w:val="22"/>
          <w:szCs w:val="22"/>
        </w:rPr>
        <w:t xml:space="preserve">______  </w:t>
      </w:r>
      <w:r w:rsidRPr="00BF15DB">
        <w:rPr>
          <w:rFonts w:ascii="Arial" w:hAnsi="Arial" w:cs="Arial"/>
          <w:sz w:val="22"/>
          <w:szCs w:val="22"/>
        </w:rPr>
        <w:tab/>
      </w:r>
      <w:r w:rsidR="00CA605A" w:rsidRPr="00BF15DB">
        <w:rPr>
          <w:rFonts w:ascii="Arial" w:hAnsi="Arial" w:cs="Arial"/>
          <w:sz w:val="22"/>
          <w:szCs w:val="22"/>
        </w:rPr>
        <w:t>D</w:t>
      </w:r>
      <w:r w:rsidRPr="00BF15DB">
        <w:rPr>
          <w:rFonts w:ascii="Arial" w:hAnsi="Arial" w:cs="Arial"/>
          <w:sz w:val="22"/>
          <w:szCs w:val="22"/>
        </w:rPr>
        <w:t>ate</w:t>
      </w:r>
      <w:r w:rsidR="00CA605A" w:rsidRPr="00BF15DB">
        <w:rPr>
          <w:rFonts w:ascii="Arial" w:hAnsi="Arial" w:cs="Arial"/>
          <w:sz w:val="22"/>
          <w:szCs w:val="22"/>
        </w:rPr>
        <w:t xml:space="preserve"> _________</w:t>
      </w:r>
    </w:p>
    <w:sectPr w:rsidR="00416AAA" w:rsidRPr="00BF15DB" w:rsidSect="00A7200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B38040" w14:textId="77777777" w:rsidR="001B1FCF" w:rsidRDefault="001B1FCF">
      <w:r>
        <w:separator/>
      </w:r>
    </w:p>
  </w:endnote>
  <w:endnote w:type="continuationSeparator" w:id="0">
    <w:p w14:paraId="00F97F42" w14:textId="77777777" w:rsidR="001B1FCF" w:rsidRDefault="001B1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18EED" w14:textId="77777777" w:rsidR="005632EB" w:rsidRPr="00BF15DB" w:rsidRDefault="005632EB" w:rsidP="005632EB">
    <w:pPr>
      <w:pStyle w:val="Footer"/>
      <w:rPr>
        <w:rFonts w:ascii="Arial" w:hAnsi="Arial" w:cs="Arial"/>
        <w:sz w:val="20"/>
      </w:rPr>
    </w:pPr>
    <w:r w:rsidRPr="00BF15DB">
      <w:rPr>
        <w:rFonts w:ascii="Arial" w:hAnsi="Arial" w:cs="Arial"/>
        <w:sz w:val="20"/>
      </w:rPr>
      <w:t>©</w:t>
    </w:r>
    <w:r w:rsidR="00BF15DB">
      <w:rPr>
        <w:rFonts w:ascii="Arial" w:hAnsi="Arial" w:cs="Arial"/>
        <w:sz w:val="20"/>
      </w:rPr>
      <w:t xml:space="preserve"> </w:t>
    </w:r>
    <w:r w:rsidRPr="00BF15DB">
      <w:rPr>
        <w:rFonts w:ascii="Arial" w:hAnsi="Arial" w:cs="Arial"/>
        <w:sz w:val="20"/>
      </w:rPr>
      <w:t>CASCADE EMPLOYERS ASSOCIATION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B0B0B6" w14:textId="77777777" w:rsidR="001B1FCF" w:rsidRDefault="001B1FCF">
      <w:r>
        <w:separator/>
      </w:r>
    </w:p>
  </w:footnote>
  <w:footnote w:type="continuationSeparator" w:id="0">
    <w:p w14:paraId="536E70B3" w14:textId="77777777" w:rsidR="001B1FCF" w:rsidRDefault="001B1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D0D9E"/>
    <w:multiLevelType w:val="multilevel"/>
    <w:tmpl w:val="0E58C1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60840"/>
    <w:multiLevelType w:val="hybridMultilevel"/>
    <w:tmpl w:val="734A6BCC"/>
    <w:lvl w:ilvl="0" w:tplc="F3BC2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84B6A"/>
    <w:multiLevelType w:val="hybridMultilevel"/>
    <w:tmpl w:val="B8BA2976"/>
    <w:lvl w:ilvl="0" w:tplc="F31E872C">
      <w:start w:val="1"/>
      <w:numFmt w:val="bullet"/>
      <w:lvlText w:val=""/>
      <w:lvlJc w:val="left"/>
      <w:pPr>
        <w:tabs>
          <w:tab w:val="num" w:pos="720"/>
        </w:tabs>
        <w:ind w:left="1080" w:hanging="360"/>
      </w:pPr>
      <w:rPr>
        <w:rFonts w:ascii="Wingdings 2" w:hAnsi="Wingdings 2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4D303F"/>
    <w:multiLevelType w:val="hybridMultilevel"/>
    <w:tmpl w:val="5B6EE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35C06"/>
    <w:multiLevelType w:val="hybridMultilevel"/>
    <w:tmpl w:val="41F011BE"/>
    <w:lvl w:ilvl="0" w:tplc="D786DF24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color w:val="000000" w:themeColor="text1"/>
        <w:spacing w:val="-4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42603"/>
    <w:multiLevelType w:val="hybridMultilevel"/>
    <w:tmpl w:val="F53CC9E8"/>
    <w:lvl w:ilvl="0" w:tplc="D786DF24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color w:val="000000" w:themeColor="text1"/>
        <w:spacing w:val="-4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129A9"/>
    <w:multiLevelType w:val="hybridMultilevel"/>
    <w:tmpl w:val="09E03986"/>
    <w:lvl w:ilvl="0" w:tplc="F3BC2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31A63"/>
    <w:multiLevelType w:val="hybridMultilevel"/>
    <w:tmpl w:val="C4B60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94CF0"/>
    <w:multiLevelType w:val="hybridMultilevel"/>
    <w:tmpl w:val="0E58C1A0"/>
    <w:lvl w:ilvl="0" w:tplc="E40E7DD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2B66BD"/>
    <w:multiLevelType w:val="hybridMultilevel"/>
    <w:tmpl w:val="3864A732"/>
    <w:lvl w:ilvl="0" w:tplc="D786DF24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color w:val="000000" w:themeColor="text1"/>
        <w:spacing w:val="-4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20A59"/>
    <w:multiLevelType w:val="hybridMultilevel"/>
    <w:tmpl w:val="57C487CC"/>
    <w:lvl w:ilvl="0" w:tplc="D786DF24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color w:val="000000" w:themeColor="text1"/>
        <w:spacing w:val="-4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0185D"/>
    <w:multiLevelType w:val="hybridMultilevel"/>
    <w:tmpl w:val="5CA49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A76D8"/>
    <w:multiLevelType w:val="hybridMultilevel"/>
    <w:tmpl w:val="3AB81B02"/>
    <w:lvl w:ilvl="0" w:tplc="F3BC2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11"/>
  </w:num>
  <w:num w:numId="8">
    <w:abstractNumId w:val="1"/>
  </w:num>
  <w:num w:numId="9">
    <w:abstractNumId w:val="12"/>
  </w:num>
  <w:num w:numId="10">
    <w:abstractNumId w:val="6"/>
  </w:num>
  <w:num w:numId="11">
    <w:abstractNumId w:val="5"/>
  </w:num>
  <w:num w:numId="12">
    <w:abstractNumId w:val="10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AA"/>
    <w:rsid w:val="00111FDA"/>
    <w:rsid w:val="00190EDE"/>
    <w:rsid w:val="001B1FCF"/>
    <w:rsid w:val="002E6B22"/>
    <w:rsid w:val="00416AAA"/>
    <w:rsid w:val="00554856"/>
    <w:rsid w:val="005632EB"/>
    <w:rsid w:val="00565DB7"/>
    <w:rsid w:val="005C7AC7"/>
    <w:rsid w:val="007F6C9C"/>
    <w:rsid w:val="00941CB1"/>
    <w:rsid w:val="009A11DD"/>
    <w:rsid w:val="00A61E48"/>
    <w:rsid w:val="00A72009"/>
    <w:rsid w:val="00B610B3"/>
    <w:rsid w:val="00B92FCF"/>
    <w:rsid w:val="00BF15DB"/>
    <w:rsid w:val="00C006AC"/>
    <w:rsid w:val="00C17E46"/>
    <w:rsid w:val="00CA605A"/>
    <w:rsid w:val="00E905BE"/>
    <w:rsid w:val="00EF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CD9444"/>
  <w15:chartTrackingRefBased/>
  <w15:docId w15:val="{F5BA50A0-16D1-4D31-A863-7C75FF8C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16AAA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rsid w:val="00416AAA"/>
    <w:pPr>
      <w:tabs>
        <w:tab w:val="center" w:pos="4320"/>
        <w:tab w:val="right" w:pos="8640"/>
      </w:tabs>
    </w:pPr>
    <w:rPr>
      <w:rFonts w:ascii="Times New Roman" w:hAnsi="Times New Roman"/>
      <w:szCs w:val="20"/>
    </w:rPr>
  </w:style>
  <w:style w:type="paragraph" w:styleId="Footer">
    <w:name w:val="footer"/>
    <w:basedOn w:val="Normal"/>
    <w:link w:val="FooterChar"/>
    <w:rsid w:val="00416AAA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416AAA"/>
    <w:pPr>
      <w:jc w:val="center"/>
    </w:pPr>
    <w:rPr>
      <w:rFonts w:ascii="Times New Roman" w:hAnsi="Times New Roman"/>
      <w:b/>
      <w:szCs w:val="20"/>
    </w:rPr>
  </w:style>
  <w:style w:type="character" w:customStyle="1" w:styleId="FooterChar">
    <w:name w:val="Footer Char"/>
    <w:link w:val="Footer"/>
    <w:rsid w:val="00A61E48"/>
    <w:rPr>
      <w:rFonts w:ascii="Garamond" w:hAnsi="Garamond"/>
      <w:sz w:val="24"/>
      <w:szCs w:val="24"/>
    </w:rPr>
  </w:style>
  <w:style w:type="character" w:styleId="Strong">
    <w:name w:val="Strong"/>
    <w:uiPriority w:val="22"/>
    <w:qFormat/>
    <w:rsid w:val="00B92FCF"/>
    <w:rPr>
      <w:b/>
      <w:bCs/>
    </w:rPr>
  </w:style>
  <w:style w:type="paragraph" w:styleId="NormalWeb">
    <w:name w:val="Normal (Web)"/>
    <w:basedOn w:val="Normal"/>
    <w:uiPriority w:val="99"/>
    <w:unhideWhenUsed/>
    <w:rsid w:val="00B92FCF"/>
    <w:pPr>
      <w:spacing w:before="100" w:beforeAutospacing="1" w:after="100" w:afterAutospacing="1"/>
    </w:pPr>
    <w:rPr>
      <w:rFonts w:ascii="Times New Roman" w:hAnsi="Times New Roman"/>
    </w:rPr>
  </w:style>
  <w:style w:type="character" w:styleId="CommentReference">
    <w:name w:val="annotation reference"/>
    <w:uiPriority w:val="99"/>
    <w:unhideWhenUsed/>
    <w:rsid w:val="00B92F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2FCF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92FCF"/>
    <w:rPr>
      <w:rFonts w:ascii="Calibri" w:eastAsia="Calibri" w:hAnsi="Calibri"/>
    </w:rPr>
  </w:style>
  <w:style w:type="paragraph" w:styleId="BalloonText">
    <w:name w:val="Balloon Text"/>
    <w:basedOn w:val="Normal"/>
    <w:link w:val="BalloonTextChar"/>
    <w:rsid w:val="00B92F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92FCF"/>
    <w:rPr>
      <w:rFonts w:ascii="Segoe UI" w:hAnsi="Segoe UI" w:cs="Segoe UI"/>
      <w:sz w:val="18"/>
      <w:szCs w:val="18"/>
    </w:rPr>
  </w:style>
  <w:style w:type="character" w:customStyle="1" w:styleId="HeaderChar">
    <w:name w:val="Header Char"/>
    <w:link w:val="Header"/>
    <w:rsid w:val="005632EB"/>
    <w:rPr>
      <w:sz w:val="24"/>
    </w:rPr>
  </w:style>
  <w:style w:type="character" w:customStyle="1" w:styleId="TitleChar">
    <w:name w:val="Title Char"/>
    <w:link w:val="Title"/>
    <w:rsid w:val="005632EB"/>
    <w:rPr>
      <w:b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C006AC"/>
    <w:pPr>
      <w:spacing w:after="0"/>
    </w:pPr>
    <w:rPr>
      <w:rFonts w:ascii="Garamond" w:eastAsia="Times New Roman" w:hAnsi="Garamon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C006AC"/>
    <w:rPr>
      <w:rFonts w:ascii="Garamond" w:eastAsia="Calibri" w:hAnsi="Garamon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8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3833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Policy Language</vt:lpstr>
    </vt:vector>
  </TitlesOfParts>
  <Company>Cascade Employers Association</Company>
  <LinksUpToDate>false</LinksUpToDate>
  <CharactersWithSpaces>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Policy Language</dc:title>
  <dc:subject/>
  <dc:creator>Valued Customer</dc:creator>
  <cp:keywords/>
  <dc:description/>
  <cp:lastModifiedBy>Nancy Van Dyke</cp:lastModifiedBy>
  <cp:revision>2</cp:revision>
  <dcterms:created xsi:type="dcterms:W3CDTF">2022-01-07T17:14:00Z</dcterms:created>
  <dcterms:modified xsi:type="dcterms:W3CDTF">2022-01-07T17:14:00Z</dcterms:modified>
</cp:coreProperties>
</file>