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B61" w:rsidRDefault="00CE6B61" w:rsidP="00CE6B61">
      <w:pPr>
        <w:rPr>
          <w:b/>
          <w:color w:val="000000"/>
          <w:sz w:val="40"/>
          <w:szCs w:val="40"/>
        </w:rPr>
      </w:pPr>
      <w:r>
        <w:rPr>
          <w:noProof/>
        </w:rPr>
        <w:drawing>
          <wp:anchor distT="0" distB="0" distL="114300" distR="114300" simplePos="0" relativeHeight="251659264" behindDoc="0" locked="0" layoutInCell="1" allowOverlap="1" wp14:anchorId="0F05657E" wp14:editId="5D1358E8">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CE6B61" w:rsidRPr="00917939" w:rsidRDefault="00CE6B61" w:rsidP="00CE6B6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CE6B61" w:rsidRPr="00917939" w:rsidRDefault="00CE6B61" w:rsidP="00CE6B6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CE6B61" w:rsidRPr="00F72435" w:rsidRDefault="00CE6B61" w:rsidP="00CE6B61">
      <w:pPr>
        <w:rPr>
          <w:b/>
          <w:color w:val="000000"/>
          <w:sz w:val="40"/>
          <w:szCs w:val="40"/>
        </w:rPr>
      </w:pPr>
    </w:p>
    <w:p w:rsidR="00C73CAE" w:rsidRPr="008215D4" w:rsidRDefault="00C73CAE" w:rsidP="00551828">
      <w:pPr>
        <w:pStyle w:val="Heading1"/>
        <w:ind w:right="-720"/>
        <w:rPr>
          <w:rFonts w:ascii="Arial" w:hAnsi="Arial" w:cs="Arial"/>
          <w:b w:val="0"/>
          <w:sz w:val="40"/>
          <w:szCs w:val="40"/>
        </w:rPr>
      </w:pPr>
      <w:r w:rsidRPr="008215D4">
        <w:rPr>
          <w:rFonts w:ascii="Arial" w:hAnsi="Arial" w:cs="Arial"/>
          <w:b w:val="0"/>
          <w:sz w:val="40"/>
          <w:szCs w:val="40"/>
        </w:rPr>
        <w:t>Sample Layoff Policy</w:t>
      </w:r>
    </w:p>
    <w:p w:rsidR="00C73CAE" w:rsidRPr="008215D4" w:rsidRDefault="00C73CAE" w:rsidP="00667727">
      <w:pPr>
        <w:spacing w:line="300" w:lineRule="exact"/>
        <w:rPr>
          <w:rFonts w:ascii="Arial" w:hAnsi="Arial" w:cs="Arial"/>
        </w:rPr>
      </w:pPr>
    </w:p>
    <w:p w:rsidR="00C73CAE" w:rsidRPr="008215D4" w:rsidRDefault="00C73CAE" w:rsidP="00667727">
      <w:pPr>
        <w:spacing w:line="300" w:lineRule="exact"/>
        <w:rPr>
          <w:rFonts w:ascii="Arial" w:hAnsi="Arial" w:cs="Arial"/>
          <w:sz w:val="22"/>
        </w:rPr>
      </w:pPr>
      <w:r w:rsidRPr="008215D4">
        <w:rPr>
          <w:rFonts w:ascii="Arial" w:hAnsi="Arial" w:cs="Arial"/>
          <w:sz w:val="22"/>
        </w:rPr>
        <w:t xml:space="preserve">It is our goal to provide stable employment to our employees through efficient operations.  </w:t>
      </w:r>
      <w:r w:rsidR="00314C5B" w:rsidRPr="008215D4">
        <w:rPr>
          <w:rFonts w:ascii="Arial" w:hAnsi="Arial" w:cs="Arial"/>
          <w:sz w:val="22"/>
        </w:rPr>
        <w:t xml:space="preserve">A layoff occurs when changing priorities, budgetary constraints or other business conditions require </w:t>
      </w:r>
      <w:r w:rsidR="00E3120D" w:rsidRPr="008215D4">
        <w:rPr>
          <w:rFonts w:ascii="Arial" w:hAnsi="Arial" w:cs="Arial"/>
          <w:sz w:val="22"/>
        </w:rPr>
        <w:t>t</w:t>
      </w:r>
      <w:r w:rsidR="001D7EDB" w:rsidRPr="008215D4">
        <w:rPr>
          <w:rFonts w:ascii="Arial" w:hAnsi="Arial" w:cs="Arial"/>
          <w:sz w:val="22"/>
        </w:rPr>
        <w:t>he Company</w:t>
      </w:r>
      <w:r w:rsidR="00314C5B" w:rsidRPr="008215D4">
        <w:rPr>
          <w:rFonts w:ascii="Arial" w:hAnsi="Arial" w:cs="Arial"/>
          <w:sz w:val="22"/>
        </w:rPr>
        <w:t xml:space="preserve"> to eliminate positions. A layoff can also occur when a position changes so significantly that the employee is</w:t>
      </w:r>
      <w:bookmarkStart w:id="0" w:name="_GoBack"/>
      <w:bookmarkEnd w:id="0"/>
      <w:r w:rsidR="00314C5B" w:rsidRPr="008215D4">
        <w:rPr>
          <w:rFonts w:ascii="Arial" w:hAnsi="Arial" w:cs="Arial"/>
          <w:sz w:val="22"/>
        </w:rPr>
        <w:t xml:space="preserve"> no longer able to perform the required duties.</w:t>
      </w:r>
    </w:p>
    <w:p w:rsidR="00C73CAE" w:rsidRPr="008215D4" w:rsidRDefault="00C73CAE" w:rsidP="00667727">
      <w:pPr>
        <w:spacing w:line="300" w:lineRule="exact"/>
        <w:rPr>
          <w:rFonts w:ascii="Arial" w:hAnsi="Arial" w:cs="Arial"/>
          <w:sz w:val="22"/>
        </w:rPr>
      </w:pPr>
    </w:p>
    <w:p w:rsidR="00C73CAE" w:rsidRPr="008215D4" w:rsidRDefault="00C73CAE" w:rsidP="00667727">
      <w:pPr>
        <w:spacing w:line="300" w:lineRule="exact"/>
        <w:rPr>
          <w:rFonts w:ascii="Arial" w:hAnsi="Arial" w:cs="Arial"/>
          <w:sz w:val="22"/>
        </w:rPr>
      </w:pPr>
      <w:r w:rsidRPr="008215D4">
        <w:rPr>
          <w:rFonts w:ascii="Arial" w:hAnsi="Arial" w:cs="Arial"/>
          <w:sz w:val="22"/>
        </w:rPr>
        <w:t>If a layoff becomes necessary, we will retain those employees we determine to be best qualified to perform the available work.  If we conclude that qualifications, including past performance, skills and ability are relatively equal, we will give preference to employees with the most seniority with our Company.</w:t>
      </w:r>
    </w:p>
    <w:p w:rsidR="00C73CAE" w:rsidRPr="008215D4" w:rsidRDefault="00C73CAE" w:rsidP="00667727">
      <w:pPr>
        <w:spacing w:line="300" w:lineRule="exact"/>
        <w:rPr>
          <w:rFonts w:ascii="Arial" w:hAnsi="Arial" w:cs="Arial"/>
          <w:sz w:val="22"/>
        </w:rPr>
      </w:pPr>
    </w:p>
    <w:p w:rsidR="00C73CAE" w:rsidRDefault="00C73CAE" w:rsidP="00667727">
      <w:pPr>
        <w:spacing w:line="300" w:lineRule="exact"/>
        <w:rPr>
          <w:rFonts w:ascii="Arial" w:hAnsi="Arial" w:cs="Arial"/>
          <w:sz w:val="22"/>
        </w:rPr>
      </w:pPr>
      <w:r w:rsidRPr="008215D4">
        <w:rPr>
          <w:rFonts w:ascii="Arial" w:hAnsi="Arial" w:cs="Arial"/>
          <w:sz w:val="22"/>
        </w:rPr>
        <w:t>Layoffs will be considered temporary.  Employees on temporary layoff status will be eligible for recall for up to _____ days.  Following _____ days on temporary layoff, an employee will no longer be eligible for recall and the layoff will be considered permanent.</w:t>
      </w:r>
    </w:p>
    <w:p w:rsidR="00C35E87" w:rsidRDefault="00C35E87" w:rsidP="00667727">
      <w:pPr>
        <w:spacing w:line="300" w:lineRule="exact"/>
        <w:rPr>
          <w:rFonts w:ascii="Arial" w:hAnsi="Arial" w:cs="Arial"/>
          <w:sz w:val="22"/>
        </w:rPr>
      </w:pPr>
    </w:p>
    <w:p w:rsidR="00C35E87" w:rsidRPr="008215D4" w:rsidRDefault="00C35E87" w:rsidP="00667727">
      <w:pPr>
        <w:spacing w:line="300" w:lineRule="exact"/>
        <w:rPr>
          <w:rFonts w:ascii="Arial" w:hAnsi="Arial" w:cs="Arial"/>
          <w:sz w:val="22"/>
        </w:rPr>
      </w:pPr>
      <w:r>
        <w:rPr>
          <w:rFonts w:ascii="Arial" w:hAnsi="Arial" w:cs="Arial"/>
          <w:sz w:val="22"/>
        </w:rPr>
        <w:t xml:space="preserve">The Company adheres to all relevant federal state laws and regulations that govern layoff and closures. </w:t>
      </w:r>
    </w:p>
    <w:p w:rsidR="00551828" w:rsidRPr="008215D4" w:rsidRDefault="00551828" w:rsidP="00667727">
      <w:pPr>
        <w:spacing w:line="300" w:lineRule="exact"/>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551828" w:rsidRPr="008215D4" w:rsidRDefault="00551828" w:rsidP="00551828">
      <w:pPr>
        <w:spacing w:line="300" w:lineRule="exact"/>
        <w:ind w:right="-720"/>
        <w:rPr>
          <w:rFonts w:ascii="Arial" w:hAnsi="Arial" w:cs="Arial"/>
        </w:rPr>
      </w:pPr>
    </w:p>
    <w:p w:rsidR="00C73CAE" w:rsidRPr="008215D4" w:rsidRDefault="00E830EF" w:rsidP="00667727">
      <w:pPr>
        <w:spacing w:line="300" w:lineRule="exact"/>
        <w:jc w:val="right"/>
        <w:rPr>
          <w:rFonts w:ascii="Arial" w:hAnsi="Arial" w:cs="Arial"/>
        </w:rPr>
      </w:pPr>
      <w:r>
        <w:rPr>
          <w:rFonts w:ascii="Arial" w:hAnsi="Arial" w:cs="Arial"/>
          <w:sz w:val="20"/>
        </w:rPr>
        <w:t>1/2022</w:t>
      </w:r>
    </w:p>
    <w:sectPr w:rsidR="00C73CAE" w:rsidRPr="008215D4" w:rsidSect="00667727">
      <w:footerReference w:type="default" r:id="rId7"/>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22D" w:rsidRDefault="0035022D">
      <w:r>
        <w:separator/>
      </w:r>
    </w:p>
  </w:endnote>
  <w:endnote w:type="continuationSeparator" w:id="0">
    <w:p w:rsidR="0035022D" w:rsidRDefault="0035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727" w:rsidRPr="00917939" w:rsidRDefault="00667727" w:rsidP="00667727">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22D" w:rsidRDefault="0035022D">
      <w:r>
        <w:separator/>
      </w:r>
    </w:p>
  </w:footnote>
  <w:footnote w:type="continuationSeparator" w:id="0">
    <w:p w:rsidR="0035022D" w:rsidRDefault="00350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C9"/>
    <w:rsid w:val="001D7EDB"/>
    <w:rsid w:val="002B5E75"/>
    <w:rsid w:val="00314C5B"/>
    <w:rsid w:val="0035022D"/>
    <w:rsid w:val="00364F46"/>
    <w:rsid w:val="00551828"/>
    <w:rsid w:val="00667727"/>
    <w:rsid w:val="00767780"/>
    <w:rsid w:val="008215D4"/>
    <w:rsid w:val="008412C9"/>
    <w:rsid w:val="009519F4"/>
    <w:rsid w:val="00AD2322"/>
    <w:rsid w:val="00C2402A"/>
    <w:rsid w:val="00C35E87"/>
    <w:rsid w:val="00C73CAE"/>
    <w:rsid w:val="00CE59D3"/>
    <w:rsid w:val="00CE6B61"/>
    <w:rsid w:val="00E3120D"/>
    <w:rsid w:val="00E8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5AA3A9-C2E4-4058-A51E-DA20813E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Perpetua" w:hAnsi="Perpetua"/>
      <w:b/>
      <w:sz w:val="36"/>
    </w:rPr>
  </w:style>
  <w:style w:type="paragraph" w:styleId="Heading3">
    <w:name w:val="heading 3"/>
    <w:basedOn w:val="Normal"/>
    <w:next w:val="Normal"/>
    <w:link w:val="Heading3Char"/>
    <w:semiHidden/>
    <w:unhideWhenUsed/>
    <w:qFormat/>
    <w:rsid w:val="00CE59D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8412C9"/>
    <w:rPr>
      <w:sz w:val="24"/>
    </w:rPr>
  </w:style>
  <w:style w:type="character" w:customStyle="1" w:styleId="Heading3Char">
    <w:name w:val="Heading 3 Char"/>
    <w:link w:val="Heading3"/>
    <w:semiHidden/>
    <w:rsid w:val="00CE59D3"/>
    <w:rPr>
      <w:rFonts w:ascii="Calibri Light" w:hAnsi="Calibri Light"/>
      <w:b/>
      <w:bCs/>
      <w:sz w:val="26"/>
      <w:szCs w:val="26"/>
    </w:rPr>
  </w:style>
  <w:style w:type="character" w:customStyle="1" w:styleId="HeaderChar">
    <w:name w:val="Header Char"/>
    <w:link w:val="Header"/>
    <w:rsid w:val="00CE59D3"/>
    <w:rPr>
      <w:sz w:val="24"/>
    </w:rPr>
  </w:style>
  <w:style w:type="paragraph" w:styleId="BalloonText">
    <w:name w:val="Balloon Text"/>
    <w:basedOn w:val="Normal"/>
    <w:link w:val="BalloonTextChar"/>
    <w:uiPriority w:val="99"/>
    <w:semiHidden/>
    <w:unhideWhenUsed/>
    <w:rsid w:val="00CE6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B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LAYOFF POLICY</vt:lpstr>
    </vt:vector>
  </TitlesOfParts>
  <Company>Cascade Employers Association</Company>
  <LinksUpToDate>false</LinksUpToDate>
  <CharactersWithSpaces>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LAYOFF POLICY</dc:title>
  <dc:subject/>
  <dc:creator>WLW</dc:creator>
  <cp:keywords/>
  <cp:lastModifiedBy>Nancy Van Dyke</cp:lastModifiedBy>
  <cp:revision>2</cp:revision>
  <cp:lastPrinted>2004-02-18T16:47:00Z</cp:lastPrinted>
  <dcterms:created xsi:type="dcterms:W3CDTF">2022-01-06T00:44:00Z</dcterms:created>
  <dcterms:modified xsi:type="dcterms:W3CDTF">2022-01-06T00:44:00Z</dcterms:modified>
</cp:coreProperties>
</file>