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4145" w14:textId="77777777" w:rsidR="008C3023" w:rsidRDefault="008C3023" w:rsidP="00C356E2">
      <w:pPr>
        <w:spacing w:line="240" w:lineRule="auto"/>
        <w:rPr>
          <w:rFonts w:eastAsia="DFKai-SB" w:cs="Arial"/>
          <w:b/>
          <w:color w:val="1D2C4C"/>
          <w:sz w:val="60"/>
          <w:szCs w:val="60"/>
        </w:rPr>
      </w:pPr>
      <w:r>
        <w:rPr>
          <w:rFonts w:eastAsia="DFKai-SB" w:cs="Arial"/>
          <w:b/>
          <w:color w:val="1D2C4C"/>
          <w:sz w:val="60"/>
          <w:szCs w:val="60"/>
        </w:rPr>
        <w:t xml:space="preserve">Guidelines for Developing a </w:t>
      </w:r>
    </w:p>
    <w:p w14:paraId="3E0D1C0B" w14:textId="411A5AB2" w:rsidR="00C356E2" w:rsidRDefault="008C3023" w:rsidP="00C356E2">
      <w:pPr>
        <w:spacing w:line="240" w:lineRule="auto"/>
        <w:rPr>
          <w:rFonts w:eastAsia="DFKai-SB" w:cs="Arial"/>
          <w:b/>
          <w:sz w:val="36"/>
        </w:rPr>
      </w:pPr>
      <w:r>
        <w:rPr>
          <w:rFonts w:eastAsia="DFKai-SB" w:cs="Arial"/>
          <w:b/>
          <w:color w:val="1D2C4C"/>
          <w:sz w:val="60"/>
          <w:szCs w:val="60"/>
        </w:rPr>
        <w:t>Drug &amp; Alcohol Policy</w:t>
      </w:r>
    </w:p>
    <w:p w14:paraId="2CE7B854" w14:textId="3A0D4C97" w:rsidR="001B584B" w:rsidRPr="001B584B" w:rsidRDefault="001B584B" w:rsidP="001B584B">
      <w:pPr>
        <w:spacing w:line="240" w:lineRule="auto"/>
        <w:rPr>
          <w:b/>
          <w:bCs/>
          <w:color w:val="1D2C4C"/>
        </w:rPr>
      </w:pPr>
    </w:p>
    <w:p w14:paraId="2B40096F" w14:textId="52B6B33A" w:rsidR="001B584B" w:rsidRDefault="001B584B" w:rsidP="001B584B">
      <w:pPr>
        <w:spacing w:line="240" w:lineRule="auto"/>
        <w:rPr>
          <w:b/>
          <w:bCs/>
          <w:color w:val="1D2C4C"/>
        </w:rPr>
      </w:pPr>
    </w:p>
    <w:p w14:paraId="006B7F78" w14:textId="77777777" w:rsidR="008C3023" w:rsidRPr="008C3023" w:rsidRDefault="008C3023" w:rsidP="008C3023">
      <w:pPr>
        <w:rPr>
          <w:rFonts w:eastAsia="DFKai-SB" w:cs="Arial"/>
          <w:b/>
          <w:color w:val="1D2C4C"/>
          <w:sz w:val="24"/>
        </w:rPr>
      </w:pPr>
      <w:r w:rsidRPr="008C3023">
        <w:rPr>
          <w:rFonts w:eastAsia="DFKai-SB" w:cs="Arial"/>
          <w:b/>
          <w:color w:val="1D2C4C"/>
          <w:sz w:val="24"/>
        </w:rPr>
        <w:t>Developing a Policy</w:t>
      </w:r>
    </w:p>
    <w:p w14:paraId="3705D9B7" w14:textId="77777777" w:rsidR="008C3023" w:rsidRPr="00E85E89" w:rsidRDefault="008C3023" w:rsidP="008C3023">
      <w:pPr>
        <w:rPr>
          <w:rFonts w:cs="Arial"/>
          <w:b/>
        </w:rPr>
      </w:pPr>
    </w:p>
    <w:p w14:paraId="767E0105" w14:textId="77777777" w:rsidR="008C3023" w:rsidRPr="00E85E89" w:rsidRDefault="008C3023" w:rsidP="008C3023">
      <w:pPr>
        <w:rPr>
          <w:rFonts w:cs="Arial"/>
        </w:rPr>
      </w:pPr>
      <w:r>
        <w:rPr>
          <w:rFonts w:cs="Arial"/>
        </w:rPr>
        <w:t>E</w:t>
      </w:r>
      <w:r w:rsidRPr="00E85E89">
        <w:rPr>
          <w:rFonts w:cs="Arial"/>
        </w:rPr>
        <w:t>mployers are not required to have a drug and alcohol policy nor conduct drug and alcohol tests</w:t>
      </w:r>
      <w:r>
        <w:rPr>
          <w:rFonts w:cs="Arial"/>
        </w:rPr>
        <w:t xml:space="preserve"> u</w:t>
      </w:r>
      <w:r w:rsidRPr="00E85E89">
        <w:rPr>
          <w:rFonts w:cs="Arial"/>
        </w:rPr>
        <w:t>nless an employer is required to conduct drug testing because its business is regulated by a specific government agency or because it is obligated to do so by contract</w:t>
      </w:r>
      <w:r>
        <w:rPr>
          <w:rFonts w:cs="Arial"/>
        </w:rPr>
        <w:t>.</w:t>
      </w:r>
      <w:r w:rsidRPr="00E85E89">
        <w:rPr>
          <w:rFonts w:cs="Arial"/>
        </w:rPr>
        <w:t xml:space="preserve"> However, due to the liability risks of having employees under the influence of drugs or alcohol at work, most employers choose to have a written drug and alcohol policy, and many conduct tests on applicants and employees.  </w:t>
      </w:r>
    </w:p>
    <w:p w14:paraId="5AFA0351" w14:textId="77777777" w:rsidR="008C3023" w:rsidRPr="00E85E89" w:rsidRDefault="008C3023" w:rsidP="008C3023">
      <w:pPr>
        <w:rPr>
          <w:rFonts w:cs="Arial"/>
          <w:b/>
        </w:rPr>
      </w:pPr>
    </w:p>
    <w:p w14:paraId="445E26D9" w14:textId="5A056FEF" w:rsidR="008C3023" w:rsidRDefault="008C3023" w:rsidP="008C3023">
      <w:pPr>
        <w:rPr>
          <w:rFonts w:cs="Arial"/>
        </w:rPr>
      </w:pPr>
      <w:r w:rsidRPr="00E85E89">
        <w:rPr>
          <w:rFonts w:cs="Arial"/>
        </w:rPr>
        <w:t>Employers have several options for conducting drug and alcohol tests.  All selected procedures should be included in the written drug and alcohol policy</w:t>
      </w:r>
      <w:r>
        <w:rPr>
          <w:rFonts w:cs="Arial"/>
        </w:rPr>
        <w:t xml:space="preserve">. </w:t>
      </w:r>
      <w:r w:rsidRPr="00E85E89">
        <w:rPr>
          <w:rFonts w:cs="Arial"/>
        </w:rPr>
        <w:t>The written policy should also state the consequences for failing a drug test as well as the consequences for refusing to submit to a test</w:t>
      </w:r>
      <w:r>
        <w:rPr>
          <w:rFonts w:cs="Arial"/>
        </w:rPr>
        <w:t xml:space="preserve"> or cooperating with the testing process</w:t>
      </w:r>
      <w:r w:rsidRPr="00E85E89">
        <w:rPr>
          <w:rFonts w:cs="Arial"/>
        </w:rPr>
        <w:t xml:space="preserve">.  Employers should apply their drug and alcohol policies to all employees in a uniform manner.  </w:t>
      </w:r>
    </w:p>
    <w:p w14:paraId="1DA40D40" w14:textId="399D1988" w:rsidR="008C3023" w:rsidRDefault="008C3023" w:rsidP="008C3023">
      <w:pPr>
        <w:rPr>
          <w:rFonts w:cs="Arial"/>
        </w:rPr>
      </w:pPr>
    </w:p>
    <w:p w14:paraId="07039A56" w14:textId="77777777" w:rsidR="008C3023" w:rsidRPr="008C3023" w:rsidRDefault="008C3023" w:rsidP="008C3023">
      <w:pPr>
        <w:rPr>
          <w:rFonts w:eastAsia="DFKai-SB" w:cs="Arial"/>
          <w:b/>
          <w:color w:val="1D2C4C"/>
          <w:sz w:val="24"/>
        </w:rPr>
      </w:pPr>
      <w:r w:rsidRPr="008C3023">
        <w:rPr>
          <w:rFonts w:eastAsia="DFKai-SB" w:cs="Arial"/>
          <w:b/>
          <w:color w:val="1D2C4C"/>
          <w:sz w:val="24"/>
        </w:rPr>
        <w:t>Drug Testing</w:t>
      </w:r>
    </w:p>
    <w:p w14:paraId="30448FD6" w14:textId="77777777" w:rsidR="008C3023" w:rsidRDefault="008C3023" w:rsidP="008C3023">
      <w:pPr>
        <w:rPr>
          <w:rFonts w:cs="Arial"/>
          <w:b/>
          <w:bCs/>
        </w:rPr>
      </w:pPr>
    </w:p>
    <w:p w14:paraId="514EE03B" w14:textId="24CE884E" w:rsidR="008C3023" w:rsidRPr="009F69B3" w:rsidRDefault="008C3023" w:rsidP="008C3023">
      <w:pPr>
        <w:rPr>
          <w:rFonts w:cs="Arial"/>
          <w:b/>
          <w:bCs/>
        </w:rPr>
      </w:pPr>
      <w:r>
        <w:rPr>
          <w:rFonts w:cs="Arial"/>
          <w:b/>
          <w:bCs/>
        </w:rPr>
        <w:t>There are several different types of drug tests an employer may conduct.  It’s important to know that testing for the presence of alcohol may only be done if there is reasonable suspicion or if the employee consents.</w:t>
      </w:r>
    </w:p>
    <w:p w14:paraId="59FD08F4" w14:textId="77777777" w:rsidR="008C3023" w:rsidRPr="00E85E89" w:rsidRDefault="008C3023" w:rsidP="008C3023">
      <w:pPr>
        <w:ind w:firstLine="720"/>
        <w:rPr>
          <w:rFonts w:cs="Arial"/>
        </w:rPr>
      </w:pPr>
      <w:r w:rsidRPr="00E85E89">
        <w:rPr>
          <w:rFonts w:cs="Arial"/>
        </w:rPr>
        <w:tab/>
      </w:r>
    </w:p>
    <w:p w14:paraId="5B4D6A75" w14:textId="77777777" w:rsidR="008C3023" w:rsidRPr="00F84C2B" w:rsidRDefault="008C3023" w:rsidP="00E949DD">
      <w:pPr>
        <w:numPr>
          <w:ilvl w:val="0"/>
          <w:numId w:val="16"/>
        </w:numPr>
        <w:rPr>
          <w:rFonts w:cs="Arial"/>
          <w:b/>
          <w:bCs/>
          <w:color w:val="1D2C4C"/>
        </w:rPr>
      </w:pPr>
      <w:r w:rsidRPr="00F84C2B">
        <w:rPr>
          <w:rFonts w:cs="Arial"/>
          <w:b/>
          <w:bCs/>
          <w:color w:val="1D2C4C"/>
        </w:rPr>
        <w:t>Pre-Employment</w:t>
      </w:r>
    </w:p>
    <w:p w14:paraId="64387B75" w14:textId="77777777" w:rsidR="008C3023" w:rsidRPr="00E85E89" w:rsidRDefault="008C3023" w:rsidP="008C3023">
      <w:pPr>
        <w:ind w:left="360"/>
        <w:rPr>
          <w:rFonts w:cs="Arial"/>
        </w:rPr>
      </w:pPr>
      <w:r w:rsidRPr="00E85E89">
        <w:rPr>
          <w:rFonts w:cs="Arial"/>
        </w:rPr>
        <w:t xml:space="preserve">A pre-employment drug test may be performed on job applicants as part of the final evaluation prior to offering them a position. </w:t>
      </w:r>
      <w:r>
        <w:rPr>
          <w:rFonts w:cs="Arial"/>
        </w:rPr>
        <w:t>The pre-employment test should only be administered after a conditional offer of employment.</w:t>
      </w:r>
    </w:p>
    <w:p w14:paraId="65E530E3" w14:textId="77777777" w:rsidR="008C3023" w:rsidRPr="00E85E89" w:rsidRDefault="008C3023" w:rsidP="008C3023">
      <w:pPr>
        <w:rPr>
          <w:rFonts w:cs="Arial"/>
          <w:b/>
        </w:rPr>
      </w:pPr>
    </w:p>
    <w:p w14:paraId="24915832" w14:textId="77777777" w:rsidR="008C3023" w:rsidRPr="009F69B3" w:rsidRDefault="008C3023" w:rsidP="00E949DD">
      <w:pPr>
        <w:numPr>
          <w:ilvl w:val="0"/>
          <w:numId w:val="14"/>
        </w:numPr>
        <w:rPr>
          <w:rFonts w:cs="Arial"/>
          <w:iCs/>
        </w:rPr>
      </w:pPr>
      <w:r w:rsidRPr="00F84C2B">
        <w:rPr>
          <w:rFonts w:cs="Arial"/>
          <w:b/>
          <w:color w:val="1D2C4C"/>
        </w:rPr>
        <w:t xml:space="preserve">Scheduled Testing </w:t>
      </w:r>
      <w:r w:rsidRPr="00E85E89">
        <w:rPr>
          <w:rFonts w:cs="Arial"/>
        </w:rPr>
        <w:t>is done at predetermined time, such as a certain date each year, or upon promotion or transfer of an employee to a new position</w:t>
      </w:r>
      <w:r>
        <w:rPr>
          <w:rFonts w:cs="Arial"/>
        </w:rPr>
        <w:t>.</w:t>
      </w:r>
      <w:r w:rsidRPr="00E85E89">
        <w:rPr>
          <w:rFonts w:cs="Arial"/>
        </w:rPr>
        <w:t xml:space="preserve">  </w:t>
      </w:r>
      <w:r>
        <w:rPr>
          <w:rFonts w:cs="Arial"/>
          <w:iCs/>
        </w:rPr>
        <w:t>However, be aware that since the testing time is predetermined,</w:t>
      </w:r>
      <w:r w:rsidRPr="009F69B3">
        <w:rPr>
          <w:rFonts w:cs="Arial"/>
          <w:iCs/>
        </w:rPr>
        <w:t xml:space="preserve"> </w:t>
      </w:r>
      <w:r>
        <w:rPr>
          <w:rFonts w:cs="Arial"/>
          <w:iCs/>
        </w:rPr>
        <w:t>e</w:t>
      </w:r>
      <w:r w:rsidRPr="009F69B3">
        <w:rPr>
          <w:rFonts w:cs="Arial"/>
          <w:iCs/>
        </w:rPr>
        <w:t>mployees using drugs may avoid detection for scheduled test by temporarily stopping drug usage or taking a substance prior to testing that alters the results.</w:t>
      </w:r>
    </w:p>
    <w:p w14:paraId="76F146EF" w14:textId="77777777" w:rsidR="008C3023" w:rsidRPr="00E85E89" w:rsidRDefault="008C3023" w:rsidP="008C3023">
      <w:pPr>
        <w:ind w:left="360"/>
        <w:jc w:val="both"/>
        <w:rPr>
          <w:rFonts w:cs="Arial"/>
          <w:b/>
        </w:rPr>
      </w:pPr>
    </w:p>
    <w:p w14:paraId="213B37B0" w14:textId="6BA3ACB7" w:rsidR="008C3023" w:rsidRDefault="008C3023" w:rsidP="00E949DD">
      <w:pPr>
        <w:numPr>
          <w:ilvl w:val="0"/>
          <w:numId w:val="15"/>
        </w:numPr>
        <w:rPr>
          <w:rFonts w:cs="Arial"/>
          <w:i/>
        </w:rPr>
      </w:pPr>
      <w:r w:rsidRPr="00F84C2B">
        <w:rPr>
          <w:rFonts w:cs="Arial"/>
          <w:b/>
          <w:color w:val="1D2C4C"/>
        </w:rPr>
        <w:t xml:space="preserve">Random Testing </w:t>
      </w:r>
      <w:r w:rsidRPr="00E85E89">
        <w:rPr>
          <w:rFonts w:cs="Arial"/>
          <w:b/>
        </w:rPr>
        <w:t xml:space="preserve">– </w:t>
      </w:r>
      <w:r w:rsidRPr="00E85E89">
        <w:rPr>
          <w:rFonts w:cs="Arial"/>
        </w:rPr>
        <w:t xml:space="preserve">Oregon law permits random testing for </w:t>
      </w:r>
      <w:r w:rsidRPr="009F69B3">
        <w:rPr>
          <w:rFonts w:cs="Arial"/>
        </w:rPr>
        <w:t>all</w:t>
      </w:r>
      <w:r w:rsidRPr="00E85E89">
        <w:rPr>
          <w:rFonts w:cs="Arial"/>
        </w:rPr>
        <w:t xml:space="preserve"> employees.  Many employers limit random tests to employees in safety-sensitive positions. </w:t>
      </w:r>
      <w:r>
        <w:rPr>
          <w:rFonts w:cs="Arial"/>
        </w:rPr>
        <w:t>All employees subject to random testing must have an equal chance of being selected and tested. Employers should not select specific employees to be tested. Employees should be selected at random. Random selections should be made using a scientifically valid method, such as a random</w:t>
      </w:r>
      <w:r w:rsidR="00D5796D">
        <w:rPr>
          <w:rFonts w:cs="Arial"/>
        </w:rPr>
        <w:t xml:space="preserve"> </w:t>
      </w:r>
      <w:r>
        <w:rPr>
          <w:rFonts w:cs="Arial"/>
        </w:rPr>
        <w:t xml:space="preserve">number table or a computer-based random number generator. Employees should not be selected using non-scientific methods such as drawing names or numbers from a hat, rolling dice, or picking cards. Additionally, selected employees should be sent for their tests at a random time during their shift. Since employees are never sure who will be tested or when they will be tested, random tests assist in deterring drug use in the workplace. </w:t>
      </w:r>
    </w:p>
    <w:p w14:paraId="77D40DF6" w14:textId="77777777" w:rsidR="008C3023" w:rsidRDefault="008C3023" w:rsidP="008C3023">
      <w:pPr>
        <w:pStyle w:val="ListParagraph"/>
        <w:rPr>
          <w:rFonts w:ascii="Arial" w:hAnsi="Arial" w:cs="Arial"/>
          <w:i/>
          <w:sz w:val="22"/>
          <w:szCs w:val="22"/>
        </w:rPr>
      </w:pPr>
    </w:p>
    <w:p w14:paraId="1D288AF5" w14:textId="77777777" w:rsidR="008C3023" w:rsidRPr="00E85E89" w:rsidRDefault="008C3023" w:rsidP="00E949DD">
      <w:pPr>
        <w:numPr>
          <w:ilvl w:val="0"/>
          <w:numId w:val="17"/>
        </w:numPr>
        <w:ind w:left="360"/>
        <w:rPr>
          <w:rFonts w:cs="Arial"/>
          <w:i/>
        </w:rPr>
      </w:pPr>
      <w:r w:rsidRPr="00F84C2B">
        <w:rPr>
          <w:rFonts w:cs="Arial"/>
          <w:b/>
          <w:bCs/>
          <w:iCs/>
          <w:color w:val="1D2C4C"/>
        </w:rPr>
        <w:lastRenderedPageBreak/>
        <w:t>Blanket Testing</w:t>
      </w:r>
      <w:r w:rsidRPr="00F84C2B">
        <w:rPr>
          <w:rFonts w:cs="Arial"/>
          <w:iCs/>
          <w:color w:val="1D2C4C"/>
        </w:rPr>
        <w:t xml:space="preserve"> </w:t>
      </w:r>
      <w:r>
        <w:rPr>
          <w:rFonts w:cs="Arial"/>
          <w:iCs/>
        </w:rPr>
        <w:t xml:space="preserve">– Blanket tests occur when entire departments, workgroups, or shifts are tested. All employees in groups that have been selected for testing are typically tested on the same day. Typically, the departments, workgroups, or shifts are selected at random.  </w:t>
      </w:r>
    </w:p>
    <w:p w14:paraId="3767A4C2" w14:textId="77777777" w:rsidR="008C3023" w:rsidRPr="00E85E89" w:rsidRDefault="008C3023" w:rsidP="008C3023">
      <w:pPr>
        <w:rPr>
          <w:rFonts w:cs="Arial"/>
          <w:i/>
        </w:rPr>
      </w:pPr>
    </w:p>
    <w:p w14:paraId="1E287275" w14:textId="0D774BE1" w:rsidR="008C3023" w:rsidRPr="008C3023" w:rsidRDefault="008C3023" w:rsidP="00E949DD">
      <w:pPr>
        <w:pStyle w:val="ListParagraph"/>
        <w:numPr>
          <w:ilvl w:val="0"/>
          <w:numId w:val="19"/>
        </w:numPr>
        <w:spacing w:line="300" w:lineRule="exact"/>
        <w:rPr>
          <w:rFonts w:ascii="Arial" w:hAnsi="Arial" w:cs="Arial"/>
          <w:i/>
          <w:sz w:val="22"/>
          <w:szCs w:val="22"/>
        </w:rPr>
      </w:pPr>
      <w:r w:rsidRPr="00F84C2B">
        <w:rPr>
          <w:rFonts w:ascii="Arial" w:hAnsi="Arial" w:cs="Arial"/>
          <w:b/>
          <w:color w:val="1D2C4C"/>
          <w:sz w:val="22"/>
          <w:szCs w:val="22"/>
        </w:rPr>
        <w:t>Reasonable Suspicion Testing</w:t>
      </w:r>
      <w:r w:rsidRPr="00F84C2B">
        <w:rPr>
          <w:rFonts w:ascii="Arial" w:hAnsi="Arial" w:cs="Arial"/>
          <w:color w:val="1D2C4C"/>
          <w:sz w:val="22"/>
          <w:szCs w:val="22"/>
        </w:rPr>
        <w:t xml:space="preserve"> </w:t>
      </w:r>
      <w:r>
        <w:rPr>
          <w:rFonts w:ascii="Arial" w:hAnsi="Arial" w:cs="Arial"/>
          <w:iCs/>
          <w:sz w:val="22"/>
          <w:szCs w:val="22"/>
        </w:rPr>
        <w:t>–</w:t>
      </w:r>
      <w:r w:rsidRPr="008C3023">
        <w:rPr>
          <w:rFonts w:ascii="Arial" w:hAnsi="Arial" w:cs="Arial"/>
          <w:sz w:val="22"/>
          <w:szCs w:val="22"/>
        </w:rPr>
        <w:t xml:space="preserve"> Reasonable suspicion tests are administered when a supervisor or manager has reasonable evidence to believe an employee is under the influence of alcohol or drugs while at work or while performing work for the organization.  Supervisors and managers must be trained to identify physical and behavioral signs of drug or alcohol impairment.  </w:t>
      </w:r>
    </w:p>
    <w:p w14:paraId="10BBAD07" w14:textId="77777777" w:rsidR="008C3023" w:rsidRPr="008C3023" w:rsidRDefault="008C3023" w:rsidP="008C3023">
      <w:pPr>
        <w:rPr>
          <w:rFonts w:cs="Arial"/>
          <w:i/>
        </w:rPr>
      </w:pPr>
    </w:p>
    <w:p w14:paraId="0AE993B4" w14:textId="77777777" w:rsidR="008C3023" w:rsidRPr="008C3023" w:rsidRDefault="008C3023" w:rsidP="00E949DD">
      <w:pPr>
        <w:pStyle w:val="ListParagraph"/>
        <w:numPr>
          <w:ilvl w:val="0"/>
          <w:numId w:val="18"/>
        </w:numPr>
        <w:spacing w:line="300" w:lineRule="exact"/>
        <w:rPr>
          <w:rFonts w:ascii="Arial" w:hAnsi="Arial" w:cs="Arial"/>
          <w:b/>
          <w:sz w:val="22"/>
          <w:szCs w:val="22"/>
        </w:rPr>
      </w:pPr>
      <w:r w:rsidRPr="00F84C2B">
        <w:rPr>
          <w:rFonts w:ascii="Arial" w:hAnsi="Arial" w:cs="Arial"/>
          <w:b/>
          <w:color w:val="1D2C4C"/>
          <w:sz w:val="22"/>
          <w:szCs w:val="22"/>
        </w:rPr>
        <w:t>When an employee appears to be under the influence of drugs or alcohol</w:t>
      </w:r>
      <w:r w:rsidRPr="008C3023">
        <w:rPr>
          <w:rFonts w:ascii="Arial" w:hAnsi="Arial" w:cs="Arial"/>
          <w:b/>
          <w:sz w:val="22"/>
          <w:szCs w:val="22"/>
        </w:rPr>
        <w:t xml:space="preserve">, </w:t>
      </w:r>
      <w:r w:rsidRPr="008C3023">
        <w:rPr>
          <w:rFonts w:ascii="Arial" w:hAnsi="Arial" w:cs="Arial"/>
          <w:bCs/>
          <w:sz w:val="22"/>
          <w:szCs w:val="22"/>
        </w:rPr>
        <w:t xml:space="preserve">the employer may conduct an interview to determine if there is reasonable suspicion to conduct a drug and/or alcohol test. The interview should be conducted by two supervisors trained in reasonable suspicion; </w:t>
      </w:r>
      <w:r w:rsidRPr="008C3023">
        <w:rPr>
          <w:rFonts w:ascii="Arial" w:hAnsi="Arial" w:cs="Arial"/>
          <w:sz w:val="22"/>
          <w:szCs w:val="22"/>
        </w:rPr>
        <w:t xml:space="preserve">when two supervisors agree there is </w:t>
      </w:r>
      <w:r w:rsidRPr="008C3023">
        <w:rPr>
          <w:rFonts w:ascii="Arial" w:hAnsi="Arial" w:cs="Arial"/>
          <w:bCs/>
          <w:sz w:val="22"/>
          <w:szCs w:val="22"/>
        </w:rPr>
        <w:t xml:space="preserve">reasonable suspicion to have an employee tested, the employee should be sent for a reasonable suspicion test. </w:t>
      </w:r>
    </w:p>
    <w:p w14:paraId="3DD40FAC" w14:textId="77777777" w:rsidR="008C3023" w:rsidRDefault="008C3023" w:rsidP="008C3023">
      <w:pPr>
        <w:ind w:left="720"/>
        <w:rPr>
          <w:rFonts w:cs="Arial"/>
          <w:b/>
        </w:rPr>
      </w:pPr>
    </w:p>
    <w:p w14:paraId="0B6A0491" w14:textId="77777777" w:rsidR="008C3023" w:rsidRPr="00D02588" w:rsidRDefault="008C3023" w:rsidP="008C3023">
      <w:pPr>
        <w:ind w:left="360"/>
        <w:rPr>
          <w:rFonts w:cs="Arial"/>
          <w:iCs/>
        </w:rPr>
      </w:pPr>
      <w:r w:rsidRPr="00E85E89">
        <w:rPr>
          <w:rFonts w:cs="Arial"/>
          <w:i/>
        </w:rPr>
        <w:t>Reasonable suspicion testing must be based on specific</w:t>
      </w:r>
      <w:r>
        <w:rPr>
          <w:rFonts w:cs="Arial"/>
          <w:i/>
        </w:rPr>
        <w:t xml:space="preserve"> and </w:t>
      </w:r>
      <w:r w:rsidRPr="00E85E89">
        <w:rPr>
          <w:rFonts w:cs="Arial"/>
          <w:i/>
        </w:rPr>
        <w:t>contemporaneous observations concerning the appearance, behavior, speech, or body odors of the employee.</w:t>
      </w:r>
      <w:r>
        <w:rPr>
          <w:rFonts w:cs="Arial"/>
          <w:i/>
        </w:rPr>
        <w:t xml:space="preserve"> </w:t>
      </w:r>
      <w:r>
        <w:rPr>
          <w:rFonts w:cs="Arial"/>
          <w:iCs/>
        </w:rPr>
        <w:t>This may include slurred speech, odor, bloodshot eyes, etc. and must be happening at the time of the reasonable suspicion determination.</w:t>
      </w:r>
    </w:p>
    <w:p w14:paraId="7D3DE24C" w14:textId="77777777" w:rsidR="008C3023" w:rsidRPr="00E85E89" w:rsidRDefault="008C3023" w:rsidP="008C3023">
      <w:pPr>
        <w:rPr>
          <w:rFonts w:cs="Arial"/>
        </w:rPr>
      </w:pPr>
    </w:p>
    <w:p w14:paraId="4A1F8395" w14:textId="77777777" w:rsidR="008C3023" w:rsidRDefault="008C3023" w:rsidP="008C3023">
      <w:pPr>
        <w:ind w:left="360"/>
        <w:rPr>
          <w:rFonts w:cs="Arial"/>
        </w:rPr>
      </w:pPr>
      <w:r w:rsidRPr="00E85E89">
        <w:rPr>
          <w:rFonts w:cs="Arial"/>
        </w:rPr>
        <w:t xml:space="preserve">For employers with a labor union, the supervisors should ask the employee if </w:t>
      </w:r>
      <w:r>
        <w:rPr>
          <w:rFonts w:cs="Arial"/>
        </w:rPr>
        <w:t>they</w:t>
      </w:r>
      <w:r w:rsidRPr="00E85E89">
        <w:rPr>
          <w:rFonts w:cs="Arial"/>
        </w:rPr>
        <w:t xml:space="preserve"> would like to have a third</w:t>
      </w:r>
      <w:r>
        <w:rPr>
          <w:rFonts w:cs="Arial"/>
        </w:rPr>
        <w:t>-</w:t>
      </w:r>
      <w:r w:rsidRPr="00E85E89">
        <w:rPr>
          <w:rFonts w:cs="Arial"/>
        </w:rPr>
        <w:t>party present from the union for the testing</w:t>
      </w:r>
      <w:r>
        <w:rPr>
          <w:rFonts w:cs="Arial"/>
        </w:rPr>
        <w:t xml:space="preserve">. The employee may have union representation prior to granting consent for the test. While waiting for a union representative to be located, the employee should be under observation. Alternatively, if a union representative is not available, an employer may choose to discontinue the testing process and make a disciplinary decision based on the information they have. </w:t>
      </w:r>
    </w:p>
    <w:p w14:paraId="3607BC47" w14:textId="77777777" w:rsidR="008C3023" w:rsidRDefault="008C3023" w:rsidP="008C3023">
      <w:pPr>
        <w:ind w:left="360"/>
        <w:rPr>
          <w:rFonts w:cs="Arial"/>
        </w:rPr>
      </w:pPr>
    </w:p>
    <w:p w14:paraId="61CEBEC4" w14:textId="77777777" w:rsidR="008C3023" w:rsidRPr="00E85E89" w:rsidRDefault="008C3023" w:rsidP="008C3023">
      <w:pPr>
        <w:ind w:left="360"/>
        <w:rPr>
          <w:rFonts w:cs="Arial"/>
        </w:rPr>
      </w:pPr>
      <w:r w:rsidRPr="00E85E89">
        <w:rPr>
          <w:rFonts w:cs="Arial"/>
        </w:rPr>
        <w:t xml:space="preserve">Employers should record events that transpire in </w:t>
      </w:r>
      <w:r>
        <w:rPr>
          <w:rFonts w:cs="Arial"/>
        </w:rPr>
        <w:t>the interview</w:t>
      </w:r>
      <w:r w:rsidRPr="00E85E89">
        <w:rPr>
          <w:rFonts w:cs="Arial"/>
        </w:rPr>
        <w:t xml:space="preserve"> with the employee, including:</w:t>
      </w:r>
    </w:p>
    <w:p w14:paraId="53795046" w14:textId="77777777" w:rsidR="008C3023" w:rsidRPr="00E85E89" w:rsidRDefault="008C3023" w:rsidP="008C3023">
      <w:pPr>
        <w:rPr>
          <w:rFonts w:cs="Arial"/>
        </w:rPr>
      </w:pPr>
    </w:p>
    <w:p w14:paraId="70097CEC" w14:textId="77777777" w:rsidR="008C3023" w:rsidRDefault="008C3023" w:rsidP="00E949DD">
      <w:pPr>
        <w:numPr>
          <w:ilvl w:val="0"/>
          <w:numId w:val="20"/>
        </w:numPr>
        <w:rPr>
          <w:rFonts w:cs="Arial"/>
        </w:rPr>
      </w:pPr>
      <w:r>
        <w:rPr>
          <w:rFonts w:cs="Arial"/>
        </w:rPr>
        <w:t>Explanation of the employee’s signs and symptoms</w:t>
      </w:r>
    </w:p>
    <w:p w14:paraId="370A4E5D" w14:textId="77777777" w:rsidR="008C3023" w:rsidRPr="00E85E89" w:rsidRDefault="008C3023" w:rsidP="00E949DD">
      <w:pPr>
        <w:numPr>
          <w:ilvl w:val="0"/>
          <w:numId w:val="20"/>
        </w:numPr>
        <w:rPr>
          <w:rFonts w:cs="Arial"/>
        </w:rPr>
      </w:pPr>
      <w:r w:rsidRPr="00E85E89">
        <w:rPr>
          <w:rFonts w:cs="Arial"/>
        </w:rPr>
        <w:t>Employee’s explanations for signs and symptoms</w:t>
      </w:r>
    </w:p>
    <w:p w14:paraId="216D1D87" w14:textId="77777777" w:rsidR="008C3023" w:rsidRPr="00E85E89" w:rsidRDefault="008C3023" w:rsidP="00E949DD">
      <w:pPr>
        <w:numPr>
          <w:ilvl w:val="0"/>
          <w:numId w:val="20"/>
        </w:numPr>
        <w:rPr>
          <w:rFonts w:cs="Arial"/>
        </w:rPr>
      </w:pPr>
      <w:r w:rsidRPr="00E85E89">
        <w:rPr>
          <w:rFonts w:cs="Arial"/>
        </w:rPr>
        <w:t>Employee’s attitude and behavior at the interview</w:t>
      </w:r>
    </w:p>
    <w:p w14:paraId="7212926A" w14:textId="77777777" w:rsidR="008C3023" w:rsidRPr="00E85E89" w:rsidRDefault="008C3023" w:rsidP="00E949DD">
      <w:pPr>
        <w:numPr>
          <w:ilvl w:val="0"/>
          <w:numId w:val="20"/>
        </w:numPr>
        <w:rPr>
          <w:rFonts w:cs="Arial"/>
        </w:rPr>
      </w:pPr>
      <w:r w:rsidRPr="00E85E89">
        <w:rPr>
          <w:rFonts w:cs="Arial"/>
        </w:rPr>
        <w:t>Times and order of events</w:t>
      </w:r>
    </w:p>
    <w:p w14:paraId="4D87EC8F" w14:textId="77777777" w:rsidR="008C3023" w:rsidRPr="00E85E89" w:rsidRDefault="008C3023" w:rsidP="00E949DD">
      <w:pPr>
        <w:numPr>
          <w:ilvl w:val="0"/>
          <w:numId w:val="20"/>
        </w:numPr>
        <w:rPr>
          <w:rFonts w:cs="Arial"/>
        </w:rPr>
      </w:pPr>
      <w:r w:rsidRPr="00E85E89">
        <w:rPr>
          <w:rFonts w:cs="Arial"/>
        </w:rPr>
        <w:t>Who was present and why</w:t>
      </w:r>
    </w:p>
    <w:p w14:paraId="728B141F" w14:textId="77777777" w:rsidR="008C3023" w:rsidRPr="00E85E89" w:rsidRDefault="008C3023" w:rsidP="00E949DD">
      <w:pPr>
        <w:numPr>
          <w:ilvl w:val="0"/>
          <w:numId w:val="20"/>
        </w:numPr>
        <w:rPr>
          <w:rFonts w:cs="Arial"/>
        </w:rPr>
      </w:pPr>
      <w:r w:rsidRPr="00E85E89">
        <w:rPr>
          <w:rFonts w:cs="Arial"/>
        </w:rPr>
        <w:t>That the testing process was explained and policy reviewed</w:t>
      </w:r>
    </w:p>
    <w:p w14:paraId="5C8FD1DC" w14:textId="77777777" w:rsidR="008C3023" w:rsidRPr="00E85E89" w:rsidRDefault="008C3023" w:rsidP="00E949DD">
      <w:pPr>
        <w:numPr>
          <w:ilvl w:val="0"/>
          <w:numId w:val="20"/>
        </w:numPr>
        <w:rPr>
          <w:rFonts w:cs="Arial"/>
        </w:rPr>
      </w:pPr>
      <w:r w:rsidRPr="00E85E89">
        <w:rPr>
          <w:rFonts w:cs="Arial"/>
        </w:rPr>
        <w:t xml:space="preserve">If employee refuses that </w:t>
      </w:r>
      <w:r>
        <w:rPr>
          <w:rFonts w:cs="Arial"/>
        </w:rPr>
        <w:t>they</w:t>
      </w:r>
      <w:r w:rsidRPr="00E85E89">
        <w:rPr>
          <w:rFonts w:cs="Arial"/>
        </w:rPr>
        <w:t xml:space="preserve"> </w:t>
      </w:r>
      <w:r>
        <w:rPr>
          <w:rFonts w:cs="Arial"/>
        </w:rPr>
        <w:t>were</w:t>
      </w:r>
      <w:r w:rsidRPr="00E85E89">
        <w:rPr>
          <w:rFonts w:cs="Arial"/>
        </w:rPr>
        <w:t xml:space="preserve"> informed of the consequences</w:t>
      </w:r>
    </w:p>
    <w:p w14:paraId="1472D4A5" w14:textId="77777777" w:rsidR="008C3023" w:rsidRPr="00E85E89" w:rsidRDefault="008C3023" w:rsidP="008C3023">
      <w:pPr>
        <w:ind w:left="720"/>
        <w:rPr>
          <w:rFonts w:cs="Arial"/>
        </w:rPr>
      </w:pPr>
    </w:p>
    <w:p w14:paraId="0590130F" w14:textId="77777777" w:rsidR="008C3023" w:rsidRPr="00F84C2B" w:rsidRDefault="008C3023" w:rsidP="00E949DD">
      <w:pPr>
        <w:numPr>
          <w:ilvl w:val="0"/>
          <w:numId w:val="21"/>
        </w:numPr>
        <w:ind w:left="360"/>
        <w:rPr>
          <w:rFonts w:cs="Arial"/>
          <w:color w:val="1D2C4C"/>
        </w:rPr>
      </w:pPr>
      <w:r w:rsidRPr="00F84C2B">
        <w:rPr>
          <w:rFonts w:cs="Arial"/>
          <w:b/>
          <w:color w:val="1D2C4C"/>
        </w:rPr>
        <w:t>Post-Accident Testing</w:t>
      </w:r>
      <w:r w:rsidRPr="00F84C2B">
        <w:rPr>
          <w:rFonts w:cs="Arial"/>
          <w:color w:val="1D2C4C"/>
        </w:rPr>
        <w:t xml:space="preserve">  </w:t>
      </w:r>
    </w:p>
    <w:p w14:paraId="0E1828A6" w14:textId="59D06537" w:rsidR="008C3023" w:rsidRPr="008C3023" w:rsidRDefault="008C3023" w:rsidP="008C3023">
      <w:pPr>
        <w:ind w:left="360"/>
        <w:rPr>
          <w:rFonts w:cs="Arial"/>
        </w:rPr>
      </w:pPr>
      <w:r w:rsidRPr="008C3023">
        <w:rPr>
          <w:rFonts w:cs="Arial"/>
        </w:rPr>
        <w:t xml:space="preserve">Post-accident testing is conducted following a serious accident, only if there is reasonable suspicion that drug or alcohol use was a contributing factor to the accident. If there is reasonable suspicion, all employees who could have contributed to </w:t>
      </w:r>
      <w:r w:rsidR="00D5796D">
        <w:rPr>
          <w:rFonts w:cs="Arial"/>
        </w:rPr>
        <w:t xml:space="preserve">the </w:t>
      </w:r>
      <w:r w:rsidRPr="008C3023">
        <w:rPr>
          <w:rFonts w:cs="Arial"/>
        </w:rPr>
        <w:t xml:space="preserve">incident should be tested to determine the root cause of the incident. Blanket testing employees after an accident as a matter of policy, and not reasonable suspicion, is not permitted. This may be seen as retaliatory and discourage employees from reporting workplace accidents or injuries.  </w:t>
      </w:r>
    </w:p>
    <w:p w14:paraId="2E0BB63F" w14:textId="77777777" w:rsidR="008C3023" w:rsidRPr="008C3023" w:rsidRDefault="008C3023" w:rsidP="008C3023">
      <w:pPr>
        <w:rPr>
          <w:rFonts w:cs="Arial"/>
        </w:rPr>
      </w:pPr>
    </w:p>
    <w:p w14:paraId="125B5E77" w14:textId="77777777" w:rsidR="008C3023" w:rsidRPr="00F84C2B" w:rsidRDefault="008C3023" w:rsidP="00E949DD">
      <w:pPr>
        <w:numPr>
          <w:ilvl w:val="0"/>
          <w:numId w:val="21"/>
        </w:numPr>
        <w:ind w:left="360"/>
        <w:rPr>
          <w:rFonts w:cs="Arial"/>
          <w:color w:val="1D2C4C"/>
        </w:rPr>
      </w:pPr>
      <w:r w:rsidRPr="00F84C2B">
        <w:rPr>
          <w:rFonts w:cs="Arial"/>
          <w:b/>
          <w:bCs/>
          <w:color w:val="1D2C4C"/>
        </w:rPr>
        <w:lastRenderedPageBreak/>
        <w:t>Return-to-Work</w:t>
      </w:r>
    </w:p>
    <w:p w14:paraId="5643AAF5" w14:textId="77777777" w:rsidR="008C3023" w:rsidRPr="008C3023" w:rsidRDefault="008C3023" w:rsidP="008C3023">
      <w:pPr>
        <w:ind w:left="360"/>
        <w:rPr>
          <w:rFonts w:cs="Arial"/>
        </w:rPr>
      </w:pPr>
      <w:r w:rsidRPr="008C3023">
        <w:rPr>
          <w:rFonts w:cs="Arial"/>
        </w:rPr>
        <w:t xml:space="preserve">A return-to-work test may be performed after an employee has tested positive and prior to the employee’s return to work. </w:t>
      </w:r>
    </w:p>
    <w:p w14:paraId="7D026DE3" w14:textId="77777777" w:rsidR="008C3023" w:rsidRPr="008C3023" w:rsidRDefault="008C3023" w:rsidP="008C3023">
      <w:pPr>
        <w:ind w:left="360"/>
        <w:rPr>
          <w:rFonts w:cs="Arial"/>
        </w:rPr>
      </w:pPr>
    </w:p>
    <w:p w14:paraId="613EAB74" w14:textId="77777777" w:rsidR="008C3023" w:rsidRPr="00F84C2B" w:rsidRDefault="008C3023" w:rsidP="00E949DD">
      <w:pPr>
        <w:numPr>
          <w:ilvl w:val="0"/>
          <w:numId w:val="21"/>
        </w:numPr>
        <w:ind w:left="360"/>
        <w:rPr>
          <w:rFonts w:cs="Arial"/>
          <w:color w:val="1D2C4C"/>
        </w:rPr>
      </w:pPr>
      <w:r w:rsidRPr="00F84C2B">
        <w:rPr>
          <w:rFonts w:cs="Arial"/>
          <w:b/>
          <w:bCs/>
          <w:color w:val="1D2C4C"/>
        </w:rPr>
        <w:t>Follow-Up</w:t>
      </w:r>
    </w:p>
    <w:p w14:paraId="3C446313" w14:textId="77777777" w:rsidR="008C3023" w:rsidRPr="008C3023" w:rsidRDefault="008C3023" w:rsidP="008C3023">
      <w:pPr>
        <w:ind w:left="360"/>
        <w:rPr>
          <w:rFonts w:cs="Arial"/>
        </w:rPr>
      </w:pPr>
      <w:r w:rsidRPr="008C3023">
        <w:rPr>
          <w:rFonts w:cs="Arial"/>
        </w:rPr>
        <w:t xml:space="preserve">Follow-up tests may be performed if an employee has tested positive and after they have returned to work following the positive test. </w:t>
      </w:r>
    </w:p>
    <w:p w14:paraId="5AE9429B" w14:textId="77777777" w:rsidR="008C3023" w:rsidRPr="00E85E89" w:rsidRDefault="008C3023" w:rsidP="008C3023">
      <w:pPr>
        <w:rPr>
          <w:rFonts w:cs="Arial"/>
        </w:rPr>
      </w:pPr>
    </w:p>
    <w:p w14:paraId="5E34C69E" w14:textId="77777777" w:rsidR="00F34BEF" w:rsidRPr="00F34BEF" w:rsidRDefault="00F34BEF" w:rsidP="00F34BEF">
      <w:pPr>
        <w:rPr>
          <w:rFonts w:eastAsia="DFKai-SB" w:cs="Arial"/>
          <w:b/>
          <w:color w:val="1D2C4C"/>
          <w:sz w:val="24"/>
        </w:rPr>
      </w:pPr>
      <w:r w:rsidRPr="00F34BEF">
        <w:rPr>
          <w:rFonts w:eastAsia="DFKai-SB" w:cs="Arial"/>
          <w:b/>
          <w:color w:val="1D2C4C"/>
          <w:sz w:val="24"/>
        </w:rPr>
        <w:t>Alcohol Tests</w:t>
      </w:r>
    </w:p>
    <w:p w14:paraId="6FFF09CD" w14:textId="77777777" w:rsidR="00F34BEF" w:rsidRDefault="00F34BEF" w:rsidP="00F34BEF">
      <w:pPr>
        <w:rPr>
          <w:rFonts w:cs="Arial"/>
        </w:rPr>
      </w:pPr>
    </w:p>
    <w:p w14:paraId="29B4723E" w14:textId="0BA5BAE1" w:rsidR="00F34BEF" w:rsidRDefault="00F34BEF" w:rsidP="00F34BEF">
      <w:pPr>
        <w:rPr>
          <w:rFonts w:cs="Arial"/>
        </w:rPr>
      </w:pPr>
      <w:r>
        <w:rPr>
          <w:rFonts w:cs="Arial"/>
        </w:rPr>
        <w:t>Oregon restricts workplace testing for alcohol. Employees may only be required to submit to an alcohol test when an employee consents to a test or there is reasonable suspicion that they are impaired. This includes post-accident tests where drugs and alcohol could have reasonably been a factor. Therefore, the only tests in which employees may be tested for alcohol are reasonable suspicion and post-accident tests.</w:t>
      </w:r>
    </w:p>
    <w:p w14:paraId="0A8F7C02" w14:textId="77777777" w:rsidR="00F34BEF" w:rsidRDefault="00F34BEF" w:rsidP="00F34BEF">
      <w:pPr>
        <w:rPr>
          <w:rFonts w:cs="Arial"/>
        </w:rPr>
      </w:pPr>
    </w:p>
    <w:p w14:paraId="3D951724" w14:textId="661558F2" w:rsidR="00F34BEF" w:rsidRPr="00D5796D" w:rsidRDefault="00F34BEF" w:rsidP="00F34BEF">
      <w:pPr>
        <w:rPr>
          <w:rFonts w:cs="Arial"/>
          <w:b/>
          <w:bCs/>
          <w:color w:val="1D2C4C"/>
          <w:sz w:val="24"/>
          <w:szCs w:val="24"/>
        </w:rPr>
      </w:pPr>
      <w:r w:rsidRPr="00D5796D">
        <w:rPr>
          <w:rFonts w:cs="Arial"/>
          <w:b/>
          <w:bCs/>
          <w:color w:val="1D2C4C"/>
          <w:sz w:val="24"/>
          <w:szCs w:val="24"/>
        </w:rPr>
        <w:t xml:space="preserve">Consider </w:t>
      </w:r>
      <w:r w:rsidR="00B4402E" w:rsidRPr="00D5796D">
        <w:rPr>
          <w:rFonts w:cs="Arial"/>
          <w:b/>
          <w:bCs/>
          <w:color w:val="1D2C4C"/>
          <w:sz w:val="24"/>
          <w:szCs w:val="24"/>
        </w:rPr>
        <w:t>W</w:t>
      </w:r>
      <w:r w:rsidRPr="00D5796D">
        <w:rPr>
          <w:rFonts w:cs="Arial"/>
          <w:b/>
          <w:bCs/>
          <w:color w:val="1D2C4C"/>
          <w:sz w:val="24"/>
          <w:szCs w:val="24"/>
        </w:rPr>
        <w:t xml:space="preserve">hether to </w:t>
      </w:r>
      <w:r w:rsidR="00B4402E" w:rsidRPr="00D5796D">
        <w:rPr>
          <w:rFonts w:cs="Arial"/>
          <w:b/>
          <w:bCs/>
          <w:color w:val="1D2C4C"/>
          <w:sz w:val="24"/>
          <w:szCs w:val="24"/>
        </w:rPr>
        <w:t>T</w:t>
      </w:r>
      <w:r w:rsidRPr="00D5796D">
        <w:rPr>
          <w:rFonts w:cs="Arial"/>
          <w:b/>
          <w:bCs/>
          <w:color w:val="1D2C4C"/>
          <w:sz w:val="24"/>
          <w:szCs w:val="24"/>
        </w:rPr>
        <w:t xml:space="preserve">est for </w:t>
      </w:r>
      <w:r w:rsidR="00B4402E" w:rsidRPr="00D5796D">
        <w:rPr>
          <w:rFonts w:cs="Arial"/>
          <w:b/>
          <w:bCs/>
          <w:color w:val="1D2C4C"/>
          <w:sz w:val="24"/>
          <w:szCs w:val="24"/>
        </w:rPr>
        <w:t>M</w:t>
      </w:r>
      <w:r w:rsidRPr="00D5796D">
        <w:rPr>
          <w:rFonts w:cs="Arial"/>
          <w:b/>
          <w:bCs/>
          <w:color w:val="1D2C4C"/>
          <w:sz w:val="24"/>
          <w:szCs w:val="24"/>
        </w:rPr>
        <w:t>arijuana</w:t>
      </w:r>
    </w:p>
    <w:p w14:paraId="313FE0F2" w14:textId="77777777" w:rsidR="00B4402E" w:rsidRPr="00B4402E" w:rsidRDefault="00B4402E" w:rsidP="00F34BEF">
      <w:pPr>
        <w:rPr>
          <w:rFonts w:cs="Arial"/>
          <w:b/>
          <w:bCs/>
          <w:color w:val="1D2C4C"/>
        </w:rPr>
      </w:pPr>
    </w:p>
    <w:p w14:paraId="1BA5A5AF" w14:textId="77777777" w:rsidR="00F34BEF" w:rsidRDefault="00F34BEF" w:rsidP="00F34BEF">
      <w:pPr>
        <w:rPr>
          <w:rFonts w:cs="Arial"/>
        </w:rPr>
      </w:pPr>
      <w:r>
        <w:rPr>
          <w:rFonts w:cs="Arial"/>
        </w:rPr>
        <w:t>Determine whether to test employees for the presence of marijuana in their systems. Although medical and recreational marijuana has been legalized in Oregon, employers may still test for marijuana and prohibit its use. For a medical authorization, employers may still need to consider a reasonable accommodation, but authorizing use of marijuana is not a reasonable accommodation as it is still illegal under federal law.</w:t>
      </w:r>
    </w:p>
    <w:p w14:paraId="5C00D638" w14:textId="77777777" w:rsidR="00F34BEF" w:rsidRPr="00E85E89" w:rsidRDefault="00F34BEF" w:rsidP="00F34BEF">
      <w:pPr>
        <w:ind w:firstLine="720"/>
        <w:rPr>
          <w:rFonts w:cs="Arial"/>
          <w:b/>
        </w:rPr>
      </w:pPr>
      <w:r w:rsidRPr="00E85E89" w:rsidDel="000D1395">
        <w:rPr>
          <w:rFonts w:cs="Arial"/>
          <w:b/>
        </w:rPr>
        <w:t xml:space="preserve"> </w:t>
      </w:r>
    </w:p>
    <w:p w14:paraId="27270507" w14:textId="77777777" w:rsidR="00F34BEF" w:rsidRPr="00CA12E6" w:rsidRDefault="00F34BEF" w:rsidP="00F34BEF">
      <w:pPr>
        <w:rPr>
          <w:rFonts w:eastAsia="DFKai-SB" w:cs="Arial"/>
          <w:b/>
          <w:color w:val="1D2C4C"/>
          <w:sz w:val="24"/>
        </w:rPr>
      </w:pPr>
      <w:r w:rsidRPr="00CA12E6">
        <w:rPr>
          <w:rFonts w:eastAsia="DFKai-SB" w:cs="Arial"/>
          <w:b/>
          <w:color w:val="1D2C4C"/>
          <w:sz w:val="24"/>
        </w:rPr>
        <w:t>Where Tests Are Conducted</w:t>
      </w:r>
    </w:p>
    <w:p w14:paraId="1EF8997D" w14:textId="77777777" w:rsidR="00F34BEF" w:rsidRPr="00E85E89" w:rsidRDefault="00F34BEF" w:rsidP="00F34BEF">
      <w:pPr>
        <w:ind w:firstLine="720"/>
        <w:rPr>
          <w:rFonts w:cs="Arial"/>
        </w:rPr>
      </w:pPr>
    </w:p>
    <w:p w14:paraId="42250FE0" w14:textId="62CB7498" w:rsidR="00F34BEF" w:rsidRPr="00E85E89" w:rsidRDefault="00F34BEF" w:rsidP="00F34BEF">
      <w:pPr>
        <w:rPr>
          <w:rFonts w:cs="Arial"/>
        </w:rPr>
      </w:pPr>
      <w:r w:rsidRPr="00E85E89">
        <w:rPr>
          <w:rFonts w:cs="Arial"/>
        </w:rPr>
        <w:t xml:space="preserve">While employers often choose to have employees tested at an external laboratory, employers may choose to have on-site or off-site drug tests.  To conduct on-site drug tests, </w:t>
      </w:r>
      <w:smartTag w:uri="urn:schemas-microsoft-com:office:smarttags" w:element="State">
        <w:r w:rsidRPr="00E85E89">
          <w:rPr>
            <w:rFonts w:cs="Arial"/>
          </w:rPr>
          <w:t>Oregon</w:t>
        </w:r>
      </w:smartTag>
      <w:r w:rsidRPr="00E85E89">
        <w:rPr>
          <w:rFonts w:cs="Arial"/>
        </w:rPr>
        <w:t xml:space="preserve"> employers must register with the Public Health Division of the </w:t>
      </w:r>
      <w:smartTag w:uri="urn:schemas-microsoft-com:office:smarttags" w:element="place">
        <w:smartTag w:uri="urn:schemas-microsoft-com:office:smarttags" w:element="State">
          <w:r w:rsidRPr="00E85E89">
            <w:rPr>
              <w:rFonts w:cs="Arial"/>
            </w:rPr>
            <w:t>Oregon</w:t>
          </w:r>
        </w:smartTag>
      </w:smartTag>
      <w:r w:rsidRPr="00E85E89">
        <w:rPr>
          <w:rFonts w:cs="Arial"/>
        </w:rPr>
        <w:t xml:space="preserve"> </w:t>
      </w:r>
      <w:r w:rsidR="002A6B0E">
        <w:rPr>
          <w:rFonts w:cs="Arial"/>
        </w:rPr>
        <w:t>S</w:t>
      </w:r>
      <w:r w:rsidRPr="00E85E89">
        <w:rPr>
          <w:rFonts w:cs="Arial"/>
        </w:rPr>
        <w:t>tate Department of Human Services.  In registering, employers must certify that:</w:t>
      </w:r>
    </w:p>
    <w:p w14:paraId="22DED872" w14:textId="77777777" w:rsidR="00F34BEF" w:rsidRPr="00E85E89" w:rsidRDefault="00F34BEF" w:rsidP="00F34BEF">
      <w:pPr>
        <w:ind w:left="720"/>
        <w:rPr>
          <w:rFonts w:cs="Arial"/>
        </w:rPr>
      </w:pPr>
    </w:p>
    <w:p w14:paraId="5A225F9C" w14:textId="14C1312F" w:rsidR="00F34BEF" w:rsidRPr="00E85E89" w:rsidRDefault="00F34BEF" w:rsidP="00CA12E6">
      <w:pPr>
        <w:numPr>
          <w:ilvl w:val="0"/>
          <w:numId w:val="23"/>
        </w:numPr>
        <w:rPr>
          <w:rFonts w:cs="Arial"/>
        </w:rPr>
      </w:pPr>
      <w:r w:rsidRPr="00E85E89">
        <w:rPr>
          <w:rFonts w:cs="Arial"/>
        </w:rPr>
        <w:t>Drug and alcohol tests are being administered according to FDA directions and manufacturer instructions</w:t>
      </w:r>
      <w:r w:rsidR="002A6B0E">
        <w:rPr>
          <w:rFonts w:cs="Arial"/>
        </w:rPr>
        <w:t>;</w:t>
      </w:r>
      <w:r w:rsidRPr="00E85E89">
        <w:rPr>
          <w:rFonts w:cs="Arial"/>
        </w:rPr>
        <w:t xml:space="preserve"> </w:t>
      </w:r>
    </w:p>
    <w:p w14:paraId="73BAC779" w14:textId="77777777" w:rsidR="00F34BEF" w:rsidRPr="00E85E89" w:rsidRDefault="00F34BEF" w:rsidP="00CA12E6">
      <w:pPr>
        <w:numPr>
          <w:ilvl w:val="0"/>
          <w:numId w:val="23"/>
        </w:numPr>
        <w:rPr>
          <w:rFonts w:cs="Arial"/>
        </w:rPr>
      </w:pPr>
      <w:r w:rsidRPr="00E85E89">
        <w:rPr>
          <w:rFonts w:cs="Arial"/>
        </w:rPr>
        <w:t>Chain of custody procedures are being followed; and</w:t>
      </w:r>
    </w:p>
    <w:p w14:paraId="5F836B0F" w14:textId="77777777" w:rsidR="00F34BEF" w:rsidRDefault="00F34BEF" w:rsidP="00CA12E6">
      <w:pPr>
        <w:numPr>
          <w:ilvl w:val="0"/>
          <w:numId w:val="23"/>
        </w:numPr>
        <w:rPr>
          <w:rFonts w:cs="Arial"/>
        </w:rPr>
      </w:pPr>
      <w:r w:rsidRPr="00E85E89">
        <w:rPr>
          <w:rFonts w:cs="Arial"/>
        </w:rPr>
        <w:t>Facility operators have been trained by the manufacturer to use the screening tests.</w:t>
      </w:r>
    </w:p>
    <w:p w14:paraId="4FAF1343" w14:textId="77777777" w:rsidR="00F34BEF" w:rsidRDefault="00F34BEF" w:rsidP="00F34BEF">
      <w:pPr>
        <w:ind w:left="1080"/>
        <w:rPr>
          <w:rFonts w:cs="Arial"/>
        </w:rPr>
      </w:pPr>
    </w:p>
    <w:p w14:paraId="0A82D200" w14:textId="77777777" w:rsidR="00F34BEF" w:rsidRPr="00E85E89" w:rsidRDefault="00F34BEF" w:rsidP="00F34BEF">
      <w:pPr>
        <w:rPr>
          <w:rFonts w:cs="Arial"/>
        </w:rPr>
      </w:pPr>
      <w:r>
        <w:rPr>
          <w:rFonts w:cs="Arial"/>
        </w:rPr>
        <w:t>If the employer chooses to administer tests on-site, any positive tests must be confirmed by a laboratory using the same sample from the employee.</w:t>
      </w:r>
    </w:p>
    <w:p w14:paraId="18FD1616" w14:textId="2A4EF8B3" w:rsidR="008C3023" w:rsidRDefault="008C3023" w:rsidP="00040AE3">
      <w:pPr>
        <w:rPr>
          <w:rFonts w:cs="Arial"/>
        </w:rPr>
      </w:pPr>
    </w:p>
    <w:p w14:paraId="648C801E" w14:textId="77777777" w:rsidR="00CA12E6" w:rsidRPr="00E85E89" w:rsidRDefault="00CA12E6" w:rsidP="00CA12E6">
      <w:pPr>
        <w:rPr>
          <w:rFonts w:cs="Arial"/>
        </w:rPr>
      </w:pPr>
      <w:r w:rsidRPr="00E85E89">
        <w:rPr>
          <w:rFonts w:cs="Arial"/>
        </w:rPr>
        <w:t>For post-accident or reasonable suspicion tests</w:t>
      </w:r>
      <w:r>
        <w:rPr>
          <w:rFonts w:cs="Arial"/>
        </w:rPr>
        <w:t>,</w:t>
      </w:r>
      <w:r w:rsidRPr="00E85E89">
        <w:rPr>
          <w:rFonts w:cs="Arial"/>
        </w:rPr>
        <w:t xml:space="preserve"> do not let the employee drive </w:t>
      </w:r>
      <w:r>
        <w:rPr>
          <w:rFonts w:cs="Arial"/>
        </w:rPr>
        <w:t>themselves to the testing site</w:t>
      </w:r>
      <w:r w:rsidRPr="00E85E89">
        <w:rPr>
          <w:rFonts w:cs="Arial"/>
        </w:rPr>
        <w:t xml:space="preserve">.  Have a supervisor or manager escort the employee to the site of the drug test if conducted off-site, and </w:t>
      </w:r>
      <w:r>
        <w:rPr>
          <w:rFonts w:cs="Arial"/>
        </w:rPr>
        <w:t xml:space="preserve">arrange for their transportation home such as a ride-share or contacting their emergency contact.  </w:t>
      </w:r>
      <w:r w:rsidRPr="00E85E89">
        <w:rPr>
          <w:rFonts w:cs="Arial"/>
        </w:rPr>
        <w:t>For random drug testing escorting the employee is not necessary, and the employee may return to work immediately after the test.</w:t>
      </w:r>
    </w:p>
    <w:p w14:paraId="7D1BF2A9" w14:textId="77777777" w:rsidR="00CA12E6" w:rsidRPr="00E85E89" w:rsidRDefault="00CA12E6" w:rsidP="00CA12E6">
      <w:pPr>
        <w:rPr>
          <w:rFonts w:cs="Arial"/>
          <w:b/>
        </w:rPr>
      </w:pPr>
    </w:p>
    <w:p w14:paraId="585C8F86" w14:textId="77777777" w:rsidR="00B4402E" w:rsidRDefault="00B4402E">
      <w:pPr>
        <w:rPr>
          <w:rFonts w:eastAsia="DFKai-SB" w:cs="Arial"/>
          <w:b/>
          <w:color w:val="1D2C4C"/>
          <w:sz w:val="24"/>
        </w:rPr>
      </w:pPr>
      <w:r>
        <w:rPr>
          <w:rFonts w:eastAsia="DFKai-SB" w:cs="Arial"/>
          <w:b/>
          <w:color w:val="1D2C4C"/>
          <w:sz w:val="24"/>
        </w:rPr>
        <w:br w:type="page"/>
      </w:r>
    </w:p>
    <w:p w14:paraId="34392F96" w14:textId="5C021E98" w:rsidR="00CA12E6" w:rsidRPr="00CA12E6" w:rsidRDefault="00CA12E6" w:rsidP="00CA12E6">
      <w:pPr>
        <w:rPr>
          <w:rFonts w:eastAsia="DFKai-SB" w:cs="Arial"/>
          <w:b/>
          <w:color w:val="1D2C4C"/>
          <w:sz w:val="24"/>
        </w:rPr>
      </w:pPr>
      <w:r w:rsidRPr="00CA12E6">
        <w:rPr>
          <w:rFonts w:eastAsia="DFKai-SB" w:cs="Arial"/>
          <w:b/>
          <w:color w:val="1D2C4C"/>
          <w:sz w:val="24"/>
        </w:rPr>
        <w:lastRenderedPageBreak/>
        <w:t>Employer Pays for the Tests</w:t>
      </w:r>
    </w:p>
    <w:p w14:paraId="10E36071" w14:textId="77777777" w:rsidR="00CA12E6" w:rsidRPr="00E85E89" w:rsidRDefault="00CA12E6" w:rsidP="00CA12E6">
      <w:pPr>
        <w:rPr>
          <w:rFonts w:cs="Arial"/>
          <w:b/>
        </w:rPr>
      </w:pPr>
    </w:p>
    <w:p w14:paraId="7DF78572" w14:textId="77777777" w:rsidR="00CA12E6" w:rsidRPr="00E85E89" w:rsidRDefault="00CA12E6" w:rsidP="00CA12E6">
      <w:pPr>
        <w:rPr>
          <w:rFonts w:cs="Arial"/>
        </w:rPr>
      </w:pPr>
      <w:r w:rsidRPr="00E85E89">
        <w:rPr>
          <w:rFonts w:cs="Arial"/>
        </w:rPr>
        <w:t>The employer must pay for the drug test for employees and applicants.  However, the Department of Labor has specified in an opinion letter that under the Fair Labor Standards Act an employer does not have to pay job applicants for their time if they are tested before hire.  Once hired, if the employee spends any time outside of their normal working hours for the test, the employer must compensate the employee for the extra time involved in submitting to the test.  The employer may place the tested employee on unpaid leave until the test results are known.  If the tests results are negative, the employer must pay the employee for the time they would have worked.</w:t>
      </w:r>
    </w:p>
    <w:p w14:paraId="1BC761AC" w14:textId="77777777" w:rsidR="00CA12E6" w:rsidRPr="00E85E89" w:rsidRDefault="00CA12E6" w:rsidP="00CA12E6">
      <w:pPr>
        <w:rPr>
          <w:rFonts w:cs="Arial"/>
          <w:b/>
        </w:rPr>
      </w:pPr>
    </w:p>
    <w:p w14:paraId="4AFAD5AE" w14:textId="77777777" w:rsidR="00CA12E6" w:rsidRPr="00CA12E6" w:rsidRDefault="00CA12E6" w:rsidP="00CA12E6">
      <w:pPr>
        <w:rPr>
          <w:rFonts w:eastAsia="DFKai-SB" w:cs="Arial"/>
          <w:b/>
          <w:color w:val="1D2C4C"/>
          <w:sz w:val="24"/>
        </w:rPr>
      </w:pPr>
      <w:r w:rsidRPr="00CA12E6">
        <w:rPr>
          <w:rFonts w:eastAsia="DFKai-SB" w:cs="Arial"/>
          <w:b/>
          <w:color w:val="1D2C4C"/>
          <w:sz w:val="24"/>
        </w:rPr>
        <w:t>Test Results</w:t>
      </w:r>
    </w:p>
    <w:p w14:paraId="13E45805" w14:textId="77777777" w:rsidR="00CA12E6" w:rsidRPr="00E85E89" w:rsidRDefault="00CA12E6" w:rsidP="00CA12E6">
      <w:pPr>
        <w:rPr>
          <w:rFonts w:cs="Arial"/>
          <w:b/>
        </w:rPr>
      </w:pPr>
    </w:p>
    <w:p w14:paraId="3A116932" w14:textId="77777777" w:rsidR="00CA12E6" w:rsidRPr="00B4402E" w:rsidRDefault="00CA12E6" w:rsidP="00B4402E">
      <w:pPr>
        <w:pStyle w:val="ListParagraph"/>
        <w:numPr>
          <w:ilvl w:val="0"/>
          <w:numId w:val="43"/>
        </w:numPr>
        <w:spacing w:line="300" w:lineRule="exact"/>
        <w:rPr>
          <w:rFonts w:ascii="Arial" w:hAnsi="Arial" w:cs="Arial"/>
          <w:sz w:val="22"/>
          <w:szCs w:val="22"/>
        </w:rPr>
      </w:pPr>
      <w:r w:rsidRPr="00F84C2B">
        <w:rPr>
          <w:rFonts w:ascii="Arial" w:hAnsi="Arial" w:cs="Arial"/>
          <w:b/>
          <w:color w:val="1D2C4C"/>
          <w:sz w:val="22"/>
          <w:szCs w:val="22"/>
        </w:rPr>
        <w:t>When an employee refuses to submit</w:t>
      </w:r>
      <w:r w:rsidRPr="00F84C2B">
        <w:rPr>
          <w:rFonts w:ascii="Arial" w:hAnsi="Arial" w:cs="Arial"/>
          <w:color w:val="1D2C4C"/>
          <w:sz w:val="22"/>
          <w:szCs w:val="22"/>
        </w:rPr>
        <w:t xml:space="preserve"> </w:t>
      </w:r>
      <w:r w:rsidRPr="00F84C2B">
        <w:rPr>
          <w:rFonts w:ascii="Arial" w:hAnsi="Arial" w:cs="Arial"/>
          <w:b/>
          <w:color w:val="1D2C4C"/>
          <w:sz w:val="22"/>
          <w:szCs w:val="22"/>
        </w:rPr>
        <w:t xml:space="preserve">to a drug test </w:t>
      </w:r>
      <w:r w:rsidRPr="00B4402E">
        <w:rPr>
          <w:rFonts w:ascii="Arial" w:hAnsi="Arial" w:cs="Arial"/>
          <w:sz w:val="22"/>
          <w:szCs w:val="22"/>
        </w:rPr>
        <w:t xml:space="preserve">the employer may discipline the employee up to and including termination. Often a refusal to test is regarded as a positive test. However, the employer must include in its policy the consequences of refusing to submit to a test and apply the policy uniformly to all employees. </w:t>
      </w:r>
    </w:p>
    <w:p w14:paraId="48FD718A" w14:textId="77777777" w:rsidR="00CA12E6" w:rsidRPr="00E85E89" w:rsidRDefault="00CA12E6" w:rsidP="00CA12E6">
      <w:pPr>
        <w:ind w:left="720"/>
        <w:rPr>
          <w:rFonts w:cs="Arial"/>
        </w:rPr>
      </w:pPr>
    </w:p>
    <w:p w14:paraId="3DF994D3" w14:textId="77777777" w:rsidR="00CA12E6" w:rsidRPr="00B4402E" w:rsidRDefault="00CA12E6" w:rsidP="00B4402E">
      <w:pPr>
        <w:pStyle w:val="ListParagraph"/>
        <w:numPr>
          <w:ilvl w:val="0"/>
          <w:numId w:val="43"/>
        </w:numPr>
        <w:spacing w:line="300" w:lineRule="exact"/>
        <w:rPr>
          <w:rFonts w:ascii="Arial" w:hAnsi="Arial" w:cs="Arial"/>
          <w:bCs/>
          <w:sz w:val="22"/>
          <w:szCs w:val="22"/>
        </w:rPr>
      </w:pPr>
      <w:r w:rsidRPr="00F84C2B">
        <w:rPr>
          <w:rFonts w:ascii="Arial" w:hAnsi="Arial" w:cs="Arial"/>
          <w:b/>
          <w:color w:val="1D2C4C"/>
          <w:sz w:val="22"/>
          <w:szCs w:val="22"/>
        </w:rPr>
        <w:t>While waiting for test results</w:t>
      </w:r>
      <w:r w:rsidRPr="00B4402E">
        <w:rPr>
          <w:rFonts w:ascii="Arial" w:hAnsi="Arial" w:cs="Arial"/>
          <w:b/>
          <w:sz w:val="22"/>
          <w:szCs w:val="22"/>
        </w:rPr>
        <w:t xml:space="preserve">, </w:t>
      </w:r>
      <w:r w:rsidRPr="00B4402E">
        <w:rPr>
          <w:rFonts w:ascii="Arial" w:hAnsi="Arial" w:cs="Arial"/>
          <w:bCs/>
          <w:sz w:val="22"/>
          <w:szCs w:val="22"/>
        </w:rPr>
        <w:t>the employee should continue with regular duties if the test was administered as a scheduled or random drug test.  If the drug test is a result of reasonable suspicion or is a post-accident test, the employee should be placed on leave until the test results are known to the employer.</w:t>
      </w:r>
    </w:p>
    <w:p w14:paraId="2ACF2664" w14:textId="77777777" w:rsidR="00CA12E6" w:rsidRPr="00E85E89" w:rsidRDefault="00CA12E6" w:rsidP="00CA12E6">
      <w:pPr>
        <w:ind w:left="720"/>
        <w:rPr>
          <w:rFonts w:cs="Arial"/>
        </w:rPr>
      </w:pPr>
    </w:p>
    <w:p w14:paraId="68008598" w14:textId="77777777" w:rsidR="00CA12E6" w:rsidRPr="00B4402E" w:rsidRDefault="00CA12E6" w:rsidP="00B4402E">
      <w:pPr>
        <w:pStyle w:val="ListParagraph"/>
        <w:numPr>
          <w:ilvl w:val="0"/>
          <w:numId w:val="43"/>
        </w:numPr>
        <w:spacing w:line="300" w:lineRule="exact"/>
        <w:rPr>
          <w:rFonts w:ascii="Arial" w:hAnsi="Arial" w:cs="Arial"/>
          <w:bCs/>
          <w:sz w:val="22"/>
          <w:szCs w:val="22"/>
        </w:rPr>
      </w:pPr>
      <w:r w:rsidRPr="00F84C2B">
        <w:rPr>
          <w:rFonts w:ascii="Arial" w:hAnsi="Arial" w:cs="Arial"/>
          <w:b/>
          <w:color w:val="1D2C4C"/>
          <w:sz w:val="22"/>
          <w:szCs w:val="22"/>
        </w:rPr>
        <w:t xml:space="preserve">When contaminants are found in the test sample </w:t>
      </w:r>
      <w:r w:rsidRPr="00B4402E">
        <w:rPr>
          <w:rFonts w:ascii="Arial" w:hAnsi="Arial" w:cs="Arial"/>
          <w:bCs/>
          <w:sz w:val="22"/>
          <w:szCs w:val="22"/>
        </w:rPr>
        <w:t xml:space="preserve">the employee may be considered to have refused to submit to the drug test. </w:t>
      </w:r>
    </w:p>
    <w:p w14:paraId="77120C0E" w14:textId="77777777" w:rsidR="00CA12E6" w:rsidRDefault="00CA12E6" w:rsidP="00CA12E6">
      <w:pPr>
        <w:ind w:left="720"/>
        <w:rPr>
          <w:rFonts w:cs="Arial"/>
        </w:rPr>
      </w:pPr>
    </w:p>
    <w:p w14:paraId="0A656E40" w14:textId="77777777" w:rsidR="00CA12E6" w:rsidRPr="00B4402E" w:rsidRDefault="00CA12E6" w:rsidP="00B4402E">
      <w:pPr>
        <w:pStyle w:val="ListParagraph"/>
        <w:numPr>
          <w:ilvl w:val="0"/>
          <w:numId w:val="43"/>
        </w:numPr>
        <w:spacing w:line="300" w:lineRule="exact"/>
        <w:rPr>
          <w:rFonts w:ascii="Arial" w:hAnsi="Arial" w:cs="Arial"/>
          <w:bCs/>
          <w:sz w:val="22"/>
          <w:szCs w:val="22"/>
        </w:rPr>
      </w:pPr>
      <w:r w:rsidRPr="00F84C2B">
        <w:rPr>
          <w:rFonts w:ascii="Arial" w:hAnsi="Arial" w:cs="Arial"/>
          <w:b/>
          <w:color w:val="1D2C4C"/>
          <w:sz w:val="22"/>
          <w:szCs w:val="22"/>
        </w:rPr>
        <w:t>When the test yields a negative dilute result</w:t>
      </w:r>
      <w:r w:rsidRPr="00B4402E">
        <w:rPr>
          <w:rFonts w:ascii="Arial" w:hAnsi="Arial" w:cs="Arial"/>
          <w:b/>
          <w:sz w:val="22"/>
          <w:szCs w:val="22"/>
        </w:rPr>
        <w:t xml:space="preserve">, </w:t>
      </w:r>
      <w:r w:rsidRPr="00B4402E">
        <w:rPr>
          <w:rFonts w:ascii="Arial" w:hAnsi="Arial" w:cs="Arial"/>
          <w:bCs/>
          <w:sz w:val="22"/>
          <w:szCs w:val="22"/>
        </w:rPr>
        <w:t>the employer may either decide to accept the result as negative or have the employee immediately submit another test. This must be administered consistently and should be stated in the policy.</w:t>
      </w:r>
    </w:p>
    <w:p w14:paraId="704335C9" w14:textId="77777777" w:rsidR="00CA12E6" w:rsidRPr="00B4402E" w:rsidRDefault="00CA12E6" w:rsidP="00B4402E">
      <w:pPr>
        <w:rPr>
          <w:rFonts w:cs="Arial"/>
          <w:bCs/>
        </w:rPr>
      </w:pPr>
    </w:p>
    <w:p w14:paraId="5D73441F" w14:textId="77777777" w:rsidR="00CA12E6" w:rsidRPr="00B4402E" w:rsidRDefault="00CA12E6" w:rsidP="00B4402E">
      <w:pPr>
        <w:pStyle w:val="ListParagraph"/>
        <w:numPr>
          <w:ilvl w:val="0"/>
          <w:numId w:val="43"/>
        </w:numPr>
        <w:spacing w:line="300" w:lineRule="exact"/>
        <w:rPr>
          <w:rFonts w:ascii="Arial" w:hAnsi="Arial" w:cs="Arial"/>
          <w:bCs/>
          <w:sz w:val="22"/>
          <w:szCs w:val="22"/>
        </w:rPr>
      </w:pPr>
      <w:r w:rsidRPr="00F84C2B">
        <w:rPr>
          <w:rFonts w:ascii="Arial" w:hAnsi="Arial" w:cs="Arial"/>
          <w:b/>
          <w:color w:val="1D2C4C"/>
          <w:sz w:val="22"/>
          <w:szCs w:val="22"/>
        </w:rPr>
        <w:t>When the test yields an invalid test result</w:t>
      </w:r>
      <w:r w:rsidRPr="00B4402E">
        <w:rPr>
          <w:rFonts w:ascii="Arial" w:hAnsi="Arial" w:cs="Arial"/>
          <w:b/>
          <w:sz w:val="22"/>
          <w:szCs w:val="22"/>
        </w:rPr>
        <w:t xml:space="preserve">, </w:t>
      </w:r>
      <w:r w:rsidRPr="00B4402E">
        <w:rPr>
          <w:rFonts w:ascii="Arial" w:hAnsi="Arial" w:cs="Arial"/>
          <w:bCs/>
          <w:sz w:val="22"/>
          <w:szCs w:val="22"/>
        </w:rPr>
        <w:t>employers may have the employee immediately submit to another test. This should be applied consistently.</w:t>
      </w:r>
    </w:p>
    <w:p w14:paraId="2A094CE1" w14:textId="77777777" w:rsidR="00CA12E6" w:rsidRPr="00E85E89" w:rsidRDefault="00CA12E6" w:rsidP="00B4402E">
      <w:pPr>
        <w:ind w:firstLine="720"/>
        <w:rPr>
          <w:rFonts w:cs="Arial"/>
          <w:b/>
        </w:rPr>
      </w:pPr>
    </w:p>
    <w:p w14:paraId="41D711A1" w14:textId="77777777" w:rsidR="00CA12E6" w:rsidRPr="00B4402E" w:rsidRDefault="00CA12E6" w:rsidP="00B4402E">
      <w:pPr>
        <w:pStyle w:val="ListParagraph"/>
        <w:numPr>
          <w:ilvl w:val="0"/>
          <w:numId w:val="43"/>
        </w:numPr>
        <w:spacing w:line="300" w:lineRule="exact"/>
        <w:rPr>
          <w:rFonts w:ascii="Arial" w:hAnsi="Arial" w:cs="Arial"/>
          <w:bCs/>
          <w:sz w:val="22"/>
          <w:szCs w:val="22"/>
        </w:rPr>
      </w:pPr>
      <w:r w:rsidRPr="00F84C2B">
        <w:rPr>
          <w:rFonts w:ascii="Arial" w:hAnsi="Arial" w:cs="Arial"/>
          <w:b/>
          <w:color w:val="1D2C4C"/>
          <w:sz w:val="22"/>
          <w:szCs w:val="22"/>
        </w:rPr>
        <w:t>When the initial test yields positive results</w:t>
      </w:r>
      <w:r w:rsidRPr="00B4402E">
        <w:rPr>
          <w:rFonts w:ascii="Arial" w:hAnsi="Arial" w:cs="Arial"/>
          <w:b/>
          <w:sz w:val="22"/>
          <w:szCs w:val="22"/>
        </w:rPr>
        <w:t xml:space="preserve">, </w:t>
      </w:r>
      <w:r w:rsidRPr="00B4402E">
        <w:rPr>
          <w:rFonts w:ascii="Arial" w:hAnsi="Arial" w:cs="Arial"/>
          <w:bCs/>
          <w:sz w:val="22"/>
          <w:szCs w:val="22"/>
        </w:rPr>
        <w:t xml:space="preserve">have a certified professional (such as a Medical Review Officer) review the results and discuss the results with the employee before reporting positive results to the company.  </w:t>
      </w:r>
    </w:p>
    <w:p w14:paraId="72CC28AC" w14:textId="77777777" w:rsidR="00CA12E6" w:rsidRDefault="00CA12E6" w:rsidP="00CA12E6">
      <w:pPr>
        <w:ind w:left="720"/>
        <w:rPr>
          <w:rFonts w:cs="Arial"/>
        </w:rPr>
      </w:pPr>
    </w:p>
    <w:p w14:paraId="1D4150DD" w14:textId="77777777" w:rsidR="00CA12E6" w:rsidRPr="00E85E89" w:rsidRDefault="00CA12E6" w:rsidP="00B4402E">
      <w:pPr>
        <w:rPr>
          <w:rFonts w:cs="Arial"/>
        </w:rPr>
      </w:pPr>
      <w:r>
        <w:rPr>
          <w:rFonts w:cs="Arial"/>
        </w:rPr>
        <w:t xml:space="preserve">In the case that employers conduct on-site tests, the employer must wait until </w:t>
      </w:r>
      <w:r w:rsidRPr="00E85E89">
        <w:rPr>
          <w:rFonts w:cs="Arial"/>
        </w:rPr>
        <w:t xml:space="preserve">positive test results are confirmed by a </w:t>
      </w:r>
      <w:r>
        <w:rPr>
          <w:rFonts w:cs="Arial"/>
        </w:rPr>
        <w:t>laboratory before</w:t>
      </w:r>
      <w:r w:rsidRPr="00E85E89">
        <w:rPr>
          <w:rFonts w:cs="Arial"/>
        </w:rPr>
        <w:t xml:space="preserve"> the employer can deny employment to applicants or take </w:t>
      </w:r>
      <w:r>
        <w:rPr>
          <w:rFonts w:cs="Arial"/>
        </w:rPr>
        <w:t>disciplinary</w:t>
      </w:r>
      <w:r w:rsidRPr="00E85E89">
        <w:rPr>
          <w:rFonts w:cs="Arial"/>
        </w:rPr>
        <w:t xml:space="preserve"> action toward the employee.</w:t>
      </w:r>
    </w:p>
    <w:p w14:paraId="6DC7E3DB" w14:textId="77777777" w:rsidR="00CA12E6" w:rsidRPr="00E85E89" w:rsidRDefault="00CA12E6" w:rsidP="00B4402E">
      <w:pPr>
        <w:rPr>
          <w:rFonts w:cs="Arial"/>
          <w:color w:val="000000"/>
        </w:rPr>
      </w:pPr>
    </w:p>
    <w:p w14:paraId="287D43E4" w14:textId="77777777" w:rsidR="00CA12E6" w:rsidRPr="00E85E89" w:rsidRDefault="00CA12E6" w:rsidP="00CA12E6">
      <w:pPr>
        <w:rPr>
          <w:rFonts w:cs="Arial"/>
          <w:b/>
        </w:rPr>
      </w:pPr>
      <w:r w:rsidRPr="00E85E89">
        <w:rPr>
          <w:rFonts w:cs="Arial"/>
          <w:b/>
        </w:rPr>
        <w:br w:type="page"/>
      </w:r>
      <w:r w:rsidRPr="00CA12E6">
        <w:rPr>
          <w:rFonts w:eastAsia="DFKai-SB" w:cs="Arial"/>
          <w:b/>
          <w:color w:val="1D2C4C"/>
          <w:sz w:val="24"/>
        </w:rPr>
        <w:lastRenderedPageBreak/>
        <w:t>Methods of Drug Testing</w:t>
      </w:r>
    </w:p>
    <w:p w14:paraId="68A25B11" w14:textId="77777777" w:rsidR="00CA12E6" w:rsidRPr="00E85E89" w:rsidRDefault="00CA12E6" w:rsidP="00CA12E6">
      <w:pPr>
        <w:rPr>
          <w:rFonts w:cs="Arial"/>
        </w:rPr>
      </w:pPr>
    </w:p>
    <w:p w14:paraId="378C81D4" w14:textId="77777777" w:rsidR="00CA12E6" w:rsidRPr="00E85E89" w:rsidRDefault="00CA12E6" w:rsidP="00B4402E">
      <w:pPr>
        <w:numPr>
          <w:ilvl w:val="0"/>
          <w:numId w:val="46"/>
        </w:numPr>
        <w:rPr>
          <w:rFonts w:cs="Arial"/>
        </w:rPr>
      </w:pPr>
      <w:r w:rsidRPr="00E85E89">
        <w:rPr>
          <w:rFonts w:cs="Arial"/>
          <w:u w:val="single"/>
        </w:rPr>
        <w:t>Urine samples</w:t>
      </w:r>
      <w:r w:rsidRPr="00E85E89">
        <w:rPr>
          <w:rFonts w:cs="Arial"/>
        </w:rPr>
        <w:t xml:space="preserve"> are the most common </w:t>
      </w:r>
      <w:r>
        <w:rPr>
          <w:rFonts w:cs="Arial"/>
        </w:rPr>
        <w:t xml:space="preserve">method </w:t>
      </w:r>
      <w:r w:rsidRPr="00E85E89">
        <w:rPr>
          <w:rFonts w:cs="Arial"/>
        </w:rPr>
        <w:t>for Drug Testing</w:t>
      </w:r>
    </w:p>
    <w:p w14:paraId="245D7603" w14:textId="77777777" w:rsidR="00CA12E6" w:rsidRPr="00E85E89" w:rsidRDefault="00CA12E6" w:rsidP="00B4402E">
      <w:pPr>
        <w:numPr>
          <w:ilvl w:val="0"/>
          <w:numId w:val="49"/>
        </w:numPr>
        <w:tabs>
          <w:tab w:val="num" w:pos="1440"/>
        </w:tabs>
        <w:rPr>
          <w:rFonts w:cs="Arial"/>
        </w:rPr>
      </w:pPr>
      <w:r w:rsidRPr="00E85E89">
        <w:rPr>
          <w:rFonts w:cs="Arial"/>
        </w:rPr>
        <w:t>Pro: Easy to administer</w:t>
      </w:r>
      <w:r>
        <w:rPr>
          <w:rFonts w:cs="Arial"/>
        </w:rPr>
        <w:t>, relatively inexpensive, dependable, approved for federal testing.</w:t>
      </w:r>
    </w:p>
    <w:p w14:paraId="30851C52" w14:textId="77777777" w:rsidR="00CA12E6" w:rsidRDefault="00CA12E6" w:rsidP="00B4402E">
      <w:pPr>
        <w:numPr>
          <w:ilvl w:val="0"/>
          <w:numId w:val="49"/>
        </w:numPr>
        <w:tabs>
          <w:tab w:val="num" w:pos="1440"/>
        </w:tabs>
        <w:rPr>
          <w:rFonts w:cs="Arial"/>
        </w:rPr>
      </w:pPr>
      <w:r w:rsidRPr="00E85E89">
        <w:rPr>
          <w:rFonts w:cs="Arial"/>
        </w:rPr>
        <w:t xml:space="preserve">Con: </w:t>
      </w:r>
      <w:r>
        <w:rPr>
          <w:rFonts w:cs="Arial"/>
        </w:rPr>
        <w:t>Collection process is not observed and cannot measure the degree of impairment</w:t>
      </w:r>
    </w:p>
    <w:p w14:paraId="7D9C3759" w14:textId="77777777" w:rsidR="00CA12E6" w:rsidRDefault="00CA12E6" w:rsidP="00CA12E6">
      <w:pPr>
        <w:rPr>
          <w:rFonts w:cs="Arial"/>
        </w:rPr>
      </w:pPr>
    </w:p>
    <w:p w14:paraId="6D044F0F" w14:textId="77777777" w:rsidR="00CA12E6" w:rsidRPr="00B4402E" w:rsidRDefault="00CA12E6" w:rsidP="00B4402E">
      <w:pPr>
        <w:pStyle w:val="ListParagraph"/>
        <w:numPr>
          <w:ilvl w:val="0"/>
          <w:numId w:val="47"/>
        </w:numPr>
        <w:rPr>
          <w:rFonts w:ascii="Arial" w:hAnsi="Arial" w:cs="Arial"/>
          <w:sz w:val="22"/>
          <w:szCs w:val="22"/>
        </w:rPr>
      </w:pPr>
      <w:r w:rsidRPr="00B4402E">
        <w:rPr>
          <w:rFonts w:ascii="Arial" w:hAnsi="Arial" w:cs="Arial"/>
          <w:sz w:val="22"/>
          <w:szCs w:val="22"/>
          <w:u w:val="single"/>
        </w:rPr>
        <w:t>Saliva Tests</w:t>
      </w:r>
      <w:r w:rsidRPr="00B4402E">
        <w:rPr>
          <w:rFonts w:ascii="Arial" w:hAnsi="Arial" w:cs="Arial"/>
          <w:sz w:val="22"/>
          <w:szCs w:val="22"/>
        </w:rPr>
        <w:t xml:space="preserve"> have become more common over recent years for Drug Testing</w:t>
      </w:r>
    </w:p>
    <w:p w14:paraId="5959EADC" w14:textId="77777777" w:rsidR="00CA12E6" w:rsidRDefault="00CA12E6" w:rsidP="00B4402E">
      <w:pPr>
        <w:numPr>
          <w:ilvl w:val="0"/>
          <w:numId w:val="49"/>
        </w:numPr>
        <w:rPr>
          <w:rFonts w:cs="Arial"/>
        </w:rPr>
      </w:pPr>
      <w:r w:rsidRPr="009F69B3">
        <w:rPr>
          <w:rFonts w:cs="Arial"/>
        </w:rPr>
        <w:t>Pro: Inexpen</w:t>
      </w:r>
      <w:r>
        <w:rPr>
          <w:rFonts w:cs="Arial"/>
        </w:rPr>
        <w:t>sive, detects recent drug use, sample collected under direct observation (difficult to manipulate)</w:t>
      </w:r>
    </w:p>
    <w:p w14:paraId="6993CFDD" w14:textId="77777777" w:rsidR="00CA12E6" w:rsidRPr="000D1395" w:rsidRDefault="00CA12E6" w:rsidP="00B4402E">
      <w:pPr>
        <w:numPr>
          <w:ilvl w:val="0"/>
          <w:numId w:val="49"/>
        </w:numPr>
        <w:rPr>
          <w:rFonts w:cs="Arial"/>
        </w:rPr>
      </w:pPr>
      <w:r>
        <w:rPr>
          <w:rFonts w:cs="Arial"/>
        </w:rPr>
        <w:t>Con: Does not detect illicit drug use beyond 48 hours, not currently approved for federal testing</w:t>
      </w:r>
    </w:p>
    <w:p w14:paraId="669A383C" w14:textId="77777777" w:rsidR="00CA12E6" w:rsidRPr="00E85E89" w:rsidRDefault="00CA12E6" w:rsidP="00CA12E6">
      <w:pPr>
        <w:rPr>
          <w:rFonts w:cs="Arial"/>
        </w:rPr>
      </w:pPr>
    </w:p>
    <w:p w14:paraId="456C45AA" w14:textId="77777777" w:rsidR="00CA12E6" w:rsidRPr="00E85E89" w:rsidRDefault="00CA12E6" w:rsidP="00B4402E">
      <w:pPr>
        <w:numPr>
          <w:ilvl w:val="0"/>
          <w:numId w:val="48"/>
        </w:numPr>
        <w:rPr>
          <w:rFonts w:cs="Arial"/>
        </w:rPr>
      </w:pPr>
      <w:r w:rsidRPr="00E85E89">
        <w:rPr>
          <w:rFonts w:cs="Arial"/>
          <w:u w:val="single"/>
        </w:rPr>
        <w:t>Breath and Saliva Tests</w:t>
      </w:r>
      <w:r w:rsidRPr="00E85E89">
        <w:rPr>
          <w:rFonts w:cs="Arial"/>
        </w:rPr>
        <w:t xml:space="preserve"> are used for an initial screening test used commonly for Alcohol Testing. If the screening test indicates that the employee’s alcohol concentration exceeds the specified level, the employee undergoes a confirmation test with an evidential breath testing device.  </w:t>
      </w:r>
    </w:p>
    <w:p w14:paraId="65B96BDD" w14:textId="77777777" w:rsidR="00CA12E6" w:rsidRPr="00E85E89" w:rsidRDefault="00CA12E6" w:rsidP="00CA12E6">
      <w:pPr>
        <w:ind w:left="720" w:firstLine="720"/>
        <w:rPr>
          <w:rFonts w:cs="Arial"/>
        </w:rPr>
      </w:pPr>
      <w:r w:rsidRPr="00E85E89">
        <w:rPr>
          <w:rFonts w:cs="Arial"/>
        </w:rPr>
        <w:tab/>
      </w:r>
      <w:r w:rsidRPr="00E85E89">
        <w:rPr>
          <w:rFonts w:cs="Arial"/>
        </w:rPr>
        <w:tab/>
      </w:r>
    </w:p>
    <w:p w14:paraId="156BE6B6" w14:textId="77777777" w:rsidR="00CA12E6" w:rsidRPr="00E85E89" w:rsidRDefault="00CA12E6" w:rsidP="00CA12E6">
      <w:pPr>
        <w:rPr>
          <w:rFonts w:cs="Arial"/>
          <w:b/>
        </w:rPr>
      </w:pPr>
      <w:r w:rsidRPr="00CA12E6">
        <w:rPr>
          <w:rFonts w:eastAsia="DFKai-SB" w:cs="Arial"/>
          <w:b/>
          <w:color w:val="1D2C4C"/>
          <w:sz w:val="24"/>
        </w:rPr>
        <w:t>Conducting Drug Tests</w:t>
      </w:r>
      <w:r w:rsidRPr="00E85E89">
        <w:rPr>
          <w:rFonts w:cs="Arial"/>
          <w:b/>
        </w:rPr>
        <w:t xml:space="preserve">  </w:t>
      </w:r>
    </w:p>
    <w:p w14:paraId="677E9D65" w14:textId="77777777" w:rsidR="00CA12E6" w:rsidRPr="00E85E89" w:rsidRDefault="00CA12E6" w:rsidP="00CA12E6">
      <w:pPr>
        <w:rPr>
          <w:rFonts w:cs="Arial"/>
          <w:b/>
        </w:rPr>
      </w:pPr>
    </w:p>
    <w:p w14:paraId="7F691E41" w14:textId="77777777" w:rsidR="00CA12E6" w:rsidRPr="000D1395" w:rsidRDefault="00CA12E6" w:rsidP="00B4402E">
      <w:pPr>
        <w:numPr>
          <w:ilvl w:val="0"/>
          <w:numId w:val="42"/>
        </w:numPr>
        <w:tabs>
          <w:tab w:val="num" w:pos="1080"/>
        </w:tabs>
        <w:rPr>
          <w:rFonts w:cs="Arial"/>
        </w:rPr>
      </w:pPr>
      <w:r w:rsidRPr="000D1395">
        <w:rPr>
          <w:rFonts w:cs="Arial"/>
        </w:rPr>
        <w:t>All tests should be conducted in a priva</w:t>
      </w:r>
      <w:r w:rsidRPr="009A5041">
        <w:rPr>
          <w:rFonts w:cs="Arial"/>
        </w:rPr>
        <w:t>te locatio</w:t>
      </w:r>
      <w:r w:rsidRPr="00E4785F">
        <w:rPr>
          <w:rFonts w:cs="Arial"/>
        </w:rPr>
        <w:t xml:space="preserve">n.  </w:t>
      </w:r>
    </w:p>
    <w:p w14:paraId="7EBA9966" w14:textId="4276684C" w:rsidR="00CA12E6" w:rsidRPr="00E85E89" w:rsidRDefault="00CA12E6" w:rsidP="00B4402E">
      <w:pPr>
        <w:numPr>
          <w:ilvl w:val="0"/>
          <w:numId w:val="42"/>
        </w:numPr>
        <w:tabs>
          <w:tab w:val="num" w:pos="1080"/>
        </w:tabs>
        <w:rPr>
          <w:rFonts w:cs="Arial"/>
        </w:rPr>
      </w:pPr>
      <w:r w:rsidRPr="00E85E89">
        <w:rPr>
          <w:rFonts w:cs="Arial"/>
        </w:rPr>
        <w:t>All tests should be conducted by a qualified technician</w:t>
      </w:r>
      <w:r w:rsidR="00B4402E">
        <w:rPr>
          <w:rFonts w:cs="Arial"/>
        </w:rPr>
        <w:t>.</w:t>
      </w:r>
    </w:p>
    <w:p w14:paraId="579BCC93" w14:textId="77777777" w:rsidR="00CA12E6" w:rsidRPr="00E85E89" w:rsidRDefault="00CA12E6" w:rsidP="00CA12E6">
      <w:pPr>
        <w:tabs>
          <w:tab w:val="num" w:pos="1800"/>
        </w:tabs>
        <w:ind w:left="720" w:hanging="360"/>
        <w:rPr>
          <w:rFonts w:cs="Arial"/>
          <w:b/>
        </w:rPr>
      </w:pPr>
    </w:p>
    <w:p w14:paraId="26A40A5F" w14:textId="77777777" w:rsidR="00CA12E6" w:rsidRPr="00CA12E6" w:rsidRDefault="00CA12E6" w:rsidP="00CA12E6">
      <w:pPr>
        <w:rPr>
          <w:rFonts w:eastAsia="DFKai-SB" w:cs="Arial"/>
          <w:b/>
          <w:color w:val="1D2C4C"/>
          <w:sz w:val="24"/>
        </w:rPr>
      </w:pPr>
      <w:r w:rsidRPr="00CA12E6">
        <w:rPr>
          <w:rFonts w:eastAsia="DFKai-SB" w:cs="Arial"/>
          <w:b/>
          <w:color w:val="1D2C4C"/>
          <w:sz w:val="24"/>
        </w:rPr>
        <w:t>Record Keeping</w:t>
      </w:r>
    </w:p>
    <w:p w14:paraId="5D4715B3" w14:textId="3F48F97A" w:rsidR="00CA12E6" w:rsidRPr="00E85E89" w:rsidRDefault="00CA12E6" w:rsidP="00CA12E6">
      <w:pPr>
        <w:rPr>
          <w:rFonts w:cs="Arial"/>
        </w:rPr>
      </w:pPr>
      <w:r w:rsidRPr="00E85E89">
        <w:rPr>
          <w:rFonts w:cs="Arial"/>
          <w:b/>
        </w:rPr>
        <w:tab/>
      </w:r>
    </w:p>
    <w:p w14:paraId="0B18598F" w14:textId="6D97A039" w:rsidR="00CA12E6" w:rsidRDefault="00CA12E6" w:rsidP="00CA12E6">
      <w:pPr>
        <w:rPr>
          <w:rFonts w:cs="Arial"/>
        </w:rPr>
      </w:pPr>
      <w:r w:rsidRPr="00E85E89">
        <w:rPr>
          <w:rFonts w:cs="Arial"/>
        </w:rPr>
        <w:t xml:space="preserve">Employers should develop systems </w:t>
      </w:r>
      <w:r>
        <w:rPr>
          <w:rFonts w:cs="Arial"/>
        </w:rPr>
        <w:t>for retaining drug and alcohol testing information and results securely and separately from personnel and medical files and</w:t>
      </w:r>
      <w:r w:rsidRPr="00E85E89">
        <w:rPr>
          <w:rFonts w:cs="Arial"/>
        </w:rPr>
        <w:t xml:space="preserve"> track record destruction</w:t>
      </w:r>
      <w:r>
        <w:rPr>
          <w:rFonts w:cs="Arial"/>
        </w:rPr>
        <w:t xml:space="preserve"> after the files are no longer required to be retained</w:t>
      </w:r>
      <w:r w:rsidRPr="00E85E89">
        <w:rPr>
          <w:rFonts w:cs="Arial"/>
        </w:rPr>
        <w:t xml:space="preserve">.  </w:t>
      </w:r>
    </w:p>
    <w:p w14:paraId="6CEAA1EA" w14:textId="00528DEA" w:rsidR="00CA12E6" w:rsidRDefault="00CA12E6" w:rsidP="00CA12E6">
      <w:pPr>
        <w:rPr>
          <w:rFonts w:cs="Arial"/>
        </w:rPr>
      </w:pPr>
    </w:p>
    <w:p w14:paraId="1EF11D20" w14:textId="78D74B94" w:rsidR="00CA12E6" w:rsidRPr="00CA12E6" w:rsidRDefault="00CA12E6" w:rsidP="00CA12E6">
      <w:pPr>
        <w:rPr>
          <w:rFonts w:eastAsia="DFKai-SB" w:cs="Arial"/>
          <w:b/>
          <w:color w:val="1D2C4C"/>
          <w:sz w:val="24"/>
        </w:rPr>
      </w:pPr>
      <w:r w:rsidRPr="00CA12E6">
        <w:rPr>
          <w:rFonts w:eastAsia="DFKai-SB" w:cs="Arial"/>
          <w:b/>
          <w:color w:val="1D2C4C"/>
          <w:sz w:val="24"/>
        </w:rPr>
        <w:t>Confidentiality</w:t>
      </w:r>
    </w:p>
    <w:p w14:paraId="22F71092" w14:textId="77777777" w:rsidR="00CA12E6" w:rsidRPr="00E85E89" w:rsidRDefault="00CA12E6" w:rsidP="00CA12E6">
      <w:pPr>
        <w:rPr>
          <w:rFonts w:cs="Arial"/>
          <w:b/>
        </w:rPr>
      </w:pPr>
    </w:p>
    <w:p w14:paraId="7B437080" w14:textId="77777777" w:rsidR="00CA12E6" w:rsidRDefault="00CA12E6" w:rsidP="00CA12E6">
      <w:pPr>
        <w:rPr>
          <w:rFonts w:cs="Arial"/>
        </w:rPr>
      </w:pPr>
      <w:r w:rsidRPr="00E85E89">
        <w:rPr>
          <w:rFonts w:cs="Arial"/>
        </w:rPr>
        <w:t xml:space="preserve">The employer is required to keep all information related to the drug test confidential.  The employer may not reveal to other employees that an employee has had a drug test, nor of the test results, nor that the reason for a termination was the result of failing a drug test.  The employer may not reveal any information regarding the drug test or results, even if the employee himself provides the same information to other individuals.  Only when the employee has provided a written release </w:t>
      </w:r>
      <w:r>
        <w:rPr>
          <w:rFonts w:cs="Arial"/>
        </w:rPr>
        <w:t xml:space="preserve">for disclosure </w:t>
      </w:r>
      <w:r w:rsidRPr="00E85E89">
        <w:rPr>
          <w:rFonts w:cs="Arial"/>
        </w:rPr>
        <w:t>to the employer may the employer share this information.  Please be aware that the Department of Transportation has specific rules and regulations regarding disclosure of this information.</w:t>
      </w:r>
    </w:p>
    <w:p w14:paraId="653FD8EE" w14:textId="77777777" w:rsidR="00CA12E6" w:rsidRDefault="00CA12E6" w:rsidP="00CA12E6">
      <w:pPr>
        <w:rPr>
          <w:rFonts w:cs="Arial"/>
        </w:rPr>
      </w:pPr>
    </w:p>
    <w:p w14:paraId="135DE94A" w14:textId="77777777" w:rsidR="00CA12E6" w:rsidRPr="00CA12E6" w:rsidRDefault="00CA12E6" w:rsidP="00CA12E6">
      <w:pPr>
        <w:rPr>
          <w:rFonts w:eastAsia="DFKai-SB" w:cs="Arial"/>
          <w:b/>
          <w:color w:val="1D2C4C"/>
          <w:sz w:val="24"/>
        </w:rPr>
      </w:pPr>
      <w:r w:rsidRPr="00CA12E6">
        <w:rPr>
          <w:rFonts w:eastAsia="DFKai-SB" w:cs="Arial"/>
          <w:b/>
          <w:color w:val="1D2C4C"/>
          <w:sz w:val="24"/>
        </w:rPr>
        <w:t>Department of Transportation Regulations</w:t>
      </w:r>
    </w:p>
    <w:p w14:paraId="14CB64B9" w14:textId="77777777" w:rsidR="00CA12E6" w:rsidRPr="00E85E89" w:rsidRDefault="00CA12E6" w:rsidP="00CA12E6">
      <w:pPr>
        <w:rPr>
          <w:rFonts w:cs="Arial"/>
        </w:rPr>
      </w:pPr>
    </w:p>
    <w:p w14:paraId="59E3C075" w14:textId="77777777" w:rsidR="00CA12E6" w:rsidRDefault="00CA12E6" w:rsidP="00CA12E6">
      <w:pPr>
        <w:rPr>
          <w:rFonts w:cs="Arial"/>
        </w:rPr>
      </w:pPr>
      <w:r w:rsidRPr="00E85E89">
        <w:rPr>
          <w:rFonts w:cs="Arial"/>
        </w:rPr>
        <w:t xml:space="preserve">Employers covered by Department of Transportation (DOT) regulations </w:t>
      </w:r>
      <w:r>
        <w:rPr>
          <w:rFonts w:cs="Arial"/>
        </w:rPr>
        <w:t xml:space="preserve">under the Federal Motor Carrier Safety Administration (FMCSA) </w:t>
      </w:r>
      <w:r w:rsidRPr="00E85E89">
        <w:rPr>
          <w:rFonts w:cs="Arial"/>
        </w:rPr>
        <w:t xml:space="preserve">are required to </w:t>
      </w:r>
      <w:r>
        <w:rPr>
          <w:rFonts w:cs="Arial"/>
        </w:rPr>
        <w:t>administer a drug and alcohol program for safety-sensitive employees</w:t>
      </w:r>
      <w:r w:rsidRPr="00E85E89">
        <w:rPr>
          <w:rFonts w:cs="Arial"/>
        </w:rPr>
        <w:t>.</w:t>
      </w:r>
      <w:r>
        <w:rPr>
          <w:rFonts w:cs="Arial"/>
        </w:rPr>
        <w:t xml:space="preserve"> Employers that conduct drug and alcohol testing for both safety-sensitive and non-safety-sensitive employees should have separate policies covering both drug and alcohol programs. Tests conducted for non-safety-sensitive employees are conducted under employer authority, whereas tests conducted for safety-sensitive employees are conducted under DOT/FMCSA authority. </w:t>
      </w:r>
    </w:p>
    <w:p w14:paraId="115B2BA3" w14:textId="77777777" w:rsidR="00CA12E6" w:rsidRDefault="00CA12E6" w:rsidP="00CA12E6">
      <w:pPr>
        <w:rPr>
          <w:rFonts w:cs="Arial"/>
        </w:rPr>
      </w:pPr>
    </w:p>
    <w:p w14:paraId="71A5CB9A" w14:textId="77777777" w:rsidR="00CA12E6" w:rsidRDefault="00CA12E6" w:rsidP="00CA12E6">
      <w:pPr>
        <w:rPr>
          <w:rFonts w:cs="Arial"/>
        </w:rPr>
      </w:pPr>
      <w:r>
        <w:rPr>
          <w:rFonts w:cs="Arial"/>
        </w:rPr>
        <w:lastRenderedPageBreak/>
        <w:t xml:space="preserve">Employees that qualify as safety-sensitive per FMCSA definitions are subject to a DOT drug and alcohol program. All employees that drive a commercial motor vehicle must be included in the program, including full-time, part-time, casual, intermittent, occasional, volunteer, leased, or independent drivers. </w:t>
      </w:r>
    </w:p>
    <w:p w14:paraId="0080C66A" w14:textId="77777777" w:rsidR="00CA12E6" w:rsidRDefault="00CA12E6" w:rsidP="00CA12E6">
      <w:pPr>
        <w:rPr>
          <w:rFonts w:cs="Arial"/>
        </w:rPr>
      </w:pPr>
    </w:p>
    <w:p w14:paraId="67488089" w14:textId="2CA2D836" w:rsidR="00CA12E6" w:rsidRDefault="00CA12E6" w:rsidP="00CA12E6">
      <w:pPr>
        <w:rPr>
          <w:rFonts w:cs="Arial"/>
        </w:rPr>
      </w:pPr>
      <w:r>
        <w:rPr>
          <w:rFonts w:cs="Arial"/>
        </w:rPr>
        <w:t>When an employee is performing safety-sensitive functions, they are subject to any prohibited conduct, testing, and consequences under the FMCSA regulations. Safety</w:t>
      </w:r>
      <w:r w:rsidR="00DA28BF">
        <w:rPr>
          <w:rFonts w:cs="Arial"/>
        </w:rPr>
        <w:t>-</w:t>
      </w:r>
      <w:r>
        <w:rPr>
          <w:rFonts w:cs="Arial"/>
        </w:rPr>
        <w:t xml:space="preserve">sensitive functions are performed during:  </w:t>
      </w:r>
    </w:p>
    <w:p w14:paraId="6377F22B" w14:textId="77777777" w:rsidR="00CA12E6" w:rsidRDefault="00CA12E6" w:rsidP="00CA12E6">
      <w:pPr>
        <w:rPr>
          <w:rFonts w:cs="Arial"/>
        </w:rPr>
      </w:pPr>
    </w:p>
    <w:p w14:paraId="0B923E3B" w14:textId="77777777" w:rsidR="00CA12E6" w:rsidRPr="00BA3E12" w:rsidRDefault="00CA12E6" w:rsidP="00CA12E6">
      <w:pPr>
        <w:numPr>
          <w:ilvl w:val="0"/>
          <w:numId w:val="33"/>
        </w:numPr>
        <w:rPr>
          <w:rFonts w:cs="Arial"/>
        </w:rPr>
      </w:pPr>
      <w:r w:rsidRPr="00BA3E12">
        <w:rPr>
          <w:rFonts w:cs="Arial"/>
        </w:rPr>
        <w:t>Time at a terminal, facility or other property waiting to be dispatched</w:t>
      </w:r>
    </w:p>
    <w:p w14:paraId="046A1269" w14:textId="77777777" w:rsidR="00CA12E6" w:rsidRPr="00BA3E12" w:rsidRDefault="00CA12E6" w:rsidP="00CA12E6">
      <w:pPr>
        <w:numPr>
          <w:ilvl w:val="0"/>
          <w:numId w:val="33"/>
        </w:numPr>
        <w:rPr>
          <w:rFonts w:cs="Arial"/>
        </w:rPr>
      </w:pPr>
      <w:r w:rsidRPr="00BA3E12">
        <w:rPr>
          <w:rFonts w:cs="Arial"/>
        </w:rPr>
        <w:t>Time inspecting equipment as required, or servicing/conditioning a motor vehicle</w:t>
      </w:r>
    </w:p>
    <w:p w14:paraId="745109BA" w14:textId="77777777" w:rsidR="00CA12E6" w:rsidRPr="00BA3E12" w:rsidRDefault="00CA12E6" w:rsidP="00CA12E6">
      <w:pPr>
        <w:numPr>
          <w:ilvl w:val="0"/>
          <w:numId w:val="33"/>
        </w:numPr>
        <w:rPr>
          <w:rFonts w:cs="Arial"/>
        </w:rPr>
      </w:pPr>
      <w:r w:rsidRPr="00BA3E12">
        <w:rPr>
          <w:rFonts w:cs="Arial"/>
        </w:rPr>
        <w:t>Driving</w:t>
      </w:r>
    </w:p>
    <w:p w14:paraId="63EF1EA0" w14:textId="77777777" w:rsidR="00CA12E6" w:rsidRPr="00BA3E12" w:rsidRDefault="00CA12E6" w:rsidP="00CA12E6">
      <w:pPr>
        <w:numPr>
          <w:ilvl w:val="0"/>
          <w:numId w:val="33"/>
        </w:numPr>
        <w:rPr>
          <w:rFonts w:cs="Arial"/>
        </w:rPr>
      </w:pPr>
      <w:r w:rsidRPr="00BA3E12">
        <w:rPr>
          <w:rFonts w:cs="Arial"/>
        </w:rPr>
        <w:t>Time spent in or on any commercial vehicle</w:t>
      </w:r>
    </w:p>
    <w:p w14:paraId="6776DC47" w14:textId="77777777" w:rsidR="00CA12E6" w:rsidRPr="00BA3E12" w:rsidRDefault="00CA12E6" w:rsidP="00CA12E6">
      <w:pPr>
        <w:numPr>
          <w:ilvl w:val="0"/>
          <w:numId w:val="33"/>
        </w:numPr>
        <w:rPr>
          <w:rFonts w:cs="Arial"/>
        </w:rPr>
      </w:pPr>
      <w:r w:rsidRPr="00BA3E12">
        <w:rPr>
          <w:rFonts w:cs="Arial"/>
        </w:rPr>
        <w:t>Time spent loading or unloading a vehicle or remaining in readiness to operate a vehicle</w:t>
      </w:r>
    </w:p>
    <w:p w14:paraId="55ED8F2C" w14:textId="77777777" w:rsidR="00CA12E6" w:rsidRPr="00BA3E12" w:rsidRDefault="00CA12E6" w:rsidP="00CA12E6">
      <w:pPr>
        <w:numPr>
          <w:ilvl w:val="0"/>
          <w:numId w:val="33"/>
        </w:numPr>
        <w:rPr>
          <w:rFonts w:cs="Arial"/>
        </w:rPr>
      </w:pPr>
      <w:r w:rsidRPr="00BA3E12">
        <w:rPr>
          <w:rFonts w:cs="Arial"/>
        </w:rPr>
        <w:t>Time spent supervising or assisting loading or unloading a vehicle</w:t>
      </w:r>
    </w:p>
    <w:p w14:paraId="159A5CBC" w14:textId="77777777" w:rsidR="00CA12E6" w:rsidRPr="00BA3E12" w:rsidRDefault="00CA12E6" w:rsidP="00CA12E6">
      <w:pPr>
        <w:numPr>
          <w:ilvl w:val="0"/>
          <w:numId w:val="33"/>
        </w:numPr>
        <w:rPr>
          <w:rFonts w:cs="Arial"/>
        </w:rPr>
      </w:pPr>
      <w:r w:rsidRPr="00BA3E12">
        <w:rPr>
          <w:rFonts w:cs="Arial"/>
        </w:rPr>
        <w:t>Time spent attending a vehicle being loaded or unloaded</w:t>
      </w:r>
    </w:p>
    <w:p w14:paraId="5DE4524A" w14:textId="77777777" w:rsidR="00CA12E6" w:rsidRPr="00BA3E12" w:rsidRDefault="00CA12E6" w:rsidP="00CA12E6">
      <w:pPr>
        <w:numPr>
          <w:ilvl w:val="0"/>
          <w:numId w:val="33"/>
        </w:numPr>
        <w:rPr>
          <w:rFonts w:cs="Arial"/>
        </w:rPr>
      </w:pPr>
      <w:r w:rsidRPr="00BA3E12">
        <w:rPr>
          <w:rFonts w:cs="Arial"/>
        </w:rPr>
        <w:t>Time spent repairing, obtaining assistance or remaining in attendance upon a disabled vehicle</w:t>
      </w:r>
    </w:p>
    <w:p w14:paraId="1B35D15A" w14:textId="77777777" w:rsidR="00CA12E6" w:rsidRDefault="00CA12E6" w:rsidP="00CA12E6">
      <w:pPr>
        <w:rPr>
          <w:rFonts w:cs="Arial"/>
        </w:rPr>
      </w:pPr>
    </w:p>
    <w:p w14:paraId="7AAD35D2" w14:textId="5C4FF25F" w:rsidR="00CA12E6" w:rsidRPr="00E85E89" w:rsidRDefault="00CA12E6" w:rsidP="00CA12E6">
      <w:pPr>
        <w:rPr>
          <w:rFonts w:cs="Arial"/>
        </w:rPr>
      </w:pPr>
      <w:r>
        <w:rPr>
          <w:rFonts w:cs="Arial"/>
        </w:rPr>
        <w:t>The FMCSA</w:t>
      </w:r>
      <w:r w:rsidRPr="00E85E89">
        <w:rPr>
          <w:rFonts w:cs="Arial"/>
        </w:rPr>
        <w:t xml:space="preserve"> requires employers of </w:t>
      </w:r>
      <w:r>
        <w:rPr>
          <w:rFonts w:cs="Arial"/>
        </w:rPr>
        <w:t>safety-sensitive employees</w:t>
      </w:r>
      <w:r w:rsidRPr="00E85E89">
        <w:rPr>
          <w:rFonts w:cs="Arial"/>
        </w:rPr>
        <w:t xml:space="preserve"> to conduct</w:t>
      </w:r>
      <w:r>
        <w:rPr>
          <w:rFonts w:cs="Arial"/>
        </w:rPr>
        <w:t xml:space="preserve"> several types of tests. Under FMCSA regulations, 5-panel tests are conducted, meaning they test for THC, PCP, opioids, cocaine, and amphetamines. Unlike with non-safety-sensitive employees, alcohol testing may be conducted for all FMCSA-authorized tests except for pre-employment tests.</w:t>
      </w:r>
    </w:p>
    <w:p w14:paraId="61F6A81B" w14:textId="77777777" w:rsidR="00CA12E6" w:rsidRPr="00E85E89" w:rsidRDefault="00CA12E6" w:rsidP="00CA12E6">
      <w:pPr>
        <w:rPr>
          <w:rFonts w:cs="Arial"/>
        </w:rPr>
      </w:pPr>
    </w:p>
    <w:p w14:paraId="4E9C0686" w14:textId="0B13E6CC" w:rsidR="00CA12E6" w:rsidRDefault="00CA12E6" w:rsidP="005510A7">
      <w:pPr>
        <w:numPr>
          <w:ilvl w:val="0"/>
          <w:numId w:val="34"/>
        </w:numPr>
        <w:rPr>
          <w:rFonts w:cs="Arial"/>
        </w:rPr>
      </w:pPr>
      <w:r w:rsidRPr="00DC4324">
        <w:rPr>
          <w:rFonts w:cs="Arial"/>
          <w:b/>
          <w:bCs/>
          <w:color w:val="1D2C4C"/>
        </w:rPr>
        <w:t>Pre-employment</w:t>
      </w:r>
      <w:r>
        <w:rPr>
          <w:rFonts w:cs="Arial"/>
          <w:b/>
          <w:bCs/>
        </w:rPr>
        <w:t xml:space="preserve">: </w:t>
      </w:r>
      <w:r>
        <w:rPr>
          <w:rFonts w:cs="Arial"/>
        </w:rPr>
        <w:t>Pre-employment testing must be conducted following a conditional offer of employment for candidates or employees transferring into a safety</w:t>
      </w:r>
      <w:r w:rsidR="000F09E9">
        <w:rPr>
          <w:rFonts w:cs="Arial"/>
        </w:rPr>
        <w:t>-</w:t>
      </w:r>
      <w:r>
        <w:rPr>
          <w:rFonts w:cs="Arial"/>
        </w:rPr>
        <w:t>sensitive position. These tests may also be administered following an absence in which the employee was removed from the random pool for more than 30 days.</w:t>
      </w:r>
    </w:p>
    <w:p w14:paraId="52B3200A" w14:textId="77777777" w:rsidR="00CA12E6" w:rsidRDefault="00CA12E6" w:rsidP="00CA12E6">
      <w:pPr>
        <w:rPr>
          <w:rFonts w:cs="Arial"/>
        </w:rPr>
      </w:pPr>
    </w:p>
    <w:p w14:paraId="3CE105E9" w14:textId="77777777" w:rsidR="00CA12E6" w:rsidRPr="00E85E89" w:rsidRDefault="00CA12E6" w:rsidP="005510A7">
      <w:pPr>
        <w:numPr>
          <w:ilvl w:val="0"/>
          <w:numId w:val="35"/>
        </w:numPr>
        <w:ind w:left="360"/>
        <w:rPr>
          <w:rFonts w:cs="Arial"/>
        </w:rPr>
      </w:pPr>
      <w:r w:rsidRPr="00DC4324">
        <w:rPr>
          <w:rFonts w:cs="Arial"/>
          <w:b/>
          <w:bCs/>
          <w:color w:val="1D2C4C"/>
        </w:rPr>
        <w:t>Random</w:t>
      </w:r>
      <w:r w:rsidRPr="000D1395">
        <w:rPr>
          <w:rFonts w:cs="Arial"/>
        </w:rPr>
        <w:t xml:space="preserve"> testing </w:t>
      </w:r>
      <w:r w:rsidRPr="009A5041">
        <w:rPr>
          <w:rFonts w:cs="Arial"/>
        </w:rPr>
        <w:t xml:space="preserve">is conducted </w:t>
      </w:r>
      <w:r w:rsidRPr="00E4785F">
        <w:rPr>
          <w:rFonts w:cs="Arial"/>
        </w:rPr>
        <w:t xml:space="preserve">at least </w:t>
      </w:r>
      <w:r w:rsidRPr="00787E54">
        <w:rPr>
          <w:rFonts w:cs="Arial"/>
        </w:rPr>
        <w:t xml:space="preserve">at </w:t>
      </w:r>
      <w:r w:rsidRPr="00AA21AA">
        <w:rPr>
          <w:rFonts w:cs="Arial"/>
        </w:rPr>
        <w:t>the</w:t>
      </w:r>
      <w:r w:rsidRPr="00D02588">
        <w:rPr>
          <w:rFonts w:cs="Arial"/>
        </w:rPr>
        <w:t xml:space="preserve"> level o</w:t>
      </w:r>
      <w:r w:rsidRPr="002F2B90">
        <w:rPr>
          <w:rFonts w:cs="Arial"/>
        </w:rPr>
        <w:t xml:space="preserve">f the random selection rate required by the FMCSA, which is currently 50 percent of </w:t>
      </w:r>
      <w:r>
        <w:rPr>
          <w:rFonts w:cs="Arial"/>
        </w:rPr>
        <w:t>safety-sensitive</w:t>
      </w:r>
      <w:r w:rsidRPr="00BD1ED9">
        <w:rPr>
          <w:rFonts w:cs="Arial"/>
        </w:rPr>
        <w:t xml:space="preserve"> </w:t>
      </w:r>
      <w:r w:rsidRPr="0062066C">
        <w:rPr>
          <w:rFonts w:cs="Arial"/>
        </w:rPr>
        <w:t xml:space="preserve">employees for drug testing and 10 </w:t>
      </w:r>
      <w:r w:rsidRPr="00FD6FE1">
        <w:rPr>
          <w:rFonts w:cs="Arial"/>
        </w:rPr>
        <w:t xml:space="preserve">percent </w:t>
      </w:r>
      <w:r w:rsidRPr="000D25D3">
        <w:rPr>
          <w:rFonts w:cs="Arial"/>
        </w:rPr>
        <w:t xml:space="preserve">of </w:t>
      </w:r>
      <w:r>
        <w:rPr>
          <w:rFonts w:cs="Arial"/>
        </w:rPr>
        <w:t>safety-sensitive</w:t>
      </w:r>
      <w:r w:rsidRPr="000D25D3">
        <w:rPr>
          <w:rFonts w:cs="Arial"/>
        </w:rPr>
        <w:t xml:space="preserve"> employees for alcohol testing.</w:t>
      </w:r>
    </w:p>
    <w:p w14:paraId="1FAC932A" w14:textId="77777777" w:rsidR="00CA12E6" w:rsidRPr="00E85E89" w:rsidRDefault="00CA12E6" w:rsidP="005510A7">
      <w:pPr>
        <w:rPr>
          <w:rFonts w:cs="Arial"/>
        </w:rPr>
      </w:pPr>
    </w:p>
    <w:p w14:paraId="3A966BBA" w14:textId="77777777" w:rsidR="00CA12E6" w:rsidRDefault="00CA12E6" w:rsidP="005510A7">
      <w:pPr>
        <w:numPr>
          <w:ilvl w:val="0"/>
          <w:numId w:val="35"/>
        </w:numPr>
        <w:ind w:left="360"/>
        <w:rPr>
          <w:rFonts w:cs="Arial"/>
        </w:rPr>
      </w:pPr>
      <w:r w:rsidRPr="00DC4324">
        <w:rPr>
          <w:rFonts w:cs="Arial"/>
          <w:b/>
          <w:bCs/>
          <w:color w:val="1D2C4C"/>
        </w:rPr>
        <w:t>Post-accident</w:t>
      </w:r>
      <w:r>
        <w:rPr>
          <w:rFonts w:cs="Arial"/>
          <w:b/>
          <w:bCs/>
        </w:rPr>
        <w:t>:</w:t>
      </w:r>
      <w:r>
        <w:rPr>
          <w:rFonts w:cs="Arial"/>
        </w:rPr>
        <w:t xml:space="preserve"> Post-accident</w:t>
      </w:r>
      <w:r w:rsidRPr="00E85E89">
        <w:rPr>
          <w:rFonts w:cs="Arial"/>
        </w:rPr>
        <w:t xml:space="preserve"> testing </w:t>
      </w:r>
      <w:r>
        <w:rPr>
          <w:rFonts w:cs="Arial"/>
        </w:rPr>
        <w:t>must be conducted when</w:t>
      </w:r>
      <w:r w:rsidRPr="00E85E89">
        <w:rPr>
          <w:rFonts w:cs="Arial"/>
        </w:rPr>
        <w:t xml:space="preserve"> employees who have been involved in serious accidents in which</w:t>
      </w:r>
      <w:r>
        <w:rPr>
          <w:rFonts w:cs="Arial"/>
        </w:rPr>
        <w:t>:</w:t>
      </w:r>
      <w:r w:rsidRPr="00E85E89">
        <w:rPr>
          <w:rFonts w:cs="Arial"/>
        </w:rPr>
        <w:t xml:space="preserve"> </w:t>
      </w:r>
    </w:p>
    <w:p w14:paraId="37AFA4A0" w14:textId="77777777" w:rsidR="00CA12E6" w:rsidRDefault="00CA12E6" w:rsidP="005510A7">
      <w:pPr>
        <w:numPr>
          <w:ilvl w:val="0"/>
          <w:numId w:val="38"/>
        </w:numPr>
        <w:rPr>
          <w:rFonts w:cs="Arial"/>
        </w:rPr>
      </w:pPr>
      <w:r>
        <w:rPr>
          <w:rFonts w:cs="Arial"/>
        </w:rPr>
        <w:t>T</w:t>
      </w:r>
      <w:r w:rsidRPr="00E85E89">
        <w:rPr>
          <w:rFonts w:cs="Arial"/>
        </w:rPr>
        <w:t xml:space="preserve">here is a human fatality, </w:t>
      </w:r>
    </w:p>
    <w:p w14:paraId="684B50BC" w14:textId="77777777" w:rsidR="00CA12E6" w:rsidRDefault="00CA12E6" w:rsidP="005510A7">
      <w:pPr>
        <w:numPr>
          <w:ilvl w:val="0"/>
          <w:numId w:val="38"/>
        </w:numPr>
        <w:rPr>
          <w:rFonts w:cs="Arial"/>
        </w:rPr>
      </w:pPr>
      <w:r>
        <w:rPr>
          <w:rFonts w:cs="Arial"/>
        </w:rPr>
        <w:t>There is a</w:t>
      </w:r>
      <w:r w:rsidRPr="00E85E89">
        <w:rPr>
          <w:rFonts w:cs="Arial"/>
        </w:rPr>
        <w:t xml:space="preserve"> bodily injury </w:t>
      </w:r>
      <w:r>
        <w:rPr>
          <w:rFonts w:cs="Arial"/>
        </w:rPr>
        <w:t>which requires</w:t>
      </w:r>
      <w:r w:rsidRPr="00E85E89">
        <w:rPr>
          <w:rFonts w:cs="Arial"/>
        </w:rPr>
        <w:t xml:space="preserve"> immediate medical treatment away from the scene </w:t>
      </w:r>
      <w:r w:rsidRPr="009F69B3">
        <w:rPr>
          <w:rFonts w:cs="Arial"/>
          <w:b/>
          <w:bCs/>
        </w:rPr>
        <w:t>AND</w:t>
      </w:r>
      <w:r w:rsidRPr="00E85E89">
        <w:rPr>
          <w:rFonts w:cs="Arial"/>
        </w:rPr>
        <w:t xml:space="preserve"> a citation is issued to the CMV driver, or </w:t>
      </w:r>
    </w:p>
    <w:p w14:paraId="2C65287F" w14:textId="77777777" w:rsidR="00CA12E6" w:rsidRDefault="00CA12E6" w:rsidP="005510A7">
      <w:pPr>
        <w:numPr>
          <w:ilvl w:val="0"/>
          <w:numId w:val="38"/>
        </w:numPr>
        <w:rPr>
          <w:rFonts w:cs="Arial"/>
        </w:rPr>
      </w:pPr>
      <w:r>
        <w:rPr>
          <w:rFonts w:cs="Arial"/>
        </w:rPr>
        <w:t>T</w:t>
      </w:r>
      <w:r w:rsidRPr="00E85E89">
        <w:rPr>
          <w:rFonts w:cs="Arial"/>
        </w:rPr>
        <w:t xml:space="preserve">here is disabling damage to any motor vehicle requiring tow away </w:t>
      </w:r>
      <w:r w:rsidRPr="009F69B3">
        <w:rPr>
          <w:rFonts w:cs="Arial"/>
          <w:b/>
          <w:bCs/>
        </w:rPr>
        <w:t>AND</w:t>
      </w:r>
      <w:r w:rsidRPr="00E85E89">
        <w:rPr>
          <w:rFonts w:cs="Arial"/>
        </w:rPr>
        <w:t xml:space="preserve"> a citation is issued to the CMV driver. </w:t>
      </w:r>
      <w:r>
        <w:rPr>
          <w:rFonts w:cs="Arial"/>
        </w:rPr>
        <w:t>Disabling damage is defined as a vehicle that is unable to be driven during daylight hours.</w:t>
      </w:r>
      <w:r w:rsidRPr="00E85E89">
        <w:rPr>
          <w:rFonts w:cs="Arial"/>
        </w:rPr>
        <w:t xml:space="preserve">  </w:t>
      </w:r>
    </w:p>
    <w:p w14:paraId="3FCF4EB4" w14:textId="77777777" w:rsidR="00CA12E6" w:rsidRPr="00787E54" w:rsidRDefault="00CA12E6" w:rsidP="005510A7">
      <w:pPr>
        <w:ind w:left="360"/>
        <w:rPr>
          <w:rFonts w:cs="Arial"/>
        </w:rPr>
      </w:pPr>
      <w:r w:rsidRPr="000D1395">
        <w:rPr>
          <w:rFonts w:cs="Arial"/>
        </w:rPr>
        <w:t xml:space="preserve">Drug tests must </w:t>
      </w:r>
      <w:r w:rsidRPr="009A5041">
        <w:rPr>
          <w:rFonts w:cs="Arial"/>
        </w:rPr>
        <w:t>be performed within 32 hours of the accident.  Alcohol tests must be</w:t>
      </w:r>
      <w:r w:rsidRPr="00E4785F">
        <w:rPr>
          <w:rFonts w:cs="Arial"/>
        </w:rPr>
        <w:t xml:space="preserve"> performed within 8 hours of the accident.</w:t>
      </w:r>
    </w:p>
    <w:p w14:paraId="0F0B1C92" w14:textId="77777777" w:rsidR="00CA12E6" w:rsidRPr="00E85E89" w:rsidRDefault="00CA12E6" w:rsidP="00CA12E6">
      <w:pPr>
        <w:rPr>
          <w:rFonts w:cs="Arial"/>
        </w:rPr>
      </w:pPr>
    </w:p>
    <w:p w14:paraId="3853C3F6" w14:textId="77777777" w:rsidR="00CA12E6" w:rsidRDefault="00CA12E6" w:rsidP="005510A7">
      <w:pPr>
        <w:numPr>
          <w:ilvl w:val="0"/>
          <w:numId w:val="36"/>
        </w:numPr>
        <w:rPr>
          <w:rFonts w:cs="Arial"/>
        </w:rPr>
      </w:pPr>
      <w:r w:rsidRPr="00DC4324">
        <w:rPr>
          <w:rFonts w:cs="Arial"/>
          <w:b/>
          <w:bCs/>
          <w:color w:val="1D2C4C"/>
        </w:rPr>
        <w:t>Return to work</w:t>
      </w:r>
      <w:r w:rsidRPr="00DC4324">
        <w:rPr>
          <w:rFonts w:cs="Arial"/>
          <w:color w:val="1D2C4C"/>
        </w:rPr>
        <w:t xml:space="preserve"> </w:t>
      </w:r>
      <w:r w:rsidRPr="00E85E89">
        <w:rPr>
          <w:rFonts w:cs="Arial"/>
        </w:rPr>
        <w:t xml:space="preserve">testing </w:t>
      </w:r>
      <w:r>
        <w:rPr>
          <w:rFonts w:cs="Arial"/>
        </w:rPr>
        <w:t>is conducted following a positive test and prior to resuming safety-sensitive duties. This test is conducted under direct observation.</w:t>
      </w:r>
    </w:p>
    <w:p w14:paraId="009193AE" w14:textId="77777777" w:rsidR="00CA12E6" w:rsidRDefault="00CA12E6" w:rsidP="00CA12E6">
      <w:pPr>
        <w:ind w:left="1080"/>
        <w:rPr>
          <w:rFonts w:cs="Arial"/>
        </w:rPr>
      </w:pPr>
    </w:p>
    <w:p w14:paraId="6BDB2F7C" w14:textId="77777777" w:rsidR="00CA12E6" w:rsidRPr="00E85E89" w:rsidRDefault="00CA12E6" w:rsidP="00B4402E">
      <w:pPr>
        <w:numPr>
          <w:ilvl w:val="0"/>
          <w:numId w:val="39"/>
        </w:numPr>
        <w:rPr>
          <w:rFonts w:cs="Arial"/>
        </w:rPr>
      </w:pPr>
      <w:r w:rsidRPr="00DC4324">
        <w:rPr>
          <w:rFonts w:cs="Arial"/>
          <w:b/>
          <w:bCs/>
          <w:color w:val="1D2C4C"/>
        </w:rPr>
        <w:lastRenderedPageBreak/>
        <w:t xml:space="preserve">Follow-up </w:t>
      </w:r>
      <w:r w:rsidRPr="000D1395">
        <w:rPr>
          <w:rFonts w:cs="Arial"/>
        </w:rPr>
        <w:t>testing</w:t>
      </w:r>
      <w:r w:rsidRPr="00E85E89">
        <w:rPr>
          <w:rFonts w:cs="Arial"/>
        </w:rPr>
        <w:t xml:space="preserve"> </w:t>
      </w:r>
      <w:r>
        <w:rPr>
          <w:rFonts w:cs="Arial"/>
        </w:rPr>
        <w:t xml:space="preserve">is conducted following a positive test and a return to duty test, on a schedule prescribed by a Substance Abuse Professional </w:t>
      </w:r>
      <w:r w:rsidRPr="00E85E89">
        <w:rPr>
          <w:rFonts w:cs="Arial"/>
        </w:rPr>
        <w:t>for up to 60 months following reinstatement</w:t>
      </w:r>
      <w:r>
        <w:rPr>
          <w:rFonts w:cs="Arial"/>
        </w:rPr>
        <w:t>. These tests are conducted under direct observation.</w:t>
      </w:r>
    </w:p>
    <w:p w14:paraId="52B98782" w14:textId="77777777" w:rsidR="00CA12E6" w:rsidRPr="00E85E89" w:rsidRDefault="00CA12E6" w:rsidP="00CA12E6">
      <w:pPr>
        <w:rPr>
          <w:rFonts w:cs="Arial"/>
        </w:rPr>
      </w:pPr>
    </w:p>
    <w:p w14:paraId="61164F67" w14:textId="77777777" w:rsidR="00CA12E6" w:rsidRDefault="00CA12E6" w:rsidP="00CA12E6">
      <w:pPr>
        <w:rPr>
          <w:rFonts w:cs="Arial"/>
        </w:rPr>
      </w:pPr>
      <w:r>
        <w:rPr>
          <w:rFonts w:cs="Arial"/>
        </w:rPr>
        <w:t xml:space="preserve">All test results for FMCSA-regulated drug tests are reviewed by a Medical Review Officer (MRO). In the event of a sample testing positive, the MRO will contact the employee to determine if there is a reasonable explanation for the positive test. If there is a reasonable explanation, then a negative test result will be reported to the employer. For example, an employee taking a low-level of pain medication may test positive for Opioids, but if they are taking their prescription in accordance with doctor instructions, then the MRO would report a negative result. </w:t>
      </w:r>
    </w:p>
    <w:p w14:paraId="2FF105ED" w14:textId="77777777" w:rsidR="00CA12E6" w:rsidRDefault="00CA12E6" w:rsidP="00CA12E6">
      <w:pPr>
        <w:rPr>
          <w:rFonts w:cs="Arial"/>
        </w:rPr>
      </w:pPr>
    </w:p>
    <w:p w14:paraId="4C7D10F7" w14:textId="77777777" w:rsidR="00CA12E6" w:rsidRDefault="00CA12E6" w:rsidP="00CA12E6">
      <w:pPr>
        <w:rPr>
          <w:rFonts w:cs="Arial"/>
        </w:rPr>
      </w:pPr>
      <w:r>
        <w:rPr>
          <w:rFonts w:cs="Arial"/>
        </w:rPr>
        <w:t>If there is not a reasonable explanation, the MRO will report a positive test to the employer. This is known as a verified positive test result.</w:t>
      </w:r>
    </w:p>
    <w:p w14:paraId="7500B296" w14:textId="77777777" w:rsidR="00CA12E6" w:rsidRDefault="00CA12E6" w:rsidP="00CA12E6">
      <w:pPr>
        <w:rPr>
          <w:rFonts w:cs="Arial"/>
        </w:rPr>
      </w:pPr>
    </w:p>
    <w:p w14:paraId="36D0230C" w14:textId="77777777" w:rsidR="00CA12E6" w:rsidRDefault="00CA12E6" w:rsidP="00CA12E6">
      <w:pPr>
        <w:rPr>
          <w:rFonts w:cs="Arial"/>
        </w:rPr>
      </w:pPr>
      <w:r>
        <w:rPr>
          <w:rFonts w:cs="Arial"/>
        </w:rPr>
        <w:t xml:space="preserve">If a test results in a negative dilute result, the employer may either consider this as a negative result or immediately send the employee for another test. This must be administered consistently and should be defined in the policy. </w:t>
      </w:r>
    </w:p>
    <w:p w14:paraId="69DD5541" w14:textId="77777777" w:rsidR="00CA12E6" w:rsidRDefault="00CA12E6" w:rsidP="00CA12E6">
      <w:pPr>
        <w:rPr>
          <w:rFonts w:cs="Arial"/>
        </w:rPr>
      </w:pPr>
    </w:p>
    <w:p w14:paraId="6B1C8CE8" w14:textId="77777777" w:rsidR="00CA12E6" w:rsidRPr="00E85E89" w:rsidRDefault="00CA12E6" w:rsidP="00CA12E6">
      <w:pPr>
        <w:rPr>
          <w:rFonts w:cs="Arial"/>
        </w:rPr>
      </w:pPr>
      <w:r>
        <w:rPr>
          <w:rFonts w:cs="Arial"/>
        </w:rPr>
        <w:t>Occasionally, test results will not be able to be determined and will be reported as invalid. When this occurs, the MRO will determine whether to send the employee for an immediate retest. If the employee must be retested, this test will be conducted under direct observation.</w:t>
      </w:r>
    </w:p>
    <w:p w14:paraId="41568882" w14:textId="77777777" w:rsidR="00CA12E6" w:rsidRPr="00E85E89" w:rsidRDefault="00CA12E6" w:rsidP="00CA12E6">
      <w:pPr>
        <w:ind w:left="720"/>
        <w:rPr>
          <w:rFonts w:cs="Arial"/>
        </w:rPr>
      </w:pPr>
    </w:p>
    <w:p w14:paraId="2FBFB02E" w14:textId="796A0B19" w:rsidR="00CA12E6" w:rsidRPr="00E85E89" w:rsidRDefault="00CA12E6" w:rsidP="00CA12E6">
      <w:pPr>
        <w:rPr>
          <w:rFonts w:cs="Arial"/>
        </w:rPr>
      </w:pPr>
      <w:r w:rsidRPr="00E85E89">
        <w:rPr>
          <w:rFonts w:cs="Arial"/>
        </w:rPr>
        <w:t>The DOT prohibits any alcohol misuse that could affect performance of a safety-sensitive function.  Reporting for duty or remaining on duty to perform safety</w:t>
      </w:r>
      <w:r w:rsidR="000F09E9">
        <w:rPr>
          <w:rFonts w:cs="Arial"/>
        </w:rPr>
        <w:t>-</w:t>
      </w:r>
      <w:r w:rsidRPr="00E85E89">
        <w:rPr>
          <w:rFonts w:cs="Arial"/>
        </w:rPr>
        <w:t>sensitive functions with an alcohol concentration of .04 or greater is prohibited</w:t>
      </w:r>
      <w:r>
        <w:rPr>
          <w:rFonts w:cs="Arial"/>
        </w:rPr>
        <w:t xml:space="preserve"> and is considered a positive test.</w:t>
      </w:r>
      <w:r w:rsidRPr="00E85E89">
        <w:rPr>
          <w:rFonts w:cs="Arial"/>
        </w:rPr>
        <w:t xml:space="preserve"> A driver found to have an alcohol concentration between .02 and .04 is not permitted to perform safety</w:t>
      </w:r>
      <w:r w:rsidR="000F09E9">
        <w:rPr>
          <w:rFonts w:cs="Arial"/>
        </w:rPr>
        <w:t>-</w:t>
      </w:r>
      <w:r w:rsidRPr="00E85E89">
        <w:rPr>
          <w:rFonts w:cs="Arial"/>
        </w:rPr>
        <w:t>sensitive functions for at least 24 hours.  An employer may develop drug and alcohol policies more stringent than DOT policies.</w:t>
      </w:r>
    </w:p>
    <w:p w14:paraId="67D69D17" w14:textId="77777777" w:rsidR="00CA12E6" w:rsidRPr="00E85E89" w:rsidRDefault="00CA12E6" w:rsidP="00CA12E6">
      <w:pPr>
        <w:rPr>
          <w:rFonts w:cs="Arial"/>
        </w:rPr>
      </w:pPr>
    </w:p>
    <w:p w14:paraId="2F556707" w14:textId="77777777" w:rsidR="00CA12E6" w:rsidRPr="00CA12E6" w:rsidRDefault="00CA12E6" w:rsidP="00CA12E6">
      <w:pPr>
        <w:rPr>
          <w:rFonts w:eastAsia="DFKai-SB" w:cs="Arial"/>
          <w:b/>
          <w:color w:val="1D2C4C"/>
          <w:sz w:val="24"/>
        </w:rPr>
      </w:pPr>
      <w:r w:rsidRPr="00CA12E6">
        <w:rPr>
          <w:rFonts w:eastAsia="DFKai-SB" w:cs="Arial"/>
          <w:b/>
          <w:color w:val="1D2C4C"/>
          <w:sz w:val="24"/>
        </w:rPr>
        <w:t xml:space="preserve">Discipline or Discharge of Employees </w:t>
      </w:r>
    </w:p>
    <w:p w14:paraId="7A5E520E" w14:textId="77777777" w:rsidR="00CA12E6" w:rsidRPr="00E85E89" w:rsidRDefault="00CA12E6" w:rsidP="00CA12E6">
      <w:pPr>
        <w:rPr>
          <w:rFonts w:cs="Arial"/>
          <w:b/>
        </w:rPr>
      </w:pPr>
    </w:p>
    <w:p w14:paraId="0F7ECD1D" w14:textId="77777777" w:rsidR="00CA12E6" w:rsidRDefault="00CA12E6" w:rsidP="00CA12E6">
      <w:pPr>
        <w:rPr>
          <w:rFonts w:cs="Arial"/>
        </w:rPr>
      </w:pPr>
      <w:r w:rsidRPr="00E85E89">
        <w:rPr>
          <w:rFonts w:cs="Arial"/>
        </w:rPr>
        <w:t>Generally, employers may discipline employees up to and including termination for violation of its written drug and alcohol policy if such action is listed as a consequence to violation in its policy.  The policy should be applied to all employees in a uniform manner.</w:t>
      </w:r>
    </w:p>
    <w:p w14:paraId="0E8F85EA" w14:textId="77777777" w:rsidR="00CA12E6" w:rsidRDefault="00CA12E6" w:rsidP="00CA12E6">
      <w:pPr>
        <w:rPr>
          <w:rFonts w:cs="Arial"/>
        </w:rPr>
      </w:pPr>
    </w:p>
    <w:p w14:paraId="33111436" w14:textId="77777777" w:rsidR="00CA12E6" w:rsidRPr="00E85E89" w:rsidRDefault="00CA12E6" w:rsidP="00CA12E6">
      <w:pPr>
        <w:rPr>
          <w:rFonts w:cs="Arial"/>
        </w:rPr>
      </w:pPr>
      <w:r>
        <w:rPr>
          <w:rFonts w:cs="Arial"/>
        </w:rPr>
        <w:t>Consider the option of whether to add a voluntary disclosure section to a Drug and Alcohol policy. Policies may state that if employees voluntarily seek assistance for a drug and/or alcohol problem prior to it impacting performance or being selected for a drug test, then they will be granted time to seek treatment or enter a rehabilitation facility without facing disciplinary action.</w:t>
      </w:r>
    </w:p>
    <w:p w14:paraId="314129EB" w14:textId="77777777" w:rsidR="00CA12E6" w:rsidRPr="00E85E89" w:rsidRDefault="00CA12E6" w:rsidP="00CA12E6">
      <w:pPr>
        <w:rPr>
          <w:rFonts w:cs="Arial"/>
        </w:rPr>
      </w:pPr>
    </w:p>
    <w:p w14:paraId="2BF1EF18" w14:textId="77777777" w:rsidR="00CA12E6" w:rsidRPr="00E85E89" w:rsidRDefault="00CA12E6" w:rsidP="00CA12E6">
      <w:pPr>
        <w:rPr>
          <w:rFonts w:cs="Arial"/>
        </w:rPr>
      </w:pPr>
      <w:r w:rsidRPr="00E85E89">
        <w:rPr>
          <w:rFonts w:cs="Arial"/>
        </w:rPr>
        <w:t xml:space="preserve">The ADA prohibits the discipline or firing of former alcoholics and drug addicts as long as alcohol abuse is no longer affecting their job performance or in the case of former drug addicts that they are no longer using illegal drugs.  Discipline or discharge for the presence of drugs or exceeding legal limits of alcohol on the job is permitted. </w:t>
      </w:r>
    </w:p>
    <w:p w14:paraId="7B6E3392" w14:textId="77777777" w:rsidR="00CA12E6" w:rsidRPr="00E85E89" w:rsidRDefault="00CA12E6" w:rsidP="00CA12E6">
      <w:pPr>
        <w:rPr>
          <w:rFonts w:cs="Arial"/>
        </w:rPr>
      </w:pPr>
    </w:p>
    <w:p w14:paraId="389040AB" w14:textId="77777777" w:rsidR="00B4402E" w:rsidRDefault="00B4402E">
      <w:pPr>
        <w:rPr>
          <w:rFonts w:eastAsia="DFKai-SB" w:cs="Arial"/>
          <w:b/>
          <w:color w:val="1D2C4C"/>
          <w:sz w:val="24"/>
        </w:rPr>
      </w:pPr>
      <w:r>
        <w:rPr>
          <w:rFonts w:eastAsia="DFKai-SB" w:cs="Arial"/>
          <w:b/>
          <w:color w:val="1D2C4C"/>
          <w:sz w:val="24"/>
        </w:rPr>
        <w:br w:type="page"/>
      </w:r>
    </w:p>
    <w:p w14:paraId="4DBD6FA9" w14:textId="234210EE" w:rsidR="00CA12E6" w:rsidRPr="00CA12E6" w:rsidRDefault="00CA12E6" w:rsidP="00CA12E6">
      <w:pPr>
        <w:rPr>
          <w:rFonts w:eastAsia="DFKai-SB" w:cs="Arial"/>
          <w:b/>
          <w:color w:val="1D2C4C"/>
          <w:sz w:val="24"/>
        </w:rPr>
      </w:pPr>
      <w:r w:rsidRPr="00CA12E6">
        <w:rPr>
          <w:rFonts w:eastAsia="DFKai-SB" w:cs="Arial"/>
          <w:b/>
          <w:color w:val="1D2C4C"/>
          <w:sz w:val="24"/>
        </w:rPr>
        <w:lastRenderedPageBreak/>
        <w:t>Other Applicable Law</w:t>
      </w:r>
    </w:p>
    <w:p w14:paraId="7771778A" w14:textId="77777777" w:rsidR="00CA12E6" w:rsidRPr="00E85E89" w:rsidRDefault="00CA12E6" w:rsidP="00CA12E6">
      <w:pPr>
        <w:rPr>
          <w:rFonts w:cs="Arial"/>
        </w:rPr>
      </w:pPr>
    </w:p>
    <w:p w14:paraId="5703DE78" w14:textId="77777777" w:rsidR="00CA12E6" w:rsidRDefault="00CA12E6" w:rsidP="00B4402E">
      <w:pPr>
        <w:numPr>
          <w:ilvl w:val="0"/>
          <w:numId w:val="40"/>
        </w:numPr>
        <w:rPr>
          <w:rFonts w:cs="Arial"/>
        </w:rPr>
      </w:pPr>
      <w:r w:rsidRPr="00E85E89">
        <w:rPr>
          <w:rFonts w:cs="Arial"/>
        </w:rPr>
        <w:t xml:space="preserve">The Drug Free Workplace Act.  </w:t>
      </w:r>
    </w:p>
    <w:p w14:paraId="4A7A8CD1" w14:textId="77777777" w:rsidR="00CA12E6" w:rsidRDefault="00CA12E6" w:rsidP="00DA28BF">
      <w:pPr>
        <w:numPr>
          <w:ilvl w:val="0"/>
          <w:numId w:val="50"/>
        </w:numPr>
        <w:rPr>
          <w:rFonts w:cs="Arial"/>
        </w:rPr>
      </w:pPr>
      <w:r>
        <w:rPr>
          <w:rFonts w:cs="Arial"/>
        </w:rPr>
        <w:t>Generally applies to some federal contractors and all federal grantees.</w:t>
      </w:r>
    </w:p>
    <w:p w14:paraId="5A7904FE" w14:textId="356539E6" w:rsidR="00CA12E6" w:rsidRPr="00E85E89" w:rsidRDefault="00CA12E6" w:rsidP="00B4402E">
      <w:pPr>
        <w:numPr>
          <w:ilvl w:val="0"/>
          <w:numId w:val="41"/>
        </w:numPr>
        <w:rPr>
          <w:rFonts w:cs="Arial"/>
        </w:rPr>
      </w:pPr>
      <w:r w:rsidRPr="00E85E89">
        <w:rPr>
          <w:rFonts w:cs="Arial"/>
        </w:rPr>
        <w:t>Other federal agencies also have regulations in addition to the DOT, such as Aviation (FAA), Railroad (F</w:t>
      </w:r>
      <w:r>
        <w:rPr>
          <w:rFonts w:cs="Arial"/>
        </w:rPr>
        <w:t>R</w:t>
      </w:r>
      <w:r w:rsidRPr="00E85E89">
        <w:rPr>
          <w:rFonts w:cs="Arial"/>
        </w:rPr>
        <w:t>A), Mass Transit (FTA), Pipeline (</w:t>
      </w:r>
      <w:r>
        <w:rPr>
          <w:rFonts w:cs="Arial"/>
        </w:rPr>
        <w:t>PHMSA</w:t>
      </w:r>
      <w:r w:rsidRPr="00E85E89">
        <w:rPr>
          <w:rFonts w:cs="Arial"/>
        </w:rPr>
        <w:t>), Maritime (USCG).</w:t>
      </w:r>
    </w:p>
    <w:p w14:paraId="6FC160A8" w14:textId="77777777" w:rsidR="00CA12E6" w:rsidRPr="00E85E89" w:rsidRDefault="00CA12E6" w:rsidP="00CA12E6">
      <w:pPr>
        <w:ind w:left="360"/>
        <w:rPr>
          <w:rFonts w:cs="Arial"/>
        </w:rPr>
      </w:pPr>
    </w:p>
    <w:p w14:paraId="68A60BCF" w14:textId="77777777" w:rsidR="00CA12E6" w:rsidRPr="00E85E89" w:rsidRDefault="00CA12E6" w:rsidP="00CA12E6">
      <w:pPr>
        <w:rPr>
          <w:rFonts w:cs="Arial"/>
          <w:color w:val="000000"/>
        </w:rPr>
      </w:pPr>
      <w:bookmarkStart w:id="0" w:name="2992673"/>
      <w:bookmarkStart w:id="1" w:name="2992777"/>
      <w:bookmarkStart w:id="2" w:name="2992827"/>
      <w:bookmarkStart w:id="3" w:name="2992883"/>
      <w:bookmarkStart w:id="4" w:name="2992961"/>
      <w:bookmarkStart w:id="5" w:name="2993090"/>
      <w:bookmarkStart w:id="6" w:name="2993062"/>
      <w:bookmarkEnd w:id="0"/>
      <w:bookmarkEnd w:id="1"/>
      <w:bookmarkEnd w:id="2"/>
      <w:bookmarkEnd w:id="3"/>
      <w:bookmarkEnd w:id="4"/>
      <w:bookmarkEnd w:id="5"/>
      <w:bookmarkEnd w:id="6"/>
    </w:p>
    <w:p w14:paraId="451FEAED" w14:textId="77777777" w:rsidR="00CA12E6" w:rsidRPr="00E85E89" w:rsidRDefault="00CA12E6" w:rsidP="00CA12E6">
      <w:pPr>
        <w:rPr>
          <w:rFonts w:cs="Arial"/>
          <w:i/>
          <w:color w:val="000000"/>
        </w:rPr>
      </w:pPr>
      <w:r w:rsidRPr="00E85E89">
        <w:rPr>
          <w:rFonts w:cs="Arial"/>
          <w:i/>
          <w:color w:val="000000"/>
        </w:rPr>
        <w:t>For additional information, questions or services regarding Drugs and Alcohol in the Workplace please contact Cascade Employers Association.</w:t>
      </w:r>
    </w:p>
    <w:p w14:paraId="32A7A5B3" w14:textId="77777777" w:rsidR="00CA12E6" w:rsidRDefault="00CA12E6" w:rsidP="00040AE3">
      <w:pPr>
        <w:rPr>
          <w:rFonts w:cs="Arial"/>
        </w:rPr>
      </w:pPr>
    </w:p>
    <w:p w14:paraId="35B6487C" w14:textId="77777777" w:rsidR="008C3023" w:rsidRDefault="008C3023" w:rsidP="00040AE3">
      <w:pPr>
        <w:rPr>
          <w:rFonts w:cs="Arial"/>
        </w:rPr>
      </w:pPr>
    </w:p>
    <w:p w14:paraId="16FAD6BA" w14:textId="77777777" w:rsidR="008C3023" w:rsidRDefault="008C3023" w:rsidP="00040AE3">
      <w:pPr>
        <w:rPr>
          <w:rFonts w:cs="Arial"/>
        </w:rPr>
      </w:pPr>
    </w:p>
    <w:p w14:paraId="645741FA" w14:textId="77777777" w:rsidR="008C3023" w:rsidRDefault="008C3023" w:rsidP="00040AE3">
      <w:pPr>
        <w:rPr>
          <w:rFonts w:cs="Arial"/>
        </w:rPr>
      </w:pPr>
    </w:p>
    <w:p w14:paraId="297E1F08" w14:textId="77777777" w:rsidR="008C3023" w:rsidRDefault="008C3023" w:rsidP="00040AE3">
      <w:pPr>
        <w:rPr>
          <w:rFonts w:cs="Arial"/>
        </w:rPr>
      </w:pPr>
    </w:p>
    <w:p w14:paraId="52662F91" w14:textId="77777777" w:rsidR="008C3023" w:rsidRDefault="008C3023" w:rsidP="00040AE3">
      <w:pPr>
        <w:rPr>
          <w:rFonts w:cs="Arial"/>
        </w:rPr>
      </w:pPr>
    </w:p>
    <w:p w14:paraId="4EAFCC71" w14:textId="77777777" w:rsidR="008C3023" w:rsidRDefault="008C3023" w:rsidP="00040AE3">
      <w:pPr>
        <w:rPr>
          <w:rFonts w:cs="Arial"/>
        </w:rPr>
      </w:pPr>
    </w:p>
    <w:p w14:paraId="25C13719" w14:textId="77777777" w:rsidR="008C3023" w:rsidRDefault="008C3023" w:rsidP="00040AE3">
      <w:pPr>
        <w:rPr>
          <w:rFonts w:cs="Arial"/>
        </w:rPr>
      </w:pPr>
    </w:p>
    <w:sectPr w:rsidR="008C3023" w:rsidSect="00F45BA8">
      <w:footerReference w:type="default" r:id="rId8"/>
      <w:pgSz w:w="12240" w:h="15840" w:code="1"/>
      <w:pgMar w:top="720" w:right="864" w:bottom="144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DD7"/>
    <w:multiLevelType w:val="hybridMultilevel"/>
    <w:tmpl w:val="37FC263A"/>
    <w:lvl w:ilvl="0" w:tplc="04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7E336D"/>
    <w:multiLevelType w:val="hybridMultilevel"/>
    <w:tmpl w:val="46DE3C6E"/>
    <w:lvl w:ilvl="0" w:tplc="1E04C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E46E8"/>
    <w:multiLevelType w:val="hybridMultilevel"/>
    <w:tmpl w:val="E12E6720"/>
    <w:lvl w:ilvl="0" w:tplc="B4F0CE46">
      <w:start w:val="1"/>
      <w:numFmt w:val="bullet"/>
      <w:lvlText w:val=""/>
      <w:lvlJc w:val="left"/>
      <w:pPr>
        <w:ind w:left="360" w:hanging="360"/>
      </w:pPr>
      <w:rPr>
        <w:rFonts w:ascii="Wingdings" w:hAnsi="Wingdings" w:hint="default"/>
        <w:color w:val="1D2C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3A73F5"/>
    <w:multiLevelType w:val="hybridMultilevel"/>
    <w:tmpl w:val="9C6456DA"/>
    <w:lvl w:ilvl="0" w:tplc="D2E07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1165B"/>
    <w:multiLevelType w:val="hybridMultilevel"/>
    <w:tmpl w:val="CF8A745E"/>
    <w:lvl w:ilvl="0" w:tplc="D5BE8264">
      <w:start w:val="1"/>
      <w:numFmt w:val="decimal"/>
      <w:lvlText w:val="%1."/>
      <w:lvlJc w:val="left"/>
      <w:pPr>
        <w:ind w:left="720" w:hanging="360"/>
      </w:pPr>
      <w:rPr>
        <w:rFonts w:hint="default"/>
        <w:b/>
        <w:bCs/>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47191"/>
    <w:multiLevelType w:val="hybridMultilevel"/>
    <w:tmpl w:val="406E1F42"/>
    <w:lvl w:ilvl="0" w:tplc="B4F0CE46">
      <w:start w:val="1"/>
      <w:numFmt w:val="bullet"/>
      <w:lvlText w:val=""/>
      <w:lvlJc w:val="left"/>
      <w:pPr>
        <w:tabs>
          <w:tab w:val="num" w:pos="360"/>
        </w:tabs>
        <w:ind w:left="360" w:hanging="360"/>
      </w:pPr>
      <w:rPr>
        <w:rFonts w:ascii="Wingdings" w:hAnsi="Wingdings" w:hint="default"/>
        <w:color w:val="1D2C4C"/>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1D5A0D"/>
    <w:multiLevelType w:val="hybridMultilevel"/>
    <w:tmpl w:val="01601D5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B216A1B"/>
    <w:multiLevelType w:val="hybridMultilevel"/>
    <w:tmpl w:val="5B5C39DE"/>
    <w:lvl w:ilvl="0" w:tplc="7534B04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43F41"/>
    <w:multiLevelType w:val="hybridMultilevel"/>
    <w:tmpl w:val="C178CA4C"/>
    <w:lvl w:ilvl="0" w:tplc="B4F0CE46">
      <w:start w:val="1"/>
      <w:numFmt w:val="bullet"/>
      <w:lvlText w:val=""/>
      <w:lvlJc w:val="left"/>
      <w:pPr>
        <w:tabs>
          <w:tab w:val="num" w:pos="360"/>
        </w:tabs>
        <w:ind w:left="360" w:hanging="360"/>
      </w:pPr>
      <w:rPr>
        <w:rFonts w:ascii="Wingdings" w:hAnsi="Wingdings" w:hint="default"/>
        <w:color w:val="1D2C4C"/>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821B1B"/>
    <w:multiLevelType w:val="hybridMultilevel"/>
    <w:tmpl w:val="0FD6E040"/>
    <w:lvl w:ilvl="0" w:tplc="AD90F054">
      <w:start w:val="1"/>
      <w:numFmt w:val="bullet"/>
      <w:lvlText w:val="o"/>
      <w:lvlJc w:val="left"/>
      <w:pPr>
        <w:tabs>
          <w:tab w:val="num" w:pos="1080"/>
        </w:tabs>
        <w:ind w:left="1080" w:hanging="360"/>
      </w:pPr>
      <w:rPr>
        <w:rFonts w:ascii="Courier New" w:hAnsi="Courier New" w:hint="default"/>
        <w:color w:val="1D2C4C"/>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B90EE4"/>
    <w:multiLevelType w:val="hybridMultilevel"/>
    <w:tmpl w:val="FC8AEF00"/>
    <w:lvl w:ilvl="0" w:tplc="B4F0CE46">
      <w:start w:val="1"/>
      <w:numFmt w:val="bullet"/>
      <w:lvlText w:val=""/>
      <w:lvlJc w:val="left"/>
      <w:pPr>
        <w:ind w:left="720" w:hanging="360"/>
      </w:pPr>
      <w:rPr>
        <w:rFonts w:ascii="Wingdings" w:hAnsi="Wingdings" w:hint="default"/>
        <w:color w:val="1D2C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10361"/>
    <w:multiLevelType w:val="hybridMultilevel"/>
    <w:tmpl w:val="81CE35F4"/>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3698D"/>
    <w:multiLevelType w:val="singleLevel"/>
    <w:tmpl w:val="614295D6"/>
    <w:lvl w:ilvl="0">
      <w:start w:val="1"/>
      <w:numFmt w:val="lowerLetter"/>
      <w:lvlText w:val="%1."/>
      <w:lvlJc w:val="left"/>
      <w:pPr>
        <w:tabs>
          <w:tab w:val="num" w:pos="720"/>
        </w:tabs>
        <w:ind w:left="720" w:hanging="360"/>
      </w:pPr>
      <w:rPr>
        <w:rFonts w:hint="default"/>
        <w:b/>
        <w:bCs/>
        <w:color w:val="1D2C4C"/>
      </w:rPr>
    </w:lvl>
  </w:abstractNum>
  <w:abstractNum w:abstractNumId="14" w15:restartNumberingAfterBreak="0">
    <w:nsid w:val="34F85D34"/>
    <w:multiLevelType w:val="hybridMultilevel"/>
    <w:tmpl w:val="6D50F0BE"/>
    <w:lvl w:ilvl="0" w:tplc="1702EA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E01C8D"/>
    <w:multiLevelType w:val="hybridMultilevel"/>
    <w:tmpl w:val="51D0157A"/>
    <w:lvl w:ilvl="0" w:tplc="35E62342">
      <w:start w:val="1"/>
      <w:numFmt w:val="decimal"/>
      <w:lvlText w:val="%1."/>
      <w:lvlJc w:val="left"/>
      <w:pPr>
        <w:ind w:left="720" w:hanging="360"/>
      </w:pPr>
      <w:rPr>
        <w:b/>
        <w:bCs/>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D7C5C"/>
    <w:multiLevelType w:val="hybridMultilevel"/>
    <w:tmpl w:val="2F0C6394"/>
    <w:lvl w:ilvl="0" w:tplc="EE304AEA">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620D6"/>
    <w:multiLevelType w:val="hybridMultilevel"/>
    <w:tmpl w:val="D2E66ED8"/>
    <w:lvl w:ilvl="0" w:tplc="F5D44A1E">
      <w:start w:val="1"/>
      <w:numFmt w:val="decimal"/>
      <w:lvlText w:val="%1."/>
      <w:lvlJc w:val="left"/>
      <w:pPr>
        <w:ind w:left="720" w:hanging="360"/>
      </w:pPr>
      <w:rPr>
        <w:rFonts w:hint="default"/>
        <w:color w:val="1D2C4C"/>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DEF327B"/>
    <w:multiLevelType w:val="hybridMultilevel"/>
    <w:tmpl w:val="96DCF710"/>
    <w:lvl w:ilvl="0" w:tplc="B4F0CE46">
      <w:start w:val="1"/>
      <w:numFmt w:val="bullet"/>
      <w:lvlText w:val=""/>
      <w:lvlJc w:val="left"/>
      <w:pPr>
        <w:ind w:left="360" w:hanging="360"/>
      </w:pPr>
      <w:rPr>
        <w:rFonts w:ascii="Wingdings" w:hAnsi="Wingdings" w:hint="default"/>
        <w:color w:val="1D2C4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4A680C"/>
    <w:multiLevelType w:val="hybridMultilevel"/>
    <w:tmpl w:val="B97AF5B6"/>
    <w:lvl w:ilvl="0" w:tplc="B4F0CE46">
      <w:start w:val="1"/>
      <w:numFmt w:val="bullet"/>
      <w:lvlText w:val=""/>
      <w:lvlJc w:val="left"/>
      <w:pPr>
        <w:ind w:left="720" w:hanging="360"/>
      </w:pPr>
      <w:rPr>
        <w:rFonts w:ascii="Wingdings" w:hAnsi="Wingdings" w:hint="default"/>
        <w:color w:val="1D2C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57CAA"/>
    <w:multiLevelType w:val="hybridMultilevel"/>
    <w:tmpl w:val="974AA0EA"/>
    <w:lvl w:ilvl="0" w:tplc="B4F0CE46">
      <w:start w:val="1"/>
      <w:numFmt w:val="bullet"/>
      <w:lvlText w:val=""/>
      <w:lvlJc w:val="left"/>
      <w:pPr>
        <w:tabs>
          <w:tab w:val="num" w:pos="360"/>
        </w:tabs>
        <w:ind w:left="360" w:hanging="360"/>
      </w:pPr>
      <w:rPr>
        <w:rFonts w:ascii="Wingdings" w:hAnsi="Wingdings" w:hint="default"/>
        <w:color w:val="1D2C4C"/>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3D14D0"/>
    <w:multiLevelType w:val="hybridMultilevel"/>
    <w:tmpl w:val="23B2C216"/>
    <w:lvl w:ilvl="0" w:tplc="B4F0CE46">
      <w:start w:val="1"/>
      <w:numFmt w:val="bullet"/>
      <w:lvlText w:val=""/>
      <w:lvlJc w:val="left"/>
      <w:pPr>
        <w:ind w:left="720" w:hanging="360"/>
      </w:pPr>
      <w:rPr>
        <w:rFonts w:ascii="Wingdings" w:hAnsi="Wingdings"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36160"/>
    <w:multiLevelType w:val="hybridMultilevel"/>
    <w:tmpl w:val="DC26541A"/>
    <w:lvl w:ilvl="0" w:tplc="AD90F054">
      <w:start w:val="1"/>
      <w:numFmt w:val="bullet"/>
      <w:lvlText w:val="o"/>
      <w:lvlJc w:val="left"/>
      <w:pPr>
        <w:tabs>
          <w:tab w:val="num" w:pos="1080"/>
        </w:tabs>
        <w:ind w:left="1080" w:hanging="360"/>
      </w:pPr>
      <w:rPr>
        <w:rFonts w:ascii="Courier New" w:hAnsi="Courier New" w:hint="default"/>
        <w:color w:val="1D2C4C"/>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3A74C6"/>
    <w:multiLevelType w:val="hybridMultilevel"/>
    <w:tmpl w:val="4CD8622C"/>
    <w:lvl w:ilvl="0" w:tplc="B4F0CE46">
      <w:start w:val="1"/>
      <w:numFmt w:val="bullet"/>
      <w:lvlText w:val=""/>
      <w:lvlJc w:val="left"/>
      <w:pPr>
        <w:ind w:left="360" w:hanging="360"/>
      </w:pPr>
      <w:rPr>
        <w:rFonts w:ascii="Wingdings" w:hAnsi="Wingdings" w:hint="default"/>
        <w:color w:val="1D2C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E0A0938"/>
    <w:multiLevelType w:val="hybridMultilevel"/>
    <w:tmpl w:val="BBB6BB88"/>
    <w:lvl w:ilvl="0" w:tplc="FFFFFFFF">
      <w:start w:val="1"/>
      <w:numFmt w:val="bullet"/>
      <w:lvlText w:val=""/>
      <w:lvlJc w:val="left"/>
      <w:pPr>
        <w:ind w:left="360" w:hanging="360"/>
      </w:pPr>
      <w:rPr>
        <w:rFonts w:ascii="Wingdings" w:hAnsi="Wingdings" w:hint="default"/>
        <w:color w:val="1D2C4C"/>
      </w:rPr>
    </w:lvl>
    <w:lvl w:ilvl="1" w:tplc="B4F0CE46">
      <w:start w:val="1"/>
      <w:numFmt w:val="bullet"/>
      <w:lvlText w:val=""/>
      <w:lvlJc w:val="left"/>
      <w:pPr>
        <w:ind w:left="1080" w:hanging="360"/>
      </w:pPr>
      <w:rPr>
        <w:rFonts w:ascii="Wingdings" w:hAnsi="Wingdings" w:hint="default"/>
        <w:color w:val="1D2C4C"/>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6D7AEE"/>
    <w:multiLevelType w:val="hybridMultilevel"/>
    <w:tmpl w:val="C3320C66"/>
    <w:lvl w:ilvl="0" w:tplc="B4F0CE46">
      <w:start w:val="1"/>
      <w:numFmt w:val="bullet"/>
      <w:lvlText w:val=""/>
      <w:lvlJc w:val="left"/>
      <w:pPr>
        <w:tabs>
          <w:tab w:val="num" w:pos="360"/>
        </w:tabs>
        <w:ind w:left="360" w:hanging="360"/>
      </w:pPr>
      <w:rPr>
        <w:rFonts w:ascii="Wingdings" w:hAnsi="Wingdings" w:hint="default"/>
        <w:color w:val="1D2C4C"/>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501F17"/>
    <w:multiLevelType w:val="hybridMultilevel"/>
    <w:tmpl w:val="C5EEE73C"/>
    <w:lvl w:ilvl="0" w:tplc="B4F0CE46">
      <w:start w:val="1"/>
      <w:numFmt w:val="bullet"/>
      <w:lvlText w:val=""/>
      <w:lvlJc w:val="left"/>
      <w:pPr>
        <w:tabs>
          <w:tab w:val="num" w:pos="1080"/>
        </w:tabs>
        <w:ind w:left="1080" w:hanging="360"/>
      </w:pPr>
      <w:rPr>
        <w:rFonts w:ascii="Wingdings" w:hAnsi="Wingdings" w:hint="default"/>
        <w:color w:val="1D2C4C"/>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6B4DCE"/>
    <w:multiLevelType w:val="hybridMultilevel"/>
    <w:tmpl w:val="571AE2B0"/>
    <w:lvl w:ilvl="0" w:tplc="B4F0CE46">
      <w:start w:val="1"/>
      <w:numFmt w:val="bullet"/>
      <w:lvlText w:val=""/>
      <w:lvlJc w:val="left"/>
      <w:pPr>
        <w:tabs>
          <w:tab w:val="num" w:pos="360"/>
        </w:tabs>
        <w:ind w:left="360" w:hanging="360"/>
      </w:pPr>
      <w:rPr>
        <w:rFonts w:ascii="Wingdings" w:hAnsi="Wingdings" w:hint="default"/>
        <w:color w:val="1D2C4C"/>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B00197"/>
    <w:multiLevelType w:val="hybridMultilevel"/>
    <w:tmpl w:val="34DC54D6"/>
    <w:lvl w:ilvl="0" w:tplc="B4F0CE46">
      <w:start w:val="1"/>
      <w:numFmt w:val="bullet"/>
      <w:lvlText w:val=""/>
      <w:lvlJc w:val="left"/>
      <w:pPr>
        <w:ind w:left="360" w:hanging="360"/>
      </w:pPr>
      <w:rPr>
        <w:rFonts w:ascii="Wingdings" w:hAnsi="Wingdings" w:hint="default"/>
        <w:color w:val="1D2C4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BE1250"/>
    <w:multiLevelType w:val="hybridMultilevel"/>
    <w:tmpl w:val="C7E2C3F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3900F0F"/>
    <w:multiLevelType w:val="hybridMultilevel"/>
    <w:tmpl w:val="8B1C20AA"/>
    <w:lvl w:ilvl="0" w:tplc="D5EC4864">
      <w:start w:val="1"/>
      <w:numFmt w:val="decimal"/>
      <w:lvlText w:val="%1."/>
      <w:lvlJc w:val="left"/>
      <w:pPr>
        <w:tabs>
          <w:tab w:val="num" w:pos="720"/>
        </w:tabs>
        <w:ind w:left="720" w:hanging="360"/>
      </w:pPr>
      <w:rPr>
        <w:rFonts w:hint="default"/>
        <w:color w:val="1D2C4C"/>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4D64FB5"/>
    <w:multiLevelType w:val="hybridMultilevel"/>
    <w:tmpl w:val="0F8A6D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425C74"/>
    <w:multiLevelType w:val="hybridMultilevel"/>
    <w:tmpl w:val="B32656BA"/>
    <w:lvl w:ilvl="0" w:tplc="B64AA5DE">
      <w:start w:val="1"/>
      <w:numFmt w:val="decimal"/>
      <w:lvlText w:val="%1."/>
      <w:lvlJc w:val="left"/>
      <w:pPr>
        <w:ind w:left="720" w:hanging="360"/>
      </w:pPr>
      <w:rPr>
        <w:rFonts w:hint="default"/>
        <w:b/>
        <w:bCs/>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D07EBC"/>
    <w:multiLevelType w:val="hybridMultilevel"/>
    <w:tmpl w:val="315022BC"/>
    <w:lvl w:ilvl="0" w:tplc="F238F758">
      <w:start w:val="1"/>
      <w:numFmt w:val="bullet"/>
      <w:lvlText w:val=""/>
      <w:lvlJc w:val="left"/>
      <w:pPr>
        <w:ind w:left="360" w:hanging="360"/>
      </w:pPr>
      <w:rPr>
        <w:rFonts w:ascii="Wingdings" w:hAnsi="Wingdings" w:hint="default"/>
        <w:color w:val="1D2C4C"/>
        <w:w w:val="99"/>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9526158"/>
    <w:multiLevelType w:val="singleLevel"/>
    <w:tmpl w:val="A9383B42"/>
    <w:lvl w:ilvl="0">
      <w:start w:val="1"/>
      <w:numFmt w:val="decimal"/>
      <w:lvlText w:val="%1."/>
      <w:lvlJc w:val="left"/>
      <w:pPr>
        <w:tabs>
          <w:tab w:val="num" w:pos="360"/>
        </w:tabs>
        <w:ind w:left="360" w:hanging="360"/>
      </w:pPr>
      <w:rPr>
        <w:rFonts w:ascii="Arial" w:hAnsi="Arial" w:cs="Arial" w:hint="default"/>
        <w:b/>
        <w:bCs/>
        <w:i w:val="0"/>
        <w:color w:val="1D2C4C"/>
        <w:sz w:val="22"/>
        <w:szCs w:val="22"/>
      </w:rPr>
    </w:lvl>
  </w:abstractNum>
  <w:abstractNum w:abstractNumId="35" w15:restartNumberingAfterBreak="0">
    <w:nsid w:val="5C3E0351"/>
    <w:multiLevelType w:val="singleLevel"/>
    <w:tmpl w:val="074077E2"/>
    <w:lvl w:ilvl="0">
      <w:start w:val="1"/>
      <w:numFmt w:val="decimal"/>
      <w:lvlText w:val="%1."/>
      <w:legacy w:legacy="1" w:legacySpace="0" w:legacyIndent="360"/>
      <w:lvlJc w:val="left"/>
      <w:pPr>
        <w:ind w:left="1080" w:hanging="360"/>
      </w:pPr>
      <w:rPr>
        <w:b/>
        <w:bCs/>
      </w:rPr>
    </w:lvl>
  </w:abstractNum>
  <w:abstractNum w:abstractNumId="36" w15:restartNumberingAfterBreak="0">
    <w:nsid w:val="5DD62C1E"/>
    <w:multiLevelType w:val="hybridMultilevel"/>
    <w:tmpl w:val="7DB8606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E384C60"/>
    <w:multiLevelType w:val="hybridMultilevel"/>
    <w:tmpl w:val="7662F38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5E5228A0"/>
    <w:multiLevelType w:val="multilevel"/>
    <w:tmpl w:val="6BE24C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2"/>
      <w:numFmt w:val="bullet"/>
      <w:lvlText w:val="-"/>
      <w:lvlJc w:val="left"/>
      <w:pPr>
        <w:tabs>
          <w:tab w:val="num" w:pos="2160"/>
        </w:tabs>
        <w:ind w:left="2160" w:hanging="360"/>
      </w:pPr>
      <w:rPr>
        <w:rFonts w:ascii="Times New Roman" w:eastAsia="Times New Roman" w:hAnsi="Times New Roman"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B60C8"/>
    <w:multiLevelType w:val="hybridMultilevel"/>
    <w:tmpl w:val="3CEECCF0"/>
    <w:lvl w:ilvl="0" w:tplc="B4F0CE46">
      <w:start w:val="1"/>
      <w:numFmt w:val="bullet"/>
      <w:lvlText w:val=""/>
      <w:lvlJc w:val="left"/>
      <w:pPr>
        <w:ind w:left="360" w:hanging="360"/>
      </w:pPr>
      <w:rPr>
        <w:rFonts w:ascii="Wingdings" w:hAnsi="Wingdings" w:hint="default"/>
        <w:color w:val="1D2C4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019765A"/>
    <w:multiLevelType w:val="hybridMultilevel"/>
    <w:tmpl w:val="37567162"/>
    <w:lvl w:ilvl="0" w:tplc="B4F0CE46">
      <w:start w:val="1"/>
      <w:numFmt w:val="bullet"/>
      <w:lvlText w:val=""/>
      <w:lvlJc w:val="left"/>
      <w:pPr>
        <w:ind w:left="360" w:hanging="360"/>
      </w:pPr>
      <w:rPr>
        <w:rFonts w:ascii="Wingdings" w:hAnsi="Wingdings" w:hint="default"/>
        <w:color w:val="1D2C4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632510"/>
    <w:multiLevelType w:val="hybridMultilevel"/>
    <w:tmpl w:val="124E9676"/>
    <w:lvl w:ilvl="0" w:tplc="B4F0CE46">
      <w:start w:val="1"/>
      <w:numFmt w:val="bullet"/>
      <w:lvlText w:val=""/>
      <w:lvlJc w:val="left"/>
      <w:pPr>
        <w:ind w:left="360" w:hanging="360"/>
      </w:pPr>
      <w:rPr>
        <w:rFonts w:ascii="Wingdings" w:hAnsi="Wingdings" w:hint="default"/>
        <w:color w:val="1D2C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6E53766"/>
    <w:multiLevelType w:val="hybridMultilevel"/>
    <w:tmpl w:val="16401DE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6E53B9D"/>
    <w:multiLevelType w:val="hybridMultilevel"/>
    <w:tmpl w:val="8258F010"/>
    <w:lvl w:ilvl="0" w:tplc="B4F0CE46">
      <w:start w:val="1"/>
      <w:numFmt w:val="bullet"/>
      <w:lvlText w:val=""/>
      <w:lvlJc w:val="left"/>
      <w:pPr>
        <w:tabs>
          <w:tab w:val="num" w:pos="360"/>
        </w:tabs>
        <w:ind w:left="360" w:hanging="360"/>
      </w:pPr>
      <w:rPr>
        <w:rFonts w:ascii="Wingdings" w:hAnsi="Wingdings" w:hint="default"/>
        <w:color w:val="1D2C4C"/>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7114EA5"/>
    <w:multiLevelType w:val="hybridMultilevel"/>
    <w:tmpl w:val="8A206492"/>
    <w:lvl w:ilvl="0" w:tplc="B4F0CE46">
      <w:start w:val="1"/>
      <w:numFmt w:val="bullet"/>
      <w:lvlText w:val=""/>
      <w:lvlJc w:val="left"/>
      <w:pPr>
        <w:ind w:left="360" w:hanging="360"/>
      </w:pPr>
      <w:rPr>
        <w:rFonts w:ascii="Wingdings" w:hAnsi="Wingdings" w:hint="default"/>
        <w:color w:val="1D2C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8DB6A3E"/>
    <w:multiLevelType w:val="hybridMultilevel"/>
    <w:tmpl w:val="3A82F5BA"/>
    <w:lvl w:ilvl="0" w:tplc="AD90F054">
      <w:start w:val="1"/>
      <w:numFmt w:val="bullet"/>
      <w:lvlText w:val="o"/>
      <w:lvlJc w:val="left"/>
      <w:pPr>
        <w:tabs>
          <w:tab w:val="num" w:pos="1080"/>
        </w:tabs>
        <w:ind w:left="1080" w:hanging="360"/>
      </w:pPr>
      <w:rPr>
        <w:rFonts w:ascii="Courier New" w:hAnsi="Courier New" w:hint="default"/>
        <w:color w:val="1D2C4C"/>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5FA3FA5"/>
    <w:multiLevelType w:val="singleLevel"/>
    <w:tmpl w:val="C442D472"/>
    <w:lvl w:ilvl="0">
      <w:start w:val="1"/>
      <w:numFmt w:val="decimal"/>
      <w:lvlText w:val="%1."/>
      <w:legacy w:legacy="1" w:legacySpace="0" w:legacyIndent="360"/>
      <w:lvlJc w:val="left"/>
      <w:pPr>
        <w:ind w:left="1080" w:hanging="360"/>
      </w:pPr>
    </w:lvl>
  </w:abstractNum>
  <w:abstractNum w:abstractNumId="47" w15:restartNumberingAfterBreak="0">
    <w:nsid w:val="7B8B5345"/>
    <w:multiLevelType w:val="hybridMultilevel"/>
    <w:tmpl w:val="7422BEF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E1A079B"/>
    <w:multiLevelType w:val="hybridMultilevel"/>
    <w:tmpl w:val="E1ECCB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EAA0E10"/>
    <w:multiLevelType w:val="hybridMultilevel"/>
    <w:tmpl w:val="57EEABD4"/>
    <w:lvl w:ilvl="0" w:tplc="B4F0CE46">
      <w:start w:val="1"/>
      <w:numFmt w:val="bullet"/>
      <w:lvlText w:val=""/>
      <w:lvlJc w:val="left"/>
      <w:pPr>
        <w:ind w:left="720" w:hanging="360"/>
      </w:pPr>
      <w:rPr>
        <w:rFonts w:ascii="Wingdings" w:hAnsi="Wingdings" w:hint="default"/>
        <w:color w:val="1D2C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35"/>
  </w:num>
  <w:num w:numId="4">
    <w:abstractNumId w:val="15"/>
  </w:num>
  <w:num w:numId="5">
    <w:abstractNumId w:val="7"/>
  </w:num>
  <w:num w:numId="6">
    <w:abstractNumId w:val="1"/>
  </w:num>
  <w:num w:numId="7">
    <w:abstractNumId w:val="3"/>
  </w:num>
  <w:num w:numId="8">
    <w:abstractNumId w:val="34"/>
  </w:num>
  <w:num w:numId="9">
    <w:abstractNumId w:val="13"/>
  </w:num>
  <w:num w:numId="10">
    <w:abstractNumId w:val="46"/>
  </w:num>
  <w:num w:numId="11">
    <w:abstractNumId w:val="16"/>
  </w:num>
  <w:num w:numId="12">
    <w:abstractNumId w:val="12"/>
  </w:num>
  <w:num w:numId="13">
    <w:abstractNumId w:val="4"/>
  </w:num>
  <w:num w:numId="14">
    <w:abstractNumId w:val="44"/>
  </w:num>
  <w:num w:numId="15">
    <w:abstractNumId w:val="41"/>
  </w:num>
  <w:num w:numId="16">
    <w:abstractNumId w:val="33"/>
  </w:num>
  <w:num w:numId="17">
    <w:abstractNumId w:val="49"/>
  </w:num>
  <w:num w:numId="18">
    <w:abstractNumId w:val="39"/>
  </w:num>
  <w:num w:numId="19">
    <w:abstractNumId w:val="24"/>
  </w:num>
  <w:num w:numId="20">
    <w:abstractNumId w:val="26"/>
  </w:num>
  <w:num w:numId="21">
    <w:abstractNumId w:val="11"/>
  </w:num>
  <w:num w:numId="22">
    <w:abstractNumId w:val="14"/>
  </w:num>
  <w:num w:numId="23">
    <w:abstractNumId w:val="30"/>
  </w:num>
  <w:num w:numId="24">
    <w:abstractNumId w:val="29"/>
  </w:num>
  <w:num w:numId="25">
    <w:abstractNumId w:val="47"/>
  </w:num>
  <w:num w:numId="26">
    <w:abstractNumId w:val="31"/>
  </w:num>
  <w:num w:numId="27">
    <w:abstractNumId w:val="36"/>
  </w:num>
  <w:num w:numId="28">
    <w:abstractNumId w:val="6"/>
  </w:num>
  <w:num w:numId="29">
    <w:abstractNumId w:val="42"/>
  </w:num>
  <w:num w:numId="30">
    <w:abstractNumId w:val="37"/>
  </w:num>
  <w:num w:numId="31">
    <w:abstractNumId w:val="38"/>
  </w:num>
  <w:num w:numId="32">
    <w:abstractNumId w:val="48"/>
  </w:num>
  <w:num w:numId="33">
    <w:abstractNumId w:val="17"/>
  </w:num>
  <w:num w:numId="34">
    <w:abstractNumId w:val="25"/>
  </w:num>
  <w:num w:numId="35">
    <w:abstractNumId w:val="21"/>
  </w:num>
  <w:num w:numId="36">
    <w:abstractNumId w:val="23"/>
  </w:num>
  <w:num w:numId="37">
    <w:abstractNumId w:val="0"/>
  </w:num>
  <w:num w:numId="38">
    <w:abstractNumId w:val="22"/>
  </w:num>
  <w:num w:numId="39">
    <w:abstractNumId w:val="2"/>
  </w:num>
  <w:num w:numId="40">
    <w:abstractNumId w:val="20"/>
  </w:num>
  <w:num w:numId="41">
    <w:abstractNumId w:val="27"/>
  </w:num>
  <w:num w:numId="42">
    <w:abstractNumId w:val="43"/>
  </w:num>
  <w:num w:numId="43">
    <w:abstractNumId w:val="28"/>
  </w:num>
  <w:num w:numId="44">
    <w:abstractNumId w:val="19"/>
  </w:num>
  <w:num w:numId="45">
    <w:abstractNumId w:val="18"/>
  </w:num>
  <w:num w:numId="46">
    <w:abstractNumId w:val="5"/>
  </w:num>
  <w:num w:numId="47">
    <w:abstractNumId w:val="40"/>
  </w:num>
  <w:num w:numId="48">
    <w:abstractNumId w:val="8"/>
  </w:num>
  <w:num w:numId="49">
    <w:abstractNumId w:val="10"/>
  </w:num>
  <w:num w:numId="50">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40AE3"/>
    <w:rsid w:val="000F09E9"/>
    <w:rsid w:val="00136AB3"/>
    <w:rsid w:val="00191125"/>
    <w:rsid w:val="001922C5"/>
    <w:rsid w:val="001B584B"/>
    <w:rsid w:val="002178CB"/>
    <w:rsid w:val="00230DD2"/>
    <w:rsid w:val="002A0D70"/>
    <w:rsid w:val="002A6B0E"/>
    <w:rsid w:val="002E0908"/>
    <w:rsid w:val="002F6AA5"/>
    <w:rsid w:val="00422E08"/>
    <w:rsid w:val="004807A9"/>
    <w:rsid w:val="005312EA"/>
    <w:rsid w:val="005510A7"/>
    <w:rsid w:val="00570DEA"/>
    <w:rsid w:val="0057332C"/>
    <w:rsid w:val="006542B8"/>
    <w:rsid w:val="00673B91"/>
    <w:rsid w:val="00675F51"/>
    <w:rsid w:val="00685DFA"/>
    <w:rsid w:val="006E6094"/>
    <w:rsid w:val="006F3343"/>
    <w:rsid w:val="007614AC"/>
    <w:rsid w:val="007F23EF"/>
    <w:rsid w:val="008C3023"/>
    <w:rsid w:val="008C5FB2"/>
    <w:rsid w:val="00915AB8"/>
    <w:rsid w:val="0092093D"/>
    <w:rsid w:val="009A6F2D"/>
    <w:rsid w:val="00A20B40"/>
    <w:rsid w:val="00A330A3"/>
    <w:rsid w:val="00A53547"/>
    <w:rsid w:val="00A71BE5"/>
    <w:rsid w:val="00AA7B73"/>
    <w:rsid w:val="00B4402E"/>
    <w:rsid w:val="00BA7228"/>
    <w:rsid w:val="00BB6A6B"/>
    <w:rsid w:val="00C356E2"/>
    <w:rsid w:val="00C83B09"/>
    <w:rsid w:val="00C952C5"/>
    <w:rsid w:val="00CA12E6"/>
    <w:rsid w:val="00D5796D"/>
    <w:rsid w:val="00D75FC8"/>
    <w:rsid w:val="00DA28BF"/>
    <w:rsid w:val="00DC4324"/>
    <w:rsid w:val="00E31BE3"/>
    <w:rsid w:val="00E402A8"/>
    <w:rsid w:val="00E42DD1"/>
    <w:rsid w:val="00E817E6"/>
    <w:rsid w:val="00E949DD"/>
    <w:rsid w:val="00EC60AC"/>
    <w:rsid w:val="00F03AFE"/>
    <w:rsid w:val="00F34BEF"/>
    <w:rsid w:val="00F45BA8"/>
    <w:rsid w:val="00F84C2B"/>
    <w:rsid w:val="00FC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6542B8"/>
    <w:pPr>
      <w:numPr>
        <w:ilvl w:val="12"/>
      </w:numPr>
    </w:pPr>
    <w:rPr>
      <w:rFonts w:eastAsia="Times New Roman" w:cs="Arial"/>
      <w:b/>
      <w:color w:val="1D2C4C"/>
      <w:u w:val="single"/>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text">
    <w:name w:val="text"/>
    <w:basedOn w:val="DefaultParagraphFont"/>
    <w:rsid w:val="00CA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94EB-4C74-49FE-8A66-79FDB302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VanDyke</cp:lastModifiedBy>
  <cp:revision>2</cp:revision>
  <cp:lastPrinted>2022-03-11T21:00:00Z</cp:lastPrinted>
  <dcterms:created xsi:type="dcterms:W3CDTF">2022-07-29T19:35:00Z</dcterms:created>
  <dcterms:modified xsi:type="dcterms:W3CDTF">2022-07-29T19:35:00Z</dcterms:modified>
</cp:coreProperties>
</file>