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B6C7BD" w14:textId="77777777" w:rsidR="00AC6E0F" w:rsidRDefault="00AC6E0F" w:rsidP="00AC6E0F">
      <w:pPr>
        <w:rPr>
          <w:rFonts w:ascii="Arial" w:hAnsi="Arial" w:cs="Arial"/>
          <w:color w:val="010101"/>
          <w:sz w:val="21"/>
          <w:szCs w:val="21"/>
          <w:lang w:val="fr-FR"/>
        </w:rPr>
      </w:pPr>
      <w:bookmarkStart w:id="0" w:name="_MailOriginal"/>
    </w:p>
    <w:p w14:paraId="72331385" w14:textId="17B89600" w:rsidR="00980352" w:rsidRPr="00EA65BA" w:rsidRDefault="00852119" w:rsidP="0055187D">
      <w:pPr>
        <w:jc w:val="center"/>
        <w:rPr>
          <w:rFonts w:ascii="Arial" w:hAnsi="Arial" w:cs="Arial"/>
          <w:b/>
          <w:bCs/>
          <w:sz w:val="22"/>
          <w:szCs w:val="22"/>
        </w:rPr>
      </w:pPr>
      <w:r w:rsidRPr="00EA65BA">
        <w:rPr>
          <w:rFonts w:ascii="Arial" w:hAnsi="Arial" w:cs="Arial"/>
          <w:b/>
          <w:bCs/>
          <w:sz w:val="22"/>
          <w:szCs w:val="22"/>
        </w:rPr>
        <w:t xml:space="preserve">Pre-Training Agenda </w:t>
      </w:r>
      <w:proofErr w:type="gramStart"/>
      <w:r w:rsidRPr="00EA65BA">
        <w:rPr>
          <w:rFonts w:ascii="Arial" w:hAnsi="Arial" w:cs="Arial"/>
          <w:b/>
          <w:bCs/>
          <w:sz w:val="22"/>
          <w:szCs w:val="22"/>
        </w:rPr>
        <w:t>For</w:t>
      </w:r>
      <w:proofErr w:type="gramEnd"/>
      <w:r w:rsidRPr="00EA65BA">
        <w:rPr>
          <w:rFonts w:ascii="Arial" w:hAnsi="Arial" w:cs="Arial"/>
          <w:b/>
          <w:bCs/>
          <w:sz w:val="22"/>
          <w:szCs w:val="22"/>
        </w:rPr>
        <w:t xml:space="preserve"> Distributor Training With Rep / Supplier</w:t>
      </w:r>
    </w:p>
    <w:p w14:paraId="2468FA58" w14:textId="58C3632C" w:rsidR="00980352" w:rsidRPr="00EA65BA" w:rsidRDefault="008164B7" w:rsidP="00980352">
      <w:pPr>
        <w:autoSpaceDE w:val="0"/>
        <w:autoSpaceDN w:val="0"/>
        <w:rPr>
          <w:rFonts w:ascii="Arial" w:hAnsi="Arial" w:cs="Arial"/>
          <w:sz w:val="20"/>
          <w:szCs w:val="20"/>
        </w:rPr>
      </w:pPr>
      <w:r w:rsidRPr="00EA65BA">
        <w:rPr>
          <w:rFonts w:ascii="Arial" w:hAnsi="Arial" w:cs="Arial"/>
          <w:sz w:val="20"/>
          <w:szCs w:val="20"/>
        </w:rPr>
        <w:t>This worksheet provides guideline</w:t>
      </w:r>
      <w:r w:rsidR="0055187D" w:rsidRPr="00EA65BA">
        <w:rPr>
          <w:rFonts w:ascii="Arial" w:hAnsi="Arial" w:cs="Arial"/>
          <w:sz w:val="20"/>
          <w:szCs w:val="20"/>
        </w:rPr>
        <w:t>s</w:t>
      </w:r>
      <w:r w:rsidRPr="00EA65BA">
        <w:rPr>
          <w:rFonts w:ascii="Arial" w:hAnsi="Arial" w:cs="Arial"/>
          <w:sz w:val="20"/>
          <w:szCs w:val="20"/>
        </w:rPr>
        <w:t xml:space="preserve"> to make training sessions interactive, </w:t>
      </w:r>
      <w:proofErr w:type="gramStart"/>
      <w:r w:rsidRPr="00EA65BA">
        <w:rPr>
          <w:rFonts w:ascii="Arial" w:hAnsi="Arial" w:cs="Arial"/>
          <w:sz w:val="20"/>
          <w:szCs w:val="20"/>
        </w:rPr>
        <w:t>interesting</w:t>
      </w:r>
      <w:proofErr w:type="gramEnd"/>
      <w:r w:rsidRPr="00EA65BA">
        <w:rPr>
          <w:rFonts w:ascii="Arial" w:hAnsi="Arial" w:cs="Arial"/>
          <w:sz w:val="20"/>
          <w:szCs w:val="20"/>
        </w:rPr>
        <w:t xml:space="preserve"> and efficient. The ECIA Independent Manufacturer Rep Council has compiled them based on the results of an extensive survey of ECIA members. Use them with an eye towards improving the experience for all involved and resulting in:  </w:t>
      </w:r>
    </w:p>
    <w:p w14:paraId="6A58B598" w14:textId="7F08BA05" w:rsidR="00980352" w:rsidRPr="00EA65BA" w:rsidRDefault="00980352" w:rsidP="008164B7">
      <w:pPr>
        <w:numPr>
          <w:ilvl w:val="0"/>
          <w:numId w:val="11"/>
        </w:numPr>
        <w:autoSpaceDE w:val="0"/>
        <w:autoSpaceDN w:val="0"/>
        <w:rPr>
          <w:rFonts w:ascii="Arial" w:hAnsi="Arial" w:cs="Arial"/>
          <w:sz w:val="20"/>
          <w:szCs w:val="20"/>
        </w:rPr>
      </w:pPr>
      <w:r w:rsidRPr="00EA65BA">
        <w:rPr>
          <w:rFonts w:ascii="Arial" w:hAnsi="Arial" w:cs="Arial"/>
          <w:sz w:val="20"/>
          <w:szCs w:val="20"/>
        </w:rPr>
        <w:t xml:space="preserve">High level of engagement from </w:t>
      </w:r>
      <w:r w:rsidR="008164B7" w:rsidRPr="00EA65BA">
        <w:rPr>
          <w:rFonts w:ascii="Arial" w:hAnsi="Arial" w:cs="Arial"/>
          <w:sz w:val="20"/>
          <w:szCs w:val="20"/>
        </w:rPr>
        <w:t xml:space="preserve">the </w:t>
      </w:r>
      <w:r w:rsidRPr="00EA65BA">
        <w:rPr>
          <w:rFonts w:ascii="Arial" w:hAnsi="Arial" w:cs="Arial"/>
          <w:sz w:val="20"/>
          <w:szCs w:val="20"/>
        </w:rPr>
        <w:t>distribution sales team during trainings</w:t>
      </w:r>
    </w:p>
    <w:p w14:paraId="683B67D3" w14:textId="77777777" w:rsidR="00980352" w:rsidRPr="00EA65BA" w:rsidRDefault="00980352" w:rsidP="008164B7">
      <w:pPr>
        <w:numPr>
          <w:ilvl w:val="0"/>
          <w:numId w:val="11"/>
        </w:numPr>
        <w:autoSpaceDE w:val="0"/>
        <w:autoSpaceDN w:val="0"/>
        <w:rPr>
          <w:rFonts w:ascii="Arial" w:hAnsi="Arial" w:cs="Arial"/>
          <w:sz w:val="20"/>
          <w:szCs w:val="20"/>
        </w:rPr>
      </w:pPr>
      <w:r w:rsidRPr="00EA65BA">
        <w:rPr>
          <w:rFonts w:ascii="Arial" w:hAnsi="Arial" w:cs="Arial"/>
          <w:sz w:val="20"/>
          <w:szCs w:val="20"/>
        </w:rPr>
        <w:t>Increased communication with customers</w:t>
      </w:r>
    </w:p>
    <w:p w14:paraId="4A0B012A" w14:textId="77777777" w:rsidR="00980352" w:rsidRPr="00EA65BA" w:rsidRDefault="00980352" w:rsidP="008164B7">
      <w:pPr>
        <w:numPr>
          <w:ilvl w:val="0"/>
          <w:numId w:val="11"/>
        </w:numPr>
        <w:autoSpaceDE w:val="0"/>
        <w:autoSpaceDN w:val="0"/>
        <w:rPr>
          <w:rFonts w:ascii="Arial" w:hAnsi="Arial" w:cs="Arial"/>
          <w:sz w:val="20"/>
          <w:szCs w:val="20"/>
        </w:rPr>
      </w:pPr>
      <w:r w:rsidRPr="00EA65BA">
        <w:rPr>
          <w:rFonts w:ascii="Arial" w:hAnsi="Arial" w:cs="Arial"/>
          <w:sz w:val="20"/>
          <w:szCs w:val="20"/>
        </w:rPr>
        <w:t>Increase demand creation value-prop with customers/suppliers</w:t>
      </w:r>
    </w:p>
    <w:p w14:paraId="2338773C" w14:textId="77777777" w:rsidR="00980352" w:rsidRPr="00EA65BA" w:rsidRDefault="00980352" w:rsidP="008164B7">
      <w:pPr>
        <w:numPr>
          <w:ilvl w:val="0"/>
          <w:numId w:val="11"/>
        </w:numPr>
        <w:autoSpaceDE w:val="0"/>
        <w:autoSpaceDN w:val="0"/>
        <w:rPr>
          <w:rFonts w:ascii="Arial" w:hAnsi="Arial" w:cs="Arial"/>
          <w:sz w:val="20"/>
          <w:szCs w:val="20"/>
        </w:rPr>
      </w:pPr>
      <w:r w:rsidRPr="00EA65BA">
        <w:rPr>
          <w:rFonts w:ascii="Arial" w:hAnsi="Arial" w:cs="Arial"/>
          <w:sz w:val="20"/>
          <w:szCs w:val="20"/>
        </w:rPr>
        <w:t>More accountability to joint and target customers from trainings</w:t>
      </w:r>
    </w:p>
    <w:p w14:paraId="0FD1CB80" w14:textId="47BE272D" w:rsidR="00980352" w:rsidRPr="00EA65BA" w:rsidRDefault="00980352" w:rsidP="00980352">
      <w:pPr>
        <w:pStyle w:val="ListParagraph"/>
        <w:numPr>
          <w:ilvl w:val="0"/>
          <w:numId w:val="11"/>
        </w:numPr>
        <w:autoSpaceDE w:val="0"/>
        <w:autoSpaceDN w:val="0"/>
        <w:rPr>
          <w:rFonts w:ascii="Arial" w:hAnsi="Arial" w:cs="Arial"/>
          <w:sz w:val="20"/>
          <w:szCs w:val="20"/>
          <w:u w:val="single"/>
        </w:rPr>
      </w:pPr>
      <w:r w:rsidRPr="00EA65BA">
        <w:rPr>
          <w:rFonts w:ascii="Arial" w:hAnsi="Arial" w:cs="Arial"/>
          <w:sz w:val="20"/>
          <w:szCs w:val="20"/>
        </w:rPr>
        <w:t>Increase joint calls with FAEs/Supplier Reps</w:t>
      </w:r>
    </w:p>
    <w:p w14:paraId="66F40676" w14:textId="3AA8BAFA" w:rsidR="00852119" w:rsidRDefault="00852119" w:rsidP="00852119">
      <w:pPr>
        <w:jc w:val="center"/>
        <w:rPr>
          <w:rFonts w:ascii="Arial" w:hAnsi="Arial" w:cs="Arial"/>
          <w:b/>
          <w:bCs/>
          <w:sz w:val="28"/>
          <w:szCs w:val="28"/>
        </w:rPr>
      </w:pPr>
    </w:p>
    <w:tbl>
      <w:tblPr>
        <w:tblStyle w:val="TableGrid"/>
        <w:tblW w:w="0" w:type="auto"/>
        <w:tblLook w:val="04A0" w:firstRow="1" w:lastRow="0" w:firstColumn="1" w:lastColumn="0" w:noHBand="0" w:noVBand="1"/>
      </w:tblPr>
      <w:tblGrid>
        <w:gridCol w:w="1457"/>
        <w:gridCol w:w="7092"/>
        <w:gridCol w:w="2241"/>
      </w:tblGrid>
      <w:tr w:rsidR="00070F89" w14:paraId="06140C50" w14:textId="77777777" w:rsidTr="005E0270">
        <w:tc>
          <w:tcPr>
            <w:tcW w:w="10790" w:type="dxa"/>
            <w:gridSpan w:val="3"/>
            <w:shd w:val="clear" w:color="auto" w:fill="E7E6E6" w:themeFill="background2"/>
          </w:tcPr>
          <w:p w14:paraId="2DFAB58F" w14:textId="7DFB6450" w:rsidR="00070F89" w:rsidRPr="00EA65BA" w:rsidRDefault="00070F89" w:rsidP="00852119">
            <w:pPr>
              <w:rPr>
                <w:rFonts w:ascii="Arial" w:hAnsi="Arial" w:cs="Arial"/>
                <w:b/>
                <w:bCs/>
              </w:rPr>
            </w:pPr>
            <w:r w:rsidRPr="00EA65BA">
              <w:rPr>
                <w:rFonts w:ascii="Arial" w:hAnsi="Arial" w:cs="Arial"/>
                <w:b/>
                <w:bCs/>
              </w:rPr>
              <w:t>Initial Communication</w:t>
            </w:r>
          </w:p>
        </w:tc>
      </w:tr>
      <w:tr w:rsidR="00852119" w14:paraId="266CA972" w14:textId="77777777" w:rsidTr="008164B7">
        <w:tc>
          <w:tcPr>
            <w:tcW w:w="1457" w:type="dxa"/>
          </w:tcPr>
          <w:p w14:paraId="462D5D0B" w14:textId="76DD4FFB" w:rsidR="00852119" w:rsidRPr="00EA65BA" w:rsidRDefault="00852119" w:rsidP="00852119">
            <w:pPr>
              <w:rPr>
                <w:rFonts w:ascii="Arial" w:hAnsi="Arial" w:cs="Arial"/>
                <w:b/>
                <w:bCs/>
                <w:sz w:val="22"/>
                <w:szCs w:val="22"/>
              </w:rPr>
            </w:pPr>
            <w:r w:rsidRPr="00EA65BA">
              <w:rPr>
                <w:rFonts w:ascii="Arial" w:hAnsi="Arial" w:cs="Arial"/>
                <w:b/>
                <w:bCs/>
                <w:sz w:val="22"/>
                <w:szCs w:val="22"/>
              </w:rPr>
              <w:t>Completed</w:t>
            </w:r>
          </w:p>
        </w:tc>
        <w:tc>
          <w:tcPr>
            <w:tcW w:w="7092" w:type="dxa"/>
          </w:tcPr>
          <w:p w14:paraId="55574876" w14:textId="4F31240D" w:rsidR="00852119" w:rsidRPr="00EA65BA" w:rsidRDefault="00070F89" w:rsidP="00852119">
            <w:pPr>
              <w:rPr>
                <w:rFonts w:ascii="Arial" w:hAnsi="Arial" w:cs="Arial"/>
                <w:b/>
                <w:bCs/>
                <w:sz w:val="22"/>
                <w:szCs w:val="22"/>
              </w:rPr>
            </w:pPr>
            <w:r w:rsidRPr="00EA65BA">
              <w:rPr>
                <w:rFonts w:ascii="Arial" w:hAnsi="Arial" w:cs="Arial"/>
                <w:b/>
                <w:bCs/>
                <w:sz w:val="22"/>
                <w:szCs w:val="22"/>
              </w:rPr>
              <w:t>Action</w:t>
            </w:r>
          </w:p>
        </w:tc>
        <w:tc>
          <w:tcPr>
            <w:tcW w:w="2241" w:type="dxa"/>
          </w:tcPr>
          <w:p w14:paraId="1083AC10" w14:textId="469929EA" w:rsidR="00852119" w:rsidRPr="00EA65BA" w:rsidRDefault="00070F89" w:rsidP="00852119">
            <w:pPr>
              <w:rPr>
                <w:rFonts w:ascii="Arial" w:hAnsi="Arial" w:cs="Arial"/>
                <w:b/>
                <w:bCs/>
                <w:sz w:val="22"/>
                <w:szCs w:val="22"/>
              </w:rPr>
            </w:pPr>
            <w:r w:rsidRPr="00EA65BA">
              <w:rPr>
                <w:rFonts w:ascii="Arial" w:hAnsi="Arial" w:cs="Arial"/>
                <w:b/>
                <w:bCs/>
                <w:sz w:val="22"/>
                <w:szCs w:val="22"/>
              </w:rPr>
              <w:t>Outcome</w:t>
            </w:r>
          </w:p>
        </w:tc>
      </w:tr>
      <w:tr w:rsidR="00852119" w14:paraId="4C004BF4" w14:textId="77777777" w:rsidTr="008164B7">
        <w:tc>
          <w:tcPr>
            <w:tcW w:w="1457" w:type="dxa"/>
          </w:tcPr>
          <w:p w14:paraId="4A2918FA" w14:textId="77777777" w:rsidR="00852119" w:rsidRDefault="00852119" w:rsidP="00852119">
            <w:pPr>
              <w:rPr>
                <w:rFonts w:ascii="Arial" w:hAnsi="Arial" w:cs="Arial"/>
                <w:b/>
                <w:bCs/>
              </w:rPr>
            </w:pPr>
          </w:p>
        </w:tc>
        <w:tc>
          <w:tcPr>
            <w:tcW w:w="7092" w:type="dxa"/>
          </w:tcPr>
          <w:p w14:paraId="25B00657" w14:textId="2A89F62B" w:rsidR="00852119" w:rsidRPr="00EA65BA" w:rsidRDefault="00852119" w:rsidP="00852119">
            <w:pPr>
              <w:pStyle w:val="ListParagraph"/>
              <w:numPr>
                <w:ilvl w:val="0"/>
                <w:numId w:val="3"/>
              </w:numPr>
              <w:rPr>
                <w:rFonts w:ascii="Arial" w:hAnsi="Arial" w:cs="Arial"/>
                <w:sz w:val="20"/>
                <w:szCs w:val="20"/>
              </w:rPr>
            </w:pPr>
            <w:r w:rsidRPr="00EA65BA">
              <w:rPr>
                <w:rFonts w:ascii="Arial" w:hAnsi="Arial" w:cs="Arial"/>
                <w:sz w:val="20"/>
                <w:szCs w:val="20"/>
              </w:rPr>
              <w:t>Purpose of meeting…NPI Training on specific product / Discuss applications &amp; Vertical markets.</w:t>
            </w:r>
          </w:p>
        </w:tc>
        <w:tc>
          <w:tcPr>
            <w:tcW w:w="2241" w:type="dxa"/>
          </w:tcPr>
          <w:p w14:paraId="6CEFF113" w14:textId="77777777" w:rsidR="00852119" w:rsidRDefault="00852119" w:rsidP="00852119">
            <w:pPr>
              <w:rPr>
                <w:rFonts w:ascii="Arial" w:hAnsi="Arial" w:cs="Arial"/>
                <w:b/>
                <w:bCs/>
              </w:rPr>
            </w:pPr>
          </w:p>
        </w:tc>
      </w:tr>
      <w:tr w:rsidR="00852119" w14:paraId="3F8B8FDA" w14:textId="77777777" w:rsidTr="008164B7">
        <w:tc>
          <w:tcPr>
            <w:tcW w:w="1457" w:type="dxa"/>
          </w:tcPr>
          <w:p w14:paraId="4F6D4189" w14:textId="77777777" w:rsidR="00852119" w:rsidRDefault="00852119" w:rsidP="00852119">
            <w:pPr>
              <w:rPr>
                <w:rFonts w:ascii="Arial" w:hAnsi="Arial" w:cs="Arial"/>
                <w:b/>
                <w:bCs/>
              </w:rPr>
            </w:pPr>
          </w:p>
        </w:tc>
        <w:tc>
          <w:tcPr>
            <w:tcW w:w="7092" w:type="dxa"/>
          </w:tcPr>
          <w:p w14:paraId="2D780EB8" w14:textId="1151147C" w:rsidR="00852119" w:rsidRPr="00EA65BA" w:rsidRDefault="00852119" w:rsidP="00852119">
            <w:pPr>
              <w:pStyle w:val="ListParagraph"/>
              <w:numPr>
                <w:ilvl w:val="0"/>
                <w:numId w:val="3"/>
              </w:numPr>
              <w:rPr>
                <w:rFonts w:ascii="Arial" w:hAnsi="Arial" w:cs="Arial"/>
                <w:sz w:val="20"/>
                <w:szCs w:val="20"/>
              </w:rPr>
            </w:pPr>
            <w:r w:rsidRPr="00EA65BA">
              <w:rPr>
                <w:rFonts w:ascii="Arial" w:hAnsi="Arial" w:cs="Arial"/>
                <w:sz w:val="20"/>
                <w:szCs w:val="20"/>
              </w:rPr>
              <w:t>Suggested format for training.</w:t>
            </w:r>
          </w:p>
        </w:tc>
        <w:tc>
          <w:tcPr>
            <w:tcW w:w="2241" w:type="dxa"/>
          </w:tcPr>
          <w:p w14:paraId="71D97C89" w14:textId="77777777" w:rsidR="00852119" w:rsidRDefault="00852119" w:rsidP="00852119">
            <w:pPr>
              <w:rPr>
                <w:rFonts w:ascii="Arial" w:hAnsi="Arial" w:cs="Arial"/>
                <w:b/>
                <w:bCs/>
              </w:rPr>
            </w:pPr>
          </w:p>
        </w:tc>
      </w:tr>
      <w:tr w:rsidR="00852119" w14:paraId="10E306B1" w14:textId="77777777" w:rsidTr="008164B7">
        <w:tc>
          <w:tcPr>
            <w:tcW w:w="1457" w:type="dxa"/>
          </w:tcPr>
          <w:p w14:paraId="681A703D" w14:textId="77777777" w:rsidR="00852119" w:rsidRDefault="00852119" w:rsidP="00852119">
            <w:pPr>
              <w:rPr>
                <w:rFonts w:ascii="Arial" w:hAnsi="Arial" w:cs="Arial"/>
                <w:b/>
                <w:bCs/>
              </w:rPr>
            </w:pPr>
          </w:p>
        </w:tc>
        <w:tc>
          <w:tcPr>
            <w:tcW w:w="7092" w:type="dxa"/>
          </w:tcPr>
          <w:p w14:paraId="5950D064" w14:textId="5756BC77" w:rsidR="00852119" w:rsidRPr="00EA65BA" w:rsidRDefault="00852119" w:rsidP="00852119">
            <w:pPr>
              <w:pStyle w:val="ListParagraph"/>
              <w:numPr>
                <w:ilvl w:val="0"/>
                <w:numId w:val="3"/>
              </w:numPr>
              <w:rPr>
                <w:rFonts w:ascii="Arial" w:hAnsi="Arial" w:cs="Arial"/>
                <w:sz w:val="20"/>
                <w:szCs w:val="20"/>
              </w:rPr>
            </w:pPr>
            <w:r w:rsidRPr="00EA65BA">
              <w:rPr>
                <w:rFonts w:ascii="Arial" w:hAnsi="Arial" w:cs="Arial"/>
                <w:sz w:val="20"/>
                <w:szCs w:val="20"/>
              </w:rPr>
              <w:t>Any specific market or product</w:t>
            </w:r>
          </w:p>
        </w:tc>
        <w:tc>
          <w:tcPr>
            <w:tcW w:w="2241" w:type="dxa"/>
          </w:tcPr>
          <w:p w14:paraId="0C576C51" w14:textId="77777777" w:rsidR="00852119" w:rsidRDefault="00852119" w:rsidP="00852119">
            <w:pPr>
              <w:rPr>
                <w:rFonts w:ascii="Arial" w:hAnsi="Arial" w:cs="Arial"/>
                <w:b/>
                <w:bCs/>
              </w:rPr>
            </w:pPr>
          </w:p>
        </w:tc>
      </w:tr>
      <w:tr w:rsidR="00852119" w14:paraId="064E4CE3" w14:textId="77777777" w:rsidTr="008164B7">
        <w:tc>
          <w:tcPr>
            <w:tcW w:w="1457" w:type="dxa"/>
          </w:tcPr>
          <w:p w14:paraId="70846EAB" w14:textId="77777777" w:rsidR="00852119" w:rsidRDefault="00852119" w:rsidP="00852119">
            <w:pPr>
              <w:rPr>
                <w:rFonts w:ascii="Arial" w:hAnsi="Arial" w:cs="Arial"/>
                <w:b/>
                <w:bCs/>
              </w:rPr>
            </w:pPr>
          </w:p>
        </w:tc>
        <w:tc>
          <w:tcPr>
            <w:tcW w:w="7092" w:type="dxa"/>
          </w:tcPr>
          <w:p w14:paraId="23968312" w14:textId="102416A0" w:rsidR="00852119" w:rsidRPr="00EA65BA" w:rsidRDefault="00852119" w:rsidP="00852119">
            <w:pPr>
              <w:pStyle w:val="ListParagraph"/>
              <w:numPr>
                <w:ilvl w:val="0"/>
                <w:numId w:val="3"/>
              </w:numPr>
              <w:rPr>
                <w:rFonts w:ascii="Arial" w:hAnsi="Arial" w:cs="Arial"/>
                <w:sz w:val="20"/>
                <w:szCs w:val="20"/>
              </w:rPr>
            </w:pPr>
            <w:r w:rsidRPr="00EA65BA">
              <w:rPr>
                <w:rFonts w:ascii="Arial" w:hAnsi="Arial" w:cs="Arial"/>
                <w:sz w:val="20"/>
                <w:szCs w:val="20"/>
              </w:rPr>
              <w:t>Who will attend from Distributor (I/S, O/S, Prod Mgrs., Management?)</w:t>
            </w:r>
          </w:p>
        </w:tc>
        <w:tc>
          <w:tcPr>
            <w:tcW w:w="2241" w:type="dxa"/>
          </w:tcPr>
          <w:p w14:paraId="602F0136" w14:textId="77777777" w:rsidR="00852119" w:rsidRDefault="00852119" w:rsidP="00852119">
            <w:pPr>
              <w:rPr>
                <w:rFonts w:ascii="Arial" w:hAnsi="Arial" w:cs="Arial"/>
                <w:b/>
                <w:bCs/>
              </w:rPr>
            </w:pPr>
          </w:p>
        </w:tc>
      </w:tr>
      <w:tr w:rsidR="00852119" w14:paraId="6EF0C5AB" w14:textId="77777777" w:rsidTr="008164B7">
        <w:tc>
          <w:tcPr>
            <w:tcW w:w="1457" w:type="dxa"/>
          </w:tcPr>
          <w:p w14:paraId="1C32CF80" w14:textId="77777777" w:rsidR="00852119" w:rsidRDefault="00852119" w:rsidP="00852119">
            <w:pPr>
              <w:rPr>
                <w:rFonts w:ascii="Arial" w:hAnsi="Arial" w:cs="Arial"/>
                <w:b/>
                <w:bCs/>
              </w:rPr>
            </w:pPr>
          </w:p>
        </w:tc>
        <w:tc>
          <w:tcPr>
            <w:tcW w:w="7092" w:type="dxa"/>
          </w:tcPr>
          <w:p w14:paraId="644F20F6" w14:textId="16F2AEF2" w:rsidR="00852119" w:rsidRPr="00EA65BA" w:rsidRDefault="00852119" w:rsidP="00852119">
            <w:pPr>
              <w:pStyle w:val="ListParagraph"/>
              <w:numPr>
                <w:ilvl w:val="0"/>
                <w:numId w:val="3"/>
              </w:numPr>
              <w:rPr>
                <w:rFonts w:ascii="Arial" w:hAnsi="Arial" w:cs="Arial"/>
                <w:sz w:val="20"/>
                <w:szCs w:val="20"/>
              </w:rPr>
            </w:pPr>
            <w:r w:rsidRPr="00EA65BA">
              <w:rPr>
                <w:rFonts w:ascii="Arial" w:hAnsi="Arial" w:cs="Arial"/>
                <w:sz w:val="20"/>
                <w:szCs w:val="20"/>
              </w:rPr>
              <w:t>Will Manufacturer attend or Rep only?</w:t>
            </w:r>
          </w:p>
        </w:tc>
        <w:tc>
          <w:tcPr>
            <w:tcW w:w="2241" w:type="dxa"/>
          </w:tcPr>
          <w:p w14:paraId="4AB077CD" w14:textId="77777777" w:rsidR="00852119" w:rsidRDefault="00852119" w:rsidP="00852119">
            <w:pPr>
              <w:rPr>
                <w:rFonts w:ascii="Arial" w:hAnsi="Arial" w:cs="Arial"/>
                <w:b/>
                <w:bCs/>
              </w:rPr>
            </w:pPr>
          </w:p>
        </w:tc>
      </w:tr>
      <w:tr w:rsidR="00852119" w14:paraId="26FE4C9F" w14:textId="77777777" w:rsidTr="008164B7">
        <w:tc>
          <w:tcPr>
            <w:tcW w:w="1457" w:type="dxa"/>
          </w:tcPr>
          <w:p w14:paraId="69716674" w14:textId="77777777" w:rsidR="00852119" w:rsidRDefault="00852119" w:rsidP="00852119">
            <w:pPr>
              <w:rPr>
                <w:rFonts w:ascii="Arial" w:hAnsi="Arial" w:cs="Arial"/>
                <w:b/>
                <w:bCs/>
              </w:rPr>
            </w:pPr>
          </w:p>
        </w:tc>
        <w:tc>
          <w:tcPr>
            <w:tcW w:w="7092" w:type="dxa"/>
          </w:tcPr>
          <w:p w14:paraId="3E74664E" w14:textId="3978C163" w:rsidR="00852119" w:rsidRPr="00EA65BA" w:rsidRDefault="00852119" w:rsidP="00852119">
            <w:pPr>
              <w:pStyle w:val="ListParagraph"/>
              <w:numPr>
                <w:ilvl w:val="0"/>
                <w:numId w:val="3"/>
              </w:numPr>
              <w:rPr>
                <w:rFonts w:ascii="Arial" w:hAnsi="Arial" w:cs="Arial"/>
                <w:sz w:val="20"/>
                <w:szCs w:val="20"/>
              </w:rPr>
            </w:pPr>
            <w:r w:rsidRPr="00EA65BA">
              <w:rPr>
                <w:rFonts w:ascii="Arial" w:hAnsi="Arial" w:cs="Arial"/>
                <w:sz w:val="20"/>
                <w:szCs w:val="20"/>
              </w:rPr>
              <w:t xml:space="preserve">If Rep only – who all will attend? (Distribution Mgr., Prod Mgr., O/S team). </w:t>
            </w:r>
          </w:p>
        </w:tc>
        <w:tc>
          <w:tcPr>
            <w:tcW w:w="2241" w:type="dxa"/>
          </w:tcPr>
          <w:p w14:paraId="128582F9" w14:textId="77777777" w:rsidR="00852119" w:rsidRDefault="00852119" w:rsidP="00852119">
            <w:pPr>
              <w:rPr>
                <w:rFonts w:ascii="Arial" w:hAnsi="Arial" w:cs="Arial"/>
                <w:b/>
                <w:bCs/>
              </w:rPr>
            </w:pPr>
          </w:p>
        </w:tc>
      </w:tr>
      <w:tr w:rsidR="00852119" w14:paraId="09A16FCB" w14:textId="77777777" w:rsidTr="008164B7">
        <w:tc>
          <w:tcPr>
            <w:tcW w:w="1457" w:type="dxa"/>
          </w:tcPr>
          <w:p w14:paraId="39B388BE" w14:textId="77777777" w:rsidR="00852119" w:rsidRDefault="00852119" w:rsidP="00852119">
            <w:pPr>
              <w:rPr>
                <w:rFonts w:ascii="Arial" w:hAnsi="Arial" w:cs="Arial"/>
                <w:b/>
                <w:bCs/>
              </w:rPr>
            </w:pPr>
          </w:p>
        </w:tc>
        <w:tc>
          <w:tcPr>
            <w:tcW w:w="7092" w:type="dxa"/>
          </w:tcPr>
          <w:p w14:paraId="3791A609" w14:textId="1232D1F9" w:rsidR="00852119" w:rsidRPr="00EA65BA" w:rsidRDefault="00852119" w:rsidP="00852119">
            <w:pPr>
              <w:pStyle w:val="ListParagraph"/>
              <w:numPr>
                <w:ilvl w:val="0"/>
                <w:numId w:val="3"/>
              </w:numPr>
              <w:rPr>
                <w:rFonts w:ascii="Arial" w:hAnsi="Arial" w:cs="Arial"/>
                <w:sz w:val="20"/>
                <w:szCs w:val="20"/>
              </w:rPr>
            </w:pPr>
            <w:r w:rsidRPr="00EA65BA">
              <w:rPr>
                <w:rFonts w:ascii="Arial" w:hAnsi="Arial" w:cs="Arial"/>
                <w:sz w:val="20"/>
                <w:szCs w:val="20"/>
              </w:rPr>
              <w:t>How many lines will you present?</w:t>
            </w:r>
          </w:p>
        </w:tc>
        <w:tc>
          <w:tcPr>
            <w:tcW w:w="2241" w:type="dxa"/>
          </w:tcPr>
          <w:p w14:paraId="699B65E8" w14:textId="77777777" w:rsidR="00852119" w:rsidRDefault="00852119" w:rsidP="00852119">
            <w:pPr>
              <w:rPr>
                <w:rFonts w:ascii="Arial" w:hAnsi="Arial" w:cs="Arial"/>
                <w:b/>
                <w:bCs/>
              </w:rPr>
            </w:pPr>
          </w:p>
        </w:tc>
      </w:tr>
      <w:tr w:rsidR="00852119" w14:paraId="1CCD1271" w14:textId="77777777" w:rsidTr="008164B7">
        <w:tc>
          <w:tcPr>
            <w:tcW w:w="1457" w:type="dxa"/>
          </w:tcPr>
          <w:p w14:paraId="3D00C70D" w14:textId="77777777" w:rsidR="00852119" w:rsidRDefault="00852119" w:rsidP="00852119">
            <w:pPr>
              <w:rPr>
                <w:rFonts w:ascii="Arial" w:hAnsi="Arial" w:cs="Arial"/>
                <w:b/>
                <w:bCs/>
              </w:rPr>
            </w:pPr>
          </w:p>
        </w:tc>
        <w:tc>
          <w:tcPr>
            <w:tcW w:w="7092" w:type="dxa"/>
          </w:tcPr>
          <w:p w14:paraId="61E11EC1" w14:textId="3C8C9A4D" w:rsidR="00852119" w:rsidRPr="00EA65BA" w:rsidRDefault="00852119" w:rsidP="00852119">
            <w:pPr>
              <w:pStyle w:val="ListParagraph"/>
              <w:numPr>
                <w:ilvl w:val="0"/>
                <w:numId w:val="3"/>
              </w:numPr>
              <w:rPr>
                <w:rFonts w:ascii="Arial" w:hAnsi="Arial" w:cs="Arial"/>
                <w:sz w:val="20"/>
                <w:szCs w:val="20"/>
              </w:rPr>
            </w:pPr>
            <w:r w:rsidRPr="00EA65BA">
              <w:rPr>
                <w:rFonts w:ascii="Arial" w:hAnsi="Arial" w:cs="Arial"/>
                <w:sz w:val="20"/>
                <w:szCs w:val="20"/>
              </w:rPr>
              <w:t>Target Date</w:t>
            </w:r>
          </w:p>
        </w:tc>
        <w:tc>
          <w:tcPr>
            <w:tcW w:w="2241" w:type="dxa"/>
          </w:tcPr>
          <w:p w14:paraId="1465B492" w14:textId="77777777" w:rsidR="00852119" w:rsidRDefault="00852119" w:rsidP="00852119">
            <w:pPr>
              <w:rPr>
                <w:rFonts w:ascii="Arial" w:hAnsi="Arial" w:cs="Arial"/>
                <w:b/>
                <w:bCs/>
              </w:rPr>
            </w:pPr>
          </w:p>
        </w:tc>
      </w:tr>
      <w:tr w:rsidR="00852119" w14:paraId="2D5B9373" w14:textId="77777777" w:rsidTr="008164B7">
        <w:tc>
          <w:tcPr>
            <w:tcW w:w="1457" w:type="dxa"/>
          </w:tcPr>
          <w:p w14:paraId="4A32622A" w14:textId="77777777" w:rsidR="00852119" w:rsidRDefault="00852119" w:rsidP="00852119">
            <w:pPr>
              <w:rPr>
                <w:rFonts w:ascii="Arial" w:hAnsi="Arial" w:cs="Arial"/>
                <w:b/>
                <w:bCs/>
              </w:rPr>
            </w:pPr>
          </w:p>
        </w:tc>
        <w:tc>
          <w:tcPr>
            <w:tcW w:w="7092" w:type="dxa"/>
          </w:tcPr>
          <w:p w14:paraId="09ECCACA" w14:textId="4F5AE668" w:rsidR="00852119" w:rsidRPr="00EA65BA" w:rsidRDefault="00852119" w:rsidP="00852119">
            <w:pPr>
              <w:pStyle w:val="ListParagraph"/>
              <w:numPr>
                <w:ilvl w:val="0"/>
                <w:numId w:val="3"/>
              </w:numPr>
              <w:rPr>
                <w:rFonts w:ascii="Arial" w:hAnsi="Arial" w:cs="Arial"/>
                <w:sz w:val="20"/>
                <w:szCs w:val="20"/>
              </w:rPr>
            </w:pPr>
            <w:r w:rsidRPr="00EA65BA">
              <w:rPr>
                <w:rFonts w:ascii="Arial" w:hAnsi="Arial" w:cs="Arial"/>
                <w:sz w:val="20"/>
                <w:szCs w:val="20"/>
              </w:rPr>
              <w:t>What time?  (morning, Lunch meeting?)</w:t>
            </w:r>
          </w:p>
        </w:tc>
        <w:tc>
          <w:tcPr>
            <w:tcW w:w="2241" w:type="dxa"/>
          </w:tcPr>
          <w:p w14:paraId="5C2C5F94" w14:textId="77777777" w:rsidR="00852119" w:rsidRDefault="00852119" w:rsidP="00852119">
            <w:pPr>
              <w:rPr>
                <w:rFonts w:ascii="Arial" w:hAnsi="Arial" w:cs="Arial"/>
                <w:b/>
                <w:bCs/>
              </w:rPr>
            </w:pPr>
          </w:p>
        </w:tc>
      </w:tr>
      <w:tr w:rsidR="00852119" w14:paraId="03F6F5C1" w14:textId="77777777" w:rsidTr="008164B7">
        <w:tc>
          <w:tcPr>
            <w:tcW w:w="1457" w:type="dxa"/>
          </w:tcPr>
          <w:p w14:paraId="2AD2923C" w14:textId="77777777" w:rsidR="00852119" w:rsidRDefault="00852119" w:rsidP="00852119">
            <w:pPr>
              <w:rPr>
                <w:rFonts w:ascii="Arial" w:hAnsi="Arial" w:cs="Arial"/>
                <w:b/>
                <w:bCs/>
              </w:rPr>
            </w:pPr>
          </w:p>
        </w:tc>
        <w:tc>
          <w:tcPr>
            <w:tcW w:w="7092" w:type="dxa"/>
          </w:tcPr>
          <w:p w14:paraId="6B40DBA4" w14:textId="799472F1" w:rsidR="00852119" w:rsidRPr="00EA65BA" w:rsidRDefault="00852119" w:rsidP="00852119">
            <w:pPr>
              <w:pStyle w:val="ListParagraph"/>
              <w:numPr>
                <w:ilvl w:val="0"/>
                <w:numId w:val="3"/>
              </w:numPr>
              <w:rPr>
                <w:rFonts w:ascii="Arial" w:hAnsi="Arial" w:cs="Arial"/>
                <w:sz w:val="20"/>
                <w:szCs w:val="20"/>
              </w:rPr>
            </w:pPr>
            <w:r w:rsidRPr="00EA65BA">
              <w:rPr>
                <w:rFonts w:ascii="Arial" w:hAnsi="Arial" w:cs="Arial"/>
                <w:sz w:val="20"/>
                <w:szCs w:val="20"/>
              </w:rPr>
              <w:t>Allotted amount of meeting time.  60 min / 90 min?</w:t>
            </w:r>
          </w:p>
        </w:tc>
        <w:tc>
          <w:tcPr>
            <w:tcW w:w="2241" w:type="dxa"/>
          </w:tcPr>
          <w:p w14:paraId="3237063C" w14:textId="77777777" w:rsidR="00852119" w:rsidRDefault="00852119" w:rsidP="00852119">
            <w:pPr>
              <w:rPr>
                <w:rFonts w:ascii="Arial" w:hAnsi="Arial" w:cs="Arial"/>
                <w:b/>
                <w:bCs/>
              </w:rPr>
            </w:pPr>
          </w:p>
        </w:tc>
      </w:tr>
      <w:tr w:rsidR="00852119" w14:paraId="23FAE76F" w14:textId="77777777" w:rsidTr="008164B7">
        <w:tc>
          <w:tcPr>
            <w:tcW w:w="1457" w:type="dxa"/>
          </w:tcPr>
          <w:p w14:paraId="134BF517" w14:textId="77777777" w:rsidR="00852119" w:rsidRDefault="00852119" w:rsidP="00852119">
            <w:pPr>
              <w:rPr>
                <w:rFonts w:ascii="Arial" w:hAnsi="Arial" w:cs="Arial"/>
                <w:b/>
                <w:bCs/>
              </w:rPr>
            </w:pPr>
          </w:p>
        </w:tc>
        <w:tc>
          <w:tcPr>
            <w:tcW w:w="7092" w:type="dxa"/>
          </w:tcPr>
          <w:p w14:paraId="640635E4" w14:textId="01D494CB" w:rsidR="00852119" w:rsidRPr="00EA65BA" w:rsidRDefault="00852119" w:rsidP="00852119">
            <w:pPr>
              <w:pStyle w:val="ListParagraph"/>
              <w:numPr>
                <w:ilvl w:val="0"/>
                <w:numId w:val="3"/>
              </w:numPr>
              <w:rPr>
                <w:rFonts w:ascii="Arial" w:hAnsi="Arial" w:cs="Arial"/>
                <w:sz w:val="20"/>
                <w:szCs w:val="20"/>
              </w:rPr>
            </w:pPr>
            <w:r w:rsidRPr="00EA65BA">
              <w:rPr>
                <w:rFonts w:ascii="Arial" w:hAnsi="Arial" w:cs="Arial"/>
                <w:sz w:val="20"/>
                <w:szCs w:val="20"/>
              </w:rPr>
              <w:t>F2F or Virtual Meeting?</w:t>
            </w:r>
          </w:p>
        </w:tc>
        <w:tc>
          <w:tcPr>
            <w:tcW w:w="2241" w:type="dxa"/>
          </w:tcPr>
          <w:p w14:paraId="5D4E680F" w14:textId="77777777" w:rsidR="00852119" w:rsidRDefault="00852119" w:rsidP="00852119">
            <w:pPr>
              <w:rPr>
                <w:rFonts w:ascii="Arial" w:hAnsi="Arial" w:cs="Arial"/>
                <w:b/>
                <w:bCs/>
              </w:rPr>
            </w:pPr>
          </w:p>
        </w:tc>
      </w:tr>
      <w:tr w:rsidR="00852119" w14:paraId="2987374F" w14:textId="77777777" w:rsidTr="008164B7">
        <w:tc>
          <w:tcPr>
            <w:tcW w:w="1457" w:type="dxa"/>
          </w:tcPr>
          <w:p w14:paraId="04076CCA" w14:textId="77777777" w:rsidR="00852119" w:rsidRPr="00070F89" w:rsidRDefault="00852119" w:rsidP="00852119">
            <w:pPr>
              <w:rPr>
                <w:rFonts w:ascii="Arial" w:hAnsi="Arial" w:cs="Arial"/>
                <w:b/>
                <w:bCs/>
              </w:rPr>
            </w:pPr>
          </w:p>
        </w:tc>
        <w:tc>
          <w:tcPr>
            <w:tcW w:w="7092" w:type="dxa"/>
          </w:tcPr>
          <w:p w14:paraId="2BE52CD8" w14:textId="15D8E685" w:rsidR="00852119" w:rsidRPr="00EA65BA" w:rsidRDefault="00852119" w:rsidP="00852119">
            <w:pPr>
              <w:pStyle w:val="ListParagraph"/>
              <w:numPr>
                <w:ilvl w:val="0"/>
                <w:numId w:val="3"/>
              </w:numPr>
              <w:rPr>
                <w:rFonts w:ascii="Arial" w:hAnsi="Arial" w:cs="Arial"/>
                <w:sz w:val="20"/>
                <w:szCs w:val="20"/>
              </w:rPr>
            </w:pPr>
            <w:r w:rsidRPr="00EA65BA">
              <w:rPr>
                <w:rFonts w:ascii="Arial" w:hAnsi="Arial" w:cs="Arial"/>
                <w:sz w:val="20"/>
                <w:szCs w:val="20"/>
              </w:rPr>
              <w:t>Joint effort to provide target markets, accounts, and applications. In advance of the meet appropriate for the training.</w:t>
            </w:r>
          </w:p>
        </w:tc>
        <w:tc>
          <w:tcPr>
            <w:tcW w:w="2241" w:type="dxa"/>
          </w:tcPr>
          <w:p w14:paraId="11F61B6F" w14:textId="77777777" w:rsidR="00852119" w:rsidRDefault="00852119" w:rsidP="00852119">
            <w:pPr>
              <w:rPr>
                <w:rFonts w:ascii="Arial" w:hAnsi="Arial" w:cs="Arial"/>
                <w:b/>
                <w:bCs/>
              </w:rPr>
            </w:pPr>
          </w:p>
        </w:tc>
      </w:tr>
      <w:tr w:rsidR="00070F89" w14:paraId="39ABFE2D" w14:textId="77777777" w:rsidTr="00023E39">
        <w:tc>
          <w:tcPr>
            <w:tcW w:w="10790" w:type="dxa"/>
            <w:gridSpan w:val="3"/>
            <w:shd w:val="clear" w:color="auto" w:fill="E7E6E6" w:themeFill="background2"/>
          </w:tcPr>
          <w:p w14:paraId="23E23F88" w14:textId="03E209DF" w:rsidR="00070F89" w:rsidRDefault="00070F89" w:rsidP="00852119">
            <w:pPr>
              <w:rPr>
                <w:rFonts w:ascii="Arial" w:hAnsi="Arial" w:cs="Arial"/>
                <w:b/>
                <w:bCs/>
              </w:rPr>
            </w:pPr>
            <w:r>
              <w:rPr>
                <w:rFonts w:ascii="Arial" w:hAnsi="Arial" w:cs="Arial"/>
                <w:b/>
                <w:bCs/>
              </w:rPr>
              <w:t>Training Agenda Suggestions</w:t>
            </w:r>
          </w:p>
        </w:tc>
      </w:tr>
      <w:tr w:rsidR="00070F89" w14:paraId="3E2F63E1" w14:textId="77777777" w:rsidTr="008164B7">
        <w:tc>
          <w:tcPr>
            <w:tcW w:w="1457" w:type="dxa"/>
          </w:tcPr>
          <w:p w14:paraId="62FEFE89" w14:textId="77777777" w:rsidR="00070F89" w:rsidRDefault="00070F89" w:rsidP="00852119">
            <w:pPr>
              <w:rPr>
                <w:rFonts w:ascii="Arial" w:hAnsi="Arial" w:cs="Arial"/>
                <w:b/>
                <w:bCs/>
              </w:rPr>
            </w:pPr>
          </w:p>
        </w:tc>
        <w:tc>
          <w:tcPr>
            <w:tcW w:w="7092" w:type="dxa"/>
          </w:tcPr>
          <w:p w14:paraId="6B77AB0E" w14:textId="5598C10F" w:rsidR="00070F89" w:rsidRPr="00EA65BA" w:rsidRDefault="00070F89" w:rsidP="00852119">
            <w:pPr>
              <w:pStyle w:val="ListParagraph"/>
              <w:numPr>
                <w:ilvl w:val="0"/>
                <w:numId w:val="6"/>
              </w:numPr>
              <w:autoSpaceDE w:val="0"/>
              <w:autoSpaceDN w:val="0"/>
              <w:rPr>
                <w:rFonts w:ascii="Arial" w:eastAsia="Times New Roman" w:hAnsi="Arial" w:cs="Arial"/>
                <w:sz w:val="20"/>
                <w:szCs w:val="20"/>
              </w:rPr>
            </w:pPr>
            <w:r w:rsidRPr="00EA65BA">
              <w:rPr>
                <w:rFonts w:ascii="Arial" w:eastAsia="Times New Roman" w:hAnsi="Arial" w:cs="Arial"/>
                <w:sz w:val="20"/>
                <w:szCs w:val="20"/>
              </w:rPr>
              <w:t>Consistent standardized template to be used</w:t>
            </w:r>
          </w:p>
        </w:tc>
        <w:tc>
          <w:tcPr>
            <w:tcW w:w="2241" w:type="dxa"/>
          </w:tcPr>
          <w:p w14:paraId="77F99E00" w14:textId="2541A90C" w:rsidR="00070F89" w:rsidRDefault="00070F89" w:rsidP="00852119">
            <w:pPr>
              <w:rPr>
                <w:rFonts w:ascii="Arial" w:hAnsi="Arial" w:cs="Arial"/>
                <w:b/>
                <w:bCs/>
              </w:rPr>
            </w:pPr>
          </w:p>
        </w:tc>
      </w:tr>
      <w:tr w:rsidR="00070F89" w14:paraId="4C6BA4A5" w14:textId="77777777" w:rsidTr="008164B7">
        <w:tc>
          <w:tcPr>
            <w:tcW w:w="1457" w:type="dxa"/>
          </w:tcPr>
          <w:p w14:paraId="00C42B73" w14:textId="77777777" w:rsidR="00070F89" w:rsidRDefault="00070F89" w:rsidP="00852119">
            <w:pPr>
              <w:rPr>
                <w:rFonts w:ascii="Arial" w:hAnsi="Arial" w:cs="Arial"/>
                <w:b/>
                <w:bCs/>
              </w:rPr>
            </w:pPr>
          </w:p>
        </w:tc>
        <w:tc>
          <w:tcPr>
            <w:tcW w:w="7092" w:type="dxa"/>
          </w:tcPr>
          <w:p w14:paraId="00C39394" w14:textId="10E28080" w:rsidR="00070F89" w:rsidRPr="00EA65BA" w:rsidRDefault="00070F89" w:rsidP="00852119">
            <w:pPr>
              <w:pStyle w:val="ListParagraph"/>
              <w:numPr>
                <w:ilvl w:val="0"/>
                <w:numId w:val="6"/>
              </w:numPr>
              <w:autoSpaceDE w:val="0"/>
              <w:autoSpaceDN w:val="0"/>
              <w:rPr>
                <w:rFonts w:ascii="Arial" w:eastAsia="Times New Roman" w:hAnsi="Arial" w:cs="Arial"/>
                <w:sz w:val="20"/>
                <w:szCs w:val="20"/>
              </w:rPr>
            </w:pPr>
            <w:r w:rsidRPr="00EA65BA">
              <w:rPr>
                <w:rFonts w:ascii="Arial" w:eastAsia="Times New Roman" w:hAnsi="Arial" w:cs="Arial"/>
                <w:sz w:val="20"/>
                <w:szCs w:val="20"/>
              </w:rPr>
              <w:t>List Topic / Products you want to train on</w:t>
            </w:r>
          </w:p>
        </w:tc>
        <w:tc>
          <w:tcPr>
            <w:tcW w:w="2241" w:type="dxa"/>
          </w:tcPr>
          <w:p w14:paraId="6A013C1A" w14:textId="77777777" w:rsidR="00070F89" w:rsidRDefault="00070F89" w:rsidP="00852119">
            <w:pPr>
              <w:rPr>
                <w:rFonts w:ascii="Arial" w:hAnsi="Arial" w:cs="Arial"/>
                <w:b/>
                <w:bCs/>
              </w:rPr>
            </w:pPr>
          </w:p>
        </w:tc>
      </w:tr>
      <w:tr w:rsidR="00070F89" w14:paraId="48203886" w14:textId="77777777" w:rsidTr="008164B7">
        <w:tc>
          <w:tcPr>
            <w:tcW w:w="1457" w:type="dxa"/>
          </w:tcPr>
          <w:p w14:paraId="3F9A248E" w14:textId="77777777" w:rsidR="00070F89" w:rsidRDefault="00070F89" w:rsidP="00852119">
            <w:pPr>
              <w:rPr>
                <w:rFonts w:ascii="Arial" w:hAnsi="Arial" w:cs="Arial"/>
                <w:b/>
                <w:bCs/>
              </w:rPr>
            </w:pPr>
          </w:p>
        </w:tc>
        <w:tc>
          <w:tcPr>
            <w:tcW w:w="7092" w:type="dxa"/>
          </w:tcPr>
          <w:p w14:paraId="177920D3" w14:textId="7B2524BB" w:rsidR="00070F89" w:rsidRPr="00EA65BA" w:rsidRDefault="00070F89" w:rsidP="00852119">
            <w:pPr>
              <w:pStyle w:val="ListParagraph"/>
              <w:numPr>
                <w:ilvl w:val="0"/>
                <w:numId w:val="6"/>
              </w:numPr>
              <w:autoSpaceDE w:val="0"/>
              <w:autoSpaceDN w:val="0"/>
              <w:rPr>
                <w:rFonts w:ascii="Arial" w:eastAsia="Times New Roman" w:hAnsi="Arial" w:cs="Arial"/>
                <w:sz w:val="20"/>
                <w:szCs w:val="20"/>
              </w:rPr>
            </w:pPr>
            <w:r w:rsidRPr="00EA65BA">
              <w:rPr>
                <w:rFonts w:ascii="Arial" w:eastAsia="Times New Roman" w:hAnsi="Arial" w:cs="Arial"/>
                <w:sz w:val="20"/>
                <w:szCs w:val="20"/>
              </w:rPr>
              <w:t>Key Features / Benefits</w:t>
            </w:r>
          </w:p>
        </w:tc>
        <w:tc>
          <w:tcPr>
            <w:tcW w:w="2241" w:type="dxa"/>
          </w:tcPr>
          <w:p w14:paraId="1CECEBD6" w14:textId="77777777" w:rsidR="00070F89" w:rsidRDefault="00070F89" w:rsidP="00852119">
            <w:pPr>
              <w:rPr>
                <w:rFonts w:ascii="Arial" w:hAnsi="Arial" w:cs="Arial"/>
                <w:b/>
                <w:bCs/>
              </w:rPr>
            </w:pPr>
          </w:p>
        </w:tc>
      </w:tr>
      <w:tr w:rsidR="00070F89" w14:paraId="39587C29" w14:textId="77777777" w:rsidTr="008164B7">
        <w:tc>
          <w:tcPr>
            <w:tcW w:w="1457" w:type="dxa"/>
          </w:tcPr>
          <w:p w14:paraId="5868656A" w14:textId="77777777" w:rsidR="00070F89" w:rsidRDefault="00070F89" w:rsidP="00852119">
            <w:pPr>
              <w:rPr>
                <w:rFonts w:ascii="Arial" w:hAnsi="Arial" w:cs="Arial"/>
                <w:b/>
                <w:bCs/>
              </w:rPr>
            </w:pPr>
          </w:p>
        </w:tc>
        <w:tc>
          <w:tcPr>
            <w:tcW w:w="7092" w:type="dxa"/>
          </w:tcPr>
          <w:p w14:paraId="3807707F" w14:textId="534806AC" w:rsidR="00070F89" w:rsidRPr="00EA65BA" w:rsidRDefault="00070F89" w:rsidP="00852119">
            <w:pPr>
              <w:pStyle w:val="ListParagraph"/>
              <w:numPr>
                <w:ilvl w:val="0"/>
                <w:numId w:val="6"/>
              </w:numPr>
              <w:autoSpaceDE w:val="0"/>
              <w:autoSpaceDN w:val="0"/>
              <w:rPr>
                <w:rFonts w:ascii="Arial" w:eastAsia="Times New Roman" w:hAnsi="Arial" w:cs="Arial"/>
                <w:sz w:val="20"/>
                <w:szCs w:val="20"/>
              </w:rPr>
            </w:pPr>
            <w:r w:rsidRPr="00EA65BA">
              <w:rPr>
                <w:rFonts w:ascii="Arial" w:eastAsia="Times New Roman" w:hAnsi="Arial" w:cs="Arial"/>
                <w:sz w:val="20"/>
                <w:szCs w:val="20"/>
              </w:rPr>
              <w:t>Customer friendly presentations / Prepared Links</w:t>
            </w:r>
          </w:p>
        </w:tc>
        <w:tc>
          <w:tcPr>
            <w:tcW w:w="2241" w:type="dxa"/>
          </w:tcPr>
          <w:p w14:paraId="10737B93" w14:textId="77777777" w:rsidR="00070F89" w:rsidRDefault="00070F89" w:rsidP="00852119">
            <w:pPr>
              <w:rPr>
                <w:rFonts w:ascii="Arial" w:hAnsi="Arial" w:cs="Arial"/>
                <w:b/>
                <w:bCs/>
              </w:rPr>
            </w:pPr>
          </w:p>
        </w:tc>
      </w:tr>
      <w:tr w:rsidR="00070F89" w14:paraId="49948724" w14:textId="77777777" w:rsidTr="008164B7">
        <w:tc>
          <w:tcPr>
            <w:tcW w:w="1457" w:type="dxa"/>
          </w:tcPr>
          <w:p w14:paraId="1A098C6D" w14:textId="77777777" w:rsidR="00070F89" w:rsidRDefault="00070F89" w:rsidP="00852119">
            <w:pPr>
              <w:rPr>
                <w:rFonts w:ascii="Arial" w:hAnsi="Arial" w:cs="Arial"/>
                <w:b/>
                <w:bCs/>
              </w:rPr>
            </w:pPr>
          </w:p>
        </w:tc>
        <w:tc>
          <w:tcPr>
            <w:tcW w:w="7092" w:type="dxa"/>
          </w:tcPr>
          <w:p w14:paraId="7B5CFB8C" w14:textId="2309B1F3" w:rsidR="00070F89" w:rsidRPr="00EA65BA" w:rsidRDefault="00070F89" w:rsidP="00852119">
            <w:pPr>
              <w:pStyle w:val="ListParagraph"/>
              <w:numPr>
                <w:ilvl w:val="0"/>
                <w:numId w:val="6"/>
              </w:numPr>
              <w:autoSpaceDE w:val="0"/>
              <w:autoSpaceDN w:val="0"/>
              <w:rPr>
                <w:rFonts w:ascii="Arial" w:eastAsia="Times New Roman" w:hAnsi="Arial" w:cs="Arial"/>
                <w:sz w:val="20"/>
                <w:szCs w:val="20"/>
              </w:rPr>
            </w:pPr>
            <w:r w:rsidRPr="00EA65BA">
              <w:rPr>
                <w:rFonts w:ascii="Arial" w:eastAsia="Times New Roman" w:hAnsi="Arial" w:cs="Arial"/>
                <w:sz w:val="20"/>
                <w:szCs w:val="20"/>
              </w:rPr>
              <w:t>Have appropriate literature, samples, demo’s</w:t>
            </w:r>
          </w:p>
        </w:tc>
        <w:tc>
          <w:tcPr>
            <w:tcW w:w="2241" w:type="dxa"/>
          </w:tcPr>
          <w:p w14:paraId="392B34C7" w14:textId="77777777" w:rsidR="00070F89" w:rsidRDefault="00070F89" w:rsidP="00852119">
            <w:pPr>
              <w:rPr>
                <w:rFonts w:ascii="Arial" w:hAnsi="Arial" w:cs="Arial"/>
                <w:b/>
                <w:bCs/>
              </w:rPr>
            </w:pPr>
          </w:p>
        </w:tc>
      </w:tr>
      <w:tr w:rsidR="00070F89" w14:paraId="0F416F6D" w14:textId="77777777" w:rsidTr="008164B7">
        <w:tc>
          <w:tcPr>
            <w:tcW w:w="1457" w:type="dxa"/>
          </w:tcPr>
          <w:p w14:paraId="2276B42E" w14:textId="77777777" w:rsidR="00070F89" w:rsidRPr="00070F89" w:rsidRDefault="00070F89" w:rsidP="00852119">
            <w:pPr>
              <w:rPr>
                <w:rFonts w:ascii="Arial" w:hAnsi="Arial" w:cs="Arial"/>
                <w:b/>
                <w:bCs/>
                <w:sz w:val="22"/>
                <w:szCs w:val="22"/>
              </w:rPr>
            </w:pPr>
          </w:p>
        </w:tc>
        <w:tc>
          <w:tcPr>
            <w:tcW w:w="7092" w:type="dxa"/>
          </w:tcPr>
          <w:p w14:paraId="3EEAFFB5" w14:textId="3AD76585" w:rsidR="00070F89" w:rsidRPr="00EA65BA" w:rsidRDefault="00070F89" w:rsidP="00852119">
            <w:pPr>
              <w:pStyle w:val="ListParagraph"/>
              <w:numPr>
                <w:ilvl w:val="0"/>
                <w:numId w:val="6"/>
              </w:numPr>
              <w:autoSpaceDE w:val="0"/>
              <w:autoSpaceDN w:val="0"/>
              <w:rPr>
                <w:rFonts w:ascii="Arial" w:eastAsia="Times New Roman" w:hAnsi="Arial" w:cs="Arial"/>
                <w:sz w:val="20"/>
                <w:szCs w:val="20"/>
              </w:rPr>
            </w:pPr>
            <w:r w:rsidRPr="00EA65BA">
              <w:rPr>
                <w:rFonts w:ascii="Arial" w:eastAsia="Times New Roman" w:hAnsi="Arial" w:cs="Arial"/>
                <w:sz w:val="20"/>
                <w:szCs w:val="20"/>
              </w:rPr>
              <w:t xml:space="preserve">If possible, demonstrate how the product fits with other specific products the distributors markets. </w:t>
            </w:r>
          </w:p>
        </w:tc>
        <w:tc>
          <w:tcPr>
            <w:tcW w:w="2241" w:type="dxa"/>
          </w:tcPr>
          <w:p w14:paraId="5860A908" w14:textId="77777777" w:rsidR="00070F89" w:rsidRDefault="00070F89" w:rsidP="00852119">
            <w:pPr>
              <w:rPr>
                <w:rFonts w:ascii="Arial" w:hAnsi="Arial" w:cs="Arial"/>
                <w:b/>
                <w:bCs/>
              </w:rPr>
            </w:pPr>
          </w:p>
        </w:tc>
      </w:tr>
      <w:tr w:rsidR="00070F89" w14:paraId="221ED1B3" w14:textId="77777777" w:rsidTr="008164B7">
        <w:tc>
          <w:tcPr>
            <w:tcW w:w="1457" w:type="dxa"/>
          </w:tcPr>
          <w:p w14:paraId="36051531" w14:textId="77777777" w:rsidR="00070F89" w:rsidRDefault="00070F89" w:rsidP="00852119">
            <w:pPr>
              <w:rPr>
                <w:rFonts w:ascii="Arial" w:hAnsi="Arial" w:cs="Arial"/>
                <w:b/>
                <w:bCs/>
              </w:rPr>
            </w:pPr>
          </w:p>
        </w:tc>
        <w:tc>
          <w:tcPr>
            <w:tcW w:w="7092" w:type="dxa"/>
          </w:tcPr>
          <w:p w14:paraId="7C0ACD2B" w14:textId="40B9F9EC" w:rsidR="00070F89" w:rsidRPr="00EA65BA" w:rsidRDefault="00070F89" w:rsidP="00852119">
            <w:pPr>
              <w:pStyle w:val="ListParagraph"/>
              <w:numPr>
                <w:ilvl w:val="0"/>
                <w:numId w:val="6"/>
              </w:numPr>
              <w:autoSpaceDE w:val="0"/>
              <w:autoSpaceDN w:val="0"/>
              <w:rPr>
                <w:rFonts w:ascii="Arial" w:eastAsia="Times New Roman" w:hAnsi="Arial" w:cs="Arial"/>
                <w:sz w:val="20"/>
                <w:szCs w:val="20"/>
              </w:rPr>
            </w:pPr>
            <w:r w:rsidRPr="00EA65BA">
              <w:rPr>
                <w:rFonts w:ascii="Arial" w:eastAsia="Times New Roman" w:hAnsi="Arial" w:cs="Arial"/>
                <w:sz w:val="20"/>
                <w:szCs w:val="20"/>
              </w:rPr>
              <w:t>Have a few leading questions prepared to help them ask the right questions when in front of customers.</w:t>
            </w:r>
          </w:p>
        </w:tc>
        <w:tc>
          <w:tcPr>
            <w:tcW w:w="2241" w:type="dxa"/>
          </w:tcPr>
          <w:p w14:paraId="456DD8B1" w14:textId="77777777" w:rsidR="00070F89" w:rsidRDefault="00070F89" w:rsidP="00852119">
            <w:pPr>
              <w:rPr>
                <w:rFonts w:ascii="Arial" w:hAnsi="Arial" w:cs="Arial"/>
                <w:b/>
                <w:bCs/>
              </w:rPr>
            </w:pPr>
          </w:p>
        </w:tc>
      </w:tr>
      <w:tr w:rsidR="00070F89" w14:paraId="49E6ECF9" w14:textId="77777777" w:rsidTr="008164B7">
        <w:tc>
          <w:tcPr>
            <w:tcW w:w="1457" w:type="dxa"/>
          </w:tcPr>
          <w:p w14:paraId="20F0E65B" w14:textId="77777777" w:rsidR="00070F89" w:rsidRDefault="00070F89" w:rsidP="00852119">
            <w:pPr>
              <w:rPr>
                <w:rFonts w:ascii="Arial" w:hAnsi="Arial" w:cs="Arial"/>
                <w:b/>
                <w:bCs/>
              </w:rPr>
            </w:pPr>
          </w:p>
        </w:tc>
        <w:tc>
          <w:tcPr>
            <w:tcW w:w="7092" w:type="dxa"/>
          </w:tcPr>
          <w:p w14:paraId="54C20461" w14:textId="1C24CFBE" w:rsidR="00070F89" w:rsidRPr="00EA65BA" w:rsidRDefault="00070F89" w:rsidP="00852119">
            <w:pPr>
              <w:pStyle w:val="ListParagraph"/>
              <w:numPr>
                <w:ilvl w:val="0"/>
                <w:numId w:val="6"/>
              </w:numPr>
              <w:autoSpaceDE w:val="0"/>
              <w:autoSpaceDN w:val="0"/>
              <w:spacing w:line="252" w:lineRule="auto"/>
              <w:rPr>
                <w:rFonts w:ascii="Arial" w:eastAsia="Times New Roman" w:hAnsi="Arial" w:cs="Arial"/>
                <w:sz w:val="20"/>
                <w:szCs w:val="20"/>
              </w:rPr>
            </w:pPr>
            <w:r w:rsidRPr="00EA65BA">
              <w:rPr>
                <w:rFonts w:ascii="Arial" w:eastAsia="Times New Roman" w:hAnsi="Arial" w:cs="Arial"/>
                <w:sz w:val="20"/>
                <w:szCs w:val="20"/>
              </w:rPr>
              <w:t>Help provide questions to ask the customer to sell additional complimentary products.</w:t>
            </w:r>
          </w:p>
        </w:tc>
        <w:tc>
          <w:tcPr>
            <w:tcW w:w="2241" w:type="dxa"/>
          </w:tcPr>
          <w:p w14:paraId="322ED67B" w14:textId="77777777" w:rsidR="00070F89" w:rsidRDefault="00070F89" w:rsidP="00852119">
            <w:pPr>
              <w:rPr>
                <w:rFonts w:ascii="Arial" w:hAnsi="Arial" w:cs="Arial"/>
                <w:b/>
                <w:bCs/>
              </w:rPr>
            </w:pPr>
          </w:p>
        </w:tc>
      </w:tr>
      <w:tr w:rsidR="00070F89" w14:paraId="7205B99E" w14:textId="77777777" w:rsidTr="008164B7">
        <w:tc>
          <w:tcPr>
            <w:tcW w:w="1457" w:type="dxa"/>
          </w:tcPr>
          <w:p w14:paraId="3911AB45" w14:textId="77777777" w:rsidR="00070F89" w:rsidRDefault="00070F89" w:rsidP="00852119">
            <w:pPr>
              <w:rPr>
                <w:rFonts w:ascii="Arial" w:hAnsi="Arial" w:cs="Arial"/>
                <w:b/>
                <w:bCs/>
              </w:rPr>
            </w:pPr>
          </w:p>
        </w:tc>
        <w:tc>
          <w:tcPr>
            <w:tcW w:w="7092" w:type="dxa"/>
          </w:tcPr>
          <w:p w14:paraId="2D591400" w14:textId="77777777" w:rsidR="00070F89" w:rsidRPr="00EA65BA" w:rsidRDefault="00070F89" w:rsidP="00070F89">
            <w:pPr>
              <w:pStyle w:val="ListParagraph"/>
              <w:numPr>
                <w:ilvl w:val="0"/>
                <w:numId w:val="6"/>
              </w:numPr>
              <w:autoSpaceDE w:val="0"/>
              <w:autoSpaceDN w:val="0"/>
              <w:spacing w:line="252" w:lineRule="auto"/>
              <w:rPr>
                <w:rFonts w:ascii="Arial" w:eastAsia="Times New Roman" w:hAnsi="Arial" w:cs="Arial"/>
                <w:sz w:val="20"/>
                <w:szCs w:val="20"/>
              </w:rPr>
            </w:pPr>
            <w:r w:rsidRPr="00EA65BA">
              <w:rPr>
                <w:rFonts w:ascii="Arial" w:eastAsia="Times New Roman" w:hAnsi="Arial" w:cs="Arial"/>
                <w:sz w:val="20"/>
                <w:szCs w:val="20"/>
              </w:rPr>
              <w:t>List of target markets for the products being presented.</w:t>
            </w:r>
            <w:r w:rsidRPr="00EA65BA">
              <w:rPr>
                <w:rFonts w:eastAsia="Times New Roman"/>
                <w:sz w:val="20"/>
                <w:szCs w:val="20"/>
              </w:rPr>
              <w:t xml:space="preserve"> </w:t>
            </w:r>
          </w:p>
          <w:p w14:paraId="7DD2E959" w14:textId="77777777" w:rsidR="00070F89" w:rsidRPr="00EA65BA" w:rsidRDefault="00070F89" w:rsidP="00070F89">
            <w:pPr>
              <w:pStyle w:val="ListParagraph"/>
              <w:numPr>
                <w:ilvl w:val="1"/>
                <w:numId w:val="6"/>
              </w:numPr>
              <w:autoSpaceDE w:val="0"/>
              <w:autoSpaceDN w:val="0"/>
              <w:rPr>
                <w:rFonts w:ascii="Arial" w:eastAsia="Times New Roman" w:hAnsi="Arial" w:cs="Arial"/>
                <w:sz w:val="20"/>
                <w:szCs w:val="20"/>
              </w:rPr>
            </w:pPr>
            <w:r w:rsidRPr="00EA65BA">
              <w:rPr>
                <w:rFonts w:ascii="Arial" w:eastAsia="Times New Roman" w:hAnsi="Arial" w:cs="Arial"/>
                <w:sz w:val="20"/>
                <w:szCs w:val="20"/>
              </w:rPr>
              <w:t>These markets should be specific to this territory</w:t>
            </w:r>
          </w:p>
          <w:p w14:paraId="75E447F6" w14:textId="229691B3" w:rsidR="00070F89" w:rsidRPr="00EA65BA" w:rsidRDefault="00070F89" w:rsidP="008164B7">
            <w:pPr>
              <w:pStyle w:val="ListParagraph"/>
              <w:numPr>
                <w:ilvl w:val="1"/>
                <w:numId w:val="6"/>
              </w:numPr>
              <w:autoSpaceDE w:val="0"/>
              <w:autoSpaceDN w:val="0"/>
              <w:rPr>
                <w:rFonts w:ascii="Arial" w:eastAsia="Times New Roman" w:hAnsi="Arial" w:cs="Arial"/>
                <w:sz w:val="20"/>
                <w:szCs w:val="20"/>
              </w:rPr>
            </w:pPr>
            <w:r w:rsidRPr="00EA65BA">
              <w:rPr>
                <w:rFonts w:ascii="Arial" w:hAnsi="Arial" w:cs="Arial"/>
                <w:sz w:val="20"/>
                <w:szCs w:val="20"/>
              </w:rPr>
              <w:t xml:space="preserve">Please focus on </w:t>
            </w:r>
            <w:r w:rsidRPr="00EA65BA">
              <w:rPr>
                <w:rFonts w:ascii="Arial" w:hAnsi="Arial" w:cs="Arial"/>
                <w:sz w:val="20"/>
                <w:szCs w:val="20"/>
                <w:u w:val="single"/>
              </w:rPr>
              <w:t>NPI that is registerable</w:t>
            </w:r>
            <w:r w:rsidRPr="00EA65BA">
              <w:rPr>
                <w:rFonts w:ascii="Arial" w:hAnsi="Arial" w:cs="Arial"/>
                <w:sz w:val="20"/>
                <w:szCs w:val="20"/>
              </w:rPr>
              <w:t xml:space="preserve"> with the “local market application” as the focus.</w:t>
            </w:r>
          </w:p>
        </w:tc>
        <w:tc>
          <w:tcPr>
            <w:tcW w:w="2241" w:type="dxa"/>
          </w:tcPr>
          <w:p w14:paraId="51A996A9" w14:textId="77777777" w:rsidR="00070F89" w:rsidRDefault="00070F89" w:rsidP="00852119">
            <w:pPr>
              <w:rPr>
                <w:rFonts w:ascii="Arial" w:hAnsi="Arial" w:cs="Arial"/>
                <w:b/>
                <w:bCs/>
              </w:rPr>
            </w:pPr>
          </w:p>
        </w:tc>
      </w:tr>
      <w:tr w:rsidR="00070F89" w14:paraId="0ACCF461" w14:textId="77777777" w:rsidTr="008164B7">
        <w:tc>
          <w:tcPr>
            <w:tcW w:w="1457" w:type="dxa"/>
          </w:tcPr>
          <w:p w14:paraId="7988994F" w14:textId="77777777" w:rsidR="00070F89" w:rsidRPr="00070F89" w:rsidRDefault="00070F89" w:rsidP="00852119">
            <w:pPr>
              <w:rPr>
                <w:rFonts w:ascii="Arial" w:hAnsi="Arial" w:cs="Arial"/>
                <w:sz w:val="22"/>
                <w:szCs w:val="22"/>
              </w:rPr>
            </w:pPr>
          </w:p>
        </w:tc>
        <w:tc>
          <w:tcPr>
            <w:tcW w:w="7092" w:type="dxa"/>
          </w:tcPr>
          <w:p w14:paraId="086E59FF" w14:textId="566D6068" w:rsidR="00070F89" w:rsidRPr="00EA65BA" w:rsidRDefault="00070F89" w:rsidP="00070F89">
            <w:pPr>
              <w:pStyle w:val="ListParagraph"/>
              <w:numPr>
                <w:ilvl w:val="0"/>
                <w:numId w:val="6"/>
              </w:numPr>
              <w:rPr>
                <w:rFonts w:ascii="Arial" w:hAnsi="Arial" w:cs="Arial"/>
                <w:sz w:val="20"/>
                <w:szCs w:val="20"/>
              </w:rPr>
            </w:pPr>
            <w:r w:rsidRPr="00EA65BA">
              <w:rPr>
                <w:rFonts w:ascii="Arial" w:hAnsi="Arial" w:cs="Arial"/>
                <w:sz w:val="20"/>
                <w:szCs w:val="20"/>
              </w:rPr>
              <w:t xml:space="preserve">Review the DR program for the training summary slide to make sure all salespeople know the specific qualification requirements for the registration program (e.g. min $, length of DR, </w:t>
            </w:r>
            <w:proofErr w:type="spellStart"/>
            <w:r w:rsidRPr="00EA65BA">
              <w:rPr>
                <w:rFonts w:ascii="Arial" w:hAnsi="Arial" w:cs="Arial"/>
                <w:sz w:val="20"/>
                <w:szCs w:val="20"/>
              </w:rPr>
              <w:t>etc</w:t>
            </w:r>
            <w:proofErr w:type="spellEnd"/>
            <w:r w:rsidRPr="00EA65BA">
              <w:rPr>
                <w:rFonts w:ascii="Arial" w:hAnsi="Arial" w:cs="Arial"/>
                <w:sz w:val="20"/>
                <w:szCs w:val="20"/>
              </w:rPr>
              <w:t>)</w:t>
            </w:r>
          </w:p>
        </w:tc>
        <w:tc>
          <w:tcPr>
            <w:tcW w:w="2241" w:type="dxa"/>
          </w:tcPr>
          <w:p w14:paraId="0C7F4D81" w14:textId="77777777" w:rsidR="00070F89" w:rsidRDefault="00070F89" w:rsidP="00852119">
            <w:pPr>
              <w:rPr>
                <w:rFonts w:ascii="Arial" w:hAnsi="Arial" w:cs="Arial"/>
                <w:b/>
                <w:bCs/>
              </w:rPr>
            </w:pPr>
          </w:p>
        </w:tc>
      </w:tr>
    </w:tbl>
    <w:p w14:paraId="0F7F14A1" w14:textId="77777777" w:rsidR="00EA65BA" w:rsidRDefault="00EA65BA">
      <w:r>
        <w:br w:type="page"/>
      </w:r>
    </w:p>
    <w:tbl>
      <w:tblPr>
        <w:tblStyle w:val="TableGrid"/>
        <w:tblW w:w="0" w:type="auto"/>
        <w:tblLook w:val="04A0" w:firstRow="1" w:lastRow="0" w:firstColumn="1" w:lastColumn="0" w:noHBand="0" w:noVBand="1"/>
      </w:tblPr>
      <w:tblGrid>
        <w:gridCol w:w="1857"/>
        <w:gridCol w:w="6688"/>
        <w:gridCol w:w="2245"/>
      </w:tblGrid>
      <w:tr w:rsidR="008D3A17" w14:paraId="66860357" w14:textId="77777777" w:rsidTr="008D3A17">
        <w:tc>
          <w:tcPr>
            <w:tcW w:w="10790" w:type="dxa"/>
            <w:gridSpan w:val="3"/>
            <w:shd w:val="clear" w:color="auto" w:fill="E7E6E6" w:themeFill="background2"/>
          </w:tcPr>
          <w:p w14:paraId="0285EA9C" w14:textId="3F55C74A" w:rsidR="008D3A17" w:rsidRPr="008D3A17" w:rsidRDefault="008D3A17" w:rsidP="000C1913">
            <w:pPr>
              <w:rPr>
                <w:rFonts w:ascii="Arial" w:hAnsi="Arial" w:cs="Arial"/>
                <w:b/>
                <w:bCs/>
              </w:rPr>
            </w:pPr>
            <w:r w:rsidRPr="008D3A17">
              <w:rPr>
                <w:rFonts w:ascii="Arial" w:hAnsi="Arial" w:cs="Arial"/>
                <w:b/>
                <w:bCs/>
              </w:rPr>
              <w:lastRenderedPageBreak/>
              <w:t>Prior to Training</w:t>
            </w:r>
          </w:p>
        </w:tc>
      </w:tr>
      <w:tr w:rsidR="008D3A17" w14:paraId="3A317A25" w14:textId="77777777" w:rsidTr="00EA65BA">
        <w:tc>
          <w:tcPr>
            <w:tcW w:w="1857" w:type="dxa"/>
          </w:tcPr>
          <w:p w14:paraId="3B64A449" w14:textId="77777777" w:rsidR="008D3A17" w:rsidRPr="008D3A17" w:rsidRDefault="008D3A17" w:rsidP="000C1913">
            <w:pPr>
              <w:rPr>
                <w:rFonts w:ascii="Arial" w:hAnsi="Arial" w:cs="Arial"/>
                <w:b/>
                <w:bCs/>
                <w:sz w:val="22"/>
                <w:szCs w:val="22"/>
              </w:rPr>
            </w:pPr>
          </w:p>
        </w:tc>
        <w:tc>
          <w:tcPr>
            <w:tcW w:w="6688" w:type="dxa"/>
          </w:tcPr>
          <w:p w14:paraId="1EFF6481" w14:textId="3EA1D18E" w:rsidR="008D3A17" w:rsidRPr="00EA65BA" w:rsidRDefault="008D3A17" w:rsidP="008D3A17">
            <w:pPr>
              <w:pStyle w:val="ListParagraph"/>
              <w:numPr>
                <w:ilvl w:val="0"/>
                <w:numId w:val="7"/>
              </w:numPr>
              <w:autoSpaceDE w:val="0"/>
              <w:autoSpaceDN w:val="0"/>
              <w:rPr>
                <w:rFonts w:ascii="Arial" w:eastAsia="Times New Roman" w:hAnsi="Arial" w:cs="Arial"/>
                <w:sz w:val="20"/>
                <w:szCs w:val="20"/>
              </w:rPr>
            </w:pPr>
            <w:r w:rsidRPr="00EA65BA">
              <w:rPr>
                <w:rFonts w:ascii="Arial" w:eastAsia="Times New Roman" w:hAnsi="Arial" w:cs="Arial"/>
                <w:sz w:val="20"/>
                <w:szCs w:val="20"/>
              </w:rPr>
              <w:t>One week prior to the training date you will need to forward a copy of the training presentation to the branch PM for review.</w:t>
            </w:r>
            <w:r w:rsidRPr="00EA65BA">
              <w:rPr>
                <w:rFonts w:eastAsia="Times New Roman"/>
                <w:sz w:val="20"/>
                <w:szCs w:val="20"/>
              </w:rPr>
              <w:t xml:space="preserve"> </w:t>
            </w:r>
          </w:p>
        </w:tc>
        <w:tc>
          <w:tcPr>
            <w:tcW w:w="2245" w:type="dxa"/>
          </w:tcPr>
          <w:p w14:paraId="46BF767D" w14:textId="77777777" w:rsidR="008D3A17" w:rsidRDefault="008D3A17" w:rsidP="000C1913">
            <w:pPr>
              <w:rPr>
                <w:rFonts w:ascii="Arial" w:hAnsi="Arial" w:cs="Arial"/>
                <w:b/>
                <w:bCs/>
              </w:rPr>
            </w:pPr>
          </w:p>
        </w:tc>
      </w:tr>
      <w:tr w:rsidR="008D3A17" w14:paraId="3C374653" w14:textId="77777777" w:rsidTr="00EA65BA">
        <w:tc>
          <w:tcPr>
            <w:tcW w:w="1857" w:type="dxa"/>
          </w:tcPr>
          <w:p w14:paraId="71DF8BE5" w14:textId="77777777" w:rsidR="008D3A17" w:rsidRPr="008D3A17" w:rsidRDefault="008D3A17" w:rsidP="000C1913">
            <w:pPr>
              <w:rPr>
                <w:rFonts w:ascii="Arial" w:hAnsi="Arial" w:cs="Arial"/>
                <w:b/>
                <w:bCs/>
                <w:sz w:val="22"/>
                <w:szCs w:val="22"/>
              </w:rPr>
            </w:pPr>
          </w:p>
        </w:tc>
        <w:tc>
          <w:tcPr>
            <w:tcW w:w="6688" w:type="dxa"/>
          </w:tcPr>
          <w:p w14:paraId="2806B2A6" w14:textId="74F66837" w:rsidR="008D3A17" w:rsidRPr="00EA65BA" w:rsidRDefault="008D3A17" w:rsidP="008D3A17">
            <w:pPr>
              <w:pStyle w:val="ListParagraph"/>
              <w:numPr>
                <w:ilvl w:val="0"/>
                <w:numId w:val="7"/>
              </w:numPr>
              <w:autoSpaceDE w:val="0"/>
              <w:autoSpaceDN w:val="0"/>
              <w:rPr>
                <w:rFonts w:ascii="Arial" w:eastAsia="Times New Roman" w:hAnsi="Arial" w:cs="Arial"/>
                <w:sz w:val="20"/>
                <w:szCs w:val="20"/>
              </w:rPr>
            </w:pPr>
            <w:r w:rsidRPr="00EA65BA">
              <w:rPr>
                <w:rFonts w:ascii="Arial" w:eastAsia="Times New Roman" w:hAnsi="Arial" w:cs="Arial"/>
                <w:sz w:val="20"/>
                <w:szCs w:val="20"/>
              </w:rPr>
              <w:t>Suggested format for training, one or two slides per product category with the following information included.</w:t>
            </w:r>
            <w:r w:rsidRPr="00EA65BA">
              <w:rPr>
                <w:rFonts w:eastAsia="Times New Roman"/>
                <w:sz w:val="20"/>
                <w:szCs w:val="20"/>
              </w:rPr>
              <w:t xml:space="preserve"> </w:t>
            </w:r>
          </w:p>
        </w:tc>
        <w:tc>
          <w:tcPr>
            <w:tcW w:w="2245" w:type="dxa"/>
          </w:tcPr>
          <w:p w14:paraId="240057DC" w14:textId="77777777" w:rsidR="008D3A17" w:rsidRDefault="008D3A17" w:rsidP="000C1913">
            <w:pPr>
              <w:rPr>
                <w:rFonts w:ascii="Arial" w:hAnsi="Arial" w:cs="Arial"/>
                <w:b/>
                <w:bCs/>
              </w:rPr>
            </w:pPr>
          </w:p>
        </w:tc>
      </w:tr>
      <w:tr w:rsidR="008D3A17" w14:paraId="43DA272D" w14:textId="77777777" w:rsidTr="00EA65BA">
        <w:tc>
          <w:tcPr>
            <w:tcW w:w="1857" w:type="dxa"/>
          </w:tcPr>
          <w:p w14:paraId="0FE6FA9C" w14:textId="77777777" w:rsidR="008D3A17" w:rsidRPr="008D3A17" w:rsidRDefault="008D3A17" w:rsidP="000C1913">
            <w:pPr>
              <w:rPr>
                <w:rFonts w:ascii="Arial" w:hAnsi="Arial" w:cs="Arial"/>
                <w:b/>
                <w:bCs/>
                <w:sz w:val="22"/>
                <w:szCs w:val="22"/>
              </w:rPr>
            </w:pPr>
          </w:p>
        </w:tc>
        <w:tc>
          <w:tcPr>
            <w:tcW w:w="6688" w:type="dxa"/>
          </w:tcPr>
          <w:p w14:paraId="2B28DD9B" w14:textId="1C4CADEB" w:rsidR="008D3A17" w:rsidRPr="00EA65BA" w:rsidRDefault="008D3A17" w:rsidP="0055187D">
            <w:pPr>
              <w:pStyle w:val="ListParagraph"/>
              <w:numPr>
                <w:ilvl w:val="1"/>
                <w:numId w:val="7"/>
              </w:numPr>
              <w:autoSpaceDE w:val="0"/>
              <w:autoSpaceDN w:val="0"/>
              <w:rPr>
                <w:rFonts w:ascii="Arial" w:eastAsia="Times New Roman" w:hAnsi="Arial" w:cs="Arial"/>
                <w:sz w:val="20"/>
                <w:szCs w:val="20"/>
              </w:rPr>
            </w:pPr>
            <w:r w:rsidRPr="00EA65BA">
              <w:rPr>
                <w:rFonts w:ascii="Arial" w:eastAsia="Times New Roman" w:hAnsi="Arial" w:cs="Arial"/>
                <w:sz w:val="20"/>
                <w:szCs w:val="20"/>
              </w:rPr>
              <w:t>What is it and how does it work</w:t>
            </w:r>
          </w:p>
        </w:tc>
        <w:tc>
          <w:tcPr>
            <w:tcW w:w="2245" w:type="dxa"/>
          </w:tcPr>
          <w:p w14:paraId="59CA6038" w14:textId="77777777" w:rsidR="008D3A17" w:rsidRDefault="008D3A17" w:rsidP="000C1913">
            <w:pPr>
              <w:rPr>
                <w:rFonts w:ascii="Arial" w:hAnsi="Arial" w:cs="Arial"/>
                <w:b/>
                <w:bCs/>
              </w:rPr>
            </w:pPr>
          </w:p>
        </w:tc>
      </w:tr>
      <w:tr w:rsidR="008D3A17" w14:paraId="07A45CB5" w14:textId="77777777" w:rsidTr="00EA65BA">
        <w:tc>
          <w:tcPr>
            <w:tcW w:w="1857" w:type="dxa"/>
          </w:tcPr>
          <w:p w14:paraId="7992B409" w14:textId="77777777" w:rsidR="008D3A17" w:rsidRPr="008D3A17" w:rsidRDefault="008D3A17" w:rsidP="000C1913">
            <w:pPr>
              <w:rPr>
                <w:rFonts w:ascii="Arial" w:hAnsi="Arial" w:cs="Arial"/>
                <w:b/>
                <w:bCs/>
                <w:sz w:val="22"/>
                <w:szCs w:val="22"/>
              </w:rPr>
            </w:pPr>
          </w:p>
        </w:tc>
        <w:tc>
          <w:tcPr>
            <w:tcW w:w="6688" w:type="dxa"/>
          </w:tcPr>
          <w:p w14:paraId="0C11B280" w14:textId="17B32436" w:rsidR="008D3A17" w:rsidRPr="00EA65BA" w:rsidRDefault="008D3A17" w:rsidP="0055187D">
            <w:pPr>
              <w:pStyle w:val="ListParagraph"/>
              <w:numPr>
                <w:ilvl w:val="1"/>
                <w:numId w:val="7"/>
              </w:numPr>
              <w:autoSpaceDE w:val="0"/>
              <w:autoSpaceDN w:val="0"/>
              <w:rPr>
                <w:rFonts w:ascii="Arial" w:eastAsia="Times New Roman" w:hAnsi="Arial" w:cs="Arial"/>
                <w:sz w:val="20"/>
                <w:szCs w:val="20"/>
              </w:rPr>
            </w:pPr>
            <w:r w:rsidRPr="00EA65BA">
              <w:rPr>
                <w:rFonts w:ascii="Arial" w:eastAsia="Times New Roman" w:hAnsi="Arial" w:cs="Arial"/>
                <w:sz w:val="20"/>
                <w:szCs w:val="20"/>
              </w:rPr>
              <w:t>Key features and benefits</w:t>
            </w:r>
          </w:p>
        </w:tc>
        <w:tc>
          <w:tcPr>
            <w:tcW w:w="2245" w:type="dxa"/>
          </w:tcPr>
          <w:p w14:paraId="1DF97FB1" w14:textId="77777777" w:rsidR="008D3A17" w:rsidRDefault="008D3A17" w:rsidP="000C1913">
            <w:pPr>
              <w:rPr>
                <w:rFonts w:ascii="Arial" w:hAnsi="Arial" w:cs="Arial"/>
                <w:b/>
                <w:bCs/>
              </w:rPr>
            </w:pPr>
          </w:p>
        </w:tc>
      </w:tr>
      <w:tr w:rsidR="008D3A17" w14:paraId="2A7D85CF" w14:textId="77777777" w:rsidTr="00EA65BA">
        <w:tc>
          <w:tcPr>
            <w:tcW w:w="1857" w:type="dxa"/>
          </w:tcPr>
          <w:p w14:paraId="1C9746CC" w14:textId="77777777" w:rsidR="008D3A17" w:rsidRPr="008D3A17" w:rsidRDefault="008D3A17" w:rsidP="000C1913">
            <w:pPr>
              <w:rPr>
                <w:rFonts w:ascii="Arial" w:hAnsi="Arial" w:cs="Arial"/>
                <w:b/>
                <w:bCs/>
                <w:sz w:val="22"/>
                <w:szCs w:val="22"/>
              </w:rPr>
            </w:pPr>
          </w:p>
        </w:tc>
        <w:tc>
          <w:tcPr>
            <w:tcW w:w="6688" w:type="dxa"/>
          </w:tcPr>
          <w:p w14:paraId="7283BA53" w14:textId="2F086458" w:rsidR="008D3A17" w:rsidRPr="00EA65BA" w:rsidRDefault="008D3A17" w:rsidP="0055187D">
            <w:pPr>
              <w:pStyle w:val="ListParagraph"/>
              <w:numPr>
                <w:ilvl w:val="1"/>
                <w:numId w:val="7"/>
              </w:numPr>
              <w:autoSpaceDE w:val="0"/>
              <w:autoSpaceDN w:val="0"/>
              <w:rPr>
                <w:rFonts w:ascii="Arial" w:eastAsia="Times New Roman" w:hAnsi="Arial" w:cs="Arial"/>
                <w:sz w:val="20"/>
                <w:szCs w:val="20"/>
              </w:rPr>
            </w:pPr>
            <w:r w:rsidRPr="00EA65BA">
              <w:rPr>
                <w:rFonts w:ascii="Arial" w:eastAsia="Times New Roman" w:hAnsi="Arial" w:cs="Arial"/>
                <w:sz w:val="20"/>
                <w:szCs w:val="20"/>
              </w:rPr>
              <w:t xml:space="preserve">Suppliers position in the market i.e. global leader or late to the market etc. </w:t>
            </w:r>
          </w:p>
        </w:tc>
        <w:tc>
          <w:tcPr>
            <w:tcW w:w="2245" w:type="dxa"/>
          </w:tcPr>
          <w:p w14:paraId="42900786" w14:textId="77777777" w:rsidR="008D3A17" w:rsidRDefault="008D3A17" w:rsidP="000C1913">
            <w:pPr>
              <w:rPr>
                <w:rFonts w:ascii="Arial" w:hAnsi="Arial" w:cs="Arial"/>
                <w:b/>
                <w:bCs/>
              </w:rPr>
            </w:pPr>
          </w:p>
        </w:tc>
      </w:tr>
      <w:tr w:rsidR="008D3A17" w14:paraId="344BB773" w14:textId="77777777" w:rsidTr="00EA65BA">
        <w:tc>
          <w:tcPr>
            <w:tcW w:w="1857" w:type="dxa"/>
          </w:tcPr>
          <w:p w14:paraId="76D2FFCB" w14:textId="77777777" w:rsidR="008D3A17" w:rsidRPr="008D3A17" w:rsidRDefault="008D3A17" w:rsidP="000C1913">
            <w:pPr>
              <w:rPr>
                <w:rFonts w:ascii="Arial" w:hAnsi="Arial" w:cs="Arial"/>
                <w:b/>
                <w:bCs/>
                <w:sz w:val="22"/>
                <w:szCs w:val="22"/>
              </w:rPr>
            </w:pPr>
          </w:p>
        </w:tc>
        <w:tc>
          <w:tcPr>
            <w:tcW w:w="6688" w:type="dxa"/>
          </w:tcPr>
          <w:p w14:paraId="17ABFDCB" w14:textId="2D8B77A8" w:rsidR="008D3A17" w:rsidRPr="00EA65BA" w:rsidRDefault="008D3A17" w:rsidP="0055187D">
            <w:pPr>
              <w:pStyle w:val="ListParagraph"/>
              <w:numPr>
                <w:ilvl w:val="1"/>
                <w:numId w:val="7"/>
              </w:numPr>
              <w:autoSpaceDE w:val="0"/>
              <w:autoSpaceDN w:val="0"/>
              <w:rPr>
                <w:rFonts w:ascii="Arial" w:eastAsia="Times New Roman" w:hAnsi="Arial" w:cs="Arial"/>
                <w:sz w:val="20"/>
                <w:szCs w:val="20"/>
              </w:rPr>
            </w:pPr>
            <w:r w:rsidRPr="00EA65BA">
              <w:rPr>
                <w:rFonts w:ascii="Arial" w:eastAsia="Times New Roman" w:hAnsi="Arial" w:cs="Arial"/>
                <w:sz w:val="20"/>
                <w:szCs w:val="20"/>
              </w:rPr>
              <w:t>The distributor’s stock position and supplier pricing competitiveness</w:t>
            </w:r>
          </w:p>
        </w:tc>
        <w:tc>
          <w:tcPr>
            <w:tcW w:w="2245" w:type="dxa"/>
          </w:tcPr>
          <w:p w14:paraId="3C340FB7" w14:textId="77777777" w:rsidR="008D3A17" w:rsidRDefault="008D3A17" w:rsidP="000C1913">
            <w:pPr>
              <w:rPr>
                <w:rFonts w:ascii="Arial" w:hAnsi="Arial" w:cs="Arial"/>
                <w:b/>
                <w:bCs/>
              </w:rPr>
            </w:pPr>
          </w:p>
        </w:tc>
      </w:tr>
      <w:tr w:rsidR="008D3A17" w14:paraId="78CECC0D" w14:textId="77777777" w:rsidTr="00EA65BA">
        <w:tc>
          <w:tcPr>
            <w:tcW w:w="1857" w:type="dxa"/>
          </w:tcPr>
          <w:p w14:paraId="2741906C" w14:textId="77777777" w:rsidR="008D3A17" w:rsidRPr="008D3A17" w:rsidRDefault="008D3A17" w:rsidP="000C1913">
            <w:pPr>
              <w:rPr>
                <w:rFonts w:ascii="Arial" w:hAnsi="Arial" w:cs="Arial"/>
                <w:b/>
                <w:bCs/>
                <w:sz w:val="22"/>
                <w:szCs w:val="22"/>
              </w:rPr>
            </w:pPr>
          </w:p>
        </w:tc>
        <w:tc>
          <w:tcPr>
            <w:tcW w:w="6688" w:type="dxa"/>
          </w:tcPr>
          <w:p w14:paraId="194E3543" w14:textId="255CF030" w:rsidR="008D3A17" w:rsidRPr="00EA65BA" w:rsidRDefault="008D3A17" w:rsidP="0055187D">
            <w:pPr>
              <w:pStyle w:val="ListParagraph"/>
              <w:numPr>
                <w:ilvl w:val="1"/>
                <w:numId w:val="7"/>
              </w:numPr>
              <w:autoSpaceDE w:val="0"/>
              <w:autoSpaceDN w:val="0"/>
              <w:rPr>
                <w:rFonts w:ascii="Arial" w:eastAsia="Times New Roman" w:hAnsi="Arial" w:cs="Arial"/>
                <w:sz w:val="20"/>
                <w:szCs w:val="20"/>
              </w:rPr>
            </w:pPr>
            <w:r w:rsidRPr="00EA65BA">
              <w:rPr>
                <w:rFonts w:ascii="Arial" w:eastAsia="Times New Roman" w:hAnsi="Arial" w:cs="Arial"/>
                <w:sz w:val="20"/>
                <w:szCs w:val="20"/>
              </w:rPr>
              <w:t>Competition: who they are and their strengths and weaknesses.</w:t>
            </w:r>
          </w:p>
        </w:tc>
        <w:tc>
          <w:tcPr>
            <w:tcW w:w="2245" w:type="dxa"/>
          </w:tcPr>
          <w:p w14:paraId="685DFD64" w14:textId="77777777" w:rsidR="008D3A17" w:rsidRDefault="008D3A17" w:rsidP="000C1913">
            <w:pPr>
              <w:rPr>
                <w:rFonts w:ascii="Arial" w:hAnsi="Arial" w:cs="Arial"/>
                <w:b/>
                <w:bCs/>
              </w:rPr>
            </w:pPr>
          </w:p>
        </w:tc>
      </w:tr>
      <w:tr w:rsidR="008D3A17" w14:paraId="0B2B4DD2" w14:textId="77777777" w:rsidTr="00EA65BA">
        <w:tc>
          <w:tcPr>
            <w:tcW w:w="1857" w:type="dxa"/>
          </w:tcPr>
          <w:p w14:paraId="4386350D" w14:textId="77777777" w:rsidR="008D3A17" w:rsidRPr="008D3A17" w:rsidRDefault="008D3A17" w:rsidP="000C1913">
            <w:pPr>
              <w:rPr>
                <w:rFonts w:ascii="Arial" w:hAnsi="Arial" w:cs="Arial"/>
                <w:b/>
                <w:bCs/>
                <w:sz w:val="22"/>
                <w:szCs w:val="22"/>
              </w:rPr>
            </w:pPr>
          </w:p>
        </w:tc>
        <w:tc>
          <w:tcPr>
            <w:tcW w:w="6688" w:type="dxa"/>
          </w:tcPr>
          <w:p w14:paraId="0EAE1822" w14:textId="474D6747" w:rsidR="008D3A17" w:rsidRPr="00EA65BA" w:rsidRDefault="008D3A17" w:rsidP="0055187D">
            <w:pPr>
              <w:pStyle w:val="ListParagraph"/>
              <w:numPr>
                <w:ilvl w:val="1"/>
                <w:numId w:val="7"/>
              </w:numPr>
              <w:autoSpaceDE w:val="0"/>
              <w:autoSpaceDN w:val="0"/>
              <w:rPr>
                <w:rFonts w:ascii="Arial" w:eastAsia="Times New Roman" w:hAnsi="Arial" w:cs="Arial"/>
                <w:sz w:val="20"/>
                <w:szCs w:val="20"/>
              </w:rPr>
            </w:pPr>
            <w:r w:rsidRPr="00EA65BA">
              <w:rPr>
                <w:rFonts w:ascii="Arial" w:eastAsia="Times New Roman" w:hAnsi="Arial" w:cs="Arial"/>
                <w:sz w:val="20"/>
                <w:szCs w:val="20"/>
              </w:rPr>
              <w:t>Markets and Applications</w:t>
            </w:r>
          </w:p>
        </w:tc>
        <w:tc>
          <w:tcPr>
            <w:tcW w:w="2245" w:type="dxa"/>
          </w:tcPr>
          <w:p w14:paraId="47E083C1" w14:textId="77777777" w:rsidR="008D3A17" w:rsidRDefault="008D3A17" w:rsidP="000C1913">
            <w:pPr>
              <w:rPr>
                <w:rFonts w:ascii="Arial" w:hAnsi="Arial" w:cs="Arial"/>
                <w:b/>
                <w:bCs/>
              </w:rPr>
            </w:pPr>
          </w:p>
        </w:tc>
      </w:tr>
      <w:tr w:rsidR="008D3A17" w14:paraId="79CFA6F4" w14:textId="77777777" w:rsidTr="00EA65BA">
        <w:tc>
          <w:tcPr>
            <w:tcW w:w="1857" w:type="dxa"/>
          </w:tcPr>
          <w:p w14:paraId="6EB76D5C" w14:textId="77777777" w:rsidR="008D3A17" w:rsidRPr="008D3A17" w:rsidRDefault="008D3A17" w:rsidP="000C1913">
            <w:pPr>
              <w:rPr>
                <w:rFonts w:ascii="Arial" w:hAnsi="Arial" w:cs="Arial"/>
                <w:b/>
                <w:bCs/>
                <w:sz w:val="22"/>
                <w:szCs w:val="22"/>
              </w:rPr>
            </w:pPr>
          </w:p>
        </w:tc>
        <w:tc>
          <w:tcPr>
            <w:tcW w:w="6688" w:type="dxa"/>
          </w:tcPr>
          <w:p w14:paraId="0DEB67CC" w14:textId="5B0375F9" w:rsidR="008D3A17" w:rsidRPr="00EA65BA" w:rsidRDefault="008D3A17" w:rsidP="008D3A17">
            <w:pPr>
              <w:pStyle w:val="ListParagraph"/>
              <w:numPr>
                <w:ilvl w:val="0"/>
                <w:numId w:val="7"/>
              </w:numPr>
              <w:autoSpaceDE w:val="0"/>
              <w:autoSpaceDN w:val="0"/>
              <w:rPr>
                <w:rFonts w:ascii="Arial" w:eastAsia="Times New Roman" w:hAnsi="Arial" w:cs="Arial"/>
                <w:sz w:val="20"/>
                <w:szCs w:val="20"/>
              </w:rPr>
            </w:pPr>
            <w:r w:rsidRPr="00EA65BA">
              <w:rPr>
                <w:rFonts w:ascii="Arial" w:eastAsia="Times New Roman" w:hAnsi="Arial" w:cs="Arial"/>
                <w:sz w:val="20"/>
                <w:szCs w:val="20"/>
              </w:rPr>
              <w:t>Final copy of the presentation to be sent in advance of the training session</w:t>
            </w:r>
          </w:p>
        </w:tc>
        <w:tc>
          <w:tcPr>
            <w:tcW w:w="2245" w:type="dxa"/>
          </w:tcPr>
          <w:p w14:paraId="1AF9BCE0" w14:textId="77777777" w:rsidR="008D3A17" w:rsidRDefault="008D3A17" w:rsidP="000C1913">
            <w:pPr>
              <w:rPr>
                <w:rFonts w:ascii="Arial" w:hAnsi="Arial" w:cs="Arial"/>
                <w:b/>
                <w:bCs/>
              </w:rPr>
            </w:pPr>
          </w:p>
        </w:tc>
      </w:tr>
      <w:tr w:rsidR="008D3A17" w14:paraId="1B226EB4" w14:textId="77777777" w:rsidTr="00EA65BA">
        <w:tc>
          <w:tcPr>
            <w:tcW w:w="1857" w:type="dxa"/>
          </w:tcPr>
          <w:p w14:paraId="21E402DB" w14:textId="77777777" w:rsidR="008D3A17" w:rsidRPr="008D3A17" w:rsidRDefault="008D3A17" w:rsidP="000C1913">
            <w:pPr>
              <w:rPr>
                <w:rFonts w:ascii="Arial" w:hAnsi="Arial" w:cs="Arial"/>
                <w:b/>
                <w:bCs/>
                <w:sz w:val="22"/>
                <w:szCs w:val="22"/>
              </w:rPr>
            </w:pPr>
          </w:p>
        </w:tc>
        <w:tc>
          <w:tcPr>
            <w:tcW w:w="6688" w:type="dxa"/>
          </w:tcPr>
          <w:p w14:paraId="434E55D0" w14:textId="09A83D3E" w:rsidR="008D3A17" w:rsidRPr="00EA65BA" w:rsidRDefault="008D3A17" w:rsidP="008D3A17">
            <w:pPr>
              <w:pStyle w:val="ListParagraph"/>
              <w:numPr>
                <w:ilvl w:val="0"/>
                <w:numId w:val="7"/>
              </w:numPr>
              <w:autoSpaceDE w:val="0"/>
              <w:autoSpaceDN w:val="0"/>
              <w:rPr>
                <w:rFonts w:ascii="Arial" w:eastAsia="Times New Roman" w:hAnsi="Arial" w:cs="Arial"/>
                <w:sz w:val="20"/>
                <w:szCs w:val="20"/>
              </w:rPr>
            </w:pPr>
            <w:r w:rsidRPr="00EA65BA">
              <w:rPr>
                <w:rFonts w:ascii="Arial" w:eastAsia="Times New Roman" w:hAnsi="Arial" w:cs="Arial"/>
                <w:sz w:val="20"/>
                <w:szCs w:val="20"/>
              </w:rPr>
              <w:t>Determine if there will be a quiz and awards. Let them know ahead of time that there is a Quiz.</w:t>
            </w:r>
          </w:p>
        </w:tc>
        <w:tc>
          <w:tcPr>
            <w:tcW w:w="2245" w:type="dxa"/>
          </w:tcPr>
          <w:p w14:paraId="2F3EE6A1" w14:textId="77777777" w:rsidR="008D3A17" w:rsidRDefault="008D3A17" w:rsidP="000C1913">
            <w:pPr>
              <w:rPr>
                <w:rFonts w:ascii="Arial" w:hAnsi="Arial" w:cs="Arial"/>
                <w:b/>
                <w:bCs/>
              </w:rPr>
            </w:pPr>
          </w:p>
        </w:tc>
      </w:tr>
      <w:tr w:rsidR="008D3A17" w14:paraId="47FF5394" w14:textId="77777777" w:rsidTr="008D3A17">
        <w:tc>
          <w:tcPr>
            <w:tcW w:w="10790" w:type="dxa"/>
            <w:gridSpan w:val="3"/>
            <w:shd w:val="clear" w:color="auto" w:fill="E7E6E6" w:themeFill="background2"/>
          </w:tcPr>
          <w:p w14:paraId="5439C9CB" w14:textId="4923CC4C" w:rsidR="008D3A17" w:rsidRDefault="008D3A17" w:rsidP="000C1913">
            <w:pPr>
              <w:rPr>
                <w:rFonts w:ascii="Arial" w:hAnsi="Arial" w:cs="Arial"/>
                <w:b/>
                <w:bCs/>
              </w:rPr>
            </w:pPr>
            <w:r w:rsidRPr="008D3A17">
              <w:rPr>
                <w:rFonts w:ascii="Arial" w:hAnsi="Arial" w:cs="Arial"/>
                <w:b/>
                <w:bCs/>
              </w:rPr>
              <w:t>List of Target Customers</w:t>
            </w:r>
          </w:p>
        </w:tc>
      </w:tr>
      <w:tr w:rsidR="008D3A17" w14:paraId="79F6C83B" w14:textId="77777777" w:rsidTr="00EA65BA">
        <w:tc>
          <w:tcPr>
            <w:tcW w:w="1857" w:type="dxa"/>
          </w:tcPr>
          <w:p w14:paraId="1DBE4030" w14:textId="77777777" w:rsidR="008D3A17" w:rsidRPr="008D3A17" w:rsidRDefault="008D3A17" w:rsidP="000C1913">
            <w:pPr>
              <w:rPr>
                <w:rFonts w:ascii="Arial" w:hAnsi="Arial" w:cs="Arial"/>
                <w:b/>
                <w:bCs/>
              </w:rPr>
            </w:pPr>
          </w:p>
        </w:tc>
        <w:tc>
          <w:tcPr>
            <w:tcW w:w="6688" w:type="dxa"/>
          </w:tcPr>
          <w:p w14:paraId="26B13181" w14:textId="0FD59A40" w:rsidR="008D3A17" w:rsidRPr="00EA65BA" w:rsidRDefault="008D3A17" w:rsidP="008D3A17">
            <w:pPr>
              <w:pStyle w:val="ListParagraph"/>
              <w:numPr>
                <w:ilvl w:val="0"/>
                <w:numId w:val="8"/>
              </w:numPr>
              <w:autoSpaceDE w:val="0"/>
              <w:autoSpaceDN w:val="0"/>
              <w:rPr>
                <w:rFonts w:ascii="Arial" w:eastAsia="Times New Roman" w:hAnsi="Arial" w:cs="Arial"/>
                <w:sz w:val="20"/>
                <w:szCs w:val="20"/>
              </w:rPr>
            </w:pPr>
            <w:r w:rsidRPr="00EA65BA">
              <w:rPr>
                <w:rFonts w:ascii="Arial" w:eastAsia="Times New Roman" w:hAnsi="Arial" w:cs="Arial"/>
                <w:sz w:val="20"/>
                <w:szCs w:val="20"/>
              </w:rPr>
              <w:t xml:space="preserve">Training should include a </w:t>
            </w:r>
            <w:r w:rsidR="00980352" w:rsidRPr="00EA65BA">
              <w:rPr>
                <w:rFonts w:ascii="Arial" w:eastAsia="Times New Roman" w:hAnsi="Arial" w:cs="Arial"/>
                <w:sz w:val="20"/>
                <w:szCs w:val="20"/>
              </w:rPr>
              <w:t>l</w:t>
            </w:r>
            <w:r w:rsidRPr="00EA65BA">
              <w:rPr>
                <w:rFonts w:ascii="Arial" w:eastAsia="Times New Roman" w:hAnsi="Arial" w:cs="Arial"/>
                <w:sz w:val="20"/>
                <w:szCs w:val="20"/>
              </w:rPr>
              <w:t>ist of target customers.</w:t>
            </w:r>
          </w:p>
        </w:tc>
        <w:tc>
          <w:tcPr>
            <w:tcW w:w="2245" w:type="dxa"/>
          </w:tcPr>
          <w:p w14:paraId="76C4E0F3" w14:textId="77777777" w:rsidR="008D3A17" w:rsidRDefault="008D3A17" w:rsidP="000C1913">
            <w:pPr>
              <w:rPr>
                <w:rFonts w:ascii="Arial" w:hAnsi="Arial" w:cs="Arial"/>
                <w:b/>
                <w:bCs/>
              </w:rPr>
            </w:pPr>
          </w:p>
        </w:tc>
      </w:tr>
      <w:tr w:rsidR="008D3A17" w14:paraId="6BCF7DF0" w14:textId="77777777" w:rsidTr="00EA65BA">
        <w:tc>
          <w:tcPr>
            <w:tcW w:w="1857" w:type="dxa"/>
          </w:tcPr>
          <w:p w14:paraId="3DE09724" w14:textId="77777777" w:rsidR="008D3A17" w:rsidRPr="008D3A17" w:rsidRDefault="008D3A17" w:rsidP="000C1913">
            <w:pPr>
              <w:rPr>
                <w:rFonts w:ascii="Arial" w:hAnsi="Arial" w:cs="Arial"/>
                <w:b/>
                <w:bCs/>
              </w:rPr>
            </w:pPr>
          </w:p>
        </w:tc>
        <w:tc>
          <w:tcPr>
            <w:tcW w:w="6688" w:type="dxa"/>
          </w:tcPr>
          <w:p w14:paraId="6C130D40" w14:textId="108B54B5" w:rsidR="008D3A17" w:rsidRPr="00EA65BA" w:rsidRDefault="008D3A17" w:rsidP="00980352">
            <w:pPr>
              <w:pStyle w:val="ListParagraph"/>
              <w:numPr>
                <w:ilvl w:val="0"/>
                <w:numId w:val="8"/>
              </w:numPr>
              <w:autoSpaceDE w:val="0"/>
              <w:autoSpaceDN w:val="0"/>
              <w:rPr>
                <w:rFonts w:ascii="Arial" w:hAnsi="Arial" w:cs="Arial"/>
                <w:sz w:val="20"/>
                <w:szCs w:val="20"/>
              </w:rPr>
            </w:pPr>
            <w:r w:rsidRPr="00EA65BA">
              <w:rPr>
                <w:rFonts w:ascii="Arial" w:hAnsi="Arial" w:cs="Arial"/>
                <w:sz w:val="20"/>
                <w:szCs w:val="20"/>
              </w:rPr>
              <w:t>Customers who design, build, and buy in the territory preferred</w:t>
            </w:r>
            <w:r w:rsidR="00980352" w:rsidRPr="00EA65BA">
              <w:rPr>
                <w:rFonts w:ascii="Arial" w:hAnsi="Arial" w:cs="Arial"/>
                <w:sz w:val="20"/>
                <w:szCs w:val="20"/>
              </w:rPr>
              <w:t>.</w:t>
            </w:r>
          </w:p>
        </w:tc>
        <w:tc>
          <w:tcPr>
            <w:tcW w:w="2245" w:type="dxa"/>
          </w:tcPr>
          <w:p w14:paraId="31F053E6" w14:textId="77777777" w:rsidR="008D3A17" w:rsidRDefault="008D3A17" w:rsidP="000C1913">
            <w:pPr>
              <w:rPr>
                <w:rFonts w:ascii="Arial" w:hAnsi="Arial" w:cs="Arial"/>
                <w:b/>
                <w:bCs/>
              </w:rPr>
            </w:pPr>
          </w:p>
        </w:tc>
      </w:tr>
      <w:tr w:rsidR="008D3A17" w14:paraId="386A9EE4" w14:textId="77777777" w:rsidTr="00EA65BA">
        <w:tc>
          <w:tcPr>
            <w:tcW w:w="1857" w:type="dxa"/>
          </w:tcPr>
          <w:p w14:paraId="3FC47D76" w14:textId="77777777" w:rsidR="008D3A17" w:rsidRPr="008D3A17" w:rsidRDefault="008D3A17" w:rsidP="000C1913">
            <w:pPr>
              <w:rPr>
                <w:rFonts w:ascii="Arial" w:hAnsi="Arial" w:cs="Arial"/>
                <w:b/>
                <w:bCs/>
              </w:rPr>
            </w:pPr>
          </w:p>
        </w:tc>
        <w:tc>
          <w:tcPr>
            <w:tcW w:w="6688" w:type="dxa"/>
          </w:tcPr>
          <w:p w14:paraId="700DEDA8" w14:textId="1F136297" w:rsidR="008D3A17" w:rsidRPr="00EA65BA" w:rsidRDefault="00980352" w:rsidP="008D3A17">
            <w:pPr>
              <w:pStyle w:val="ListParagraph"/>
              <w:numPr>
                <w:ilvl w:val="0"/>
                <w:numId w:val="8"/>
              </w:numPr>
              <w:autoSpaceDE w:val="0"/>
              <w:autoSpaceDN w:val="0"/>
              <w:rPr>
                <w:rFonts w:ascii="Arial" w:eastAsia="Times New Roman" w:hAnsi="Arial" w:cs="Arial"/>
                <w:sz w:val="20"/>
                <w:szCs w:val="20"/>
              </w:rPr>
            </w:pPr>
            <w:r w:rsidRPr="00EA65BA">
              <w:rPr>
                <w:rFonts w:ascii="Arial" w:eastAsia="Times New Roman" w:hAnsi="Arial" w:cs="Arial"/>
                <w:sz w:val="20"/>
                <w:szCs w:val="20"/>
              </w:rPr>
              <w:t xml:space="preserve">Do not include customers that manufacture/ buy outside of territory unless local distributor can be compensated. </w:t>
            </w:r>
          </w:p>
        </w:tc>
        <w:tc>
          <w:tcPr>
            <w:tcW w:w="2245" w:type="dxa"/>
          </w:tcPr>
          <w:p w14:paraId="61634568" w14:textId="77777777" w:rsidR="008D3A17" w:rsidRDefault="008D3A17" w:rsidP="000C1913">
            <w:pPr>
              <w:rPr>
                <w:rFonts w:ascii="Arial" w:hAnsi="Arial" w:cs="Arial"/>
                <w:b/>
                <w:bCs/>
              </w:rPr>
            </w:pPr>
          </w:p>
        </w:tc>
      </w:tr>
      <w:tr w:rsidR="00980352" w14:paraId="431B0174" w14:textId="77777777" w:rsidTr="00EA65BA">
        <w:tc>
          <w:tcPr>
            <w:tcW w:w="1857" w:type="dxa"/>
          </w:tcPr>
          <w:p w14:paraId="4A6F1916" w14:textId="77777777" w:rsidR="00980352" w:rsidRPr="008D3A17" w:rsidRDefault="00980352" w:rsidP="000C1913">
            <w:pPr>
              <w:rPr>
                <w:rFonts w:ascii="Arial" w:hAnsi="Arial" w:cs="Arial"/>
                <w:b/>
                <w:bCs/>
              </w:rPr>
            </w:pPr>
          </w:p>
        </w:tc>
        <w:tc>
          <w:tcPr>
            <w:tcW w:w="6688" w:type="dxa"/>
          </w:tcPr>
          <w:p w14:paraId="2322367D" w14:textId="6F37A3A7" w:rsidR="00980352" w:rsidRPr="00EA65BA" w:rsidRDefault="00980352" w:rsidP="00980352">
            <w:pPr>
              <w:pStyle w:val="ListParagraph"/>
              <w:numPr>
                <w:ilvl w:val="0"/>
                <w:numId w:val="8"/>
              </w:numPr>
              <w:autoSpaceDE w:val="0"/>
              <w:autoSpaceDN w:val="0"/>
              <w:rPr>
                <w:rFonts w:ascii="Arial" w:eastAsia="Times New Roman" w:hAnsi="Arial" w:cs="Arial"/>
                <w:sz w:val="20"/>
                <w:szCs w:val="20"/>
              </w:rPr>
            </w:pPr>
            <w:r w:rsidRPr="00EA65BA">
              <w:rPr>
                <w:rFonts w:ascii="Arial" w:eastAsia="Times New Roman" w:hAnsi="Arial" w:cs="Arial"/>
                <w:sz w:val="20"/>
                <w:szCs w:val="20"/>
              </w:rPr>
              <w:t>OEMS that are in the territory and use local CM’s can be included. </w:t>
            </w:r>
          </w:p>
        </w:tc>
        <w:tc>
          <w:tcPr>
            <w:tcW w:w="2245" w:type="dxa"/>
          </w:tcPr>
          <w:p w14:paraId="7291168D" w14:textId="77777777" w:rsidR="00980352" w:rsidRDefault="00980352" w:rsidP="000C1913">
            <w:pPr>
              <w:rPr>
                <w:rFonts w:ascii="Arial" w:hAnsi="Arial" w:cs="Arial"/>
                <w:b/>
                <w:bCs/>
              </w:rPr>
            </w:pPr>
          </w:p>
        </w:tc>
      </w:tr>
      <w:tr w:rsidR="00980352" w14:paraId="547691B2" w14:textId="77777777" w:rsidTr="00EA65BA">
        <w:tc>
          <w:tcPr>
            <w:tcW w:w="1857" w:type="dxa"/>
          </w:tcPr>
          <w:p w14:paraId="1C7E85A2" w14:textId="77777777" w:rsidR="00980352" w:rsidRPr="008D3A17" w:rsidRDefault="00980352" w:rsidP="000C1913">
            <w:pPr>
              <w:rPr>
                <w:rFonts w:ascii="Arial" w:hAnsi="Arial" w:cs="Arial"/>
                <w:b/>
                <w:bCs/>
              </w:rPr>
            </w:pPr>
          </w:p>
        </w:tc>
        <w:tc>
          <w:tcPr>
            <w:tcW w:w="6688" w:type="dxa"/>
          </w:tcPr>
          <w:p w14:paraId="3CD95D3C" w14:textId="67C6E9EC" w:rsidR="00980352" w:rsidRPr="00EA65BA" w:rsidRDefault="00980352" w:rsidP="00980352">
            <w:pPr>
              <w:pStyle w:val="ListParagraph"/>
              <w:numPr>
                <w:ilvl w:val="0"/>
                <w:numId w:val="8"/>
              </w:numPr>
              <w:autoSpaceDE w:val="0"/>
              <w:autoSpaceDN w:val="0"/>
              <w:rPr>
                <w:rFonts w:ascii="Arial" w:eastAsia="Times New Roman" w:hAnsi="Arial" w:cs="Arial"/>
                <w:sz w:val="20"/>
                <w:szCs w:val="20"/>
              </w:rPr>
            </w:pPr>
            <w:r w:rsidRPr="00EA65BA">
              <w:rPr>
                <w:rFonts w:ascii="Arial" w:eastAsia="Times New Roman" w:hAnsi="Arial" w:cs="Arial"/>
                <w:sz w:val="20"/>
                <w:szCs w:val="20"/>
              </w:rPr>
              <w:t xml:space="preserve">Allow 10 minutes to discuss target customers that the Rep and Distributor will make calls together on. </w:t>
            </w:r>
          </w:p>
        </w:tc>
        <w:tc>
          <w:tcPr>
            <w:tcW w:w="2245" w:type="dxa"/>
          </w:tcPr>
          <w:p w14:paraId="79DAA846" w14:textId="77777777" w:rsidR="00980352" w:rsidRDefault="00980352" w:rsidP="000C1913">
            <w:pPr>
              <w:rPr>
                <w:rFonts w:ascii="Arial" w:hAnsi="Arial" w:cs="Arial"/>
                <w:b/>
                <w:bCs/>
              </w:rPr>
            </w:pPr>
          </w:p>
        </w:tc>
      </w:tr>
      <w:tr w:rsidR="00980352" w14:paraId="6EA3034B" w14:textId="77777777" w:rsidTr="00EA65BA">
        <w:tc>
          <w:tcPr>
            <w:tcW w:w="1857" w:type="dxa"/>
          </w:tcPr>
          <w:p w14:paraId="1C484BBF" w14:textId="77777777" w:rsidR="00980352" w:rsidRPr="008D3A17" w:rsidRDefault="00980352" w:rsidP="000C1913">
            <w:pPr>
              <w:rPr>
                <w:rFonts w:ascii="Arial" w:hAnsi="Arial" w:cs="Arial"/>
                <w:b/>
                <w:bCs/>
              </w:rPr>
            </w:pPr>
          </w:p>
        </w:tc>
        <w:tc>
          <w:tcPr>
            <w:tcW w:w="6688" w:type="dxa"/>
          </w:tcPr>
          <w:p w14:paraId="1C8EA9EB" w14:textId="38100348" w:rsidR="00980352" w:rsidRPr="00EA65BA" w:rsidRDefault="00980352" w:rsidP="00980352">
            <w:pPr>
              <w:pStyle w:val="ListParagraph"/>
              <w:numPr>
                <w:ilvl w:val="0"/>
                <w:numId w:val="8"/>
              </w:numPr>
              <w:autoSpaceDE w:val="0"/>
              <w:autoSpaceDN w:val="0"/>
              <w:rPr>
                <w:rFonts w:ascii="Arial" w:eastAsia="Times New Roman" w:hAnsi="Arial" w:cs="Arial"/>
                <w:sz w:val="20"/>
                <w:szCs w:val="20"/>
              </w:rPr>
            </w:pPr>
            <w:r w:rsidRPr="00EA65BA">
              <w:rPr>
                <w:rFonts w:ascii="Arial" w:eastAsia="Times New Roman" w:hAnsi="Arial" w:cs="Arial"/>
                <w:sz w:val="20"/>
                <w:szCs w:val="20"/>
              </w:rPr>
              <w:t xml:space="preserve">Both Rep / Supplier and Distributor should come to meeting with their list of target customers to discuss. </w:t>
            </w:r>
          </w:p>
        </w:tc>
        <w:tc>
          <w:tcPr>
            <w:tcW w:w="2245" w:type="dxa"/>
          </w:tcPr>
          <w:p w14:paraId="28195372" w14:textId="77777777" w:rsidR="00980352" w:rsidRDefault="00980352" w:rsidP="000C1913">
            <w:pPr>
              <w:rPr>
                <w:rFonts w:ascii="Arial" w:hAnsi="Arial" w:cs="Arial"/>
                <w:b/>
                <w:bCs/>
              </w:rPr>
            </w:pPr>
          </w:p>
        </w:tc>
      </w:tr>
      <w:tr w:rsidR="00980352" w14:paraId="40AD6D85" w14:textId="77777777" w:rsidTr="00980352">
        <w:tc>
          <w:tcPr>
            <w:tcW w:w="10790" w:type="dxa"/>
            <w:gridSpan w:val="3"/>
            <w:shd w:val="clear" w:color="auto" w:fill="E7E6E6" w:themeFill="background2"/>
          </w:tcPr>
          <w:p w14:paraId="67A50493" w14:textId="2454801B" w:rsidR="00980352" w:rsidRDefault="00980352" w:rsidP="000C1913">
            <w:pPr>
              <w:rPr>
                <w:rFonts w:ascii="Arial" w:hAnsi="Arial" w:cs="Arial"/>
                <w:b/>
                <w:bCs/>
              </w:rPr>
            </w:pPr>
            <w:r>
              <w:rPr>
                <w:rFonts w:ascii="Arial" w:hAnsi="Arial" w:cs="Arial"/>
                <w:b/>
                <w:bCs/>
              </w:rPr>
              <w:t>Joint Responsibility</w:t>
            </w:r>
            <w:r w:rsidR="0055187D">
              <w:rPr>
                <w:rFonts w:ascii="Arial" w:hAnsi="Arial" w:cs="Arial"/>
                <w:b/>
                <w:bCs/>
              </w:rPr>
              <w:t xml:space="preserve">: </w:t>
            </w:r>
            <w:r>
              <w:rPr>
                <w:rFonts w:ascii="Arial" w:hAnsi="Arial" w:cs="Arial"/>
                <w:b/>
                <w:bCs/>
              </w:rPr>
              <w:t>Advance, During &amp; After</w:t>
            </w:r>
          </w:p>
        </w:tc>
      </w:tr>
      <w:tr w:rsidR="00980352" w14:paraId="12CC3263" w14:textId="77777777" w:rsidTr="00EA65BA">
        <w:trPr>
          <w:trHeight w:val="863"/>
        </w:trPr>
        <w:tc>
          <w:tcPr>
            <w:tcW w:w="1857" w:type="dxa"/>
          </w:tcPr>
          <w:p w14:paraId="75B68DFB" w14:textId="77777777" w:rsidR="00980352" w:rsidRPr="008D3A17" w:rsidRDefault="00980352" w:rsidP="000C1913">
            <w:pPr>
              <w:rPr>
                <w:rFonts w:ascii="Arial" w:hAnsi="Arial" w:cs="Arial"/>
                <w:b/>
                <w:bCs/>
              </w:rPr>
            </w:pPr>
          </w:p>
        </w:tc>
        <w:tc>
          <w:tcPr>
            <w:tcW w:w="6688" w:type="dxa"/>
          </w:tcPr>
          <w:p w14:paraId="7771C141" w14:textId="74521C00" w:rsidR="00980352" w:rsidRPr="00EA65BA" w:rsidRDefault="00980352" w:rsidP="00980352">
            <w:pPr>
              <w:pStyle w:val="ListParagraph"/>
              <w:numPr>
                <w:ilvl w:val="0"/>
                <w:numId w:val="10"/>
              </w:numPr>
              <w:spacing w:after="160" w:line="256" w:lineRule="auto"/>
              <w:rPr>
                <w:rFonts w:ascii="Arial" w:hAnsi="Arial" w:cs="Arial"/>
                <w:sz w:val="20"/>
                <w:szCs w:val="20"/>
              </w:rPr>
            </w:pPr>
            <w:r w:rsidRPr="00EA65BA">
              <w:rPr>
                <w:rFonts w:ascii="Arial" w:hAnsi="Arial" w:cs="Arial"/>
                <w:sz w:val="20"/>
                <w:szCs w:val="20"/>
              </w:rPr>
              <w:t>Targeted customer opportunities are sent to or presented to the customers identified during training session.</w:t>
            </w:r>
          </w:p>
        </w:tc>
        <w:tc>
          <w:tcPr>
            <w:tcW w:w="2245" w:type="dxa"/>
          </w:tcPr>
          <w:p w14:paraId="620FCA2E" w14:textId="77777777" w:rsidR="00980352" w:rsidRDefault="00980352" w:rsidP="000C1913">
            <w:pPr>
              <w:rPr>
                <w:rFonts w:ascii="Arial" w:hAnsi="Arial" w:cs="Arial"/>
                <w:b/>
                <w:bCs/>
              </w:rPr>
            </w:pPr>
          </w:p>
        </w:tc>
      </w:tr>
      <w:tr w:rsidR="00980352" w14:paraId="06CD1FAD" w14:textId="77777777" w:rsidTr="00EA65BA">
        <w:tc>
          <w:tcPr>
            <w:tcW w:w="1857" w:type="dxa"/>
          </w:tcPr>
          <w:p w14:paraId="53BBD6A2" w14:textId="77777777" w:rsidR="00980352" w:rsidRPr="008D3A17" w:rsidRDefault="00980352" w:rsidP="000C1913">
            <w:pPr>
              <w:rPr>
                <w:rFonts w:ascii="Arial" w:hAnsi="Arial" w:cs="Arial"/>
                <w:b/>
                <w:bCs/>
              </w:rPr>
            </w:pPr>
          </w:p>
        </w:tc>
        <w:tc>
          <w:tcPr>
            <w:tcW w:w="6688" w:type="dxa"/>
          </w:tcPr>
          <w:p w14:paraId="6825D745" w14:textId="4E95E1DE" w:rsidR="00980352" w:rsidRPr="00EA65BA" w:rsidRDefault="00980352" w:rsidP="00980352">
            <w:pPr>
              <w:pStyle w:val="ListParagraph"/>
              <w:numPr>
                <w:ilvl w:val="0"/>
                <w:numId w:val="10"/>
              </w:numPr>
              <w:autoSpaceDE w:val="0"/>
              <w:autoSpaceDN w:val="0"/>
              <w:rPr>
                <w:rFonts w:ascii="Arial" w:hAnsi="Arial" w:cs="Arial"/>
                <w:sz w:val="20"/>
                <w:szCs w:val="20"/>
              </w:rPr>
            </w:pPr>
            <w:r w:rsidRPr="00EA65BA">
              <w:rPr>
                <w:rFonts w:ascii="Arial" w:hAnsi="Arial" w:cs="Arial"/>
                <w:sz w:val="20"/>
                <w:szCs w:val="20"/>
              </w:rPr>
              <w:t>Have results from previous training meetings to review action items</w:t>
            </w:r>
          </w:p>
        </w:tc>
        <w:tc>
          <w:tcPr>
            <w:tcW w:w="2245" w:type="dxa"/>
          </w:tcPr>
          <w:p w14:paraId="0EC06AC7" w14:textId="77777777" w:rsidR="00980352" w:rsidRDefault="00980352" w:rsidP="000C1913">
            <w:pPr>
              <w:rPr>
                <w:rFonts w:ascii="Arial" w:hAnsi="Arial" w:cs="Arial"/>
                <w:b/>
                <w:bCs/>
              </w:rPr>
            </w:pPr>
          </w:p>
        </w:tc>
      </w:tr>
      <w:tr w:rsidR="00980352" w14:paraId="2630160A" w14:textId="77777777" w:rsidTr="00EA65BA">
        <w:tc>
          <w:tcPr>
            <w:tcW w:w="1857" w:type="dxa"/>
          </w:tcPr>
          <w:p w14:paraId="4164483D" w14:textId="77777777" w:rsidR="00980352" w:rsidRPr="008D3A17" w:rsidRDefault="00980352" w:rsidP="000C1913">
            <w:pPr>
              <w:rPr>
                <w:rFonts w:ascii="Arial" w:hAnsi="Arial" w:cs="Arial"/>
                <w:b/>
                <w:bCs/>
              </w:rPr>
            </w:pPr>
          </w:p>
        </w:tc>
        <w:tc>
          <w:tcPr>
            <w:tcW w:w="6688" w:type="dxa"/>
          </w:tcPr>
          <w:p w14:paraId="3F34318A" w14:textId="2A0432F7" w:rsidR="00980352" w:rsidRPr="00EA65BA" w:rsidRDefault="00980352" w:rsidP="00980352">
            <w:pPr>
              <w:pStyle w:val="ListParagraph"/>
              <w:numPr>
                <w:ilvl w:val="0"/>
                <w:numId w:val="10"/>
              </w:numPr>
              <w:spacing w:after="160" w:line="256" w:lineRule="auto"/>
              <w:rPr>
                <w:rFonts w:ascii="Arial" w:hAnsi="Arial" w:cs="Arial"/>
                <w:sz w:val="20"/>
                <w:szCs w:val="20"/>
              </w:rPr>
            </w:pPr>
            <w:r w:rsidRPr="00EA65BA">
              <w:rPr>
                <w:rFonts w:ascii="Arial" w:hAnsi="Arial" w:cs="Arial"/>
                <w:sz w:val="20"/>
                <w:szCs w:val="20"/>
              </w:rPr>
              <w:t xml:space="preserve">Feed-back results could be shared with supplier. </w:t>
            </w:r>
          </w:p>
        </w:tc>
        <w:tc>
          <w:tcPr>
            <w:tcW w:w="2245" w:type="dxa"/>
          </w:tcPr>
          <w:p w14:paraId="505D4BC1" w14:textId="77777777" w:rsidR="00980352" w:rsidRDefault="00980352" w:rsidP="000C1913">
            <w:pPr>
              <w:rPr>
                <w:rFonts w:ascii="Arial" w:hAnsi="Arial" w:cs="Arial"/>
                <w:b/>
                <w:bCs/>
              </w:rPr>
            </w:pPr>
          </w:p>
        </w:tc>
      </w:tr>
      <w:tr w:rsidR="00980352" w14:paraId="3563A3A2" w14:textId="77777777" w:rsidTr="00EA65BA">
        <w:tc>
          <w:tcPr>
            <w:tcW w:w="1857" w:type="dxa"/>
          </w:tcPr>
          <w:p w14:paraId="7F465607" w14:textId="77777777" w:rsidR="00980352" w:rsidRPr="008D3A17" w:rsidRDefault="00980352" w:rsidP="000C1913">
            <w:pPr>
              <w:rPr>
                <w:rFonts w:ascii="Arial" w:hAnsi="Arial" w:cs="Arial"/>
                <w:b/>
                <w:bCs/>
              </w:rPr>
            </w:pPr>
          </w:p>
        </w:tc>
        <w:tc>
          <w:tcPr>
            <w:tcW w:w="6688" w:type="dxa"/>
          </w:tcPr>
          <w:p w14:paraId="485F5190" w14:textId="5C8CC10F" w:rsidR="00980352" w:rsidRPr="00EA65BA" w:rsidRDefault="00980352" w:rsidP="00980352">
            <w:pPr>
              <w:pStyle w:val="ListParagraph"/>
              <w:numPr>
                <w:ilvl w:val="0"/>
                <w:numId w:val="10"/>
              </w:numPr>
              <w:spacing w:after="160" w:line="256" w:lineRule="auto"/>
              <w:rPr>
                <w:rFonts w:ascii="Arial" w:hAnsi="Arial" w:cs="Arial"/>
                <w:sz w:val="20"/>
                <w:szCs w:val="20"/>
              </w:rPr>
            </w:pPr>
            <w:r w:rsidRPr="00EA65BA">
              <w:rPr>
                <w:rFonts w:ascii="Arial" w:hAnsi="Arial" w:cs="Arial"/>
                <w:sz w:val="20"/>
                <w:szCs w:val="20"/>
              </w:rPr>
              <w:t xml:space="preserve">Enter registrations </w:t>
            </w:r>
          </w:p>
        </w:tc>
        <w:tc>
          <w:tcPr>
            <w:tcW w:w="2245" w:type="dxa"/>
          </w:tcPr>
          <w:p w14:paraId="0BC8E771" w14:textId="77777777" w:rsidR="00980352" w:rsidRDefault="00980352" w:rsidP="000C1913">
            <w:pPr>
              <w:rPr>
                <w:rFonts w:ascii="Arial" w:hAnsi="Arial" w:cs="Arial"/>
                <w:b/>
                <w:bCs/>
              </w:rPr>
            </w:pPr>
          </w:p>
        </w:tc>
      </w:tr>
      <w:tr w:rsidR="00980352" w14:paraId="31E48A94" w14:textId="77777777" w:rsidTr="00EA65BA">
        <w:tc>
          <w:tcPr>
            <w:tcW w:w="1857" w:type="dxa"/>
          </w:tcPr>
          <w:p w14:paraId="044458C5" w14:textId="77777777" w:rsidR="00980352" w:rsidRPr="008D3A17" w:rsidRDefault="00980352" w:rsidP="000C1913">
            <w:pPr>
              <w:rPr>
                <w:rFonts w:ascii="Arial" w:hAnsi="Arial" w:cs="Arial"/>
                <w:b/>
                <w:bCs/>
              </w:rPr>
            </w:pPr>
          </w:p>
        </w:tc>
        <w:tc>
          <w:tcPr>
            <w:tcW w:w="6688" w:type="dxa"/>
          </w:tcPr>
          <w:p w14:paraId="4D0E3889" w14:textId="52E66ECD" w:rsidR="00980352" w:rsidRPr="00EA65BA" w:rsidRDefault="00980352" w:rsidP="00980352">
            <w:pPr>
              <w:pStyle w:val="ListParagraph"/>
              <w:numPr>
                <w:ilvl w:val="0"/>
                <w:numId w:val="10"/>
              </w:numPr>
              <w:autoSpaceDE w:val="0"/>
              <w:autoSpaceDN w:val="0"/>
              <w:rPr>
                <w:rFonts w:ascii="Arial" w:eastAsia="Times New Roman" w:hAnsi="Arial" w:cs="Arial"/>
                <w:sz w:val="20"/>
                <w:szCs w:val="20"/>
              </w:rPr>
            </w:pPr>
            <w:r w:rsidRPr="00EA65BA">
              <w:rPr>
                <w:rFonts w:ascii="Arial" w:hAnsi="Arial" w:cs="Arial"/>
                <w:sz w:val="20"/>
                <w:szCs w:val="20"/>
              </w:rPr>
              <w:t>Undivided attention during training sessions - be interactive and ask questions</w:t>
            </w:r>
            <w:r w:rsidRPr="00EA65BA">
              <w:rPr>
                <w:rFonts w:ascii="Arial" w:eastAsia="Times New Roman" w:hAnsi="Arial" w:cs="Arial"/>
                <w:sz w:val="20"/>
                <w:szCs w:val="20"/>
              </w:rPr>
              <w:t xml:space="preserve"> </w:t>
            </w:r>
          </w:p>
        </w:tc>
        <w:tc>
          <w:tcPr>
            <w:tcW w:w="2245" w:type="dxa"/>
          </w:tcPr>
          <w:p w14:paraId="359BB7BC" w14:textId="77777777" w:rsidR="00980352" w:rsidRDefault="00980352" w:rsidP="000C1913">
            <w:pPr>
              <w:rPr>
                <w:rFonts w:ascii="Arial" w:hAnsi="Arial" w:cs="Arial"/>
                <w:b/>
                <w:bCs/>
              </w:rPr>
            </w:pPr>
          </w:p>
        </w:tc>
      </w:tr>
      <w:tr w:rsidR="00980352" w14:paraId="13BFAE97" w14:textId="77777777" w:rsidTr="00EA65BA">
        <w:tc>
          <w:tcPr>
            <w:tcW w:w="1857" w:type="dxa"/>
          </w:tcPr>
          <w:p w14:paraId="0CE0D1C5" w14:textId="77777777" w:rsidR="00980352" w:rsidRPr="008D3A17" w:rsidRDefault="00980352" w:rsidP="000C1913">
            <w:pPr>
              <w:rPr>
                <w:rFonts w:ascii="Arial" w:hAnsi="Arial" w:cs="Arial"/>
                <w:b/>
                <w:bCs/>
              </w:rPr>
            </w:pPr>
          </w:p>
        </w:tc>
        <w:tc>
          <w:tcPr>
            <w:tcW w:w="6688" w:type="dxa"/>
          </w:tcPr>
          <w:p w14:paraId="27DC249F" w14:textId="737916C4" w:rsidR="00980352" w:rsidRPr="00EA65BA" w:rsidRDefault="00980352" w:rsidP="00980352">
            <w:pPr>
              <w:pStyle w:val="ListParagraph"/>
              <w:numPr>
                <w:ilvl w:val="0"/>
                <w:numId w:val="10"/>
              </w:numPr>
              <w:autoSpaceDE w:val="0"/>
              <w:autoSpaceDN w:val="0"/>
              <w:rPr>
                <w:rFonts w:ascii="Arial" w:hAnsi="Arial" w:cs="Arial"/>
                <w:sz w:val="20"/>
                <w:szCs w:val="20"/>
              </w:rPr>
            </w:pPr>
            <w:r w:rsidRPr="00EA65BA">
              <w:rPr>
                <w:rFonts w:ascii="Arial" w:hAnsi="Arial" w:cs="Arial"/>
                <w:sz w:val="20"/>
                <w:szCs w:val="20"/>
              </w:rPr>
              <w:t xml:space="preserve">Mutual accountability </w:t>
            </w:r>
            <w:r w:rsidR="0055187D" w:rsidRPr="00EA65BA">
              <w:rPr>
                <w:rFonts w:ascii="Arial" w:hAnsi="Arial" w:cs="Arial"/>
                <w:sz w:val="20"/>
                <w:szCs w:val="20"/>
              </w:rPr>
              <w:t>for</w:t>
            </w:r>
            <w:r w:rsidRPr="00EA65BA">
              <w:rPr>
                <w:rFonts w:ascii="Arial" w:hAnsi="Arial" w:cs="Arial"/>
                <w:sz w:val="20"/>
                <w:szCs w:val="20"/>
              </w:rPr>
              <w:t xml:space="preserve"> follow up on action items, i.e. mutually agreed </w:t>
            </w:r>
            <w:r w:rsidR="008164B7" w:rsidRPr="00EA65BA">
              <w:rPr>
                <w:rFonts w:ascii="Arial" w:hAnsi="Arial" w:cs="Arial"/>
                <w:sz w:val="20"/>
                <w:szCs w:val="20"/>
              </w:rPr>
              <w:t>upon</w:t>
            </w:r>
            <w:r w:rsidRPr="00EA65BA">
              <w:rPr>
                <w:rFonts w:ascii="Arial" w:hAnsi="Arial" w:cs="Arial"/>
                <w:sz w:val="20"/>
                <w:szCs w:val="20"/>
              </w:rPr>
              <w:t xml:space="preserve"> </w:t>
            </w:r>
            <w:r w:rsidR="0055187D" w:rsidRPr="00EA65BA">
              <w:rPr>
                <w:rFonts w:ascii="Arial" w:hAnsi="Arial" w:cs="Arial"/>
                <w:sz w:val="20"/>
                <w:szCs w:val="20"/>
              </w:rPr>
              <w:t xml:space="preserve">identified </w:t>
            </w:r>
            <w:r w:rsidRPr="00EA65BA">
              <w:rPr>
                <w:rFonts w:ascii="Arial" w:hAnsi="Arial" w:cs="Arial"/>
                <w:sz w:val="20"/>
                <w:szCs w:val="20"/>
              </w:rPr>
              <w:t xml:space="preserve">opportunities, </w:t>
            </w:r>
            <w:r w:rsidR="0055187D" w:rsidRPr="00EA65BA">
              <w:rPr>
                <w:rFonts w:ascii="Arial" w:hAnsi="Arial" w:cs="Arial"/>
                <w:sz w:val="20"/>
                <w:szCs w:val="20"/>
              </w:rPr>
              <w:t xml:space="preserve">planned </w:t>
            </w:r>
            <w:r w:rsidRPr="00EA65BA">
              <w:rPr>
                <w:rFonts w:ascii="Arial" w:hAnsi="Arial" w:cs="Arial"/>
                <w:sz w:val="20"/>
                <w:szCs w:val="20"/>
              </w:rPr>
              <w:t xml:space="preserve">calls. </w:t>
            </w:r>
          </w:p>
        </w:tc>
        <w:tc>
          <w:tcPr>
            <w:tcW w:w="2245" w:type="dxa"/>
          </w:tcPr>
          <w:p w14:paraId="4375A820" w14:textId="77777777" w:rsidR="00980352" w:rsidRDefault="00980352" w:rsidP="000C1913">
            <w:pPr>
              <w:rPr>
                <w:rFonts w:ascii="Arial" w:hAnsi="Arial" w:cs="Arial"/>
                <w:b/>
                <w:bCs/>
              </w:rPr>
            </w:pPr>
          </w:p>
        </w:tc>
      </w:tr>
      <w:bookmarkEnd w:id="0"/>
    </w:tbl>
    <w:p w14:paraId="5292CE47" w14:textId="77777777" w:rsidR="007D54DF" w:rsidRPr="007D54DF" w:rsidRDefault="007D54DF" w:rsidP="0055187D">
      <w:pPr>
        <w:rPr>
          <w:rFonts w:ascii="Arial" w:hAnsi="Arial" w:cs="Arial"/>
          <w:sz w:val="22"/>
          <w:szCs w:val="22"/>
        </w:rPr>
      </w:pPr>
    </w:p>
    <w:sectPr w:rsidR="007D54DF" w:rsidRPr="007D54DF" w:rsidSect="00EA65BA">
      <w:headerReference w:type="default" r:id="rId10"/>
      <w:footerReference w:type="default" r:id="rId11"/>
      <w:pgSz w:w="12240" w:h="15840" w:code="1"/>
      <w:pgMar w:top="1440" w:right="576" w:bottom="720" w:left="576"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AD44E" w14:textId="77777777" w:rsidR="00234C2B" w:rsidRDefault="00234C2B">
      <w:r>
        <w:separator/>
      </w:r>
    </w:p>
  </w:endnote>
  <w:endnote w:type="continuationSeparator" w:id="0">
    <w:p w14:paraId="65E31EAA" w14:textId="77777777" w:rsidR="00234C2B" w:rsidRDefault="00234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Myriad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359CF" w14:textId="1D1B958A" w:rsidR="00050C9E" w:rsidRPr="00EA65BA" w:rsidRDefault="00050C9E">
    <w:pPr>
      <w:pStyle w:val="Footer"/>
      <w:rPr>
        <w:rFonts w:ascii="Arial" w:hAnsi="Arial" w:cs="Arial"/>
        <w:bCs/>
        <w:sz w:val="20"/>
      </w:rPr>
    </w:pPr>
    <w:r w:rsidRPr="00EA65BA">
      <w:rPr>
        <w:rFonts w:ascii="Arial" w:hAnsi="Arial" w:cs="Arial"/>
        <w:bCs/>
        <w:sz w:val="20"/>
      </w:rPr>
      <w:t>E</w:t>
    </w:r>
    <w:r w:rsidR="00EA65BA" w:rsidRPr="00EA65BA">
      <w:rPr>
        <w:rFonts w:ascii="Arial" w:hAnsi="Arial" w:cs="Arial"/>
        <w:bCs/>
        <w:sz w:val="20"/>
      </w:rPr>
      <w:t>CIA Independent Manufacturer Rep Council Initiative</w:t>
    </w:r>
    <w:r w:rsidR="00EA65BA">
      <w:rPr>
        <w:rFonts w:ascii="Arial" w:hAnsi="Arial" w:cs="Arial"/>
        <w:bCs/>
        <w:sz w:val="20"/>
      </w:rPr>
      <w:tab/>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72EC96" w14:textId="77777777" w:rsidR="00234C2B" w:rsidRDefault="00234C2B">
      <w:r>
        <w:separator/>
      </w:r>
    </w:p>
  </w:footnote>
  <w:footnote w:type="continuationSeparator" w:id="0">
    <w:p w14:paraId="49EFC949" w14:textId="77777777" w:rsidR="00234C2B" w:rsidRDefault="00234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ACF4A" w14:textId="77777777" w:rsidR="00EA65BA" w:rsidRDefault="00EA65BA" w:rsidP="00EA65BA">
    <w:pPr>
      <w:pStyle w:val="Header"/>
      <w:ind w:left="720" w:hanging="720"/>
      <w:jc w:val="center"/>
      <w:rPr>
        <w:rFonts w:ascii="Arial" w:hAnsi="Arial" w:cs="Arial"/>
      </w:rPr>
    </w:pPr>
    <w:r>
      <w:rPr>
        <w:rFonts w:ascii="Arial" w:hAnsi="Arial" w:cs="Arial"/>
        <w:noProof/>
      </w:rPr>
      <w:drawing>
        <wp:inline distT="0" distB="0" distL="0" distR="0" wp14:anchorId="6D5914EF" wp14:editId="441EEABF">
          <wp:extent cx="1631494" cy="640080"/>
          <wp:effectExtent l="0" t="0" r="6985" b="762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IA Social Logo BlueBlack.jpg"/>
                  <pic:cNvPicPr/>
                </pic:nvPicPr>
                <pic:blipFill>
                  <a:blip r:embed="rId1">
                    <a:extLst>
                      <a:ext uri="{28A0092B-C50C-407E-A947-70E740481C1C}">
                        <a14:useLocalDpi xmlns:a14="http://schemas.microsoft.com/office/drawing/2010/main" val="0"/>
                      </a:ext>
                    </a:extLst>
                  </a:blip>
                  <a:stretch>
                    <a:fillRect/>
                  </a:stretch>
                </pic:blipFill>
                <pic:spPr>
                  <a:xfrm>
                    <a:off x="0" y="0"/>
                    <a:ext cx="1631494" cy="640080"/>
                  </a:xfrm>
                  <a:prstGeom prst="rect">
                    <a:avLst/>
                  </a:prstGeom>
                </pic:spPr>
              </pic:pic>
            </a:graphicData>
          </a:graphic>
        </wp:inline>
      </w:drawing>
    </w:r>
    <w:r>
      <w:rPr>
        <w:rFonts w:ascii="Arial" w:hAnsi="Arial" w:cs="Arial"/>
      </w:rPr>
      <w:tab/>
    </w:r>
    <w:r w:rsidR="00852119" w:rsidRPr="00852119">
      <w:rPr>
        <w:rFonts w:ascii="Arial" w:hAnsi="Arial" w:cs="Arial"/>
      </w:rPr>
      <w:t>ECIA Model Distribution Training</w:t>
    </w:r>
    <w:r>
      <w:rPr>
        <w:rFonts w:ascii="Arial" w:hAnsi="Arial" w:cs="Arial"/>
      </w:rPr>
      <w:tab/>
    </w:r>
    <w:r w:rsidR="00852119" w:rsidRPr="00852119">
      <w:rPr>
        <w:rFonts w:ascii="Arial" w:hAnsi="Arial" w:cs="Arial"/>
      </w:rPr>
      <w:t xml:space="preserve"> </w:t>
    </w:r>
    <w:r>
      <w:rPr>
        <w:rFonts w:ascii="Arial" w:hAnsi="Arial" w:cs="Arial"/>
      </w:rPr>
      <w:t xml:space="preserve">                    </w:t>
    </w:r>
    <w:r w:rsidR="00852119" w:rsidRPr="00852119">
      <w:rPr>
        <w:rFonts w:ascii="Arial" w:hAnsi="Arial" w:cs="Arial"/>
      </w:rPr>
      <w:t>Template</w:t>
    </w:r>
    <w:r>
      <w:rPr>
        <w:rFonts w:ascii="Arial" w:hAnsi="Arial" w:cs="Arial"/>
      </w:rPr>
      <w:t xml:space="preserve">: </w:t>
    </w:r>
  </w:p>
  <w:p w14:paraId="73CB27A4" w14:textId="71207CA6" w:rsidR="00FA3BA0" w:rsidRPr="00852119" w:rsidRDefault="00EA65BA" w:rsidP="00EA65BA">
    <w:pPr>
      <w:pStyle w:val="Header"/>
      <w:ind w:left="720" w:hanging="720"/>
      <w:jc w:val="right"/>
      <w:rPr>
        <w:rFonts w:ascii="Arial" w:hAnsi="Arial" w:cs="Arial"/>
      </w:rPr>
    </w:pPr>
    <w:r>
      <w:rPr>
        <w:rFonts w:ascii="Arial" w:hAnsi="Arial" w:cs="Arial"/>
      </w:rPr>
      <w:t xml:space="preserve">Pre-Training Agenda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37E9C"/>
    <w:multiLevelType w:val="hybridMultilevel"/>
    <w:tmpl w:val="1C3C74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76124C"/>
    <w:multiLevelType w:val="hybridMultilevel"/>
    <w:tmpl w:val="236E80C6"/>
    <w:lvl w:ilvl="0" w:tplc="A6941F18">
      <w:start w:val="1"/>
      <w:numFmt w:val="bullet"/>
      <w:lvlText w:val=""/>
      <w:lvlJc w:val="left"/>
      <w:pPr>
        <w:tabs>
          <w:tab w:val="num" w:pos="720"/>
        </w:tabs>
        <w:ind w:left="720" w:hanging="360"/>
      </w:pPr>
      <w:rPr>
        <w:rFonts w:ascii="Symbol" w:hAnsi="Symbol" w:hint="default"/>
      </w:rPr>
    </w:lvl>
    <w:lvl w:ilvl="1" w:tplc="2BF6D988" w:tentative="1">
      <w:start w:val="1"/>
      <w:numFmt w:val="bullet"/>
      <w:lvlText w:val="o"/>
      <w:lvlJc w:val="left"/>
      <w:pPr>
        <w:tabs>
          <w:tab w:val="num" w:pos="1440"/>
        </w:tabs>
        <w:ind w:left="1440" w:hanging="360"/>
      </w:pPr>
      <w:rPr>
        <w:rFonts w:ascii="Courier New" w:hAnsi="Courier New" w:hint="default"/>
      </w:rPr>
    </w:lvl>
    <w:lvl w:ilvl="2" w:tplc="D0841530" w:tentative="1">
      <w:start w:val="1"/>
      <w:numFmt w:val="bullet"/>
      <w:lvlText w:val=""/>
      <w:lvlJc w:val="left"/>
      <w:pPr>
        <w:tabs>
          <w:tab w:val="num" w:pos="2160"/>
        </w:tabs>
        <w:ind w:left="2160" w:hanging="360"/>
      </w:pPr>
      <w:rPr>
        <w:rFonts w:ascii="Wingdings" w:hAnsi="Wingdings" w:hint="default"/>
      </w:rPr>
    </w:lvl>
    <w:lvl w:ilvl="3" w:tplc="371EFE8E" w:tentative="1">
      <w:start w:val="1"/>
      <w:numFmt w:val="bullet"/>
      <w:lvlText w:val=""/>
      <w:lvlJc w:val="left"/>
      <w:pPr>
        <w:tabs>
          <w:tab w:val="num" w:pos="2880"/>
        </w:tabs>
        <w:ind w:left="2880" w:hanging="360"/>
      </w:pPr>
      <w:rPr>
        <w:rFonts w:ascii="Symbol" w:hAnsi="Symbol" w:hint="default"/>
      </w:rPr>
    </w:lvl>
    <w:lvl w:ilvl="4" w:tplc="170C8BDA" w:tentative="1">
      <w:start w:val="1"/>
      <w:numFmt w:val="bullet"/>
      <w:lvlText w:val="o"/>
      <w:lvlJc w:val="left"/>
      <w:pPr>
        <w:tabs>
          <w:tab w:val="num" w:pos="3600"/>
        </w:tabs>
        <w:ind w:left="3600" w:hanging="360"/>
      </w:pPr>
      <w:rPr>
        <w:rFonts w:ascii="Courier New" w:hAnsi="Courier New" w:hint="default"/>
      </w:rPr>
    </w:lvl>
    <w:lvl w:ilvl="5" w:tplc="8C589B30" w:tentative="1">
      <w:start w:val="1"/>
      <w:numFmt w:val="bullet"/>
      <w:lvlText w:val=""/>
      <w:lvlJc w:val="left"/>
      <w:pPr>
        <w:tabs>
          <w:tab w:val="num" w:pos="4320"/>
        </w:tabs>
        <w:ind w:left="4320" w:hanging="360"/>
      </w:pPr>
      <w:rPr>
        <w:rFonts w:ascii="Wingdings" w:hAnsi="Wingdings" w:hint="default"/>
      </w:rPr>
    </w:lvl>
    <w:lvl w:ilvl="6" w:tplc="2F18193C" w:tentative="1">
      <w:start w:val="1"/>
      <w:numFmt w:val="bullet"/>
      <w:lvlText w:val=""/>
      <w:lvlJc w:val="left"/>
      <w:pPr>
        <w:tabs>
          <w:tab w:val="num" w:pos="5040"/>
        </w:tabs>
        <w:ind w:left="5040" w:hanging="360"/>
      </w:pPr>
      <w:rPr>
        <w:rFonts w:ascii="Symbol" w:hAnsi="Symbol" w:hint="default"/>
      </w:rPr>
    </w:lvl>
    <w:lvl w:ilvl="7" w:tplc="682A69F0" w:tentative="1">
      <w:start w:val="1"/>
      <w:numFmt w:val="bullet"/>
      <w:lvlText w:val="o"/>
      <w:lvlJc w:val="left"/>
      <w:pPr>
        <w:tabs>
          <w:tab w:val="num" w:pos="5760"/>
        </w:tabs>
        <w:ind w:left="5760" w:hanging="360"/>
      </w:pPr>
      <w:rPr>
        <w:rFonts w:ascii="Courier New" w:hAnsi="Courier New" w:hint="default"/>
      </w:rPr>
    </w:lvl>
    <w:lvl w:ilvl="8" w:tplc="A4804DF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FD7195"/>
    <w:multiLevelType w:val="hybridMultilevel"/>
    <w:tmpl w:val="B63E5D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9AD0E02"/>
    <w:multiLevelType w:val="hybridMultilevel"/>
    <w:tmpl w:val="19FC23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0B7B76"/>
    <w:multiLevelType w:val="hybridMultilevel"/>
    <w:tmpl w:val="8CA4D6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C802FCD"/>
    <w:multiLevelType w:val="hybridMultilevel"/>
    <w:tmpl w:val="065681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1769B5"/>
    <w:multiLevelType w:val="hybridMultilevel"/>
    <w:tmpl w:val="102A8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0765BB"/>
    <w:multiLevelType w:val="hybridMultilevel"/>
    <w:tmpl w:val="2C3684B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E5C473E"/>
    <w:multiLevelType w:val="hybridMultilevel"/>
    <w:tmpl w:val="891A3A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0B00AA5"/>
    <w:multiLevelType w:val="hybridMultilevel"/>
    <w:tmpl w:val="D55CACCA"/>
    <w:lvl w:ilvl="0" w:tplc="3132B2FE">
      <w:start w:val="1"/>
      <w:numFmt w:val="decimal"/>
      <w:lvlText w:val="%1."/>
      <w:lvlJc w:val="left"/>
      <w:pPr>
        <w:ind w:left="360" w:hanging="360"/>
      </w:pPr>
      <w:rPr>
        <w:rFonts w:ascii="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0" w15:restartNumberingAfterBreak="0">
    <w:nsid w:val="6B597FEF"/>
    <w:multiLevelType w:val="hybridMultilevel"/>
    <w:tmpl w:val="14E86B8A"/>
    <w:lvl w:ilvl="0" w:tplc="C2D291F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9"/>
  </w:num>
  <w:num w:numId="4">
    <w:abstractNumId w:val="3"/>
  </w:num>
  <w:num w:numId="5">
    <w:abstractNumId w:val="5"/>
  </w:num>
  <w:num w:numId="6">
    <w:abstractNumId w:val="10"/>
  </w:num>
  <w:num w:numId="7">
    <w:abstractNumId w:val="0"/>
  </w:num>
  <w:num w:numId="8">
    <w:abstractNumId w:val="8"/>
  </w:num>
  <w:num w:numId="9">
    <w:abstractNumId w:val="6"/>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7F"/>
    <w:rsid w:val="00023E39"/>
    <w:rsid w:val="00042F11"/>
    <w:rsid w:val="00043D7B"/>
    <w:rsid w:val="00050C9E"/>
    <w:rsid w:val="00070F89"/>
    <w:rsid w:val="00093113"/>
    <w:rsid w:val="000D174D"/>
    <w:rsid w:val="000F05F3"/>
    <w:rsid w:val="000F7992"/>
    <w:rsid w:val="00234C2B"/>
    <w:rsid w:val="00265D63"/>
    <w:rsid w:val="002809DB"/>
    <w:rsid w:val="002B45D3"/>
    <w:rsid w:val="002E32B7"/>
    <w:rsid w:val="003258DB"/>
    <w:rsid w:val="00396A08"/>
    <w:rsid w:val="003B69CB"/>
    <w:rsid w:val="003E3A25"/>
    <w:rsid w:val="00420058"/>
    <w:rsid w:val="00470697"/>
    <w:rsid w:val="004A078F"/>
    <w:rsid w:val="004E55B8"/>
    <w:rsid w:val="005069E3"/>
    <w:rsid w:val="0055187D"/>
    <w:rsid w:val="00555827"/>
    <w:rsid w:val="005B344F"/>
    <w:rsid w:val="005B5084"/>
    <w:rsid w:val="005F5377"/>
    <w:rsid w:val="0064243D"/>
    <w:rsid w:val="00656421"/>
    <w:rsid w:val="0069025D"/>
    <w:rsid w:val="006D6704"/>
    <w:rsid w:val="007647C8"/>
    <w:rsid w:val="007D54DF"/>
    <w:rsid w:val="008164B7"/>
    <w:rsid w:val="00852119"/>
    <w:rsid w:val="008B452D"/>
    <w:rsid w:val="008D3A17"/>
    <w:rsid w:val="009120EB"/>
    <w:rsid w:val="00915497"/>
    <w:rsid w:val="00940A9D"/>
    <w:rsid w:val="009572C3"/>
    <w:rsid w:val="00980352"/>
    <w:rsid w:val="009D73EB"/>
    <w:rsid w:val="009E6A7F"/>
    <w:rsid w:val="00A33EE2"/>
    <w:rsid w:val="00A4268A"/>
    <w:rsid w:val="00AA09D0"/>
    <w:rsid w:val="00AC02B6"/>
    <w:rsid w:val="00AC6E0F"/>
    <w:rsid w:val="00B260A2"/>
    <w:rsid w:val="00B31B80"/>
    <w:rsid w:val="00C27C88"/>
    <w:rsid w:val="00C40B25"/>
    <w:rsid w:val="00CC3C89"/>
    <w:rsid w:val="00CF5F75"/>
    <w:rsid w:val="00D332F9"/>
    <w:rsid w:val="00D629F6"/>
    <w:rsid w:val="00D822C1"/>
    <w:rsid w:val="00DA6290"/>
    <w:rsid w:val="00E0730C"/>
    <w:rsid w:val="00E077E0"/>
    <w:rsid w:val="00EA65BA"/>
    <w:rsid w:val="00ED33A1"/>
    <w:rsid w:val="00F84FE5"/>
    <w:rsid w:val="00FA3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58B6E6D7"/>
  <w15:chartTrackingRefBased/>
  <w15:docId w15:val="{F4578C57-0F8E-40A1-8127-F8A950B7C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360" w:lineRule="auto"/>
      <w:outlineLvl w:val="0"/>
    </w:pPr>
    <w:rPr>
      <w:rFonts w:ascii="Arial" w:hAnsi="Arial"/>
      <w:b/>
      <w:bCs/>
      <w:sz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odyText">
    <w:name w:val="Body Text"/>
    <w:basedOn w:val="Normal"/>
    <w:semiHidden/>
    <w:pPr>
      <w:spacing w:line="360" w:lineRule="auto"/>
    </w:pPr>
    <w:rPr>
      <w:rFonts w:ascii="Arial" w:hAnsi="Arial"/>
      <w:sz w:val="22"/>
    </w:rPr>
  </w:style>
  <w:style w:type="paragraph" w:customStyle="1" w:styleId="BodyText1">
    <w:name w:val="Body Text1"/>
    <w:pPr>
      <w:autoSpaceDE w:val="0"/>
      <w:autoSpaceDN w:val="0"/>
      <w:adjustRightInd w:val="0"/>
      <w:spacing w:before="58" w:after="58" w:line="260" w:lineRule="atLeast"/>
    </w:pPr>
    <w:rPr>
      <w:color w:val="000000"/>
      <w:sz w:val="22"/>
      <w:szCs w:val="22"/>
    </w:rPr>
  </w:style>
  <w:style w:type="character" w:styleId="FollowedHyperlink">
    <w:name w:val="FollowedHyperlink"/>
    <w:semiHidden/>
    <w:rPr>
      <w:color w:val="800080"/>
      <w:u w:val="single"/>
    </w:rPr>
  </w:style>
  <w:style w:type="paragraph" w:styleId="BalloonText">
    <w:name w:val="Balloon Text"/>
    <w:basedOn w:val="Normal"/>
    <w:semiHidden/>
    <w:rPr>
      <w:rFonts w:ascii="Tahoma" w:hAnsi="Tahoma" w:cs="Tahoma"/>
      <w:sz w:val="16"/>
      <w:szCs w:val="16"/>
    </w:rPr>
  </w:style>
  <w:style w:type="paragraph" w:styleId="NormalWeb">
    <w:name w:val="Normal (Web)"/>
    <w:basedOn w:val="Normal"/>
    <w:semiHidden/>
    <w:pPr>
      <w:spacing w:line="264" w:lineRule="atLeast"/>
    </w:pPr>
    <w:rPr>
      <w:rFonts w:ascii="Arial" w:hAnsi="Arial" w:cs="Arial"/>
      <w:color w:val="000000"/>
      <w:sz w:val="21"/>
      <w:szCs w:val="21"/>
    </w:rPr>
  </w:style>
  <w:style w:type="paragraph" w:customStyle="1" w:styleId="indnt">
    <w:name w:val="indnt"/>
    <w:basedOn w:val="Normal"/>
    <w:pPr>
      <w:spacing w:line="264" w:lineRule="atLeast"/>
      <w:textAlignment w:val="center"/>
    </w:pPr>
    <w:rPr>
      <w:rFonts w:ascii="Arial" w:hAnsi="Arial" w:cs="Arial"/>
      <w:color w:val="000000"/>
      <w:sz w:val="21"/>
      <w:szCs w:val="21"/>
    </w:rPr>
  </w:style>
  <w:style w:type="paragraph" w:customStyle="1" w:styleId="openp">
    <w:name w:val="openp"/>
    <w:basedOn w:val="Normal"/>
    <w:pPr>
      <w:spacing w:line="264" w:lineRule="atLeast"/>
    </w:pPr>
    <w:rPr>
      <w:rFonts w:ascii="Arial" w:hAnsi="Arial" w:cs="Arial"/>
      <w:color w:val="000000"/>
    </w:rPr>
  </w:style>
  <w:style w:type="character" w:customStyle="1" w:styleId="openp1">
    <w:name w:val="openp1"/>
    <w:rPr>
      <w:rFonts w:ascii="Arial" w:hAnsi="Arial" w:cs="Arial" w:hint="default"/>
      <w:color w:val="000000"/>
      <w:sz w:val="24"/>
      <w:szCs w:val="24"/>
    </w:rPr>
  </w:style>
  <w:style w:type="character" w:customStyle="1" w:styleId="NormalWebChar">
    <w:name w:val="Normal (Web) Char"/>
    <w:rPr>
      <w:rFonts w:ascii="Arial" w:hAnsi="Arial" w:cs="Arial"/>
      <w:color w:val="000000"/>
      <w:sz w:val="21"/>
      <w:szCs w:val="21"/>
      <w:lang w:val="en-US" w:eastAsia="en-US" w:bidi="ar-SA"/>
    </w:rPr>
  </w:style>
  <w:style w:type="paragraph" w:customStyle="1" w:styleId="Noparagraphstyle">
    <w:name w:val="[No paragraph style]"/>
    <w:pPr>
      <w:autoSpaceDE w:val="0"/>
      <w:autoSpaceDN w:val="0"/>
      <w:adjustRightInd w:val="0"/>
      <w:spacing w:line="288" w:lineRule="auto"/>
      <w:textAlignment w:val="center"/>
    </w:pPr>
    <w:rPr>
      <w:rFonts w:ascii="Times" w:hAnsi="Times" w:cs="Times"/>
      <w:color w:val="000000"/>
      <w:sz w:val="24"/>
      <w:szCs w:val="24"/>
    </w:rPr>
  </w:style>
  <w:style w:type="paragraph" w:customStyle="1" w:styleId="tahoma">
    <w:name w:val="tahoma"/>
    <w:basedOn w:val="BodyText2"/>
    <w:pPr>
      <w:spacing w:after="0" w:line="240" w:lineRule="auto"/>
    </w:pPr>
    <w:rPr>
      <w:b/>
      <w:bCs/>
      <w:sz w:val="27"/>
      <w:szCs w:val="27"/>
    </w:rPr>
  </w:style>
  <w:style w:type="character" w:customStyle="1" w:styleId="tahomaChar">
    <w:name w:val="tahoma Char"/>
    <w:rPr>
      <w:b/>
      <w:bCs/>
      <w:sz w:val="27"/>
      <w:szCs w:val="27"/>
      <w:lang w:val="en-US" w:eastAsia="en-US" w:bidi="ar-SA"/>
    </w:rPr>
  </w:style>
  <w:style w:type="character" w:customStyle="1" w:styleId="bti-small-print1">
    <w:name w:val="bti-small-print1"/>
    <w:rPr>
      <w:sz w:val="16"/>
      <w:szCs w:val="16"/>
    </w:rPr>
  </w:style>
  <w:style w:type="paragraph" w:styleId="BodyText2">
    <w:name w:val="Body Text 2"/>
    <w:basedOn w:val="Normal"/>
    <w:semiHidden/>
    <w:pPr>
      <w:spacing w:after="120" w:line="480" w:lineRule="auto"/>
    </w:pPr>
  </w:style>
  <w:style w:type="paragraph" w:styleId="Header">
    <w:name w:val="header"/>
    <w:basedOn w:val="Normal"/>
    <w:unhideWhenUsed/>
    <w:pPr>
      <w:tabs>
        <w:tab w:val="center" w:pos="4680"/>
        <w:tab w:val="right" w:pos="9360"/>
      </w:tabs>
    </w:pPr>
  </w:style>
  <w:style w:type="character" w:customStyle="1" w:styleId="HeaderChar">
    <w:name w:val="Header Char"/>
    <w:rPr>
      <w:sz w:val="24"/>
      <w:szCs w:val="24"/>
    </w:rPr>
  </w:style>
  <w:style w:type="paragraph" w:styleId="Footer">
    <w:name w:val="footer"/>
    <w:basedOn w:val="Normal"/>
    <w:unhideWhenUsed/>
    <w:pPr>
      <w:tabs>
        <w:tab w:val="center" w:pos="4680"/>
        <w:tab w:val="right" w:pos="9360"/>
      </w:tabs>
    </w:pPr>
  </w:style>
  <w:style w:type="character" w:customStyle="1" w:styleId="FooterChar">
    <w:name w:val="Footer Char"/>
    <w:rPr>
      <w:sz w:val="24"/>
      <w:szCs w:val="24"/>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Indent">
    <w:name w:val="Body Text Indent"/>
    <w:basedOn w:val="Normal"/>
    <w:semiHidden/>
    <w:unhideWhenUsed/>
    <w:pPr>
      <w:spacing w:after="120"/>
      <w:ind w:left="360"/>
    </w:pPr>
  </w:style>
  <w:style w:type="character" w:customStyle="1" w:styleId="BodyTextIndentChar">
    <w:name w:val="Body Text Indent Char"/>
    <w:semiHidden/>
    <w:rPr>
      <w:sz w:val="24"/>
      <w:szCs w:val="24"/>
    </w:rPr>
  </w:style>
  <w:style w:type="paragraph" w:customStyle="1" w:styleId="Default">
    <w:name w:val="Default"/>
    <w:pPr>
      <w:autoSpaceDE w:val="0"/>
      <w:autoSpaceDN w:val="0"/>
      <w:adjustRightInd w:val="0"/>
    </w:pPr>
    <w:rPr>
      <w:rFonts w:ascii="Calibri" w:hAnsi="Calibri" w:cs="Calibri"/>
      <w:color w:val="000000"/>
      <w:sz w:val="24"/>
      <w:szCs w:val="24"/>
    </w:rPr>
  </w:style>
  <w:style w:type="paragraph" w:customStyle="1" w:styleId="BasicParagraphNew">
    <w:name w:val="Basic Paragraph New"/>
    <w:basedOn w:val="Normal"/>
    <w:uiPriority w:val="99"/>
    <w:rsid w:val="00470697"/>
    <w:pPr>
      <w:autoSpaceDE w:val="0"/>
      <w:autoSpaceDN w:val="0"/>
      <w:adjustRightInd w:val="0"/>
      <w:spacing w:line="240" w:lineRule="atLeast"/>
      <w:textAlignment w:val="center"/>
    </w:pPr>
    <w:rPr>
      <w:rFonts w:ascii="Arial" w:eastAsia="Calibri" w:hAnsi="Arial" w:cs="Arial"/>
      <w:color w:val="727D83"/>
      <w:sz w:val="20"/>
      <w:szCs w:val="20"/>
    </w:rPr>
  </w:style>
  <w:style w:type="character" w:customStyle="1" w:styleId="UpcomingDates">
    <w:name w:val="Upcoming Dates"/>
    <w:uiPriority w:val="99"/>
    <w:rsid w:val="00470697"/>
    <w:rPr>
      <w:rFonts w:ascii="MyriadPro-Regular" w:hAnsi="MyriadPro-Regular" w:cs="MyriadPro-Regular"/>
      <w:color w:val="FF0000"/>
      <w:sz w:val="24"/>
      <w:szCs w:val="24"/>
    </w:rPr>
  </w:style>
  <w:style w:type="paragraph" w:styleId="ListParagraph">
    <w:name w:val="List Paragraph"/>
    <w:basedOn w:val="Normal"/>
    <w:uiPriority w:val="34"/>
    <w:qFormat/>
    <w:rsid w:val="00852119"/>
    <w:pPr>
      <w:ind w:left="720"/>
      <w:contextualSpacing/>
    </w:pPr>
    <w:rPr>
      <w:rFonts w:eastAsiaTheme="minorHAnsi"/>
    </w:rPr>
  </w:style>
  <w:style w:type="table" w:styleId="TableGrid">
    <w:name w:val="Table Grid"/>
    <w:basedOn w:val="TableNormal"/>
    <w:uiPriority w:val="59"/>
    <w:rsid w:val="00852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48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81ED8C82499042B99DC027FF9C953A" ma:contentTypeVersion="3" ma:contentTypeDescription="Create a new document." ma:contentTypeScope="" ma:versionID="3eb948fc6ba80e28ab17168d8631738c">
  <xsd:schema xmlns:xsd="http://www.w3.org/2001/XMLSchema" xmlns:xs="http://www.w3.org/2001/XMLSchema" xmlns:p="http://schemas.microsoft.com/office/2006/metadata/properties" xmlns:ns2="68777f50-6fbe-4c89-87fa-30b606425561" targetNamespace="http://schemas.microsoft.com/office/2006/metadata/properties" ma:root="true" ma:fieldsID="a24df462b334122ea727d50af407de1c" ns2:_="">
    <xsd:import namespace="68777f50-6fbe-4c89-87fa-30b606425561"/>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77f50-6fbe-4c89-87fa-30b6064255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DDE453-D89D-4054-BDA8-E710EA2D5F71}">
  <ds:schemaRefs>
    <ds:schemaRef ds:uri="http://www.w3.org/XML/1998/namespace"/>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68777f50-6fbe-4c89-87fa-30b60642556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EBD18ED1-C0B9-46B4-9082-E6D5D1651B45}">
  <ds:schemaRefs>
    <ds:schemaRef ds:uri="http://schemas.microsoft.com/sharepoint/v3/contenttype/forms"/>
  </ds:schemaRefs>
</ds:datastoreItem>
</file>

<file path=customXml/itemProps3.xml><?xml version="1.0" encoding="utf-8"?>
<ds:datastoreItem xmlns:ds="http://schemas.openxmlformats.org/officeDocument/2006/customXml" ds:itemID="{8763FFE6-18C6-4F9B-82F5-5BE2FFFAB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77f50-6fbe-4c89-87fa-30b6064255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654</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Debbie Conyers</cp:lastModifiedBy>
  <cp:revision>3</cp:revision>
  <cp:lastPrinted>2016-02-24T14:52:00Z</cp:lastPrinted>
  <dcterms:created xsi:type="dcterms:W3CDTF">2020-06-12T20:35:00Z</dcterms:created>
  <dcterms:modified xsi:type="dcterms:W3CDTF">2020-06-23T17:50:00Z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0x010100B881ED8C82499042B99DC027FF9C953A</vt:lpwstr>
  </property>
</Properties>
</file>