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A73" w:rsidRDefault="002474D8" w:rsidP="004F1A73">
      <w:pPr>
        <w:jc w:val="center"/>
        <w:rPr>
          <w:rFonts w:ascii="Arial" w:hAnsi="Arial" w:cs="Arial"/>
          <w:b/>
        </w:rPr>
      </w:pPr>
      <w:r>
        <w:rPr>
          <w:rFonts w:ascii="Arial" w:hAnsi="Arial" w:cs="Arial"/>
          <w:b/>
        </w:rPr>
        <w:t>January</w:t>
      </w:r>
      <w:r w:rsidR="008C6260" w:rsidRPr="00AE73A2">
        <w:rPr>
          <w:rFonts w:ascii="Arial" w:hAnsi="Arial" w:cs="Arial"/>
          <w:b/>
        </w:rPr>
        <w:t xml:space="preserve"> </w:t>
      </w:r>
      <w:r w:rsidR="006509CC">
        <w:rPr>
          <w:rFonts w:ascii="Arial" w:hAnsi="Arial" w:cs="Arial"/>
          <w:b/>
        </w:rPr>
        <w:t xml:space="preserve">2026 </w:t>
      </w:r>
      <w:r w:rsidR="008C6260" w:rsidRPr="00AE73A2">
        <w:rPr>
          <w:rFonts w:ascii="Arial" w:hAnsi="Arial" w:cs="Arial"/>
          <w:b/>
        </w:rPr>
        <w:t>Observances</w:t>
      </w:r>
    </w:p>
    <w:p w:rsidR="003C2F27" w:rsidRPr="00AE73A2" w:rsidRDefault="003C2F27" w:rsidP="004F1A73">
      <w:pPr>
        <w:jc w:val="center"/>
        <w:rPr>
          <w:rFonts w:ascii="Arial" w:hAnsi="Arial" w:cs="Arial"/>
          <w:b/>
        </w:rPr>
      </w:pPr>
    </w:p>
    <w:p w:rsidR="002474D8" w:rsidRPr="002474D8" w:rsidRDefault="002474D8" w:rsidP="002474D8">
      <w:pPr>
        <w:spacing w:after="0" w:line="240" w:lineRule="auto"/>
        <w:rPr>
          <w:rFonts w:ascii="Times New Roman" w:eastAsia="Times New Roman" w:hAnsi="Times New Roman" w:cs="Times New Roman"/>
          <w:sz w:val="24"/>
          <w:szCs w:val="24"/>
        </w:rPr>
      </w:pPr>
      <w:r w:rsidRPr="002474D8">
        <w:rPr>
          <w:rFonts w:ascii="Arial" w:eastAsia="Times New Roman" w:hAnsi="Arial" w:cs="Arial"/>
          <w:b/>
          <w:bCs/>
          <w:color w:val="000000"/>
        </w:rPr>
        <w:t>Financial Wellness Month (</w:t>
      </w:r>
      <w:r w:rsidRPr="002474D8">
        <w:rPr>
          <w:rFonts w:ascii="Arial" w:eastAsia="Times New Roman" w:hAnsi="Arial" w:cs="Arial"/>
          <w:color w:val="000000"/>
        </w:rPr>
        <w:t>Financial Literacy)</w:t>
      </w:r>
    </w:p>
    <w:p w:rsidR="003C2F27" w:rsidRDefault="003C2F27" w:rsidP="002474D8">
      <w:pPr>
        <w:spacing w:after="0" w:line="240" w:lineRule="auto"/>
        <w:rPr>
          <w:rFonts w:ascii="Arial" w:eastAsia="Times New Roman" w:hAnsi="Arial" w:cs="Arial"/>
          <w:color w:val="000000"/>
        </w:rPr>
      </w:pPr>
    </w:p>
    <w:p w:rsidR="002474D8" w:rsidRDefault="002474D8" w:rsidP="002474D8">
      <w:pPr>
        <w:spacing w:after="0" w:line="240" w:lineRule="auto"/>
        <w:rPr>
          <w:rFonts w:ascii="Arial" w:eastAsia="Times New Roman" w:hAnsi="Arial" w:cs="Arial"/>
          <w:color w:val="000000"/>
        </w:rPr>
      </w:pPr>
      <w:r w:rsidRPr="002474D8">
        <w:rPr>
          <w:rFonts w:ascii="Arial" w:eastAsia="Times New Roman" w:hAnsi="Arial" w:cs="Arial"/>
          <w:color w:val="000000"/>
        </w:rPr>
        <w:t xml:space="preserve">Financial Wellness is observed in January to encourage people to </w:t>
      </w:r>
      <w:r>
        <w:rPr>
          <w:rFonts w:ascii="Arial" w:eastAsia="Times New Roman" w:hAnsi="Arial" w:cs="Arial"/>
          <w:color w:val="000000"/>
        </w:rPr>
        <w:t xml:space="preserve">build </w:t>
      </w:r>
      <w:r w:rsidRPr="002474D8">
        <w:rPr>
          <w:rFonts w:ascii="Arial" w:eastAsia="Times New Roman" w:hAnsi="Arial" w:cs="Arial"/>
          <w:color w:val="000000"/>
        </w:rPr>
        <w:t xml:space="preserve">better </w:t>
      </w:r>
      <w:r>
        <w:rPr>
          <w:rFonts w:ascii="Arial" w:eastAsia="Times New Roman" w:hAnsi="Arial" w:cs="Arial"/>
          <w:color w:val="000000"/>
        </w:rPr>
        <w:t>spending and saving habits, cut ties to credit cards, reduce</w:t>
      </w:r>
      <w:r w:rsidRPr="002474D8">
        <w:rPr>
          <w:rFonts w:ascii="Arial" w:eastAsia="Times New Roman" w:hAnsi="Arial" w:cs="Arial"/>
          <w:color w:val="000000"/>
        </w:rPr>
        <w:t xml:space="preserve"> </w:t>
      </w:r>
      <w:r>
        <w:rPr>
          <w:rFonts w:ascii="Arial" w:eastAsia="Times New Roman" w:hAnsi="Arial" w:cs="Arial"/>
          <w:color w:val="000000"/>
        </w:rPr>
        <w:t xml:space="preserve">financial </w:t>
      </w:r>
      <w:r w:rsidRPr="002474D8">
        <w:rPr>
          <w:rFonts w:ascii="Arial" w:eastAsia="Times New Roman" w:hAnsi="Arial" w:cs="Arial"/>
          <w:color w:val="000000"/>
        </w:rPr>
        <w:t>stress</w:t>
      </w:r>
      <w:r>
        <w:rPr>
          <w:rFonts w:ascii="Arial" w:eastAsia="Times New Roman" w:hAnsi="Arial" w:cs="Arial"/>
          <w:color w:val="000000"/>
        </w:rPr>
        <w:t>, and plan</w:t>
      </w:r>
      <w:r w:rsidRPr="002474D8">
        <w:rPr>
          <w:rFonts w:ascii="Arial" w:eastAsia="Times New Roman" w:hAnsi="Arial" w:cs="Arial"/>
          <w:color w:val="000000"/>
        </w:rPr>
        <w:t xml:space="preserve"> for their future</w:t>
      </w:r>
      <w:r>
        <w:rPr>
          <w:rFonts w:ascii="Arial" w:eastAsia="Times New Roman" w:hAnsi="Arial" w:cs="Arial"/>
          <w:color w:val="000000"/>
        </w:rPr>
        <w:t xml:space="preserve">.  </w:t>
      </w:r>
    </w:p>
    <w:p w:rsidR="002474D8" w:rsidRDefault="002474D8" w:rsidP="002474D8">
      <w:pPr>
        <w:spacing w:after="0" w:line="240" w:lineRule="auto"/>
        <w:rPr>
          <w:rFonts w:ascii="Arial" w:hAnsi="Arial" w:cs="Arial"/>
          <w:b/>
        </w:rPr>
      </w:pPr>
    </w:p>
    <w:p w:rsidR="008C6260" w:rsidRDefault="002474D8" w:rsidP="002474D8">
      <w:pPr>
        <w:rPr>
          <w:rFonts w:ascii="Arial" w:hAnsi="Arial" w:cs="Arial"/>
          <w:b/>
        </w:rPr>
      </w:pPr>
      <w:r>
        <w:rPr>
          <w:rFonts w:ascii="Arial" w:hAnsi="Arial" w:cs="Arial"/>
          <w:b/>
        </w:rPr>
        <w:t>Financial Wellness Month</w:t>
      </w:r>
      <w:r w:rsidR="00C667CC" w:rsidRPr="00AE73A2">
        <w:rPr>
          <w:rFonts w:ascii="Arial" w:hAnsi="Arial" w:cs="Arial"/>
          <w:b/>
        </w:rPr>
        <w:t xml:space="preserve"> Graphic</w:t>
      </w:r>
    </w:p>
    <w:p w:rsidR="002474D8" w:rsidRPr="002474D8" w:rsidRDefault="00D040C9" w:rsidP="002474D8">
      <w:pPr>
        <w:rPr>
          <w:lang w:val="es-ES"/>
        </w:rPr>
      </w:pPr>
      <w:hyperlink r:id="rId5" w:history="1">
        <w:r w:rsidR="002474D8">
          <w:rPr>
            <w:rStyle w:val="Hyperlink"/>
            <w:lang w:val="es-ES"/>
          </w:rPr>
          <w:t>https://www.canva.com/design/DAG7-0r0rTI/fn7pRdaDWU5ravQffqVBxw/edit?utm_content=DAG7-0r0rTI&amp;utm_campaign=designshare&amp;utm_medium=link2&amp;utm_source=sharebutton</w:t>
        </w:r>
      </w:hyperlink>
    </w:p>
    <w:p w:rsidR="00DE5859" w:rsidRPr="00AE73A2" w:rsidRDefault="00960A59">
      <w:pPr>
        <w:rPr>
          <w:rFonts w:ascii="Arial" w:hAnsi="Arial" w:cs="Arial"/>
          <w:b/>
        </w:rPr>
      </w:pPr>
      <w:r>
        <w:rPr>
          <w:rFonts w:ascii="Arial" w:hAnsi="Arial" w:cs="Arial"/>
          <w:b/>
        </w:rPr>
        <w:t xml:space="preserve">Hashtags &amp; </w:t>
      </w:r>
      <w:r w:rsidR="00DE5859" w:rsidRPr="00AE73A2">
        <w:rPr>
          <w:rFonts w:ascii="Arial" w:hAnsi="Arial" w:cs="Arial"/>
          <w:b/>
        </w:rPr>
        <w:t>Sample Social Media Posts:</w:t>
      </w:r>
    </w:p>
    <w:p w:rsidR="00C667CC" w:rsidRPr="00AE73A2" w:rsidRDefault="00960A59">
      <w:pPr>
        <w:rPr>
          <w:rFonts w:ascii="Arial" w:hAnsi="Arial" w:cs="Arial"/>
        </w:rPr>
      </w:pPr>
      <w:r>
        <w:rPr>
          <w:rFonts w:ascii="Arial" w:hAnsi="Arial" w:cs="Arial"/>
        </w:rPr>
        <w:t>#</w:t>
      </w:r>
      <w:proofErr w:type="spellStart"/>
      <w:r>
        <w:rPr>
          <w:rFonts w:ascii="Arial" w:hAnsi="Arial" w:cs="Arial"/>
        </w:rPr>
        <w:t>paforward</w:t>
      </w:r>
      <w:proofErr w:type="spellEnd"/>
      <w:r>
        <w:rPr>
          <w:rFonts w:ascii="Arial" w:hAnsi="Arial" w:cs="Arial"/>
        </w:rPr>
        <w:t>; #</w:t>
      </w:r>
      <w:proofErr w:type="spellStart"/>
      <w:r w:rsidR="00604FCB">
        <w:rPr>
          <w:rFonts w:ascii="Arial" w:hAnsi="Arial" w:cs="Arial"/>
        </w:rPr>
        <w:t>F</w:t>
      </w:r>
      <w:r>
        <w:rPr>
          <w:rFonts w:ascii="Arial" w:hAnsi="Arial" w:cs="Arial"/>
        </w:rPr>
        <w:t>inancial</w:t>
      </w:r>
      <w:r w:rsidR="00604FCB">
        <w:rPr>
          <w:rFonts w:ascii="Arial" w:hAnsi="Arial" w:cs="Arial"/>
        </w:rPr>
        <w:t>L</w:t>
      </w:r>
      <w:r w:rsidR="00C667CC" w:rsidRPr="00AE73A2">
        <w:rPr>
          <w:rFonts w:ascii="Arial" w:hAnsi="Arial" w:cs="Arial"/>
        </w:rPr>
        <w:t>iteracy</w:t>
      </w:r>
      <w:proofErr w:type="spellEnd"/>
      <w:r>
        <w:rPr>
          <w:rFonts w:ascii="Arial" w:hAnsi="Arial" w:cs="Arial"/>
        </w:rPr>
        <w:t>; #retirement; #</w:t>
      </w:r>
      <w:proofErr w:type="spellStart"/>
      <w:r>
        <w:rPr>
          <w:rFonts w:ascii="Arial" w:hAnsi="Arial" w:cs="Arial"/>
        </w:rPr>
        <w:t>spendingvssaving</w:t>
      </w:r>
      <w:proofErr w:type="spellEnd"/>
      <w:r>
        <w:rPr>
          <w:rFonts w:ascii="Arial" w:hAnsi="Arial" w:cs="Arial"/>
        </w:rPr>
        <w:t>; #</w:t>
      </w:r>
      <w:proofErr w:type="spellStart"/>
      <w:r>
        <w:rPr>
          <w:rFonts w:ascii="Arial" w:hAnsi="Arial" w:cs="Arial"/>
        </w:rPr>
        <w:t>stockmarket</w:t>
      </w:r>
      <w:proofErr w:type="spellEnd"/>
    </w:p>
    <w:p w:rsidR="00C667CC" w:rsidRDefault="00960A59">
      <w:pPr>
        <w:rPr>
          <w:rFonts w:ascii="Arial" w:hAnsi="Arial" w:cs="Arial"/>
        </w:rPr>
      </w:pPr>
      <w:r>
        <w:rPr>
          <w:rFonts w:ascii="Arial" w:hAnsi="Arial" w:cs="Arial"/>
        </w:rPr>
        <w:t>Savings program set for the library presented by the local bank.  Learn how to save for retirement, start a college fund, or plan for a special vacation.</w:t>
      </w:r>
    </w:p>
    <w:p w:rsidR="00960A59" w:rsidRPr="00AE73A2" w:rsidRDefault="00960A59">
      <w:pPr>
        <w:rPr>
          <w:rFonts w:ascii="Arial" w:hAnsi="Arial" w:cs="Arial"/>
        </w:rPr>
      </w:pPr>
      <w:r>
        <w:rPr>
          <w:rFonts w:ascii="Arial" w:hAnsi="Arial" w:cs="Arial"/>
        </w:rPr>
        <w:t xml:space="preserve">After spending for Christmas, January is the best time to reevaluate your spending habits.  Speak with our guest financial planner to explore your </w:t>
      </w:r>
      <w:r w:rsidR="008F12F1">
        <w:rPr>
          <w:rFonts w:ascii="Arial" w:hAnsi="Arial" w:cs="Arial"/>
        </w:rPr>
        <w:t xml:space="preserve">financial needs </w:t>
      </w:r>
      <w:r>
        <w:rPr>
          <w:rFonts w:ascii="Arial" w:hAnsi="Arial" w:cs="Arial"/>
        </w:rPr>
        <w:t>and help make budgeting less stressful.</w:t>
      </w:r>
    </w:p>
    <w:p w:rsidR="00DE5859" w:rsidRPr="00AE73A2" w:rsidRDefault="00DE5859">
      <w:pPr>
        <w:rPr>
          <w:rFonts w:ascii="Arial" w:hAnsi="Arial" w:cs="Arial"/>
          <w:b/>
        </w:rPr>
      </w:pPr>
      <w:r w:rsidRPr="00AE73A2">
        <w:rPr>
          <w:rFonts w:ascii="Arial" w:hAnsi="Arial" w:cs="Arial"/>
          <w:b/>
        </w:rPr>
        <w:t>Content for Newsletter/Websites</w:t>
      </w:r>
    </w:p>
    <w:p w:rsidR="00DE5859" w:rsidRDefault="008F12F1">
      <w:pPr>
        <w:rPr>
          <w:rFonts w:ascii="Arial" w:hAnsi="Arial" w:cs="Arial"/>
        </w:rPr>
      </w:pPr>
      <w:r>
        <w:rPr>
          <w:rFonts w:ascii="Arial" w:hAnsi="Arial" w:cs="Arial"/>
        </w:rPr>
        <w:t xml:space="preserve">January is Financial Wellness Month.  </w:t>
      </w:r>
      <w:r w:rsidR="003C2F27">
        <w:rPr>
          <w:rFonts w:ascii="Arial" w:hAnsi="Arial" w:cs="Arial"/>
        </w:rPr>
        <w:t>It’s a</w:t>
      </w:r>
      <w:r>
        <w:rPr>
          <w:rFonts w:ascii="Arial" w:hAnsi="Arial" w:cs="Arial"/>
        </w:rPr>
        <w:t xml:space="preserve"> great time to check out the library’s books and online resources to help review your financial needs and plan for the future.  </w:t>
      </w:r>
    </w:p>
    <w:p w:rsidR="008F12F1" w:rsidRPr="00AE73A2" w:rsidRDefault="008F12F1">
      <w:pPr>
        <w:rPr>
          <w:rFonts w:ascii="Arial" w:hAnsi="Arial" w:cs="Arial"/>
        </w:rPr>
      </w:pPr>
      <w:r>
        <w:rPr>
          <w:rFonts w:ascii="Arial" w:hAnsi="Arial" w:cs="Arial"/>
        </w:rPr>
        <w:t>Starting to gather everything needed to submit your taxes?  January is Financial Wellness Month!  We</w:t>
      </w:r>
      <w:r w:rsidR="003C2F27">
        <w:rPr>
          <w:rFonts w:ascii="Arial" w:hAnsi="Arial" w:cs="Arial"/>
        </w:rPr>
        <w:t xml:space="preserve"> have lots of resources to help.</w:t>
      </w:r>
    </w:p>
    <w:p w:rsidR="00DE5859" w:rsidRPr="00AE73A2" w:rsidRDefault="00DE5859">
      <w:pPr>
        <w:rPr>
          <w:rFonts w:ascii="Arial" w:hAnsi="Arial" w:cs="Arial"/>
          <w:b/>
        </w:rPr>
      </w:pPr>
      <w:r w:rsidRPr="00AE73A2">
        <w:rPr>
          <w:rFonts w:ascii="Arial" w:hAnsi="Arial" w:cs="Arial"/>
          <w:b/>
        </w:rPr>
        <w:t>Additional Resources</w:t>
      </w:r>
    </w:p>
    <w:p w:rsidR="00E6293A" w:rsidRDefault="00D040C9">
      <w:hyperlink r:id="rId6" w:history="1">
        <w:r w:rsidR="00E6293A">
          <w:rPr>
            <w:color w:val="0000FF"/>
            <w:u w:val="single"/>
          </w:rPr>
          <w:t>https://extension.psu.edu/financial-wellness</w:t>
        </w:r>
      </w:hyperlink>
    </w:p>
    <w:p w:rsidR="00DE5859" w:rsidRDefault="00E6293A">
      <w:pPr>
        <w:rPr>
          <w:rFonts w:ascii="Arial" w:hAnsi="Arial" w:cs="Arial"/>
          <w:b/>
        </w:rPr>
      </w:pPr>
      <w:r>
        <w:t xml:space="preserve"> </w:t>
      </w:r>
      <w:hyperlink r:id="rId7" w:history="1">
        <w:r>
          <w:rPr>
            <w:color w:val="0000FF"/>
            <w:u w:val="single"/>
          </w:rPr>
          <w:t>https://www.mymoney.gov/</w:t>
        </w:r>
      </w:hyperlink>
      <w:r w:rsidR="00DE5859" w:rsidRPr="00AE73A2">
        <w:rPr>
          <w:rFonts w:ascii="Arial" w:hAnsi="Arial" w:cs="Arial"/>
          <w:b/>
        </w:rPr>
        <w:tab/>
      </w:r>
    </w:p>
    <w:p w:rsidR="00E6293A" w:rsidRDefault="00D040C9">
      <w:hyperlink r:id="rId8" w:history="1">
        <w:r w:rsidR="00E6293A">
          <w:rPr>
            <w:color w:val="0000FF"/>
            <w:u w:val="single"/>
          </w:rPr>
          <w:t>https://www.annuity.org/personal-finance/financial-wellness/</w:t>
        </w:r>
      </w:hyperlink>
    </w:p>
    <w:p w:rsidR="00E6293A" w:rsidRDefault="00E6293A"/>
    <w:p w:rsidR="003C2F27" w:rsidRDefault="003C2F27"/>
    <w:p w:rsidR="003C2F27" w:rsidRDefault="003C2F27"/>
    <w:p w:rsidR="003C2F27" w:rsidRDefault="003C2F27"/>
    <w:p w:rsidR="003C2F27" w:rsidRDefault="003C2F27"/>
    <w:p w:rsidR="003C2F27" w:rsidRDefault="003C2F27"/>
    <w:p w:rsidR="003C2F27" w:rsidRDefault="003C2F27"/>
    <w:p w:rsidR="003C2F27" w:rsidRDefault="003C2F27"/>
    <w:p w:rsidR="003C2F27" w:rsidRDefault="003C2F27" w:rsidP="003C2F27">
      <w:pPr>
        <w:spacing w:after="0"/>
        <w:rPr>
          <w:rFonts w:ascii="Arial" w:hAnsi="Arial" w:cs="Arial"/>
          <w:bCs/>
          <w:color w:val="000000"/>
        </w:rPr>
      </w:pPr>
      <w:r>
        <w:rPr>
          <w:rFonts w:ascii="Arial" w:hAnsi="Arial" w:cs="Arial"/>
          <w:b/>
          <w:bCs/>
          <w:color w:val="000000"/>
        </w:rPr>
        <w:lastRenderedPageBreak/>
        <w:t>N</w:t>
      </w:r>
      <w:r w:rsidR="00E6293A">
        <w:rPr>
          <w:rFonts w:ascii="Arial" w:hAnsi="Arial" w:cs="Arial"/>
          <w:b/>
          <w:bCs/>
          <w:color w:val="000000"/>
        </w:rPr>
        <w:t xml:space="preserve">ational Science Fiction Day </w:t>
      </w:r>
      <w:r>
        <w:rPr>
          <w:rFonts w:ascii="Arial" w:hAnsi="Arial" w:cs="Arial"/>
          <w:b/>
          <w:bCs/>
          <w:color w:val="000000"/>
        </w:rPr>
        <w:t xml:space="preserve">January 2 </w:t>
      </w:r>
      <w:r w:rsidR="00E6293A" w:rsidRPr="003C2F27">
        <w:rPr>
          <w:rFonts w:ascii="Arial" w:hAnsi="Arial" w:cs="Arial"/>
          <w:bCs/>
          <w:color w:val="000000"/>
        </w:rPr>
        <w:t>(Information Literacy)</w:t>
      </w:r>
    </w:p>
    <w:p w:rsidR="003C2F27" w:rsidRDefault="003C2F27" w:rsidP="003C2F27">
      <w:pPr>
        <w:spacing w:after="0"/>
        <w:rPr>
          <w:rFonts w:ascii="Arial" w:hAnsi="Arial" w:cs="Arial"/>
          <w:color w:val="000000"/>
        </w:rPr>
      </w:pPr>
    </w:p>
    <w:p w:rsidR="003C2F27" w:rsidRDefault="003C2F27" w:rsidP="003C2F27">
      <w:pPr>
        <w:spacing w:after="0"/>
      </w:pPr>
      <w:r>
        <w:rPr>
          <w:rFonts w:ascii="Arial" w:hAnsi="Arial" w:cs="Arial"/>
          <w:color w:val="000000"/>
        </w:rPr>
        <w:t>National Science Fiction day is observed as an annual date honoring Science Fiction fans.  The date is also the birthday of legendary author Isaac Asimov, a key figure shaping the genre with his Foundation and Robot series. </w:t>
      </w:r>
    </w:p>
    <w:p w:rsidR="003C2F27" w:rsidRDefault="003C2F27">
      <w:pPr>
        <w:rPr>
          <w:rFonts w:ascii="Arial" w:hAnsi="Arial" w:cs="Arial"/>
        </w:rPr>
      </w:pPr>
    </w:p>
    <w:p w:rsidR="003C2F27" w:rsidRDefault="003C2F27">
      <w:pPr>
        <w:rPr>
          <w:rFonts w:ascii="Arial" w:hAnsi="Arial" w:cs="Arial"/>
          <w:b/>
        </w:rPr>
      </w:pPr>
      <w:r w:rsidRPr="003C2F27">
        <w:rPr>
          <w:rFonts w:ascii="Arial" w:hAnsi="Arial" w:cs="Arial"/>
          <w:b/>
        </w:rPr>
        <w:t>National Science Fiction Day Graphic</w:t>
      </w:r>
    </w:p>
    <w:p w:rsidR="003C2F27" w:rsidRDefault="00D040C9" w:rsidP="003C2F27">
      <w:pPr>
        <w:spacing w:after="0"/>
        <w:rPr>
          <w:lang w:val="es-ES"/>
        </w:rPr>
      </w:pPr>
      <w:hyperlink r:id="rId9" w:history="1">
        <w:r w:rsidR="003C2F27">
          <w:rPr>
            <w:rStyle w:val="Hyperlink"/>
            <w:lang w:val="es-ES"/>
          </w:rPr>
          <w:t>https://www.canva.com/design/DAG7-7fFGYE/h-0yR2rZwrzCXW5zsTFnOg/edit?utm_content=DAG7-7fFGYE&amp;utm_campaign=designshare&amp;utm_medium=link2&amp;utm_source=sharebutton</w:t>
        </w:r>
      </w:hyperlink>
    </w:p>
    <w:p w:rsidR="003C2F27" w:rsidRDefault="003C2F27" w:rsidP="003C2F27">
      <w:pPr>
        <w:spacing w:after="0"/>
        <w:rPr>
          <w:lang w:val="es-ES"/>
        </w:rPr>
      </w:pPr>
    </w:p>
    <w:p w:rsidR="003C2F27" w:rsidRDefault="003C2F27" w:rsidP="003C2F27">
      <w:pPr>
        <w:spacing w:after="120"/>
        <w:rPr>
          <w:rFonts w:ascii="Arial" w:hAnsi="Arial" w:cs="Arial"/>
          <w:b/>
        </w:rPr>
      </w:pPr>
      <w:r>
        <w:rPr>
          <w:rFonts w:ascii="Arial" w:hAnsi="Arial" w:cs="Arial"/>
          <w:b/>
        </w:rPr>
        <w:t xml:space="preserve">Hashtags &amp; </w:t>
      </w:r>
      <w:r w:rsidRPr="00AE73A2">
        <w:rPr>
          <w:rFonts w:ascii="Arial" w:hAnsi="Arial" w:cs="Arial"/>
          <w:b/>
        </w:rPr>
        <w:t>Sample Social Media Posts:</w:t>
      </w:r>
    </w:p>
    <w:p w:rsidR="003C2F27" w:rsidRDefault="003C2F27" w:rsidP="003C2F27">
      <w:pPr>
        <w:rPr>
          <w:rFonts w:ascii="Arial" w:hAnsi="Arial" w:cs="Arial"/>
        </w:rPr>
      </w:pPr>
      <w:r>
        <w:rPr>
          <w:rFonts w:ascii="Arial" w:hAnsi="Arial" w:cs="Arial"/>
        </w:rPr>
        <w:t>#</w:t>
      </w:r>
      <w:proofErr w:type="spellStart"/>
      <w:r>
        <w:rPr>
          <w:rFonts w:ascii="Arial" w:hAnsi="Arial" w:cs="Arial"/>
        </w:rPr>
        <w:t>paforward</w:t>
      </w:r>
      <w:proofErr w:type="spellEnd"/>
      <w:r>
        <w:rPr>
          <w:rFonts w:ascii="Arial" w:hAnsi="Arial" w:cs="Arial"/>
        </w:rPr>
        <w:t>; #</w:t>
      </w:r>
      <w:proofErr w:type="spellStart"/>
      <w:r w:rsidR="00604FCB">
        <w:rPr>
          <w:rFonts w:ascii="Arial" w:hAnsi="Arial" w:cs="Arial"/>
        </w:rPr>
        <w:t>I</w:t>
      </w:r>
      <w:r>
        <w:rPr>
          <w:rFonts w:ascii="Arial" w:hAnsi="Arial" w:cs="Arial"/>
        </w:rPr>
        <w:t>nformation</w:t>
      </w:r>
      <w:r w:rsidR="00604FCB">
        <w:rPr>
          <w:rFonts w:ascii="Arial" w:hAnsi="Arial" w:cs="Arial"/>
        </w:rPr>
        <w:t>L</w:t>
      </w:r>
      <w:r>
        <w:rPr>
          <w:rFonts w:ascii="Arial" w:hAnsi="Arial" w:cs="Arial"/>
        </w:rPr>
        <w:t>iteracy</w:t>
      </w:r>
      <w:proofErr w:type="spellEnd"/>
      <w:r>
        <w:rPr>
          <w:rFonts w:ascii="Arial" w:hAnsi="Arial" w:cs="Arial"/>
        </w:rPr>
        <w:t>; #sci-fi; #</w:t>
      </w:r>
      <w:proofErr w:type="spellStart"/>
      <w:r>
        <w:rPr>
          <w:rFonts w:ascii="Arial" w:hAnsi="Arial" w:cs="Arial"/>
        </w:rPr>
        <w:t>isaacasimov</w:t>
      </w:r>
      <w:proofErr w:type="spellEnd"/>
    </w:p>
    <w:p w:rsidR="003C2F27" w:rsidRDefault="003C2F27" w:rsidP="003C2F27">
      <w:pPr>
        <w:rPr>
          <w:rFonts w:ascii="Arial" w:hAnsi="Arial" w:cs="Arial"/>
        </w:rPr>
      </w:pPr>
      <w:r>
        <w:rPr>
          <w:rFonts w:ascii="Arial" w:hAnsi="Arial" w:cs="Arial"/>
        </w:rPr>
        <w:t xml:space="preserve">Join us for a discussion of Isaac Asimov books at the library.  </w:t>
      </w:r>
    </w:p>
    <w:p w:rsidR="003C2F27" w:rsidRDefault="003C2F27" w:rsidP="003C2F27">
      <w:pPr>
        <w:rPr>
          <w:rFonts w:ascii="Arial" w:hAnsi="Arial" w:cs="Arial"/>
        </w:rPr>
      </w:pPr>
      <w:r>
        <w:rPr>
          <w:rFonts w:ascii="Arial" w:hAnsi="Arial" w:cs="Arial"/>
        </w:rPr>
        <w:t>January is a fun time to read something new.  Try a science fiction book</w:t>
      </w:r>
      <w:r w:rsidR="0008416F">
        <w:rPr>
          <w:rFonts w:ascii="Arial" w:hAnsi="Arial" w:cs="Arial"/>
        </w:rPr>
        <w:t>.  We have lots at the library.</w:t>
      </w:r>
    </w:p>
    <w:p w:rsidR="0008416F" w:rsidRPr="00AE73A2" w:rsidRDefault="0008416F" w:rsidP="0008416F">
      <w:pPr>
        <w:rPr>
          <w:rFonts w:ascii="Arial" w:hAnsi="Arial" w:cs="Arial"/>
          <w:b/>
        </w:rPr>
      </w:pPr>
      <w:r w:rsidRPr="00AE73A2">
        <w:rPr>
          <w:rFonts w:ascii="Arial" w:hAnsi="Arial" w:cs="Arial"/>
          <w:b/>
        </w:rPr>
        <w:t>Content for Newsletter/Websites</w:t>
      </w:r>
    </w:p>
    <w:p w:rsidR="003C2F27" w:rsidRDefault="0008416F" w:rsidP="003C2F27">
      <w:pPr>
        <w:spacing w:after="120"/>
        <w:rPr>
          <w:rFonts w:ascii="Arial" w:hAnsi="Arial" w:cs="Arial"/>
        </w:rPr>
      </w:pPr>
      <w:r>
        <w:rPr>
          <w:rFonts w:ascii="Arial" w:hAnsi="Arial" w:cs="Arial"/>
        </w:rPr>
        <w:t xml:space="preserve">Never read a sci-fi book?  Then, this is the time!  We are hosting a Science Fiction blind day </w:t>
      </w:r>
      <w:r w:rsidR="00D609AB">
        <w:rPr>
          <w:rFonts w:ascii="Arial" w:hAnsi="Arial" w:cs="Arial"/>
        </w:rPr>
        <w:t>event</w:t>
      </w:r>
      <w:r>
        <w:rPr>
          <w:rFonts w:ascii="Arial" w:hAnsi="Arial" w:cs="Arial"/>
        </w:rPr>
        <w:t>.  Select a wrapped book and enjoy something new.</w:t>
      </w:r>
    </w:p>
    <w:p w:rsidR="0008416F" w:rsidRDefault="0008416F" w:rsidP="003C2F27">
      <w:pPr>
        <w:spacing w:after="120"/>
        <w:rPr>
          <w:rFonts w:ascii="Arial" w:hAnsi="Arial" w:cs="Arial"/>
        </w:rPr>
      </w:pPr>
      <w:r>
        <w:rPr>
          <w:rFonts w:ascii="Arial" w:hAnsi="Arial" w:cs="Arial"/>
        </w:rPr>
        <w:t xml:space="preserve">Lots of classic </w:t>
      </w:r>
      <w:proofErr w:type="spellStart"/>
      <w:proofErr w:type="gramStart"/>
      <w:r>
        <w:rPr>
          <w:rFonts w:ascii="Arial" w:hAnsi="Arial" w:cs="Arial"/>
        </w:rPr>
        <w:t>tv</w:t>
      </w:r>
      <w:proofErr w:type="spellEnd"/>
      <w:proofErr w:type="gramEnd"/>
      <w:r>
        <w:rPr>
          <w:rFonts w:ascii="Arial" w:hAnsi="Arial" w:cs="Arial"/>
        </w:rPr>
        <w:t xml:space="preserve"> shows </w:t>
      </w:r>
      <w:r w:rsidR="00D609AB">
        <w:rPr>
          <w:rFonts w:ascii="Arial" w:hAnsi="Arial" w:cs="Arial"/>
        </w:rPr>
        <w:t xml:space="preserve">have </w:t>
      </w:r>
      <w:r>
        <w:rPr>
          <w:rFonts w:ascii="Arial" w:hAnsi="Arial" w:cs="Arial"/>
        </w:rPr>
        <w:t xml:space="preserve">influenced what is happening now.  Borrow a Star Trek DVD and check out all the old ‘tech’ which was cutting edge in the 1960s but is common place now. </w:t>
      </w:r>
    </w:p>
    <w:p w:rsidR="0008416F" w:rsidRDefault="0008416F" w:rsidP="0008416F">
      <w:pPr>
        <w:rPr>
          <w:rFonts w:ascii="Arial" w:hAnsi="Arial" w:cs="Arial"/>
        </w:rPr>
      </w:pPr>
      <w:r>
        <w:rPr>
          <w:rFonts w:ascii="Arial" w:hAnsi="Arial" w:cs="Arial"/>
        </w:rPr>
        <w:t xml:space="preserve">Host a STEM program where attendees use LEGOS to build a moon base, alien space ship, or anything that can </w:t>
      </w:r>
      <w:r w:rsidR="00D609AB">
        <w:rPr>
          <w:rFonts w:ascii="Arial" w:hAnsi="Arial" w:cs="Arial"/>
        </w:rPr>
        <w:t>be imaged</w:t>
      </w:r>
      <w:r>
        <w:rPr>
          <w:rFonts w:ascii="Arial" w:hAnsi="Arial" w:cs="Arial"/>
        </w:rPr>
        <w:t>.</w:t>
      </w:r>
    </w:p>
    <w:p w:rsidR="0008416F" w:rsidRPr="00AE73A2" w:rsidRDefault="0008416F" w:rsidP="0008416F">
      <w:pPr>
        <w:rPr>
          <w:rFonts w:ascii="Arial" w:hAnsi="Arial" w:cs="Arial"/>
          <w:b/>
        </w:rPr>
      </w:pPr>
      <w:r w:rsidRPr="00AE73A2">
        <w:rPr>
          <w:rFonts w:ascii="Arial" w:hAnsi="Arial" w:cs="Arial"/>
          <w:b/>
        </w:rPr>
        <w:t>Additional Resources</w:t>
      </w:r>
    </w:p>
    <w:p w:rsidR="003C2F27" w:rsidRDefault="00D040C9" w:rsidP="003C2F27">
      <w:pPr>
        <w:spacing w:after="120"/>
      </w:pPr>
      <w:hyperlink r:id="rId10" w:history="1">
        <w:r w:rsidR="00D609AB" w:rsidRPr="00D609AB">
          <w:rPr>
            <w:color w:val="0000FF"/>
            <w:u w:val="single"/>
          </w:rPr>
          <w:t>The National Informal STEM Education Network</w:t>
        </w:r>
      </w:hyperlink>
      <w:r w:rsidR="00D609AB">
        <w:t xml:space="preserve"> </w:t>
      </w:r>
    </w:p>
    <w:p w:rsidR="00D609AB" w:rsidRDefault="00D040C9" w:rsidP="003C2F27">
      <w:pPr>
        <w:spacing w:after="120"/>
      </w:pPr>
      <w:hyperlink r:id="rId11" w:history="1">
        <w:r w:rsidR="00D609AB" w:rsidRPr="00D609AB">
          <w:rPr>
            <w:color w:val="0000FF"/>
            <w:u w:val="single"/>
          </w:rPr>
          <w:t>NASA</w:t>
        </w:r>
      </w:hyperlink>
    </w:p>
    <w:p w:rsidR="00D609AB" w:rsidRDefault="00D040C9" w:rsidP="003C2F27">
      <w:pPr>
        <w:spacing w:after="120"/>
      </w:pPr>
      <w:hyperlink r:id="rId12" w:history="1">
        <w:r w:rsidR="00D609AB" w:rsidRPr="00D609AB">
          <w:rPr>
            <w:color w:val="0000FF"/>
            <w:u w:val="single"/>
          </w:rPr>
          <w:t>Isaac Asimov | Biography &amp; Facts | Britannica</w:t>
        </w:r>
      </w:hyperlink>
    </w:p>
    <w:p w:rsidR="00D609AB" w:rsidRDefault="00D609AB" w:rsidP="003C2F27">
      <w:pPr>
        <w:spacing w:after="120"/>
      </w:pPr>
    </w:p>
    <w:p w:rsidR="00D609AB" w:rsidRDefault="00D609AB" w:rsidP="003C2F27">
      <w:pPr>
        <w:spacing w:after="120"/>
      </w:pPr>
    </w:p>
    <w:p w:rsidR="00D609AB" w:rsidRDefault="00D609AB" w:rsidP="003C2F27">
      <w:pPr>
        <w:spacing w:after="120"/>
      </w:pPr>
    </w:p>
    <w:p w:rsidR="00D609AB" w:rsidRDefault="00D609AB" w:rsidP="003C2F27">
      <w:pPr>
        <w:spacing w:after="120"/>
      </w:pPr>
    </w:p>
    <w:p w:rsidR="00D609AB" w:rsidRDefault="00D609AB" w:rsidP="003C2F27">
      <w:pPr>
        <w:spacing w:after="120"/>
      </w:pPr>
    </w:p>
    <w:p w:rsidR="00D609AB" w:rsidRDefault="00D609AB" w:rsidP="003C2F27">
      <w:pPr>
        <w:spacing w:after="120"/>
      </w:pPr>
    </w:p>
    <w:p w:rsidR="00D609AB" w:rsidRDefault="00D609AB" w:rsidP="003C2F27">
      <w:pPr>
        <w:spacing w:after="120"/>
      </w:pPr>
    </w:p>
    <w:p w:rsidR="00D609AB" w:rsidRDefault="00D609AB" w:rsidP="003C2F27">
      <w:pPr>
        <w:spacing w:after="120"/>
      </w:pPr>
    </w:p>
    <w:p w:rsidR="00D609AB" w:rsidRDefault="00D609AB" w:rsidP="003C2F27">
      <w:pPr>
        <w:spacing w:after="120"/>
      </w:pPr>
    </w:p>
    <w:p w:rsidR="00D609AB" w:rsidRDefault="00AD20D2" w:rsidP="003C2F27">
      <w:pPr>
        <w:spacing w:after="120"/>
        <w:rPr>
          <w:rStyle w:val="apple-tab-span"/>
          <w:rFonts w:ascii="Arial" w:hAnsi="Arial" w:cs="Arial"/>
          <w:color w:val="000000"/>
        </w:rPr>
      </w:pPr>
      <w:r w:rsidRPr="00AD20D2">
        <w:rPr>
          <w:rFonts w:ascii="Arial" w:hAnsi="Arial" w:cs="Arial"/>
          <w:b/>
          <w:color w:val="000000"/>
        </w:rPr>
        <w:lastRenderedPageBreak/>
        <w:t xml:space="preserve">Cigarettes are Hazardous to </w:t>
      </w:r>
      <w:r>
        <w:rPr>
          <w:rFonts w:ascii="Arial" w:hAnsi="Arial" w:cs="Arial"/>
          <w:b/>
          <w:color w:val="000000"/>
        </w:rPr>
        <w:t>Y</w:t>
      </w:r>
      <w:r w:rsidRPr="00AD20D2">
        <w:rPr>
          <w:rFonts w:ascii="Arial" w:hAnsi="Arial" w:cs="Arial"/>
          <w:b/>
          <w:color w:val="000000"/>
        </w:rPr>
        <w:t>our Health Day January 11</w:t>
      </w:r>
      <w:r>
        <w:rPr>
          <w:rFonts w:ascii="Arial" w:hAnsi="Arial" w:cs="Arial"/>
          <w:color w:val="000000"/>
        </w:rPr>
        <w:t xml:space="preserve"> (Health)</w:t>
      </w:r>
      <w:r>
        <w:rPr>
          <w:rStyle w:val="apple-tab-span"/>
          <w:rFonts w:ascii="Arial" w:hAnsi="Arial" w:cs="Arial"/>
          <w:color w:val="000000"/>
        </w:rPr>
        <w:tab/>
      </w:r>
    </w:p>
    <w:p w:rsidR="00AD20D2" w:rsidRDefault="00AD20D2" w:rsidP="00604FCB">
      <w:pPr>
        <w:pStyle w:val="NormalWeb"/>
        <w:spacing w:before="0" w:beforeAutospacing="0" w:after="0" w:afterAutospacing="0"/>
      </w:pPr>
      <w:r>
        <w:rPr>
          <w:rFonts w:ascii="Arial" w:hAnsi="Arial" w:cs="Arial"/>
          <w:color w:val="000000"/>
          <w:sz w:val="22"/>
          <w:szCs w:val="22"/>
        </w:rPr>
        <w:t xml:space="preserve">In 1964, the US Surgeon General reported that smoking is linked to cancer and other diseases. On January 11, dangers of smoking and health risks, such as heart disease, cancer, respiratory issues, and the risks of </w:t>
      </w:r>
      <w:r w:rsidR="00604FCB">
        <w:rPr>
          <w:rFonts w:ascii="Arial" w:hAnsi="Arial" w:cs="Arial"/>
          <w:color w:val="000000"/>
          <w:sz w:val="22"/>
          <w:szCs w:val="22"/>
        </w:rPr>
        <w:t>second-</w:t>
      </w:r>
      <w:r>
        <w:rPr>
          <w:rFonts w:ascii="Arial" w:hAnsi="Arial" w:cs="Arial"/>
          <w:color w:val="000000"/>
          <w:sz w:val="22"/>
          <w:szCs w:val="22"/>
        </w:rPr>
        <w:t>hand smoke</w:t>
      </w:r>
      <w:r w:rsidR="00604FCB">
        <w:rPr>
          <w:rFonts w:ascii="Arial" w:hAnsi="Arial" w:cs="Arial"/>
          <w:color w:val="000000"/>
          <w:sz w:val="22"/>
          <w:szCs w:val="22"/>
        </w:rPr>
        <w:t xml:space="preserve"> are highlighted</w:t>
      </w:r>
      <w:r>
        <w:rPr>
          <w:rFonts w:ascii="Arial" w:hAnsi="Arial" w:cs="Arial"/>
          <w:color w:val="000000"/>
          <w:sz w:val="22"/>
          <w:szCs w:val="22"/>
        </w:rPr>
        <w:t>. </w:t>
      </w:r>
    </w:p>
    <w:p w:rsidR="00AD20D2" w:rsidRDefault="00AD20D2" w:rsidP="00604FCB">
      <w:pPr>
        <w:spacing w:after="0"/>
      </w:pPr>
    </w:p>
    <w:p w:rsidR="00D609AB" w:rsidRDefault="00604FCB" w:rsidP="00604FCB">
      <w:pPr>
        <w:spacing w:after="0"/>
        <w:rPr>
          <w:rFonts w:ascii="Arial" w:hAnsi="Arial" w:cs="Arial"/>
          <w:b/>
        </w:rPr>
      </w:pPr>
      <w:r>
        <w:rPr>
          <w:rFonts w:ascii="Arial" w:hAnsi="Arial" w:cs="Arial"/>
          <w:b/>
        </w:rPr>
        <w:t>Cigarettes are Hazardous to Your Health Graphic</w:t>
      </w:r>
    </w:p>
    <w:p w:rsidR="00604FCB" w:rsidRDefault="00D040C9" w:rsidP="00604FCB">
      <w:pPr>
        <w:rPr>
          <w:lang w:val="es-ES"/>
        </w:rPr>
      </w:pPr>
      <w:hyperlink r:id="rId13" w:history="1">
        <w:r w:rsidR="00604FCB">
          <w:rPr>
            <w:rStyle w:val="Hyperlink"/>
            <w:lang w:val="es-ES"/>
          </w:rPr>
          <w:t>https://www.canva.com/design/DAG7-1KK5Ms/qQyImO1906bnyDDPWgtCzg/edit?utm_content=DAG7-1KK5Ms&amp;utm_campaign=designshare&amp;utm_medium=link2&amp;utm_source=sharebutton</w:t>
        </w:r>
      </w:hyperlink>
    </w:p>
    <w:p w:rsidR="00604FCB" w:rsidRDefault="00604FCB" w:rsidP="00604FCB">
      <w:pPr>
        <w:rPr>
          <w:rFonts w:ascii="Arial" w:hAnsi="Arial" w:cs="Arial"/>
          <w:b/>
        </w:rPr>
      </w:pPr>
      <w:r>
        <w:rPr>
          <w:rFonts w:ascii="Arial" w:hAnsi="Arial" w:cs="Arial"/>
          <w:b/>
        </w:rPr>
        <w:t xml:space="preserve">Hashtags &amp; </w:t>
      </w:r>
      <w:r w:rsidRPr="00AE73A2">
        <w:rPr>
          <w:rFonts w:ascii="Arial" w:hAnsi="Arial" w:cs="Arial"/>
          <w:b/>
        </w:rPr>
        <w:t>Sample Social Media Posts:</w:t>
      </w:r>
    </w:p>
    <w:p w:rsidR="00604FCB" w:rsidRDefault="00604FCB" w:rsidP="003C2F27">
      <w:pPr>
        <w:spacing w:after="120"/>
        <w:rPr>
          <w:rFonts w:ascii="Arial" w:hAnsi="Arial" w:cs="Arial"/>
          <w:color w:val="000000"/>
        </w:rPr>
      </w:pPr>
      <w:r>
        <w:rPr>
          <w:rFonts w:ascii="Arial" w:hAnsi="Arial" w:cs="Arial"/>
          <w:color w:val="000000"/>
        </w:rPr>
        <w:t>#</w:t>
      </w:r>
      <w:proofErr w:type="spellStart"/>
      <w:r>
        <w:rPr>
          <w:rFonts w:ascii="Arial" w:hAnsi="Arial" w:cs="Arial"/>
          <w:color w:val="000000"/>
        </w:rPr>
        <w:t>paforward</w:t>
      </w:r>
      <w:proofErr w:type="spellEnd"/>
      <w:r>
        <w:rPr>
          <w:rFonts w:ascii="Arial" w:hAnsi="Arial" w:cs="Arial"/>
          <w:color w:val="000000"/>
        </w:rPr>
        <w:t>; #</w:t>
      </w:r>
      <w:proofErr w:type="spellStart"/>
      <w:r>
        <w:rPr>
          <w:rFonts w:ascii="Arial" w:hAnsi="Arial" w:cs="Arial"/>
          <w:color w:val="000000"/>
        </w:rPr>
        <w:t>HealthLiteracy</w:t>
      </w:r>
      <w:proofErr w:type="spellEnd"/>
      <w:r>
        <w:rPr>
          <w:rFonts w:ascii="Arial" w:hAnsi="Arial" w:cs="Arial"/>
          <w:color w:val="000000"/>
        </w:rPr>
        <w:t>; #</w:t>
      </w:r>
      <w:proofErr w:type="spellStart"/>
      <w:r>
        <w:rPr>
          <w:rFonts w:ascii="Arial" w:hAnsi="Arial" w:cs="Arial"/>
          <w:color w:val="000000"/>
        </w:rPr>
        <w:t>cigaretteawareness</w:t>
      </w:r>
      <w:proofErr w:type="spellEnd"/>
      <w:r>
        <w:rPr>
          <w:rFonts w:ascii="Arial" w:hAnsi="Arial" w:cs="Arial"/>
          <w:color w:val="000000"/>
        </w:rPr>
        <w:t>; #</w:t>
      </w:r>
      <w:proofErr w:type="spellStart"/>
      <w:r>
        <w:rPr>
          <w:rFonts w:ascii="Arial" w:hAnsi="Arial" w:cs="Arial"/>
          <w:color w:val="000000"/>
        </w:rPr>
        <w:t>heartdisease</w:t>
      </w:r>
      <w:proofErr w:type="spellEnd"/>
      <w:r>
        <w:rPr>
          <w:rFonts w:ascii="Arial" w:hAnsi="Arial" w:cs="Arial"/>
          <w:color w:val="000000"/>
        </w:rPr>
        <w:t>; #</w:t>
      </w:r>
      <w:proofErr w:type="spellStart"/>
      <w:r>
        <w:rPr>
          <w:rFonts w:ascii="Arial" w:hAnsi="Arial" w:cs="Arial"/>
          <w:color w:val="000000"/>
        </w:rPr>
        <w:t>lungcancer</w:t>
      </w:r>
      <w:proofErr w:type="spellEnd"/>
    </w:p>
    <w:p w:rsidR="00604FCB" w:rsidRDefault="00604FCB" w:rsidP="003C2F27">
      <w:pPr>
        <w:spacing w:after="120"/>
        <w:rPr>
          <w:rFonts w:ascii="Arial" w:hAnsi="Arial" w:cs="Arial"/>
          <w:color w:val="000000"/>
        </w:rPr>
      </w:pPr>
      <w:r>
        <w:rPr>
          <w:rFonts w:ascii="Arial" w:hAnsi="Arial" w:cs="Arial"/>
          <w:color w:val="000000"/>
        </w:rPr>
        <w:t>Join us as a local doctor explains the hazards of smoking cigarettes, including heart issues, cancers linked to smoking, and the risks of second-hand smoke.</w:t>
      </w:r>
    </w:p>
    <w:p w:rsidR="00604FCB" w:rsidRDefault="00604FCB" w:rsidP="00604FCB">
      <w:pPr>
        <w:rPr>
          <w:rFonts w:ascii="Arial" w:hAnsi="Arial" w:cs="Arial"/>
          <w:color w:val="000000"/>
        </w:rPr>
      </w:pPr>
      <w:r>
        <w:rPr>
          <w:rFonts w:ascii="Arial" w:hAnsi="Arial" w:cs="Arial"/>
          <w:color w:val="000000"/>
        </w:rPr>
        <w:t>Check out Power Library’s Health and Wellness Database.  Learn about the hazards of cigarettes.</w:t>
      </w:r>
    </w:p>
    <w:p w:rsidR="00604FCB" w:rsidRPr="00AE73A2" w:rsidRDefault="00604FCB" w:rsidP="00604FCB">
      <w:pPr>
        <w:rPr>
          <w:rFonts w:ascii="Arial" w:hAnsi="Arial" w:cs="Arial"/>
          <w:b/>
        </w:rPr>
      </w:pPr>
      <w:r w:rsidRPr="00AE73A2">
        <w:rPr>
          <w:rFonts w:ascii="Arial" w:hAnsi="Arial" w:cs="Arial"/>
          <w:b/>
        </w:rPr>
        <w:t>Content for Newsletter/Websites</w:t>
      </w:r>
    </w:p>
    <w:p w:rsidR="00604FCB" w:rsidRDefault="00604FCB" w:rsidP="003C2F27">
      <w:pPr>
        <w:spacing w:after="120"/>
        <w:rPr>
          <w:rFonts w:ascii="Arial" w:hAnsi="Arial" w:cs="Arial"/>
        </w:rPr>
      </w:pPr>
      <w:r>
        <w:rPr>
          <w:rFonts w:ascii="Arial" w:hAnsi="Arial" w:cs="Arial"/>
        </w:rPr>
        <w:t>Smoking cigarettes is still the leading cause of preventative deaths.  Join us for in informative discussion regarding the cause and effects of cigarettes to your health.</w:t>
      </w:r>
    </w:p>
    <w:p w:rsidR="00604FCB" w:rsidRPr="00604FCB" w:rsidRDefault="00556DBE" w:rsidP="00556DBE">
      <w:pPr>
        <w:rPr>
          <w:rFonts w:ascii="Arial" w:hAnsi="Arial" w:cs="Arial"/>
        </w:rPr>
      </w:pPr>
      <w:r>
        <w:rPr>
          <w:rFonts w:ascii="Arial" w:hAnsi="Arial" w:cs="Arial"/>
        </w:rPr>
        <w:t>Trying to quit smoking?  The library is hosting a program lead by a local doctor.  She will give help tips and suggestions to help.</w:t>
      </w:r>
    </w:p>
    <w:p w:rsidR="00556DBE" w:rsidRPr="00AE73A2" w:rsidRDefault="00556DBE" w:rsidP="00556DBE">
      <w:pPr>
        <w:rPr>
          <w:rFonts w:ascii="Arial" w:hAnsi="Arial" w:cs="Arial"/>
          <w:b/>
        </w:rPr>
      </w:pPr>
      <w:r w:rsidRPr="00AE73A2">
        <w:rPr>
          <w:rFonts w:ascii="Arial" w:hAnsi="Arial" w:cs="Arial"/>
          <w:b/>
        </w:rPr>
        <w:t>Additional Resources</w:t>
      </w:r>
    </w:p>
    <w:p w:rsidR="003C2F27" w:rsidRDefault="00D040C9">
      <w:hyperlink r:id="rId14" w:history="1">
        <w:r w:rsidR="00556DBE" w:rsidRPr="00556DBE">
          <w:rPr>
            <w:color w:val="0000FF"/>
            <w:u w:val="single"/>
          </w:rPr>
          <w:t>Research &amp; Reports | American Lung Association</w:t>
        </w:r>
      </w:hyperlink>
    </w:p>
    <w:p w:rsidR="00556DBE" w:rsidRDefault="00D040C9">
      <w:pPr>
        <w:rPr>
          <w:color w:val="0000FF"/>
          <w:u w:val="single"/>
        </w:rPr>
      </w:pPr>
      <w:hyperlink r:id="rId15" w:history="1">
        <w:r w:rsidR="00556DBE" w:rsidRPr="00556DBE">
          <w:rPr>
            <w:rStyle w:val="Hyperlink"/>
          </w:rPr>
          <w:t>https://www.who.int/news-room/fact-sheets/detail/tobacco</w:t>
        </w:r>
      </w:hyperlink>
    </w:p>
    <w:p w:rsidR="00556DBE" w:rsidRDefault="00D040C9">
      <w:hyperlink r:id="rId16" w:history="1">
        <w:r w:rsidR="00556DBE" w:rsidRPr="00556DBE">
          <w:rPr>
            <w:color w:val="0000FF"/>
            <w:u w:val="single"/>
          </w:rPr>
          <w:t>Cigarette Smoking | Smoking and Tobacco Use | CDC</w:t>
        </w:r>
      </w:hyperlink>
    </w:p>
    <w:p w:rsidR="003D354A" w:rsidRDefault="003D354A"/>
    <w:p w:rsidR="003D354A" w:rsidRDefault="003D354A"/>
    <w:p w:rsidR="003D354A" w:rsidRDefault="003D354A"/>
    <w:p w:rsidR="003D354A" w:rsidRDefault="003D354A"/>
    <w:p w:rsidR="003D354A" w:rsidRDefault="003D354A"/>
    <w:p w:rsidR="003D354A" w:rsidRDefault="003D354A"/>
    <w:p w:rsidR="003D354A" w:rsidRDefault="003D354A"/>
    <w:p w:rsidR="003D354A" w:rsidRDefault="003D354A"/>
    <w:p w:rsidR="003D354A" w:rsidRDefault="003D354A"/>
    <w:p w:rsidR="003D354A" w:rsidRDefault="003D354A"/>
    <w:p w:rsidR="006509CC" w:rsidRDefault="006509CC" w:rsidP="006509CC">
      <w:pPr>
        <w:pStyle w:val="NoSpacing"/>
        <w:ind w:left="450"/>
        <w:rPr>
          <w:rFonts w:cstheme="minorHAnsi"/>
          <w:b/>
          <w:bCs/>
          <w:sz w:val="28"/>
          <w:szCs w:val="28"/>
        </w:rPr>
      </w:pPr>
      <w:r>
        <w:rPr>
          <w:rFonts w:cstheme="minorHAnsi"/>
          <w:b/>
          <w:bCs/>
          <w:sz w:val="28"/>
          <w:szCs w:val="28"/>
        </w:rPr>
        <w:lastRenderedPageBreak/>
        <w:t>Book Publishers Day</w:t>
      </w:r>
      <w:r w:rsidR="00D040C9">
        <w:rPr>
          <w:rFonts w:cstheme="minorHAnsi"/>
          <w:b/>
          <w:bCs/>
          <w:sz w:val="28"/>
          <w:szCs w:val="28"/>
        </w:rPr>
        <w:t xml:space="preserve"> January 16 </w:t>
      </w:r>
      <w:r w:rsidR="00D040C9" w:rsidRPr="00D040C9">
        <w:rPr>
          <w:rFonts w:cstheme="minorHAnsi"/>
          <w:bCs/>
          <w:sz w:val="28"/>
          <w:szCs w:val="28"/>
        </w:rPr>
        <w:t>(Basic Literacy)</w:t>
      </w:r>
    </w:p>
    <w:p w:rsidR="006509CC" w:rsidRPr="00914A42" w:rsidRDefault="006509CC" w:rsidP="006509CC">
      <w:pPr>
        <w:pStyle w:val="NoSpacing"/>
        <w:ind w:left="450"/>
        <w:rPr>
          <w:rFonts w:cstheme="minorHAnsi"/>
          <w:b/>
          <w:u w:val="single"/>
        </w:rPr>
      </w:pPr>
      <w:r>
        <w:rPr>
          <w:rFonts w:cstheme="minorHAnsi"/>
          <w:b/>
          <w:u w:val="single"/>
        </w:rPr>
        <w:t>What is Book Publishers Day</w:t>
      </w:r>
      <w:r w:rsidRPr="00914A42">
        <w:rPr>
          <w:rFonts w:cstheme="minorHAnsi"/>
          <w:b/>
          <w:u w:val="single"/>
        </w:rPr>
        <w:t>?</w:t>
      </w:r>
    </w:p>
    <w:p w:rsidR="006509CC" w:rsidRDefault="006509CC" w:rsidP="006509CC">
      <w:pPr>
        <w:pStyle w:val="NoSpacing"/>
        <w:ind w:left="450"/>
        <w:rPr>
          <w:rFonts w:cstheme="minorHAnsi"/>
        </w:rPr>
      </w:pPr>
      <w:r w:rsidRPr="00AE3ACC">
        <w:rPr>
          <w:rFonts w:cstheme="minorHAnsi"/>
        </w:rPr>
        <w:t>Each year on January 16, we recognize the essential role of book publishers in shaping the world of reading. Publishers guide manuscripts through every stage of production—editing, design, printing, marketing, and distribution—ensuring that stories, ideas, and knowledge reach readers everywhere.</w:t>
      </w:r>
    </w:p>
    <w:p w:rsidR="006509CC" w:rsidRPr="00914A42" w:rsidRDefault="006509CC" w:rsidP="006509CC">
      <w:pPr>
        <w:pStyle w:val="NoSpacing"/>
        <w:ind w:left="450"/>
        <w:rPr>
          <w:rFonts w:cstheme="minorHAnsi"/>
        </w:rPr>
      </w:pPr>
    </w:p>
    <w:p w:rsidR="006509CC" w:rsidRDefault="006509CC" w:rsidP="006509CC">
      <w:pPr>
        <w:pStyle w:val="NoSpacing"/>
        <w:ind w:left="450"/>
        <w:rPr>
          <w:rFonts w:cstheme="minorHAnsi"/>
          <w:b/>
          <w:bCs/>
          <w:u w:val="single"/>
        </w:rPr>
      </w:pPr>
      <w:r>
        <w:rPr>
          <w:rFonts w:cstheme="minorHAnsi"/>
          <w:b/>
          <w:bCs/>
          <w:u w:val="single"/>
        </w:rPr>
        <w:t xml:space="preserve">Book Publishers Day </w:t>
      </w:r>
      <w:r w:rsidRPr="00914A42">
        <w:rPr>
          <w:rFonts w:cstheme="minorHAnsi"/>
          <w:b/>
          <w:bCs/>
          <w:u w:val="single"/>
        </w:rPr>
        <w:t>Graphic:</w:t>
      </w:r>
    </w:p>
    <w:p w:rsidR="006509CC" w:rsidRDefault="00D040C9" w:rsidP="006509CC">
      <w:pPr>
        <w:pStyle w:val="NoSpacing"/>
        <w:ind w:left="450"/>
        <w:rPr>
          <w:rFonts w:cstheme="minorHAnsi"/>
          <w:b/>
          <w:bCs/>
          <w:u w:val="single"/>
        </w:rPr>
      </w:pPr>
      <w:hyperlink r:id="rId17" w:history="1">
        <w:r w:rsidR="006509CC" w:rsidRPr="00E16342">
          <w:rPr>
            <w:rStyle w:val="Hyperlink"/>
            <w:rFonts w:cstheme="minorHAnsi"/>
            <w:b/>
            <w:bCs/>
          </w:rPr>
          <w:t>https://www.canva.com/design/DAG6d6nJTWQ/9nBS6bLqrzDpDIHyU9-mHA/edit?utm_content=DAG6d6nJTWQ&amp;utm_campaign=designshare&amp;utm_medium=link2&amp;utm_source=sharebutton</w:t>
        </w:r>
      </w:hyperlink>
    </w:p>
    <w:p w:rsidR="006509CC" w:rsidRPr="00914A42" w:rsidRDefault="006509CC" w:rsidP="006509CC">
      <w:pPr>
        <w:pStyle w:val="NoSpacing"/>
        <w:ind w:left="450"/>
        <w:rPr>
          <w:rFonts w:cstheme="minorHAnsi"/>
          <w:b/>
          <w:u w:val="single"/>
        </w:rPr>
      </w:pPr>
    </w:p>
    <w:p w:rsidR="006509CC" w:rsidRPr="00914A42" w:rsidRDefault="006509CC" w:rsidP="006509CC">
      <w:pPr>
        <w:pStyle w:val="NoSpacing"/>
        <w:ind w:left="450"/>
        <w:rPr>
          <w:rFonts w:cstheme="minorHAnsi"/>
          <w:b/>
          <w:u w:val="single"/>
        </w:rPr>
      </w:pPr>
      <w:r w:rsidRPr="00914A42">
        <w:rPr>
          <w:rFonts w:cstheme="minorHAnsi"/>
          <w:b/>
          <w:u w:val="single"/>
        </w:rPr>
        <w:t>Sample Social Media Posts:</w:t>
      </w:r>
    </w:p>
    <w:p w:rsidR="006509CC" w:rsidRPr="00914A42" w:rsidRDefault="006509CC" w:rsidP="006509CC">
      <w:pPr>
        <w:pStyle w:val="NoSpacing"/>
        <w:ind w:left="450"/>
        <w:rPr>
          <w:rFonts w:cstheme="minorHAnsi"/>
        </w:rPr>
      </w:pPr>
      <w:r w:rsidRPr="00914A42">
        <w:rPr>
          <w:rFonts w:cstheme="minorHAnsi"/>
        </w:rPr>
        <w:t>#</w:t>
      </w:r>
      <w:proofErr w:type="spellStart"/>
      <w:r>
        <w:rPr>
          <w:rFonts w:cstheme="minorHAnsi"/>
        </w:rPr>
        <w:t>BasicLiteracy</w:t>
      </w:r>
      <w:proofErr w:type="spellEnd"/>
      <w:r>
        <w:rPr>
          <w:rFonts w:cstheme="minorHAnsi"/>
        </w:rPr>
        <w:t xml:space="preserve"> </w:t>
      </w:r>
      <w:r w:rsidRPr="00914A42">
        <w:rPr>
          <w:rFonts w:cstheme="minorHAnsi"/>
        </w:rPr>
        <w:t>#</w:t>
      </w:r>
      <w:proofErr w:type="spellStart"/>
      <w:r w:rsidRPr="00914A42">
        <w:rPr>
          <w:rFonts w:cstheme="minorHAnsi"/>
        </w:rPr>
        <w:t>PaForward</w:t>
      </w:r>
      <w:proofErr w:type="spellEnd"/>
      <w:r>
        <w:rPr>
          <w:rFonts w:cstheme="minorHAnsi"/>
        </w:rPr>
        <w:t xml:space="preserve"> </w:t>
      </w:r>
      <w:r w:rsidRPr="00B71F92">
        <w:rPr>
          <w:rFonts w:cstheme="minorHAnsi"/>
        </w:rPr>
        <w:t>#</w:t>
      </w:r>
      <w:proofErr w:type="spellStart"/>
      <w:r w:rsidRPr="00B71F92">
        <w:rPr>
          <w:rFonts w:cstheme="minorHAnsi"/>
        </w:rPr>
        <w:t>BookPublishersDay</w:t>
      </w:r>
      <w:proofErr w:type="spellEnd"/>
      <w:r>
        <w:rPr>
          <w:rFonts w:cstheme="minorHAnsi"/>
        </w:rPr>
        <w:t xml:space="preserve"> </w:t>
      </w:r>
      <w:r w:rsidRPr="00B71F92">
        <w:rPr>
          <w:rFonts w:cstheme="minorHAnsi"/>
        </w:rPr>
        <w:t>#</w:t>
      </w:r>
      <w:proofErr w:type="spellStart"/>
      <w:r w:rsidRPr="00B71F92">
        <w:rPr>
          <w:rFonts w:cstheme="minorHAnsi"/>
        </w:rPr>
        <w:t>PublishingMatters</w:t>
      </w:r>
      <w:proofErr w:type="spellEnd"/>
      <w:r>
        <w:rPr>
          <w:rFonts w:cstheme="minorHAnsi"/>
        </w:rPr>
        <w:t xml:space="preserve"> </w:t>
      </w:r>
      <w:r w:rsidRPr="00B71F92">
        <w:rPr>
          <w:rFonts w:cstheme="minorHAnsi"/>
        </w:rPr>
        <w:t>#</w:t>
      </w:r>
      <w:proofErr w:type="spellStart"/>
      <w:r w:rsidRPr="00B71F92">
        <w:rPr>
          <w:rFonts w:cstheme="minorHAnsi"/>
        </w:rPr>
        <w:t>CelebratePublishing</w:t>
      </w:r>
      <w:proofErr w:type="spellEnd"/>
      <w:r>
        <w:rPr>
          <w:rFonts w:cstheme="minorHAnsi"/>
        </w:rPr>
        <w:t xml:space="preserve"> </w:t>
      </w:r>
      <w:r w:rsidRPr="00B71F92">
        <w:rPr>
          <w:rFonts w:cstheme="minorHAnsi"/>
        </w:rPr>
        <w:t>#</w:t>
      </w:r>
      <w:proofErr w:type="spellStart"/>
      <w:r w:rsidRPr="00B71F92">
        <w:rPr>
          <w:rFonts w:cstheme="minorHAnsi"/>
        </w:rPr>
        <w:t>BehindTheBooks</w:t>
      </w:r>
      <w:proofErr w:type="spellEnd"/>
    </w:p>
    <w:p w:rsidR="006509CC" w:rsidRPr="00914A42" w:rsidRDefault="006509CC" w:rsidP="006509CC">
      <w:pPr>
        <w:pStyle w:val="NoSpacing"/>
        <w:ind w:left="450"/>
        <w:rPr>
          <w:rFonts w:cstheme="minorHAnsi"/>
        </w:rPr>
      </w:pPr>
    </w:p>
    <w:p w:rsidR="006509CC" w:rsidRPr="00914A42" w:rsidRDefault="006509CC" w:rsidP="006509CC">
      <w:pPr>
        <w:pStyle w:val="NoSpacing"/>
        <w:ind w:left="450"/>
        <w:rPr>
          <w:rFonts w:cstheme="minorHAnsi"/>
          <w:b/>
          <w:i/>
          <w:u w:val="single"/>
        </w:rPr>
      </w:pPr>
      <w:r w:rsidRPr="00914A42">
        <w:rPr>
          <w:rFonts w:cstheme="minorHAnsi"/>
          <w:b/>
          <w:i/>
          <w:u w:val="single"/>
        </w:rPr>
        <w:t>Calls to Action:</w:t>
      </w:r>
    </w:p>
    <w:p w:rsidR="006509CC" w:rsidRPr="00B71F92" w:rsidRDefault="006509CC" w:rsidP="006509CC">
      <w:pPr>
        <w:pStyle w:val="NoSpacing"/>
        <w:ind w:left="450"/>
        <w:rPr>
          <w:rFonts w:cstheme="minorHAnsi"/>
        </w:rPr>
      </w:pPr>
      <w:r w:rsidRPr="00B71F92">
        <w:rPr>
          <w:rFonts w:cstheme="minorHAnsi"/>
        </w:rPr>
        <w:t>Celebrate Book Publishers Day by checking out a new read—publishers make it possible for stories to reach you</w:t>
      </w:r>
      <w:r>
        <w:rPr>
          <w:rFonts w:cstheme="minorHAnsi"/>
        </w:rPr>
        <w:t>!</w:t>
      </w:r>
    </w:p>
    <w:p w:rsidR="006509CC" w:rsidRPr="00914A42" w:rsidRDefault="006509CC" w:rsidP="006509CC">
      <w:pPr>
        <w:pStyle w:val="NoSpacing"/>
        <w:ind w:left="450"/>
        <w:rPr>
          <w:rFonts w:cstheme="minorHAnsi"/>
          <w:i/>
        </w:rPr>
      </w:pPr>
    </w:p>
    <w:p w:rsidR="006509CC" w:rsidRPr="00914A42" w:rsidRDefault="006509CC" w:rsidP="006509CC">
      <w:pPr>
        <w:pStyle w:val="NoSpacing"/>
        <w:ind w:left="450"/>
        <w:rPr>
          <w:rFonts w:cstheme="minorHAnsi"/>
          <w:b/>
          <w:i/>
          <w:u w:val="single"/>
        </w:rPr>
      </w:pPr>
      <w:r w:rsidRPr="00914A42">
        <w:rPr>
          <w:rFonts w:cstheme="minorHAnsi"/>
          <w:b/>
          <w:i/>
          <w:u w:val="single"/>
        </w:rPr>
        <w:t>Event/ Service:</w:t>
      </w:r>
    </w:p>
    <w:p w:rsidR="006509CC" w:rsidRPr="00B71F92" w:rsidRDefault="006509CC" w:rsidP="006509CC">
      <w:pPr>
        <w:pStyle w:val="NoSpacing"/>
        <w:numPr>
          <w:ilvl w:val="0"/>
          <w:numId w:val="8"/>
        </w:numPr>
      </w:pPr>
      <w:r w:rsidRPr="00B71F92">
        <w:rPr>
          <w:b/>
        </w:rPr>
        <w:t>Publisher Spotlights:</w:t>
      </w:r>
      <w:r w:rsidRPr="00B71F92">
        <w:t xml:space="preserve"> Create book displays highlighting titles from different publishers—big houses, independents, and local presses.</w:t>
      </w:r>
    </w:p>
    <w:p w:rsidR="006509CC" w:rsidRPr="00B71F92" w:rsidRDefault="006509CC" w:rsidP="006509CC">
      <w:pPr>
        <w:pStyle w:val="NoSpacing"/>
        <w:numPr>
          <w:ilvl w:val="0"/>
          <w:numId w:val="8"/>
        </w:numPr>
      </w:pPr>
      <w:r w:rsidRPr="00B71F92">
        <w:rPr>
          <w:b/>
        </w:rPr>
        <w:t>Behind the Book Exhibit:</w:t>
      </w:r>
      <w:r w:rsidRPr="00B71F92">
        <w:t xml:space="preserve"> Share posters or </w:t>
      </w:r>
      <w:proofErr w:type="spellStart"/>
      <w:r w:rsidRPr="00B71F92">
        <w:t>infographics</w:t>
      </w:r>
      <w:proofErr w:type="spellEnd"/>
      <w:r w:rsidRPr="00B71F92">
        <w:t xml:space="preserve"> explaining the publishing process (editing, design, printing, distribution).</w:t>
      </w:r>
    </w:p>
    <w:p w:rsidR="006509CC" w:rsidRDefault="006509CC" w:rsidP="006509CC">
      <w:pPr>
        <w:pStyle w:val="NoSpacing"/>
        <w:numPr>
          <w:ilvl w:val="0"/>
          <w:numId w:val="8"/>
        </w:numPr>
      </w:pPr>
      <w:r w:rsidRPr="00B71F92">
        <w:rPr>
          <w:b/>
        </w:rPr>
        <w:t>Local Publisher Showcase:</w:t>
      </w:r>
      <w:r w:rsidRPr="00B71F92">
        <w:t xml:space="preserve"> Invite regional or independent publishers to present their catalogs or talk about their work.</w:t>
      </w:r>
    </w:p>
    <w:p w:rsidR="006509CC" w:rsidRDefault="006509CC" w:rsidP="006509CC">
      <w:pPr>
        <w:pStyle w:val="NoSpacing"/>
        <w:numPr>
          <w:ilvl w:val="0"/>
          <w:numId w:val="8"/>
        </w:numPr>
      </w:pPr>
      <w:r w:rsidRPr="00B71F92">
        <w:rPr>
          <w:b/>
        </w:rPr>
        <w:t>Panel Discussion</w:t>
      </w:r>
      <w:r>
        <w:t>: Host a conversation with authors, editors, and publishers about how books come to life.</w:t>
      </w:r>
    </w:p>
    <w:p w:rsidR="006509CC" w:rsidRDefault="006509CC" w:rsidP="006509CC">
      <w:pPr>
        <w:pStyle w:val="NoSpacing"/>
        <w:numPr>
          <w:ilvl w:val="0"/>
          <w:numId w:val="8"/>
        </w:numPr>
      </w:pPr>
      <w:r w:rsidRPr="00B71F92">
        <w:rPr>
          <w:b/>
        </w:rPr>
        <w:t>Workshops:</w:t>
      </w:r>
      <w:r>
        <w:t xml:space="preserve"> Offer a “How Publishing Works” session for aspiring writers in the community.</w:t>
      </w:r>
    </w:p>
    <w:p w:rsidR="006509CC" w:rsidRPr="00B71F92" w:rsidRDefault="006509CC" w:rsidP="006509CC">
      <w:pPr>
        <w:pStyle w:val="NoSpacing"/>
      </w:pPr>
    </w:p>
    <w:p w:rsidR="006509CC" w:rsidRPr="00914A42" w:rsidRDefault="006509CC" w:rsidP="006509CC">
      <w:pPr>
        <w:pStyle w:val="NoSpacing"/>
        <w:ind w:left="450"/>
        <w:rPr>
          <w:rFonts w:cstheme="minorHAnsi"/>
          <w:b/>
          <w:u w:val="single"/>
        </w:rPr>
      </w:pPr>
      <w:r w:rsidRPr="00914A42">
        <w:rPr>
          <w:rFonts w:cstheme="minorHAnsi"/>
          <w:b/>
          <w:u w:val="single"/>
        </w:rPr>
        <w:t>Content for Newsletter/Websites:</w:t>
      </w:r>
    </w:p>
    <w:p w:rsidR="006509CC" w:rsidRPr="00B71F92" w:rsidRDefault="006509CC" w:rsidP="006509CC">
      <w:pPr>
        <w:pStyle w:val="NoSpacing"/>
        <w:ind w:left="450"/>
        <w:rPr>
          <w:rFonts w:cstheme="minorHAnsi"/>
          <w:b/>
        </w:rPr>
      </w:pPr>
      <w:r w:rsidRPr="00B71F92">
        <w:rPr>
          <w:rFonts w:ascii="Segoe UI Emoji" w:hAnsi="Segoe UI Emoji" w:cs="Segoe UI Emoji"/>
          <w:b/>
        </w:rPr>
        <w:t>📚</w:t>
      </w:r>
      <w:r w:rsidRPr="00B71F92">
        <w:rPr>
          <w:rFonts w:cstheme="minorHAnsi"/>
          <w:b/>
        </w:rPr>
        <w:t xml:space="preserve"> Book Publishers Day – January 16</w:t>
      </w:r>
      <w:r>
        <w:rPr>
          <w:rFonts w:cstheme="minorHAnsi"/>
          <w:b/>
        </w:rPr>
        <w:t>, 2026</w:t>
      </w:r>
      <w:r w:rsidRPr="00B71F92">
        <w:rPr>
          <w:rFonts w:cstheme="minorHAnsi"/>
          <w:b/>
        </w:rPr>
        <w:t xml:space="preserve"> </w:t>
      </w:r>
    </w:p>
    <w:p w:rsidR="006509CC" w:rsidRDefault="006509CC" w:rsidP="006509CC">
      <w:pPr>
        <w:pStyle w:val="NoSpacing"/>
        <w:ind w:left="450"/>
        <w:rPr>
          <w:rFonts w:cstheme="minorHAnsi"/>
        </w:rPr>
      </w:pPr>
      <w:r w:rsidRPr="00B71F92">
        <w:rPr>
          <w:rFonts w:cstheme="minorHAnsi"/>
        </w:rPr>
        <w:t xml:space="preserve">On January 16 we celebrate Book Publishers Day, honoring the professionals who turn manuscripts into the books we love. Publishers guide stories through editing, design, printing, and distribution—ensuring diverse voices and ideas reach readers everywhere. Visit </w:t>
      </w:r>
      <w:r w:rsidRPr="00B71F92">
        <w:rPr>
          <w:rFonts w:cstheme="minorHAnsi"/>
          <w:color w:val="FF0000"/>
        </w:rPr>
        <w:t xml:space="preserve">[library name] </w:t>
      </w:r>
      <w:r w:rsidRPr="00B71F92">
        <w:rPr>
          <w:rFonts w:cstheme="minorHAnsi"/>
        </w:rPr>
        <w:t>to explore their impact and join us in thanking the people who make books possible.</w:t>
      </w:r>
    </w:p>
    <w:p w:rsidR="006509CC" w:rsidRPr="00C1431B" w:rsidRDefault="006509CC" w:rsidP="006509CC">
      <w:pPr>
        <w:pStyle w:val="NoSpacing"/>
        <w:ind w:left="450"/>
        <w:rPr>
          <w:rFonts w:cstheme="minorHAnsi"/>
        </w:rPr>
      </w:pPr>
    </w:p>
    <w:p w:rsidR="006509CC" w:rsidRPr="00914A42" w:rsidRDefault="006509CC" w:rsidP="006509CC">
      <w:pPr>
        <w:pStyle w:val="NoSpacing"/>
        <w:ind w:left="450"/>
        <w:rPr>
          <w:rFonts w:cstheme="minorHAnsi"/>
          <w:b/>
          <w:u w:val="single"/>
        </w:rPr>
      </w:pPr>
      <w:r w:rsidRPr="00914A42">
        <w:rPr>
          <w:rFonts w:cstheme="minorHAnsi"/>
          <w:b/>
          <w:u w:val="single"/>
        </w:rPr>
        <w:t>Additional Resources:</w:t>
      </w:r>
    </w:p>
    <w:p w:rsidR="006509CC" w:rsidRPr="00B71F92" w:rsidRDefault="00D040C9" w:rsidP="006509CC">
      <w:pPr>
        <w:pStyle w:val="NoSpacing"/>
        <w:numPr>
          <w:ilvl w:val="0"/>
          <w:numId w:val="9"/>
        </w:numPr>
        <w:rPr>
          <w:rFonts w:cstheme="minorHAnsi"/>
        </w:rPr>
      </w:pPr>
      <w:hyperlink r:id="rId18" w:history="1">
        <w:r w:rsidR="006509CC" w:rsidRPr="00B71F92">
          <w:rPr>
            <w:rStyle w:val="Hyperlink"/>
            <w:rFonts w:cstheme="minorHAnsi"/>
          </w:rPr>
          <w:t>Association of American Publishers (AAP)</w:t>
        </w:r>
      </w:hyperlink>
      <w:r w:rsidR="006509CC" w:rsidRPr="00B71F92">
        <w:rPr>
          <w:rFonts w:cstheme="minorHAnsi"/>
        </w:rPr>
        <w:t xml:space="preserve"> – The national trade association representing U.S. publishers, co</w:t>
      </w:r>
      <w:r w:rsidR="006509CC" w:rsidRPr="00B71F92">
        <w:rPr>
          <w:rFonts w:ascii="Cambria Math" w:hAnsi="Cambria Math" w:cs="Cambria Math"/>
        </w:rPr>
        <w:t>‑</w:t>
      </w:r>
      <w:r w:rsidR="006509CC" w:rsidRPr="00B71F92">
        <w:rPr>
          <w:rFonts w:cstheme="minorHAnsi"/>
        </w:rPr>
        <w:t>founder of Book Publishers Day.</w:t>
      </w:r>
    </w:p>
    <w:p w:rsidR="006509CC" w:rsidRDefault="00D040C9" w:rsidP="006509CC">
      <w:pPr>
        <w:pStyle w:val="NoSpacing"/>
        <w:numPr>
          <w:ilvl w:val="0"/>
          <w:numId w:val="9"/>
        </w:numPr>
        <w:rPr>
          <w:rFonts w:cstheme="minorHAnsi"/>
        </w:rPr>
      </w:pPr>
      <w:hyperlink r:id="rId19" w:history="1">
        <w:r w:rsidR="006509CC" w:rsidRPr="00B71F92">
          <w:rPr>
            <w:rStyle w:val="Hyperlink"/>
            <w:rFonts w:cstheme="minorHAnsi"/>
          </w:rPr>
          <w:t>Book Industry Charitable Foundation (BINC)</w:t>
        </w:r>
      </w:hyperlink>
      <w:r w:rsidR="006509CC" w:rsidRPr="00B71F92">
        <w:rPr>
          <w:rFonts w:cstheme="minorHAnsi"/>
        </w:rPr>
        <w:t xml:space="preserve"> – Partner organization supporting booksellers and publishers (noted as co</w:t>
      </w:r>
      <w:r w:rsidR="006509CC" w:rsidRPr="00B71F92">
        <w:rPr>
          <w:rFonts w:ascii="Cambria Math" w:hAnsi="Cambria Math" w:cs="Cambria Math"/>
        </w:rPr>
        <w:t>‑</w:t>
      </w:r>
      <w:r w:rsidR="006509CC" w:rsidRPr="00B71F92">
        <w:rPr>
          <w:rFonts w:cstheme="minorHAnsi"/>
        </w:rPr>
        <w:t>founder of the day).</w:t>
      </w:r>
    </w:p>
    <w:p w:rsidR="006509CC" w:rsidRPr="003624DD" w:rsidRDefault="00D040C9" w:rsidP="006509CC">
      <w:pPr>
        <w:pStyle w:val="NoSpacing"/>
        <w:numPr>
          <w:ilvl w:val="0"/>
          <w:numId w:val="9"/>
        </w:numPr>
        <w:rPr>
          <w:rFonts w:cstheme="minorHAnsi"/>
        </w:rPr>
      </w:pPr>
      <w:hyperlink r:id="rId20" w:history="1">
        <w:r w:rsidR="006509CC" w:rsidRPr="003624DD">
          <w:rPr>
            <w:rStyle w:val="Hyperlink"/>
            <w:rFonts w:cstheme="minorHAnsi"/>
          </w:rPr>
          <w:t>Happy Hive Homeschooling</w:t>
        </w:r>
      </w:hyperlink>
      <w:r w:rsidR="006509CC" w:rsidRPr="003624DD">
        <w:rPr>
          <w:rFonts w:cstheme="minorHAnsi"/>
        </w:rPr>
        <w:t xml:space="preserve"> – Book Publishers Day – A resource connecting the celebration to literacy and education.</w:t>
      </w:r>
    </w:p>
    <w:p w:rsidR="006509CC" w:rsidRDefault="006509CC" w:rsidP="006509CC">
      <w:pPr>
        <w:pStyle w:val="NoSpacing"/>
        <w:numPr>
          <w:ilvl w:val="0"/>
          <w:numId w:val="9"/>
        </w:numPr>
        <w:rPr>
          <w:rFonts w:cstheme="minorHAnsi"/>
        </w:rPr>
      </w:pPr>
      <w:r w:rsidRPr="00B71F92">
        <w:rPr>
          <w:rFonts w:cstheme="minorHAnsi"/>
        </w:rPr>
        <w:t xml:space="preserve">Independent Publishers – Explore sites like </w:t>
      </w:r>
      <w:hyperlink r:id="rId21" w:history="1">
        <w:proofErr w:type="spellStart"/>
        <w:r w:rsidRPr="003624DD">
          <w:rPr>
            <w:rStyle w:val="Hyperlink"/>
            <w:rFonts w:cstheme="minorHAnsi"/>
          </w:rPr>
          <w:t>Schiffer</w:t>
        </w:r>
        <w:proofErr w:type="spellEnd"/>
        <w:r w:rsidRPr="003624DD">
          <w:rPr>
            <w:rStyle w:val="Hyperlink"/>
            <w:rFonts w:cstheme="minorHAnsi"/>
          </w:rPr>
          <w:t xml:space="preserve"> Publishing</w:t>
        </w:r>
      </w:hyperlink>
      <w:r w:rsidRPr="00B71F92">
        <w:rPr>
          <w:rFonts w:cstheme="minorHAnsi"/>
        </w:rPr>
        <w:t xml:space="preserve"> to highlight local or niche publishers.</w:t>
      </w:r>
    </w:p>
    <w:p w:rsidR="006509CC" w:rsidRDefault="006509CC" w:rsidP="006509CC">
      <w:pPr>
        <w:pStyle w:val="NoSpacing"/>
        <w:rPr>
          <w:rFonts w:cstheme="minorHAnsi"/>
        </w:rPr>
      </w:pPr>
    </w:p>
    <w:p w:rsidR="006509CC" w:rsidRDefault="006509CC" w:rsidP="006509CC">
      <w:pPr>
        <w:pStyle w:val="NoSpacing"/>
        <w:rPr>
          <w:rFonts w:cstheme="minorHAnsi"/>
        </w:rPr>
      </w:pPr>
    </w:p>
    <w:p w:rsidR="006509CC" w:rsidRDefault="006509CC" w:rsidP="006509CC">
      <w:pPr>
        <w:pStyle w:val="NoSpacing"/>
        <w:rPr>
          <w:rFonts w:cstheme="minorHAnsi"/>
        </w:rPr>
      </w:pPr>
    </w:p>
    <w:p w:rsidR="006509CC" w:rsidRDefault="006509CC" w:rsidP="006509CC">
      <w:pPr>
        <w:pStyle w:val="NoSpacing"/>
        <w:rPr>
          <w:rFonts w:cstheme="minorHAnsi"/>
        </w:rPr>
      </w:pPr>
    </w:p>
    <w:p w:rsidR="006509CC" w:rsidRDefault="006509CC" w:rsidP="006509CC">
      <w:pPr>
        <w:pStyle w:val="NoSpacing"/>
        <w:rPr>
          <w:rFonts w:cstheme="minorHAnsi"/>
        </w:rPr>
      </w:pPr>
    </w:p>
    <w:p w:rsidR="006509CC" w:rsidRDefault="006509CC" w:rsidP="006509CC">
      <w:pPr>
        <w:pStyle w:val="NoSpacing"/>
        <w:rPr>
          <w:rFonts w:cstheme="minorHAnsi"/>
        </w:rPr>
      </w:pPr>
    </w:p>
    <w:p w:rsidR="006509CC" w:rsidRDefault="006509CC" w:rsidP="006509CC">
      <w:pPr>
        <w:pStyle w:val="NoSpacing"/>
        <w:rPr>
          <w:rFonts w:cstheme="minorHAnsi"/>
        </w:rPr>
      </w:pPr>
    </w:p>
    <w:p w:rsidR="006509CC" w:rsidRDefault="006509CC" w:rsidP="006509CC">
      <w:pPr>
        <w:pStyle w:val="NoSpacing"/>
        <w:rPr>
          <w:rFonts w:cstheme="minorHAnsi"/>
        </w:rPr>
      </w:pPr>
    </w:p>
    <w:p w:rsidR="006509CC" w:rsidRDefault="006509CC" w:rsidP="006509CC">
      <w:pPr>
        <w:pStyle w:val="NoSpacing"/>
        <w:rPr>
          <w:rFonts w:cstheme="minorHAnsi"/>
        </w:rPr>
      </w:pPr>
    </w:p>
    <w:p w:rsidR="006509CC" w:rsidRDefault="006509CC" w:rsidP="006509CC">
      <w:pPr>
        <w:pStyle w:val="NoSpacing"/>
        <w:ind w:left="450"/>
        <w:rPr>
          <w:rFonts w:cstheme="minorHAnsi"/>
        </w:rPr>
      </w:pPr>
    </w:p>
    <w:p w:rsidR="006509CC" w:rsidRDefault="006509CC" w:rsidP="006509CC">
      <w:pPr>
        <w:pStyle w:val="NoSpacing"/>
        <w:ind w:left="450"/>
        <w:rPr>
          <w:rFonts w:cstheme="minorHAnsi"/>
          <w:b/>
          <w:bCs/>
          <w:sz w:val="28"/>
          <w:szCs w:val="28"/>
        </w:rPr>
      </w:pPr>
      <w:r>
        <w:rPr>
          <w:rFonts w:cstheme="minorHAnsi"/>
          <w:b/>
          <w:bCs/>
          <w:sz w:val="28"/>
          <w:szCs w:val="28"/>
        </w:rPr>
        <w:t>Ben Franklin Day</w:t>
      </w:r>
      <w:r w:rsidR="00D040C9">
        <w:rPr>
          <w:rFonts w:cstheme="minorHAnsi"/>
          <w:b/>
          <w:bCs/>
          <w:sz w:val="28"/>
          <w:szCs w:val="28"/>
        </w:rPr>
        <w:t xml:space="preserve"> January 17 </w:t>
      </w:r>
      <w:r w:rsidR="00D040C9" w:rsidRPr="00D040C9">
        <w:rPr>
          <w:rFonts w:cstheme="minorHAnsi"/>
          <w:bCs/>
          <w:sz w:val="28"/>
          <w:szCs w:val="28"/>
        </w:rPr>
        <w:t>(Financial Literacy)</w:t>
      </w:r>
    </w:p>
    <w:p w:rsidR="006509CC" w:rsidRPr="00914A42" w:rsidRDefault="006509CC" w:rsidP="006509CC">
      <w:pPr>
        <w:pStyle w:val="NoSpacing"/>
        <w:ind w:left="450"/>
        <w:rPr>
          <w:rFonts w:cstheme="minorHAnsi"/>
          <w:b/>
          <w:u w:val="single"/>
        </w:rPr>
      </w:pPr>
      <w:r>
        <w:rPr>
          <w:rFonts w:cstheme="minorHAnsi"/>
          <w:b/>
          <w:u w:val="single"/>
        </w:rPr>
        <w:t>What is Ben Franklin Day</w:t>
      </w:r>
      <w:r w:rsidRPr="00914A42">
        <w:rPr>
          <w:rFonts w:cstheme="minorHAnsi"/>
          <w:b/>
          <w:u w:val="single"/>
        </w:rPr>
        <w:t>?</w:t>
      </w:r>
    </w:p>
    <w:p w:rsidR="006509CC" w:rsidRDefault="006509CC" w:rsidP="006509CC">
      <w:pPr>
        <w:pStyle w:val="NoSpacing"/>
        <w:ind w:left="450"/>
        <w:rPr>
          <w:rFonts w:cstheme="minorHAnsi"/>
          <w:bCs/>
        </w:rPr>
      </w:pPr>
      <w:r w:rsidRPr="00A554D7">
        <w:rPr>
          <w:rFonts w:cstheme="minorHAnsi"/>
          <w:bCs/>
        </w:rPr>
        <w:t>Ben Franklin Day is celebrated every year on January 17 to honor the birthday and legacy of Benjamin Franklin, one of America’s most influential Founding Fathers. It’s a day dedicated to recognizing his wide</w:t>
      </w:r>
      <w:r w:rsidRPr="00A554D7">
        <w:rPr>
          <w:rFonts w:ascii="Cambria Math" w:hAnsi="Cambria Math" w:cs="Cambria Math"/>
          <w:bCs/>
        </w:rPr>
        <w:t>‑</w:t>
      </w:r>
      <w:r w:rsidRPr="00A554D7">
        <w:rPr>
          <w:rFonts w:cstheme="minorHAnsi"/>
          <w:bCs/>
        </w:rPr>
        <w:t>ranging contributions as a statesman, inventor, writer, scientist, publisher, and civic leader</w:t>
      </w:r>
      <w:r>
        <w:rPr>
          <w:rFonts w:cstheme="minorHAnsi"/>
          <w:bCs/>
        </w:rPr>
        <w:t>.</w:t>
      </w:r>
    </w:p>
    <w:p w:rsidR="006509CC" w:rsidRPr="00A7361D" w:rsidRDefault="006509CC" w:rsidP="006509CC">
      <w:pPr>
        <w:pStyle w:val="NoSpacing"/>
        <w:ind w:left="450"/>
        <w:rPr>
          <w:rFonts w:cstheme="minorHAnsi"/>
        </w:rPr>
      </w:pPr>
    </w:p>
    <w:p w:rsidR="006509CC" w:rsidRDefault="006509CC" w:rsidP="006509CC">
      <w:pPr>
        <w:pStyle w:val="NoSpacing"/>
        <w:ind w:left="450"/>
        <w:rPr>
          <w:rFonts w:cstheme="minorHAnsi"/>
          <w:b/>
          <w:bCs/>
          <w:u w:val="single"/>
        </w:rPr>
      </w:pPr>
      <w:r>
        <w:rPr>
          <w:rFonts w:cstheme="minorHAnsi"/>
          <w:b/>
          <w:bCs/>
          <w:u w:val="single"/>
        </w:rPr>
        <w:t xml:space="preserve">Ben Franklin Day </w:t>
      </w:r>
      <w:r w:rsidRPr="00914A42">
        <w:rPr>
          <w:rFonts w:cstheme="minorHAnsi"/>
          <w:b/>
          <w:bCs/>
          <w:u w:val="single"/>
        </w:rPr>
        <w:t>Graphic:</w:t>
      </w:r>
    </w:p>
    <w:p w:rsidR="006509CC" w:rsidRDefault="00D040C9" w:rsidP="006509CC">
      <w:pPr>
        <w:pStyle w:val="NoSpacing"/>
        <w:ind w:left="450"/>
        <w:rPr>
          <w:rFonts w:cstheme="minorHAnsi"/>
          <w:b/>
          <w:bCs/>
          <w:u w:val="single"/>
        </w:rPr>
      </w:pPr>
      <w:hyperlink r:id="rId22" w:history="1">
        <w:r w:rsidR="006509CC" w:rsidRPr="00E16342">
          <w:rPr>
            <w:rStyle w:val="Hyperlink"/>
            <w:rFonts w:cstheme="minorHAnsi"/>
            <w:b/>
            <w:bCs/>
          </w:rPr>
          <w:t>https://www.canva.com/design/DAG6d_wUXzk/Je_twZ5V6rWIYUx9t35muA/edit?utm_content=DAG6d_wUXzk&amp;utm_campaign=designshare&amp;utm_medium=link2&amp;utm_source=sharebutton</w:t>
        </w:r>
      </w:hyperlink>
    </w:p>
    <w:p w:rsidR="006509CC" w:rsidRDefault="006509CC" w:rsidP="006509CC">
      <w:pPr>
        <w:pStyle w:val="NoSpacing"/>
        <w:ind w:left="450"/>
        <w:rPr>
          <w:rFonts w:cstheme="minorHAnsi"/>
          <w:b/>
          <w:u w:val="single"/>
        </w:rPr>
      </w:pPr>
    </w:p>
    <w:p w:rsidR="006509CC" w:rsidRPr="00914A42" w:rsidRDefault="006509CC" w:rsidP="006509CC">
      <w:pPr>
        <w:pStyle w:val="NoSpacing"/>
        <w:ind w:left="450"/>
        <w:rPr>
          <w:rFonts w:cstheme="minorHAnsi"/>
          <w:b/>
          <w:u w:val="single"/>
        </w:rPr>
      </w:pPr>
      <w:r w:rsidRPr="00914A42">
        <w:rPr>
          <w:rFonts w:cstheme="minorHAnsi"/>
          <w:b/>
          <w:u w:val="single"/>
        </w:rPr>
        <w:t>Sample Social Media Posts:</w:t>
      </w:r>
    </w:p>
    <w:p w:rsidR="006509CC" w:rsidRPr="00A554D7" w:rsidRDefault="006509CC" w:rsidP="006509CC">
      <w:pPr>
        <w:pStyle w:val="NoSpacing"/>
        <w:ind w:left="450"/>
        <w:rPr>
          <w:rFonts w:cstheme="minorHAnsi"/>
        </w:rPr>
      </w:pPr>
      <w:r w:rsidRPr="00914A42">
        <w:rPr>
          <w:rFonts w:cstheme="minorHAnsi"/>
        </w:rPr>
        <w:t>#</w:t>
      </w:r>
      <w:proofErr w:type="spellStart"/>
      <w:r>
        <w:rPr>
          <w:rFonts w:cstheme="minorHAnsi"/>
        </w:rPr>
        <w:t>FinancialLiteracy</w:t>
      </w:r>
      <w:proofErr w:type="spellEnd"/>
      <w:r>
        <w:rPr>
          <w:rFonts w:cstheme="minorHAnsi"/>
        </w:rPr>
        <w:t xml:space="preserve"> </w:t>
      </w:r>
      <w:r w:rsidRPr="00914A42">
        <w:rPr>
          <w:rFonts w:cstheme="minorHAnsi"/>
        </w:rPr>
        <w:t>#</w:t>
      </w:r>
      <w:proofErr w:type="spellStart"/>
      <w:r w:rsidRPr="00914A42">
        <w:rPr>
          <w:rFonts w:cstheme="minorHAnsi"/>
        </w:rPr>
        <w:t>PaForward</w:t>
      </w:r>
      <w:proofErr w:type="spellEnd"/>
      <w:r>
        <w:rPr>
          <w:rFonts w:cstheme="minorHAnsi"/>
        </w:rPr>
        <w:t xml:space="preserve"> </w:t>
      </w:r>
      <w:r w:rsidRPr="00A554D7">
        <w:rPr>
          <w:rFonts w:cstheme="minorHAnsi"/>
        </w:rPr>
        <w:t>#</w:t>
      </w:r>
      <w:proofErr w:type="spellStart"/>
      <w:r w:rsidRPr="00A554D7">
        <w:rPr>
          <w:rFonts w:cstheme="minorHAnsi"/>
        </w:rPr>
        <w:t>BenjaminFranklinDay</w:t>
      </w:r>
      <w:proofErr w:type="spellEnd"/>
      <w:r>
        <w:rPr>
          <w:rFonts w:cstheme="minorHAnsi"/>
        </w:rPr>
        <w:t xml:space="preserve"> </w:t>
      </w:r>
      <w:r w:rsidRPr="00A554D7">
        <w:rPr>
          <w:rFonts w:cstheme="minorHAnsi"/>
        </w:rPr>
        <w:t>#</w:t>
      </w:r>
      <w:proofErr w:type="spellStart"/>
      <w:r w:rsidRPr="00A554D7">
        <w:rPr>
          <w:rFonts w:cstheme="minorHAnsi"/>
        </w:rPr>
        <w:t>FoundingFather</w:t>
      </w:r>
      <w:proofErr w:type="spellEnd"/>
      <w:r>
        <w:rPr>
          <w:rFonts w:cstheme="minorHAnsi"/>
        </w:rPr>
        <w:t xml:space="preserve"> </w:t>
      </w:r>
      <w:r w:rsidRPr="00A554D7">
        <w:rPr>
          <w:rFonts w:cstheme="minorHAnsi"/>
        </w:rPr>
        <w:t>#</w:t>
      </w:r>
      <w:proofErr w:type="spellStart"/>
      <w:r w:rsidRPr="00A554D7">
        <w:rPr>
          <w:rFonts w:cstheme="minorHAnsi"/>
        </w:rPr>
        <w:t>FranklinLegacy</w:t>
      </w:r>
      <w:proofErr w:type="spellEnd"/>
      <w:r>
        <w:rPr>
          <w:rFonts w:cstheme="minorHAnsi"/>
        </w:rPr>
        <w:t xml:space="preserve"> </w:t>
      </w:r>
    </w:p>
    <w:p w:rsidR="006509CC" w:rsidRDefault="006509CC" w:rsidP="006509CC">
      <w:pPr>
        <w:pStyle w:val="NoSpacing"/>
        <w:ind w:left="450"/>
        <w:rPr>
          <w:rFonts w:cstheme="minorHAnsi"/>
        </w:rPr>
      </w:pPr>
      <w:r w:rsidRPr="00A554D7">
        <w:rPr>
          <w:rFonts w:cstheme="minorHAnsi"/>
        </w:rPr>
        <w:t>#</w:t>
      </w:r>
      <w:proofErr w:type="spellStart"/>
      <w:r w:rsidRPr="00A554D7">
        <w:rPr>
          <w:rFonts w:cstheme="minorHAnsi"/>
        </w:rPr>
        <w:t>InventorAndStatesman</w:t>
      </w:r>
      <w:proofErr w:type="spellEnd"/>
      <w:r>
        <w:rPr>
          <w:rFonts w:cstheme="minorHAnsi"/>
        </w:rPr>
        <w:t xml:space="preserve"> </w:t>
      </w:r>
      <w:r w:rsidRPr="00A554D7">
        <w:rPr>
          <w:rFonts w:cstheme="minorHAnsi"/>
        </w:rPr>
        <w:t>#</w:t>
      </w:r>
      <w:proofErr w:type="spellStart"/>
      <w:r w:rsidRPr="00A554D7">
        <w:rPr>
          <w:rFonts w:cstheme="minorHAnsi"/>
        </w:rPr>
        <w:t>LibrariesCelebrateFranklin</w:t>
      </w:r>
      <w:proofErr w:type="spellEnd"/>
    </w:p>
    <w:p w:rsidR="006509CC" w:rsidRPr="00914A42" w:rsidRDefault="006509CC" w:rsidP="006509CC">
      <w:pPr>
        <w:pStyle w:val="NoSpacing"/>
        <w:ind w:left="450"/>
        <w:rPr>
          <w:rFonts w:cstheme="minorHAnsi"/>
        </w:rPr>
      </w:pPr>
    </w:p>
    <w:p w:rsidR="006509CC" w:rsidRPr="00914A42" w:rsidRDefault="006509CC" w:rsidP="006509CC">
      <w:pPr>
        <w:pStyle w:val="NoSpacing"/>
        <w:ind w:left="450"/>
        <w:rPr>
          <w:rFonts w:cstheme="minorHAnsi"/>
          <w:b/>
          <w:i/>
          <w:u w:val="single"/>
        </w:rPr>
      </w:pPr>
      <w:r w:rsidRPr="00914A42">
        <w:rPr>
          <w:rFonts w:cstheme="minorHAnsi"/>
          <w:b/>
          <w:i/>
          <w:u w:val="single"/>
        </w:rPr>
        <w:t>Calls to Action:</w:t>
      </w:r>
    </w:p>
    <w:p w:rsidR="006509CC" w:rsidRDefault="006509CC" w:rsidP="006509CC">
      <w:pPr>
        <w:pStyle w:val="NoSpacing"/>
        <w:ind w:left="450"/>
      </w:pPr>
      <w:r>
        <w:t xml:space="preserve">This year’s Ben Franklin Day carries extra meaning as we mark the </w:t>
      </w:r>
      <w:r>
        <w:rPr>
          <w:rStyle w:val="Strong"/>
        </w:rPr>
        <w:t>250th anniversary of the United States</w:t>
      </w:r>
      <w:r>
        <w:t>. Born in Boston but a proud Pennsylvanian, Franklin made Philadelphia his home and left an enduring legacy here—founding America’s first public lending library, championing civic life, and shaping the nation’s future. Join us in honoring Benjamin Franklin’s vision of shared knowledge. Visit the library to explore his writings, inventions, and civic contributions that continue to inspire our community 250 years later. Celebrate Franklin’s birthday and America’s 250th by checking out a book from the man who believed libraries should belong to everyone.</w:t>
      </w:r>
    </w:p>
    <w:p w:rsidR="006509CC" w:rsidRPr="00914A42" w:rsidRDefault="006509CC" w:rsidP="006509CC">
      <w:pPr>
        <w:pStyle w:val="NoSpacing"/>
        <w:ind w:left="450"/>
        <w:rPr>
          <w:rFonts w:cstheme="minorHAnsi"/>
          <w:i/>
        </w:rPr>
      </w:pPr>
    </w:p>
    <w:p w:rsidR="006509CC" w:rsidRPr="00914A42" w:rsidRDefault="006509CC" w:rsidP="006509CC">
      <w:pPr>
        <w:pStyle w:val="NoSpacing"/>
        <w:ind w:left="450"/>
        <w:rPr>
          <w:rFonts w:cstheme="minorHAnsi"/>
          <w:b/>
          <w:i/>
          <w:u w:val="single"/>
        </w:rPr>
      </w:pPr>
      <w:r w:rsidRPr="00914A42">
        <w:rPr>
          <w:rFonts w:cstheme="minorHAnsi"/>
          <w:b/>
          <w:i/>
          <w:u w:val="single"/>
        </w:rPr>
        <w:t>Event/ Service:</w:t>
      </w:r>
    </w:p>
    <w:p w:rsidR="006509CC" w:rsidRPr="00227A56" w:rsidRDefault="006509CC" w:rsidP="006509CC">
      <w:pPr>
        <w:pStyle w:val="NoSpacing"/>
        <w:ind w:left="450"/>
        <w:rPr>
          <w:rFonts w:cstheme="minorHAnsi"/>
        </w:rPr>
      </w:pPr>
      <w:r w:rsidRPr="00227A56">
        <w:rPr>
          <w:rFonts w:cstheme="minorHAnsi"/>
        </w:rPr>
        <w:t>How to Celebrate</w:t>
      </w:r>
      <w:r>
        <w:rPr>
          <w:rFonts w:cstheme="minorHAnsi"/>
        </w:rPr>
        <w:t>:</w:t>
      </w:r>
    </w:p>
    <w:p w:rsidR="006509CC" w:rsidRPr="00227A56" w:rsidRDefault="006509CC" w:rsidP="006509CC">
      <w:pPr>
        <w:pStyle w:val="NoSpacing"/>
        <w:numPr>
          <w:ilvl w:val="0"/>
          <w:numId w:val="10"/>
        </w:numPr>
        <w:ind w:left="810"/>
        <w:rPr>
          <w:rFonts w:cstheme="minorHAnsi"/>
        </w:rPr>
      </w:pPr>
      <w:r w:rsidRPr="00227A56">
        <w:rPr>
          <w:rFonts w:cstheme="minorHAnsi"/>
          <w:b/>
        </w:rPr>
        <w:t xml:space="preserve">Read </w:t>
      </w:r>
      <w:r>
        <w:rPr>
          <w:rFonts w:cstheme="minorHAnsi"/>
          <w:b/>
        </w:rPr>
        <w:t xml:space="preserve">Benjamin </w:t>
      </w:r>
      <w:r w:rsidRPr="00227A56">
        <w:rPr>
          <w:rFonts w:cstheme="minorHAnsi"/>
          <w:b/>
        </w:rPr>
        <w:t xml:space="preserve">Franklin’s works: </w:t>
      </w:r>
      <w:r w:rsidRPr="00227A56">
        <w:rPr>
          <w:rFonts w:cstheme="minorHAnsi"/>
        </w:rPr>
        <w:t xml:space="preserve">Explore </w:t>
      </w:r>
      <w:r w:rsidRPr="00227A56">
        <w:rPr>
          <w:rFonts w:cstheme="minorHAnsi"/>
          <w:i/>
        </w:rPr>
        <w:t xml:space="preserve">Poor Richard’s </w:t>
      </w:r>
      <w:proofErr w:type="spellStart"/>
      <w:r w:rsidRPr="00227A56">
        <w:rPr>
          <w:rFonts w:cstheme="minorHAnsi"/>
          <w:i/>
        </w:rPr>
        <w:t>Almanack</w:t>
      </w:r>
      <w:proofErr w:type="spellEnd"/>
      <w:r w:rsidRPr="00227A56">
        <w:rPr>
          <w:rFonts w:cstheme="minorHAnsi"/>
        </w:rPr>
        <w:t xml:space="preserve"> or his autobiography.</w:t>
      </w:r>
    </w:p>
    <w:p w:rsidR="006509CC" w:rsidRPr="00227A56" w:rsidRDefault="006509CC" w:rsidP="006509CC">
      <w:pPr>
        <w:pStyle w:val="NoSpacing"/>
        <w:numPr>
          <w:ilvl w:val="0"/>
          <w:numId w:val="10"/>
        </w:numPr>
        <w:ind w:left="810"/>
        <w:rPr>
          <w:rFonts w:cstheme="minorHAnsi"/>
        </w:rPr>
      </w:pPr>
      <w:r w:rsidRPr="00227A56">
        <w:rPr>
          <w:rFonts w:cstheme="minorHAnsi"/>
          <w:b/>
        </w:rPr>
        <w:t>Visit exhibits:</w:t>
      </w:r>
      <w:r w:rsidRPr="00227A56">
        <w:rPr>
          <w:rFonts w:cstheme="minorHAnsi"/>
        </w:rPr>
        <w:t xml:space="preserve"> Museums and libraries often host displays about Franklin’s inventions and writings.</w:t>
      </w:r>
    </w:p>
    <w:p w:rsidR="006509CC" w:rsidRPr="00227A56" w:rsidRDefault="006509CC" w:rsidP="006509CC">
      <w:pPr>
        <w:pStyle w:val="NoSpacing"/>
        <w:numPr>
          <w:ilvl w:val="0"/>
          <w:numId w:val="10"/>
        </w:numPr>
        <w:ind w:left="810"/>
        <w:rPr>
          <w:rFonts w:cstheme="minorHAnsi"/>
        </w:rPr>
      </w:pPr>
      <w:r w:rsidRPr="00227A56">
        <w:rPr>
          <w:rFonts w:cstheme="minorHAnsi"/>
          <w:b/>
        </w:rPr>
        <w:t>Community programs</w:t>
      </w:r>
      <w:r w:rsidRPr="00227A56">
        <w:rPr>
          <w:rFonts w:cstheme="minorHAnsi"/>
        </w:rPr>
        <w:t>: Host talks or trivia events about Franklin’s life.</w:t>
      </w:r>
    </w:p>
    <w:p w:rsidR="006509CC" w:rsidRDefault="006509CC" w:rsidP="006509CC">
      <w:pPr>
        <w:pStyle w:val="NoSpacing"/>
        <w:numPr>
          <w:ilvl w:val="0"/>
          <w:numId w:val="10"/>
        </w:numPr>
        <w:ind w:left="810"/>
        <w:rPr>
          <w:rFonts w:cstheme="minorHAnsi"/>
        </w:rPr>
      </w:pPr>
      <w:r w:rsidRPr="00227A56">
        <w:rPr>
          <w:rFonts w:cstheme="minorHAnsi"/>
          <w:b/>
        </w:rPr>
        <w:t>Social media</w:t>
      </w:r>
      <w:r w:rsidRPr="00227A56">
        <w:rPr>
          <w:rFonts w:cstheme="minorHAnsi"/>
        </w:rPr>
        <w:t>: Share facts and appreciation using #</w:t>
      </w:r>
      <w:proofErr w:type="spellStart"/>
      <w:r w:rsidRPr="00227A56">
        <w:rPr>
          <w:rFonts w:cstheme="minorHAnsi"/>
        </w:rPr>
        <w:t>BenjaminFranklinDay</w:t>
      </w:r>
      <w:proofErr w:type="spellEnd"/>
    </w:p>
    <w:p w:rsidR="006509CC" w:rsidRPr="00914A42" w:rsidRDefault="006509CC" w:rsidP="006509CC">
      <w:pPr>
        <w:pStyle w:val="NoSpacing"/>
        <w:rPr>
          <w:rFonts w:cstheme="minorHAnsi"/>
        </w:rPr>
      </w:pPr>
    </w:p>
    <w:p w:rsidR="006509CC" w:rsidRPr="00914A42" w:rsidRDefault="006509CC" w:rsidP="006509CC">
      <w:pPr>
        <w:pStyle w:val="NoSpacing"/>
        <w:ind w:left="450"/>
        <w:rPr>
          <w:rFonts w:cstheme="minorHAnsi"/>
          <w:b/>
          <w:u w:val="single"/>
        </w:rPr>
      </w:pPr>
      <w:r w:rsidRPr="00914A42">
        <w:rPr>
          <w:rFonts w:cstheme="minorHAnsi"/>
          <w:b/>
          <w:u w:val="single"/>
        </w:rPr>
        <w:t>Content for Newsletter/Websites:</w:t>
      </w:r>
    </w:p>
    <w:p w:rsidR="006509CC" w:rsidRPr="00227A56" w:rsidRDefault="006509CC" w:rsidP="006509CC">
      <w:pPr>
        <w:pStyle w:val="NoSpacing"/>
        <w:ind w:left="450"/>
        <w:rPr>
          <w:rFonts w:cstheme="minorHAnsi"/>
          <w:b/>
        </w:rPr>
      </w:pPr>
      <w:r w:rsidRPr="00227A56">
        <w:rPr>
          <w:rFonts w:ascii="Segoe UI Emoji" w:hAnsi="Segoe UI Emoji" w:cs="Segoe UI Emoji"/>
          <w:b/>
        </w:rPr>
        <w:t>📚</w:t>
      </w:r>
      <w:r w:rsidRPr="00227A56">
        <w:rPr>
          <w:rFonts w:cstheme="minorHAnsi"/>
          <w:b/>
        </w:rPr>
        <w:t xml:space="preserve"> Ben Franklin Day – January 17, 2026 </w:t>
      </w:r>
    </w:p>
    <w:p w:rsidR="006509CC" w:rsidRDefault="006509CC" w:rsidP="006509CC">
      <w:pPr>
        <w:pStyle w:val="NoSpacing"/>
        <w:ind w:left="450"/>
        <w:rPr>
          <w:rFonts w:cstheme="minorHAnsi"/>
        </w:rPr>
      </w:pPr>
      <w:r w:rsidRPr="00227A56">
        <w:rPr>
          <w:rFonts w:cstheme="minorHAnsi"/>
        </w:rPr>
        <w:t xml:space="preserve">This year’s Ben Franklin Day is especially meaningful as we celebrate the 250th anniversary of the United States. Born in Boston but a proud Pennsylvanian, Franklin made Philadelphia his home and left a lasting legacy—founding America’s first public lending library, shaping civic life, and inspiring </w:t>
      </w:r>
      <w:r w:rsidRPr="00227A56">
        <w:rPr>
          <w:rFonts w:cstheme="minorHAnsi"/>
        </w:rPr>
        <w:lastRenderedPageBreak/>
        <w:t>generations with his inventions and writings. Visit the library to explore Franklin’s works and honor the vision of a Founding Father who believed knowledge should be shared with all.</w:t>
      </w:r>
    </w:p>
    <w:p w:rsidR="006509CC" w:rsidRPr="00C1431B" w:rsidRDefault="006509CC" w:rsidP="006509CC">
      <w:pPr>
        <w:pStyle w:val="NoSpacing"/>
        <w:ind w:left="450"/>
        <w:rPr>
          <w:rFonts w:cstheme="minorHAnsi"/>
        </w:rPr>
      </w:pPr>
    </w:p>
    <w:p w:rsidR="006509CC" w:rsidRDefault="006509CC" w:rsidP="006509CC">
      <w:pPr>
        <w:pStyle w:val="NoSpacing"/>
        <w:ind w:left="450"/>
        <w:rPr>
          <w:rFonts w:cstheme="minorHAnsi"/>
          <w:b/>
          <w:u w:val="single"/>
        </w:rPr>
      </w:pPr>
      <w:r w:rsidRPr="00914A42">
        <w:rPr>
          <w:rFonts w:cstheme="minorHAnsi"/>
          <w:b/>
          <w:u w:val="single"/>
        </w:rPr>
        <w:t>Additional Resources:</w:t>
      </w:r>
    </w:p>
    <w:p w:rsidR="006509CC" w:rsidRDefault="006509CC" w:rsidP="006509CC">
      <w:pPr>
        <w:pStyle w:val="NoSpacing"/>
        <w:numPr>
          <w:ilvl w:val="0"/>
          <w:numId w:val="11"/>
        </w:numPr>
        <w:rPr>
          <w:rFonts w:cstheme="minorHAnsi"/>
        </w:rPr>
      </w:pPr>
      <w:r w:rsidRPr="00227A56">
        <w:rPr>
          <w:rFonts w:cstheme="minorHAnsi"/>
        </w:rPr>
        <w:t xml:space="preserve">PBS Ken Burns – </w:t>
      </w:r>
      <w:hyperlink r:id="rId23" w:history="1">
        <w:r w:rsidRPr="001E20BD">
          <w:rPr>
            <w:rStyle w:val="Hyperlink"/>
            <w:rFonts w:cstheme="minorHAnsi"/>
          </w:rPr>
          <w:t>Benjamin Franklin Educational Activities</w:t>
        </w:r>
      </w:hyperlink>
      <w:r w:rsidRPr="00227A56">
        <w:rPr>
          <w:rFonts w:cstheme="minorHAnsi"/>
        </w:rPr>
        <w:t xml:space="preserve"> – STEM toolkits, experiments, and discussion guides to “think like Franklin”.</w:t>
      </w:r>
    </w:p>
    <w:p w:rsidR="006509CC" w:rsidRPr="00227A56" w:rsidRDefault="00D040C9" w:rsidP="006509CC">
      <w:pPr>
        <w:pStyle w:val="NoSpacing"/>
        <w:numPr>
          <w:ilvl w:val="0"/>
          <w:numId w:val="11"/>
        </w:numPr>
        <w:rPr>
          <w:rFonts w:cstheme="minorHAnsi"/>
        </w:rPr>
      </w:pPr>
      <w:hyperlink r:id="rId24" w:history="1">
        <w:r w:rsidR="006509CC" w:rsidRPr="001E20BD">
          <w:rPr>
            <w:rStyle w:val="Hyperlink"/>
          </w:rPr>
          <w:t>Benjamin Franklin House</w:t>
        </w:r>
      </w:hyperlink>
      <w:r w:rsidR="006509CC">
        <w:t xml:space="preserve"> – Online Learning Resources – Activity sheets, science class recordings, and interactive lessons from Franklin’s London home.</w:t>
      </w:r>
    </w:p>
    <w:p w:rsidR="006509CC" w:rsidRPr="00227A56" w:rsidRDefault="00D040C9" w:rsidP="006509CC">
      <w:pPr>
        <w:pStyle w:val="NoSpacing"/>
        <w:numPr>
          <w:ilvl w:val="0"/>
          <w:numId w:val="11"/>
        </w:numPr>
        <w:rPr>
          <w:rFonts w:cstheme="minorHAnsi"/>
        </w:rPr>
      </w:pPr>
      <w:hyperlink r:id="rId25" w:history="1">
        <w:r w:rsidR="006509CC" w:rsidRPr="001E20BD">
          <w:rPr>
            <w:rStyle w:val="Hyperlink"/>
          </w:rPr>
          <w:t>Penn Libraries</w:t>
        </w:r>
      </w:hyperlink>
      <w:r w:rsidR="006509CC">
        <w:t xml:space="preserve"> – America 250 at Penn – University of Pennsylvania’s programming tied to Franklin’s legacy and the </w:t>
      </w:r>
      <w:proofErr w:type="spellStart"/>
      <w:r w:rsidR="006509CC">
        <w:t>semiquincentennial</w:t>
      </w:r>
      <w:proofErr w:type="spellEnd"/>
      <w:r w:rsidR="006509CC">
        <w:t>.</w:t>
      </w:r>
    </w:p>
    <w:p w:rsidR="006509CC" w:rsidRPr="00227A56" w:rsidRDefault="00D040C9" w:rsidP="006509CC">
      <w:pPr>
        <w:pStyle w:val="NoSpacing"/>
        <w:numPr>
          <w:ilvl w:val="0"/>
          <w:numId w:val="11"/>
        </w:numPr>
        <w:rPr>
          <w:rFonts w:cstheme="minorHAnsi"/>
        </w:rPr>
      </w:pPr>
      <w:hyperlink r:id="rId26" w:history="1">
        <w:r w:rsidR="006509CC" w:rsidRPr="00227A56">
          <w:rPr>
            <w:rStyle w:val="Hyperlink"/>
          </w:rPr>
          <w:t>Library of Congress – Finding Franklin Resource Guide</w:t>
        </w:r>
      </w:hyperlink>
      <w:r w:rsidR="006509CC">
        <w:t>: Digitized manuscripts, letters, and government documents.</w:t>
      </w:r>
    </w:p>
    <w:p w:rsidR="006509CC" w:rsidRPr="00227A56" w:rsidRDefault="00D040C9" w:rsidP="006509CC">
      <w:pPr>
        <w:pStyle w:val="NoSpacing"/>
        <w:numPr>
          <w:ilvl w:val="0"/>
          <w:numId w:val="11"/>
        </w:numPr>
        <w:rPr>
          <w:rFonts w:cstheme="minorHAnsi"/>
        </w:rPr>
      </w:pPr>
      <w:hyperlink r:id="rId27" w:history="1">
        <w:r w:rsidR="006509CC" w:rsidRPr="001E20BD">
          <w:rPr>
            <w:rStyle w:val="Hyperlink"/>
          </w:rPr>
          <w:t>Franklin Institute (Philadelphia):</w:t>
        </w:r>
      </w:hyperlink>
      <w:r w:rsidR="006509CC">
        <w:t xml:space="preserve"> Science museum with exhibits on Franklin’s experiments.</w:t>
      </w:r>
    </w:p>
    <w:p w:rsidR="006509CC" w:rsidRDefault="006509CC" w:rsidP="006509CC">
      <w:pPr>
        <w:pStyle w:val="NoSpacing"/>
        <w:numPr>
          <w:ilvl w:val="0"/>
          <w:numId w:val="11"/>
        </w:numPr>
        <w:rPr>
          <w:rFonts w:cstheme="minorHAnsi"/>
        </w:rPr>
      </w:pPr>
      <w:r w:rsidRPr="001E20BD">
        <w:rPr>
          <w:rStyle w:val="Strong"/>
        </w:rPr>
        <w:t>Ken Burns’</w:t>
      </w:r>
      <w:r>
        <w:rPr>
          <w:rStyle w:val="Strong"/>
        </w:rPr>
        <w:t xml:space="preserve"> </w:t>
      </w:r>
      <w:hyperlink r:id="rId28" w:history="1">
        <w:r w:rsidRPr="00227A56">
          <w:rPr>
            <w:rStyle w:val="Hyperlink"/>
            <w:i/>
            <w:iCs/>
          </w:rPr>
          <w:t>Benjamin Franklin</w:t>
        </w:r>
      </w:hyperlink>
      <w:r>
        <w:rPr>
          <w:rStyle w:val="Strong"/>
        </w:rPr>
        <w:t xml:space="preserve"> </w:t>
      </w:r>
      <w:r w:rsidRPr="001E20BD">
        <w:rPr>
          <w:rStyle w:val="Strong"/>
        </w:rPr>
        <w:t>(PBS)</w:t>
      </w:r>
      <w:r w:rsidRPr="001E20BD">
        <w:rPr>
          <w:b/>
        </w:rPr>
        <w:t xml:space="preserve">: </w:t>
      </w:r>
      <w:r>
        <w:t>Documentary series with companion resources and reading lists.</w:t>
      </w:r>
    </w:p>
    <w:p w:rsidR="006509CC" w:rsidRDefault="006509CC" w:rsidP="006509CC">
      <w:pPr>
        <w:pStyle w:val="NoSpacing"/>
        <w:ind w:left="450"/>
        <w:rPr>
          <w:rFonts w:cstheme="minorHAnsi"/>
        </w:rPr>
      </w:pPr>
    </w:p>
    <w:p w:rsidR="006509CC" w:rsidRDefault="006509CC" w:rsidP="006509CC">
      <w:pPr>
        <w:pStyle w:val="NoSpacing"/>
        <w:ind w:left="450"/>
        <w:rPr>
          <w:rFonts w:cstheme="minorHAnsi"/>
          <w:b/>
          <w:bCs/>
          <w:sz w:val="28"/>
          <w:szCs w:val="28"/>
        </w:rPr>
      </w:pPr>
    </w:p>
    <w:p w:rsidR="006509CC" w:rsidRDefault="006509CC" w:rsidP="006509CC">
      <w:pPr>
        <w:pStyle w:val="NoSpacing"/>
        <w:ind w:left="450"/>
        <w:rPr>
          <w:rFonts w:cstheme="minorHAnsi"/>
          <w:b/>
          <w:bCs/>
          <w:sz w:val="28"/>
          <w:szCs w:val="28"/>
        </w:rPr>
      </w:pPr>
    </w:p>
    <w:p w:rsidR="006509CC" w:rsidRDefault="006509CC" w:rsidP="006509CC">
      <w:pPr>
        <w:pStyle w:val="NoSpacing"/>
        <w:ind w:left="450"/>
        <w:rPr>
          <w:rFonts w:cstheme="minorHAnsi"/>
          <w:b/>
          <w:bCs/>
          <w:sz w:val="28"/>
          <w:szCs w:val="28"/>
        </w:rPr>
      </w:pPr>
    </w:p>
    <w:p w:rsidR="006509CC" w:rsidRDefault="006509CC" w:rsidP="006509CC">
      <w:pPr>
        <w:pStyle w:val="NoSpacing"/>
        <w:ind w:left="450"/>
        <w:rPr>
          <w:rFonts w:cstheme="minorHAnsi"/>
          <w:b/>
          <w:bCs/>
          <w:sz w:val="28"/>
          <w:szCs w:val="28"/>
        </w:rPr>
      </w:pPr>
    </w:p>
    <w:p w:rsidR="006509CC" w:rsidRDefault="006509CC" w:rsidP="006509CC">
      <w:pPr>
        <w:pStyle w:val="NoSpacing"/>
        <w:ind w:left="450"/>
        <w:rPr>
          <w:rFonts w:cstheme="minorHAnsi"/>
          <w:b/>
          <w:bCs/>
          <w:sz w:val="28"/>
          <w:szCs w:val="28"/>
        </w:rPr>
      </w:pPr>
      <w:r>
        <w:rPr>
          <w:rFonts w:cstheme="minorHAnsi"/>
          <w:b/>
          <w:bCs/>
          <w:sz w:val="28"/>
          <w:szCs w:val="28"/>
        </w:rPr>
        <w:t>International Day of Education</w:t>
      </w:r>
      <w:r w:rsidR="00D040C9">
        <w:rPr>
          <w:rFonts w:cstheme="minorHAnsi"/>
          <w:b/>
          <w:bCs/>
          <w:sz w:val="28"/>
          <w:szCs w:val="28"/>
        </w:rPr>
        <w:t xml:space="preserve"> January 24 </w:t>
      </w:r>
      <w:bookmarkStart w:id="0" w:name="_GoBack"/>
      <w:r w:rsidR="00D040C9" w:rsidRPr="00D040C9">
        <w:rPr>
          <w:rFonts w:cstheme="minorHAnsi"/>
          <w:bCs/>
          <w:sz w:val="28"/>
          <w:szCs w:val="28"/>
        </w:rPr>
        <w:t>(Civic and Social Literacy)</w:t>
      </w:r>
      <w:bookmarkEnd w:id="0"/>
    </w:p>
    <w:p w:rsidR="006509CC" w:rsidRPr="00914A42" w:rsidRDefault="006509CC" w:rsidP="006509CC">
      <w:pPr>
        <w:pStyle w:val="NoSpacing"/>
        <w:ind w:left="450"/>
        <w:rPr>
          <w:rFonts w:cstheme="minorHAnsi"/>
          <w:b/>
          <w:u w:val="single"/>
        </w:rPr>
      </w:pPr>
      <w:r>
        <w:rPr>
          <w:rFonts w:cstheme="minorHAnsi"/>
          <w:b/>
          <w:u w:val="single"/>
        </w:rPr>
        <w:t>What is the International Day of Education</w:t>
      </w:r>
      <w:r w:rsidRPr="00914A42">
        <w:rPr>
          <w:rFonts w:cstheme="minorHAnsi"/>
          <w:b/>
          <w:u w:val="single"/>
        </w:rPr>
        <w:t>?</w:t>
      </w:r>
    </w:p>
    <w:p w:rsidR="006509CC" w:rsidRDefault="006509CC" w:rsidP="006509CC">
      <w:pPr>
        <w:pStyle w:val="NoSpacing"/>
        <w:ind w:left="450"/>
        <w:rPr>
          <w:rFonts w:cstheme="minorHAnsi"/>
        </w:rPr>
      </w:pPr>
      <w:r w:rsidRPr="00204160">
        <w:rPr>
          <w:rFonts w:cstheme="minorHAnsi"/>
        </w:rPr>
        <w:t>The International Day of Education, observed each year on January 24, highlights the vital role of learning in promoting peace, sustainable development, and human rights. Proclaimed by the United Nations General Assembly in 2018 and first celebrated in 2019, this day is both a celebration and a call to action—reminding the world that education is not a privilege, but a universal right essential for building a more just and sustainable future.</w:t>
      </w:r>
    </w:p>
    <w:p w:rsidR="006509CC" w:rsidRPr="00914A42" w:rsidRDefault="006509CC" w:rsidP="006509CC">
      <w:pPr>
        <w:pStyle w:val="NoSpacing"/>
        <w:ind w:left="450"/>
        <w:rPr>
          <w:rFonts w:cstheme="minorHAnsi"/>
        </w:rPr>
      </w:pPr>
    </w:p>
    <w:p w:rsidR="006509CC" w:rsidRPr="00914A42" w:rsidRDefault="006509CC" w:rsidP="006509CC">
      <w:pPr>
        <w:pStyle w:val="NoSpacing"/>
        <w:ind w:left="450"/>
        <w:rPr>
          <w:rFonts w:cstheme="minorHAnsi"/>
          <w:b/>
          <w:bCs/>
          <w:u w:val="single"/>
        </w:rPr>
      </w:pPr>
      <w:r>
        <w:rPr>
          <w:rFonts w:cstheme="minorHAnsi"/>
          <w:b/>
          <w:bCs/>
          <w:u w:val="single"/>
        </w:rPr>
        <w:t xml:space="preserve">International Day of Education </w:t>
      </w:r>
      <w:r w:rsidRPr="00914A42">
        <w:rPr>
          <w:rFonts w:cstheme="minorHAnsi"/>
          <w:b/>
          <w:bCs/>
          <w:u w:val="single"/>
        </w:rPr>
        <w:t>Graphic:</w:t>
      </w:r>
    </w:p>
    <w:p w:rsidR="006509CC" w:rsidRDefault="00D040C9" w:rsidP="006509CC">
      <w:pPr>
        <w:pStyle w:val="NoSpacing"/>
        <w:ind w:left="450"/>
        <w:rPr>
          <w:rFonts w:cstheme="minorHAnsi"/>
          <w:b/>
          <w:u w:val="single"/>
        </w:rPr>
      </w:pPr>
      <w:hyperlink r:id="rId29" w:history="1">
        <w:r w:rsidR="006509CC" w:rsidRPr="00E16342">
          <w:rPr>
            <w:rStyle w:val="Hyperlink"/>
            <w:rFonts w:cstheme="minorHAnsi"/>
            <w:b/>
          </w:rPr>
          <w:t>https://www.canva.com/design/DAG6dzyUvYE/PGkQu4vYtJPP7bHXnZtLTg/edit?utm_content=DAG6dzyUvYE&amp;utm_campaign=designshare&amp;utm_medium=link2&amp;utm_source=sharebutton</w:t>
        </w:r>
      </w:hyperlink>
    </w:p>
    <w:p w:rsidR="006509CC" w:rsidRPr="00914A42" w:rsidRDefault="006509CC" w:rsidP="006509CC">
      <w:pPr>
        <w:pStyle w:val="NoSpacing"/>
        <w:ind w:left="450"/>
        <w:rPr>
          <w:rFonts w:cstheme="minorHAnsi"/>
          <w:b/>
          <w:u w:val="single"/>
        </w:rPr>
      </w:pPr>
    </w:p>
    <w:p w:rsidR="006509CC" w:rsidRPr="00914A42" w:rsidRDefault="006509CC" w:rsidP="006509CC">
      <w:pPr>
        <w:pStyle w:val="NoSpacing"/>
        <w:ind w:left="450"/>
        <w:rPr>
          <w:rFonts w:cstheme="minorHAnsi"/>
          <w:b/>
          <w:u w:val="single"/>
        </w:rPr>
      </w:pPr>
      <w:r w:rsidRPr="00914A42">
        <w:rPr>
          <w:rFonts w:cstheme="minorHAnsi"/>
          <w:b/>
          <w:u w:val="single"/>
        </w:rPr>
        <w:t>Sample Social Media Posts:</w:t>
      </w:r>
    </w:p>
    <w:p w:rsidR="006509CC" w:rsidRPr="008D3718" w:rsidRDefault="006509CC" w:rsidP="006509CC">
      <w:pPr>
        <w:pStyle w:val="NoSpacing"/>
        <w:ind w:left="450"/>
        <w:rPr>
          <w:rFonts w:cstheme="minorHAnsi"/>
        </w:rPr>
      </w:pPr>
      <w:r w:rsidRPr="00914A42">
        <w:rPr>
          <w:rFonts w:cstheme="minorHAnsi"/>
        </w:rPr>
        <w:t>#</w:t>
      </w:r>
      <w:proofErr w:type="spellStart"/>
      <w:r>
        <w:rPr>
          <w:rFonts w:cstheme="minorHAnsi"/>
        </w:rPr>
        <w:t>Civic&amp;SocialLiteracy</w:t>
      </w:r>
      <w:proofErr w:type="spellEnd"/>
      <w:r>
        <w:rPr>
          <w:rFonts w:cstheme="minorHAnsi"/>
        </w:rPr>
        <w:t xml:space="preserve"> </w:t>
      </w:r>
      <w:r w:rsidRPr="00914A42">
        <w:rPr>
          <w:rFonts w:cstheme="minorHAnsi"/>
        </w:rPr>
        <w:t>#</w:t>
      </w:r>
      <w:proofErr w:type="spellStart"/>
      <w:r w:rsidRPr="00914A42">
        <w:rPr>
          <w:rFonts w:cstheme="minorHAnsi"/>
        </w:rPr>
        <w:t>PaForward</w:t>
      </w:r>
      <w:proofErr w:type="spellEnd"/>
      <w:r>
        <w:rPr>
          <w:rFonts w:cstheme="minorHAnsi"/>
        </w:rPr>
        <w:t xml:space="preserve"> </w:t>
      </w:r>
      <w:r w:rsidRPr="008D3718">
        <w:rPr>
          <w:rFonts w:cstheme="minorHAnsi"/>
        </w:rPr>
        <w:t>#</w:t>
      </w:r>
      <w:proofErr w:type="spellStart"/>
      <w:r w:rsidRPr="008D3718">
        <w:rPr>
          <w:rFonts w:cstheme="minorHAnsi"/>
        </w:rPr>
        <w:t>InternationalDayOfEducation</w:t>
      </w:r>
      <w:proofErr w:type="spellEnd"/>
      <w:r>
        <w:rPr>
          <w:rFonts w:cstheme="minorHAnsi"/>
        </w:rPr>
        <w:t xml:space="preserve"> </w:t>
      </w:r>
      <w:r w:rsidRPr="008D3718">
        <w:rPr>
          <w:rFonts w:cstheme="minorHAnsi"/>
        </w:rPr>
        <w:t>#</w:t>
      </w:r>
      <w:proofErr w:type="spellStart"/>
      <w:r w:rsidRPr="008D3718">
        <w:rPr>
          <w:rFonts w:cstheme="minorHAnsi"/>
        </w:rPr>
        <w:t>EducationDay</w:t>
      </w:r>
      <w:proofErr w:type="spellEnd"/>
      <w:r>
        <w:rPr>
          <w:rFonts w:cstheme="minorHAnsi"/>
        </w:rPr>
        <w:t xml:space="preserve"> </w:t>
      </w:r>
      <w:r w:rsidRPr="008D3718">
        <w:rPr>
          <w:rFonts w:cstheme="minorHAnsi"/>
        </w:rPr>
        <w:t>#</w:t>
      </w:r>
      <w:proofErr w:type="spellStart"/>
      <w:r w:rsidRPr="008D3718">
        <w:rPr>
          <w:rFonts w:cstheme="minorHAnsi"/>
        </w:rPr>
        <w:t>EducationForAll</w:t>
      </w:r>
      <w:proofErr w:type="spellEnd"/>
    </w:p>
    <w:p w:rsidR="006509CC" w:rsidRDefault="006509CC" w:rsidP="006509CC">
      <w:pPr>
        <w:pStyle w:val="NoSpacing"/>
        <w:ind w:left="450"/>
        <w:rPr>
          <w:rFonts w:cstheme="minorHAnsi"/>
        </w:rPr>
      </w:pPr>
      <w:r w:rsidRPr="008D3718">
        <w:rPr>
          <w:rFonts w:cstheme="minorHAnsi"/>
        </w:rPr>
        <w:t>#</w:t>
      </w:r>
      <w:proofErr w:type="spellStart"/>
      <w:r w:rsidRPr="008D3718">
        <w:rPr>
          <w:rFonts w:cstheme="minorHAnsi"/>
        </w:rPr>
        <w:t>RightToEducation</w:t>
      </w:r>
      <w:proofErr w:type="spellEnd"/>
      <w:r>
        <w:rPr>
          <w:rFonts w:cstheme="minorHAnsi"/>
        </w:rPr>
        <w:t xml:space="preserve"> </w:t>
      </w:r>
      <w:r w:rsidRPr="008D3718">
        <w:rPr>
          <w:rFonts w:cstheme="minorHAnsi"/>
        </w:rPr>
        <w:t>#</w:t>
      </w:r>
      <w:proofErr w:type="spellStart"/>
      <w:r w:rsidRPr="008D3718">
        <w:rPr>
          <w:rFonts w:cstheme="minorHAnsi"/>
        </w:rPr>
        <w:t>EducationMatters</w:t>
      </w:r>
      <w:proofErr w:type="spellEnd"/>
      <w:r>
        <w:rPr>
          <w:rFonts w:cstheme="minorHAnsi"/>
        </w:rPr>
        <w:t xml:space="preserve"> </w:t>
      </w:r>
      <w:r w:rsidRPr="008D3718">
        <w:rPr>
          <w:rFonts w:cstheme="minorHAnsi"/>
        </w:rPr>
        <w:t>#</w:t>
      </w:r>
      <w:proofErr w:type="spellStart"/>
      <w:r w:rsidRPr="008D3718">
        <w:rPr>
          <w:rFonts w:cstheme="minorHAnsi"/>
        </w:rPr>
        <w:t>KnowledgeIsPower</w:t>
      </w:r>
      <w:proofErr w:type="spellEnd"/>
      <w:r>
        <w:rPr>
          <w:rFonts w:cstheme="minorHAnsi"/>
        </w:rPr>
        <w:t xml:space="preserve"> </w:t>
      </w:r>
      <w:r w:rsidRPr="008D3718">
        <w:rPr>
          <w:rFonts w:cstheme="minorHAnsi"/>
        </w:rPr>
        <w:t>#</w:t>
      </w:r>
      <w:proofErr w:type="spellStart"/>
      <w:r w:rsidRPr="008D3718">
        <w:rPr>
          <w:rFonts w:cstheme="minorHAnsi"/>
        </w:rPr>
        <w:t>LibrariesForLearning</w:t>
      </w:r>
      <w:proofErr w:type="spellEnd"/>
      <w:r>
        <w:rPr>
          <w:rFonts w:cstheme="minorHAnsi"/>
        </w:rPr>
        <w:t xml:space="preserve"> #</w:t>
      </w:r>
      <w:proofErr w:type="spellStart"/>
      <w:r>
        <w:rPr>
          <w:rFonts w:cstheme="minorHAnsi"/>
        </w:rPr>
        <w:t>L</w:t>
      </w:r>
      <w:r w:rsidRPr="008D3718">
        <w:rPr>
          <w:rFonts w:cstheme="minorHAnsi"/>
        </w:rPr>
        <w:t>ibrariesSupportEducation</w:t>
      </w:r>
      <w:proofErr w:type="spellEnd"/>
      <w:r>
        <w:rPr>
          <w:rFonts w:cstheme="minorHAnsi"/>
        </w:rPr>
        <w:t xml:space="preserve"> </w:t>
      </w:r>
      <w:r w:rsidRPr="008D3718">
        <w:rPr>
          <w:rFonts w:cstheme="minorHAnsi"/>
        </w:rPr>
        <w:t>#</w:t>
      </w:r>
      <w:proofErr w:type="spellStart"/>
      <w:r w:rsidRPr="008D3718">
        <w:rPr>
          <w:rFonts w:cstheme="minorHAnsi"/>
        </w:rPr>
        <w:t>LiteracyForAll</w:t>
      </w:r>
      <w:proofErr w:type="spellEnd"/>
      <w:r>
        <w:rPr>
          <w:rFonts w:cstheme="minorHAnsi"/>
        </w:rPr>
        <w:t xml:space="preserve"> </w:t>
      </w:r>
      <w:r w:rsidRPr="008D3718">
        <w:rPr>
          <w:rFonts w:cstheme="minorHAnsi"/>
        </w:rPr>
        <w:t>#</w:t>
      </w:r>
      <w:proofErr w:type="spellStart"/>
      <w:r w:rsidRPr="008D3718">
        <w:rPr>
          <w:rFonts w:cstheme="minorHAnsi"/>
        </w:rPr>
        <w:t>LibrariesBuildCommunity</w:t>
      </w:r>
      <w:proofErr w:type="spellEnd"/>
    </w:p>
    <w:p w:rsidR="006509CC" w:rsidRDefault="006509CC" w:rsidP="006509CC">
      <w:pPr>
        <w:pStyle w:val="NoSpacing"/>
        <w:ind w:left="450"/>
        <w:rPr>
          <w:rFonts w:cstheme="minorHAnsi"/>
          <w:b/>
          <w:i/>
          <w:u w:val="single"/>
        </w:rPr>
      </w:pPr>
    </w:p>
    <w:p w:rsidR="006509CC" w:rsidRPr="00914A42" w:rsidRDefault="006509CC" w:rsidP="006509CC">
      <w:pPr>
        <w:pStyle w:val="NoSpacing"/>
        <w:ind w:left="450"/>
        <w:rPr>
          <w:rFonts w:cstheme="minorHAnsi"/>
          <w:b/>
          <w:i/>
          <w:u w:val="single"/>
        </w:rPr>
      </w:pPr>
      <w:r w:rsidRPr="00914A42">
        <w:rPr>
          <w:rFonts w:cstheme="minorHAnsi"/>
          <w:b/>
          <w:i/>
          <w:u w:val="single"/>
        </w:rPr>
        <w:t>Calls to Action:</w:t>
      </w:r>
    </w:p>
    <w:p w:rsidR="006509CC" w:rsidRPr="008D3718" w:rsidRDefault="006509CC" w:rsidP="006509CC">
      <w:pPr>
        <w:pStyle w:val="NoSpacing"/>
        <w:ind w:left="450"/>
        <w:rPr>
          <w:rFonts w:cstheme="minorHAnsi"/>
        </w:rPr>
      </w:pPr>
      <w:r w:rsidRPr="008D3718">
        <w:rPr>
          <w:rFonts w:ascii="Segoe UI Emoji" w:hAnsi="Segoe UI Emoji" w:cs="Segoe UI Emoji"/>
        </w:rPr>
        <w:t>📚</w:t>
      </w:r>
      <w:r w:rsidRPr="008D3718">
        <w:rPr>
          <w:rFonts w:cstheme="minorHAnsi"/>
        </w:rPr>
        <w:t xml:space="preserve"> Celebrate International Day of Education – January 24, 2026</w:t>
      </w:r>
    </w:p>
    <w:p w:rsidR="006509CC" w:rsidRPr="008D3718" w:rsidRDefault="006509CC" w:rsidP="006509CC">
      <w:pPr>
        <w:pStyle w:val="NoSpacing"/>
        <w:ind w:left="450"/>
        <w:rPr>
          <w:rFonts w:ascii="Segoe UI Emoji" w:hAnsi="Segoe UI Emoji" w:cs="Segoe UI Emoji"/>
        </w:rPr>
      </w:pPr>
      <w:r w:rsidRPr="008D3718">
        <w:rPr>
          <w:rFonts w:cstheme="minorHAnsi"/>
        </w:rPr>
        <w:t xml:space="preserve"> Education is a universal right and a powerful tool for building peace, equality, and sustainable futures. On January 24, join us in honoring the International Day of Education by exploring the resources your library offers—books, programs, and lifelong learning opportunities that empower our community.</w:t>
      </w:r>
      <w:r w:rsidRPr="008D3718">
        <w:rPr>
          <w:rFonts w:ascii="Segoe UI Emoji" w:hAnsi="Segoe UI Emoji" w:cs="Segoe UI Emoji"/>
        </w:rPr>
        <w:t xml:space="preserve"> </w:t>
      </w:r>
    </w:p>
    <w:p w:rsidR="006509CC" w:rsidRPr="008D3718" w:rsidRDefault="006509CC" w:rsidP="006509CC">
      <w:pPr>
        <w:pStyle w:val="NoSpacing"/>
        <w:numPr>
          <w:ilvl w:val="0"/>
          <w:numId w:val="12"/>
        </w:numPr>
        <w:ind w:hanging="270"/>
        <w:rPr>
          <w:rFonts w:cstheme="minorHAnsi"/>
        </w:rPr>
      </w:pPr>
      <w:r w:rsidRPr="008D3718">
        <w:rPr>
          <w:rFonts w:cstheme="minorHAnsi"/>
        </w:rPr>
        <w:t>Visit the library to discover new ways to learn, grow, and connect this International Day of Education.</w:t>
      </w:r>
    </w:p>
    <w:p w:rsidR="006509CC" w:rsidRPr="008D3718" w:rsidRDefault="006509CC" w:rsidP="006509CC">
      <w:pPr>
        <w:pStyle w:val="NoSpacing"/>
        <w:numPr>
          <w:ilvl w:val="0"/>
          <w:numId w:val="12"/>
        </w:numPr>
        <w:ind w:hanging="270"/>
        <w:rPr>
          <w:rFonts w:cstheme="minorHAnsi"/>
        </w:rPr>
      </w:pPr>
      <w:r w:rsidRPr="008D3718">
        <w:rPr>
          <w:rFonts w:cstheme="minorHAnsi"/>
        </w:rPr>
        <w:lastRenderedPageBreak/>
        <w:t>Celebrate education as a right for all—explore our collections and programs that support lifelong learning.</w:t>
      </w:r>
    </w:p>
    <w:p w:rsidR="006509CC" w:rsidRPr="008D3718" w:rsidRDefault="006509CC" w:rsidP="006509CC">
      <w:pPr>
        <w:pStyle w:val="NoSpacing"/>
        <w:numPr>
          <w:ilvl w:val="0"/>
          <w:numId w:val="12"/>
        </w:numPr>
        <w:ind w:hanging="270"/>
        <w:rPr>
          <w:rFonts w:cstheme="minorHAnsi"/>
          <w:i/>
        </w:rPr>
      </w:pPr>
      <w:r w:rsidRPr="008D3718">
        <w:rPr>
          <w:rFonts w:cstheme="minorHAnsi"/>
        </w:rPr>
        <w:t>Libraries are gateways to knowledge. On January 24, honor education by checking out a book or joining a program.</w:t>
      </w:r>
    </w:p>
    <w:p w:rsidR="006509CC" w:rsidRPr="008D3718" w:rsidRDefault="006509CC" w:rsidP="006509CC">
      <w:pPr>
        <w:pStyle w:val="NoSpacing"/>
        <w:rPr>
          <w:rFonts w:cstheme="minorHAnsi"/>
          <w:i/>
        </w:rPr>
      </w:pPr>
    </w:p>
    <w:p w:rsidR="006509CC" w:rsidRPr="00914A42" w:rsidRDefault="006509CC" w:rsidP="006509CC">
      <w:pPr>
        <w:pStyle w:val="NoSpacing"/>
        <w:ind w:left="450"/>
        <w:rPr>
          <w:rFonts w:cstheme="minorHAnsi"/>
          <w:b/>
          <w:i/>
          <w:u w:val="single"/>
        </w:rPr>
      </w:pPr>
      <w:r w:rsidRPr="00914A42">
        <w:rPr>
          <w:rFonts w:cstheme="minorHAnsi"/>
          <w:b/>
          <w:i/>
          <w:u w:val="single"/>
        </w:rPr>
        <w:t>Event/ Service:</w:t>
      </w:r>
    </w:p>
    <w:p w:rsidR="006509CC" w:rsidRPr="008D3718" w:rsidRDefault="006509CC" w:rsidP="006509CC">
      <w:pPr>
        <w:pStyle w:val="NoSpacing"/>
        <w:numPr>
          <w:ilvl w:val="0"/>
          <w:numId w:val="13"/>
        </w:numPr>
        <w:ind w:left="720" w:hanging="270"/>
        <w:rPr>
          <w:rFonts w:cstheme="minorHAnsi"/>
        </w:rPr>
      </w:pPr>
      <w:r w:rsidRPr="008D3718">
        <w:rPr>
          <w:rFonts w:cstheme="minorHAnsi"/>
          <w:b/>
        </w:rPr>
        <w:t>Lifelong Learning Resource Hub</w:t>
      </w:r>
      <w:r>
        <w:rPr>
          <w:rFonts w:cstheme="minorHAnsi"/>
          <w:b/>
        </w:rPr>
        <w:t>:</w:t>
      </w:r>
      <w:r w:rsidRPr="008D3718">
        <w:rPr>
          <w:rFonts w:cstheme="minorHAnsi"/>
        </w:rPr>
        <w:t xml:space="preserve"> Curate a special collection (print + digital) highlighting adult education, literacy programs, and online learning platforms.</w:t>
      </w:r>
    </w:p>
    <w:p w:rsidR="006509CC" w:rsidRPr="008D3718" w:rsidRDefault="006509CC" w:rsidP="006509CC">
      <w:pPr>
        <w:pStyle w:val="NoSpacing"/>
        <w:numPr>
          <w:ilvl w:val="0"/>
          <w:numId w:val="13"/>
        </w:numPr>
        <w:ind w:left="720" w:hanging="270"/>
        <w:rPr>
          <w:rFonts w:cstheme="minorHAnsi"/>
        </w:rPr>
      </w:pPr>
      <w:r w:rsidRPr="008D3718">
        <w:rPr>
          <w:rFonts w:cstheme="minorHAnsi"/>
          <w:b/>
        </w:rPr>
        <w:t>Digital Skills Workshops</w:t>
      </w:r>
      <w:r>
        <w:rPr>
          <w:rFonts w:cstheme="minorHAnsi"/>
          <w:b/>
        </w:rPr>
        <w:t xml:space="preserve"> in Reference:</w:t>
      </w:r>
      <w:r w:rsidRPr="008D3718">
        <w:rPr>
          <w:rFonts w:cstheme="minorHAnsi"/>
        </w:rPr>
        <w:t xml:space="preserve"> Offer sessions on navigating eBooks, research databases, or basic computer literacy—tying directly to the day’s theme of equitable access to knowledge.</w:t>
      </w:r>
    </w:p>
    <w:p w:rsidR="006509CC" w:rsidRDefault="006509CC" w:rsidP="006509CC">
      <w:pPr>
        <w:pStyle w:val="NoSpacing"/>
        <w:numPr>
          <w:ilvl w:val="0"/>
          <w:numId w:val="13"/>
        </w:numPr>
        <w:ind w:left="720" w:hanging="270"/>
        <w:rPr>
          <w:rFonts w:cstheme="minorHAnsi"/>
        </w:rPr>
      </w:pPr>
      <w:r w:rsidRPr="008D3718">
        <w:rPr>
          <w:rFonts w:cstheme="minorHAnsi"/>
          <w:b/>
        </w:rPr>
        <w:t>Global Reading List</w:t>
      </w:r>
      <w:r>
        <w:rPr>
          <w:rFonts w:cstheme="minorHAnsi"/>
        </w:rPr>
        <w:t>:</w:t>
      </w:r>
      <w:r w:rsidRPr="008D3718">
        <w:rPr>
          <w:rFonts w:cstheme="minorHAnsi"/>
        </w:rPr>
        <w:t xml:space="preserve"> Create a “Further Reading” list featuring books and articles about education systems worldwide, inspiring patrons to see learning as a global right.</w:t>
      </w:r>
    </w:p>
    <w:p w:rsidR="006509CC" w:rsidRPr="008D3718" w:rsidRDefault="006509CC" w:rsidP="006509CC">
      <w:pPr>
        <w:pStyle w:val="NoSpacing"/>
        <w:rPr>
          <w:rFonts w:cstheme="minorHAnsi"/>
        </w:rPr>
      </w:pPr>
    </w:p>
    <w:p w:rsidR="006509CC" w:rsidRPr="00914A42" w:rsidRDefault="006509CC" w:rsidP="006509CC">
      <w:pPr>
        <w:pStyle w:val="NoSpacing"/>
        <w:ind w:left="450"/>
        <w:rPr>
          <w:rFonts w:cstheme="minorHAnsi"/>
          <w:b/>
          <w:u w:val="single"/>
        </w:rPr>
      </w:pPr>
      <w:r w:rsidRPr="00914A42">
        <w:rPr>
          <w:rFonts w:cstheme="minorHAnsi"/>
          <w:b/>
          <w:u w:val="single"/>
        </w:rPr>
        <w:t>Content for Newsletter/Websites:</w:t>
      </w:r>
    </w:p>
    <w:p w:rsidR="006509CC" w:rsidRPr="007A5CB4" w:rsidRDefault="006509CC" w:rsidP="006509CC">
      <w:pPr>
        <w:pStyle w:val="NoSpacing"/>
        <w:ind w:left="450"/>
        <w:rPr>
          <w:rFonts w:cstheme="minorHAnsi"/>
          <w:b/>
        </w:rPr>
      </w:pPr>
      <w:r w:rsidRPr="007A5CB4">
        <w:rPr>
          <w:rFonts w:ascii="Segoe UI Emoji" w:hAnsi="Segoe UI Emoji" w:cs="Segoe UI Emoji"/>
          <w:b/>
        </w:rPr>
        <w:t>📚</w:t>
      </w:r>
      <w:r w:rsidRPr="007A5CB4">
        <w:rPr>
          <w:rFonts w:cstheme="minorHAnsi"/>
          <w:b/>
        </w:rPr>
        <w:t xml:space="preserve"> International Day of Education – January 24, 2026</w:t>
      </w:r>
    </w:p>
    <w:p w:rsidR="006509CC" w:rsidRDefault="006509CC" w:rsidP="006509CC">
      <w:pPr>
        <w:pStyle w:val="NoSpacing"/>
        <w:ind w:left="450"/>
        <w:rPr>
          <w:rFonts w:cstheme="minorHAnsi"/>
        </w:rPr>
      </w:pPr>
      <w:r w:rsidRPr="007A5CB4">
        <w:rPr>
          <w:rFonts w:cstheme="minorHAnsi"/>
        </w:rPr>
        <w:t xml:space="preserve">On January 24, we join the world in celebrating the International Day of Education, recognizing learning as a universal right and a cornerstone of peace and progress. Visit </w:t>
      </w:r>
      <w:r>
        <w:rPr>
          <w:rFonts w:cstheme="minorHAnsi"/>
        </w:rPr>
        <w:t>[</w:t>
      </w:r>
      <w:r w:rsidRPr="007A5CB4">
        <w:rPr>
          <w:rFonts w:cstheme="minorHAnsi"/>
        </w:rPr>
        <w:t>library</w:t>
      </w:r>
      <w:r>
        <w:rPr>
          <w:rFonts w:cstheme="minorHAnsi"/>
        </w:rPr>
        <w:t xml:space="preserve"> name]</w:t>
      </w:r>
      <w:r w:rsidRPr="007A5CB4">
        <w:rPr>
          <w:rFonts w:cstheme="minorHAnsi"/>
        </w:rPr>
        <w:t xml:space="preserve"> to explore resources, programs, and opportunities that support lifelong learning and empower our community.</w:t>
      </w:r>
    </w:p>
    <w:p w:rsidR="006509CC" w:rsidRPr="00C1431B" w:rsidRDefault="006509CC" w:rsidP="006509CC">
      <w:pPr>
        <w:pStyle w:val="NoSpacing"/>
        <w:ind w:left="450"/>
        <w:rPr>
          <w:rFonts w:cstheme="minorHAnsi"/>
        </w:rPr>
      </w:pPr>
    </w:p>
    <w:p w:rsidR="006509CC" w:rsidRPr="00914A42" w:rsidRDefault="006509CC" w:rsidP="006509CC">
      <w:pPr>
        <w:pStyle w:val="NoSpacing"/>
        <w:ind w:left="450"/>
        <w:rPr>
          <w:rFonts w:cstheme="minorHAnsi"/>
          <w:b/>
          <w:u w:val="single"/>
        </w:rPr>
      </w:pPr>
      <w:r w:rsidRPr="00914A42">
        <w:rPr>
          <w:rFonts w:cstheme="minorHAnsi"/>
          <w:b/>
          <w:u w:val="single"/>
        </w:rPr>
        <w:t>Additional Resources:</w:t>
      </w:r>
    </w:p>
    <w:p w:rsidR="006509CC" w:rsidRDefault="00D040C9" w:rsidP="006509CC">
      <w:pPr>
        <w:pStyle w:val="ListParagraph"/>
        <w:numPr>
          <w:ilvl w:val="0"/>
          <w:numId w:val="14"/>
        </w:numPr>
        <w:rPr>
          <w:rFonts w:cstheme="minorHAnsi"/>
          <w:bCs/>
        </w:rPr>
      </w:pPr>
      <w:hyperlink r:id="rId30" w:history="1">
        <w:r w:rsidR="006509CC" w:rsidRPr="007A5CB4">
          <w:rPr>
            <w:rStyle w:val="Hyperlink"/>
            <w:rFonts w:cstheme="minorHAnsi"/>
            <w:bCs/>
          </w:rPr>
          <w:t>United Nations – International Day of Education Resources</w:t>
        </w:r>
      </w:hyperlink>
      <w:r w:rsidR="006509CC" w:rsidRPr="007A5CB4">
        <w:rPr>
          <w:rFonts w:cstheme="minorHAnsi"/>
          <w:bCs/>
        </w:rPr>
        <w:t xml:space="preserve"> – Includes the UN resolution establishing the day, Sustainable Development Goal 4 (Quality Education), UNESCO reports, and global education monitoring tools</w:t>
      </w:r>
      <w:r w:rsidR="006509CC">
        <w:rPr>
          <w:rFonts w:cstheme="minorHAnsi"/>
          <w:bCs/>
        </w:rPr>
        <w:t>.</w:t>
      </w:r>
    </w:p>
    <w:p w:rsidR="006509CC" w:rsidRPr="007A5CB4" w:rsidRDefault="00D040C9" w:rsidP="006509CC">
      <w:pPr>
        <w:pStyle w:val="ListParagraph"/>
        <w:numPr>
          <w:ilvl w:val="0"/>
          <w:numId w:val="14"/>
        </w:numPr>
        <w:rPr>
          <w:rFonts w:cstheme="minorHAnsi"/>
          <w:bCs/>
        </w:rPr>
      </w:pPr>
      <w:hyperlink r:id="rId31" w:history="1">
        <w:r w:rsidR="006509CC" w:rsidRPr="007A5CB4">
          <w:rPr>
            <w:rStyle w:val="Hyperlink"/>
          </w:rPr>
          <w:t>UNESCO – International Day of Education</w:t>
        </w:r>
      </w:hyperlink>
      <w:r w:rsidR="006509CC">
        <w:t xml:space="preserve"> – Offers annual themes (2025: </w:t>
      </w:r>
      <w:r w:rsidR="006509CC">
        <w:rPr>
          <w:rStyle w:val="Emphasis"/>
        </w:rPr>
        <w:t>AI and Education: Preserving Human Agency in a World of Automation</w:t>
      </w:r>
      <w:r w:rsidR="006509CC">
        <w:t>), press releases, and recordings of global events</w:t>
      </w:r>
    </w:p>
    <w:p w:rsidR="006509CC" w:rsidRPr="007A5CB4" w:rsidRDefault="00D040C9" w:rsidP="006509CC">
      <w:pPr>
        <w:pStyle w:val="ListParagraph"/>
        <w:numPr>
          <w:ilvl w:val="0"/>
          <w:numId w:val="14"/>
        </w:numPr>
        <w:rPr>
          <w:rFonts w:cstheme="minorHAnsi"/>
          <w:bCs/>
        </w:rPr>
      </w:pPr>
      <w:hyperlink r:id="rId32" w:history="1">
        <w:proofErr w:type="spellStart"/>
        <w:r w:rsidR="006509CC" w:rsidRPr="007A5CB4">
          <w:rPr>
            <w:rStyle w:val="Hyperlink"/>
          </w:rPr>
          <w:t>Remitly</w:t>
        </w:r>
        <w:proofErr w:type="spellEnd"/>
        <w:r w:rsidR="006509CC" w:rsidRPr="007A5CB4">
          <w:rPr>
            <w:rStyle w:val="Hyperlink"/>
          </w:rPr>
          <w:t xml:space="preserve"> Blog</w:t>
        </w:r>
      </w:hyperlink>
      <w:r w:rsidR="006509CC">
        <w:t xml:space="preserve"> – Complete Guide to International Day of Education – Explains origins, modern celebrations, and why education remains crucial for peace and development</w:t>
      </w:r>
    </w:p>
    <w:p w:rsidR="006509CC" w:rsidRPr="007A5CB4" w:rsidRDefault="00D040C9" w:rsidP="006509CC">
      <w:pPr>
        <w:pStyle w:val="ListParagraph"/>
        <w:numPr>
          <w:ilvl w:val="0"/>
          <w:numId w:val="14"/>
        </w:numPr>
        <w:rPr>
          <w:rFonts w:cstheme="minorHAnsi"/>
          <w:bCs/>
        </w:rPr>
      </w:pPr>
      <w:hyperlink r:id="rId33" w:history="1">
        <w:r w:rsidR="006509CC" w:rsidRPr="007A5CB4">
          <w:rPr>
            <w:rStyle w:val="Hyperlink"/>
          </w:rPr>
          <w:t>Global Campaign for Education</w:t>
        </w:r>
      </w:hyperlink>
      <w:r w:rsidR="006509CC">
        <w:t xml:space="preserve"> – US – Lists events, advocacy opportunities, and ways to engage with the 2025 theme</w:t>
      </w:r>
    </w:p>
    <w:p w:rsidR="003D354A" w:rsidRDefault="003D354A"/>
    <w:p w:rsidR="003D354A" w:rsidRPr="003C2F27" w:rsidRDefault="003D354A">
      <w:pPr>
        <w:rPr>
          <w:rFonts w:ascii="Arial" w:hAnsi="Arial" w:cs="Arial"/>
          <w:b/>
        </w:rPr>
      </w:pPr>
    </w:p>
    <w:sectPr w:rsidR="003D354A" w:rsidRPr="003C2F27" w:rsidSect="000A79A4">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Math">
    <w:panose1 w:val="02040503050406030204"/>
    <w:charset w:val="00"/>
    <w:family w:val="roman"/>
    <w:pitch w:val="variable"/>
    <w:sig w:usb0="E00006FF" w:usb1="420024FF" w:usb2="02000000" w:usb3="00000000" w:csb0="0000019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等线">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4554BD"/>
    <w:multiLevelType w:val="hybridMultilevel"/>
    <w:tmpl w:val="5E44B79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nsid w:val="2ADB43FB"/>
    <w:multiLevelType w:val="hybridMultilevel"/>
    <w:tmpl w:val="60C8518C"/>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nsid w:val="326B6936"/>
    <w:multiLevelType w:val="hybridMultilevel"/>
    <w:tmpl w:val="98D47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042D37"/>
    <w:multiLevelType w:val="hybridMultilevel"/>
    <w:tmpl w:val="98D47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B51E1E"/>
    <w:multiLevelType w:val="hybridMultilevel"/>
    <w:tmpl w:val="98D47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305474"/>
    <w:multiLevelType w:val="hybridMultilevel"/>
    <w:tmpl w:val="7B7239B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4F843FB8"/>
    <w:multiLevelType w:val="hybridMultilevel"/>
    <w:tmpl w:val="607E5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0470B5B"/>
    <w:multiLevelType w:val="hybridMultilevel"/>
    <w:tmpl w:val="98D47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9108C4"/>
    <w:multiLevelType w:val="hybridMultilevel"/>
    <w:tmpl w:val="98D47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5C5306"/>
    <w:multiLevelType w:val="hybridMultilevel"/>
    <w:tmpl w:val="A67C72DC"/>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65A37A7E"/>
    <w:multiLevelType w:val="hybridMultilevel"/>
    <w:tmpl w:val="98D47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E3237AF"/>
    <w:multiLevelType w:val="hybridMultilevel"/>
    <w:tmpl w:val="D5CA421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nsid w:val="73240F2F"/>
    <w:multiLevelType w:val="hybridMultilevel"/>
    <w:tmpl w:val="53F2D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7456C30"/>
    <w:multiLevelType w:val="hybridMultilevel"/>
    <w:tmpl w:val="98D47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2"/>
  </w:num>
  <w:num w:numId="5">
    <w:abstractNumId w:val="3"/>
  </w:num>
  <w:num w:numId="6">
    <w:abstractNumId w:val="13"/>
  </w:num>
  <w:num w:numId="7">
    <w:abstractNumId w:val="4"/>
  </w:num>
  <w:num w:numId="8">
    <w:abstractNumId w:val="12"/>
  </w:num>
  <w:num w:numId="9">
    <w:abstractNumId w:val="9"/>
  </w:num>
  <w:num w:numId="10">
    <w:abstractNumId w:val="0"/>
  </w:num>
  <w:num w:numId="11">
    <w:abstractNumId w:val="1"/>
  </w:num>
  <w:num w:numId="12">
    <w:abstractNumId w:val="6"/>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9F4"/>
    <w:rsid w:val="00017DBA"/>
    <w:rsid w:val="00031726"/>
    <w:rsid w:val="0008416F"/>
    <w:rsid w:val="00092727"/>
    <w:rsid w:val="000A79A4"/>
    <w:rsid w:val="001758DA"/>
    <w:rsid w:val="001A038E"/>
    <w:rsid w:val="002474D8"/>
    <w:rsid w:val="0034085E"/>
    <w:rsid w:val="00392CB4"/>
    <w:rsid w:val="003A0410"/>
    <w:rsid w:val="003C2F27"/>
    <w:rsid w:val="003D354A"/>
    <w:rsid w:val="0041376E"/>
    <w:rsid w:val="004437C0"/>
    <w:rsid w:val="00444B4E"/>
    <w:rsid w:val="004B090A"/>
    <w:rsid w:val="004F1A73"/>
    <w:rsid w:val="00556DBE"/>
    <w:rsid w:val="005959F4"/>
    <w:rsid w:val="005B455B"/>
    <w:rsid w:val="005F4BCA"/>
    <w:rsid w:val="00604FCB"/>
    <w:rsid w:val="006509CC"/>
    <w:rsid w:val="006A7B2B"/>
    <w:rsid w:val="006D6516"/>
    <w:rsid w:val="00743769"/>
    <w:rsid w:val="00756FB5"/>
    <w:rsid w:val="00763A0D"/>
    <w:rsid w:val="007C3217"/>
    <w:rsid w:val="007D6B87"/>
    <w:rsid w:val="0080003F"/>
    <w:rsid w:val="008C6260"/>
    <w:rsid w:val="008F12F1"/>
    <w:rsid w:val="00960A59"/>
    <w:rsid w:val="00966C2F"/>
    <w:rsid w:val="00983FA1"/>
    <w:rsid w:val="009D10F1"/>
    <w:rsid w:val="00A321F8"/>
    <w:rsid w:val="00A76E8E"/>
    <w:rsid w:val="00A828A0"/>
    <w:rsid w:val="00A83FEC"/>
    <w:rsid w:val="00AD20D2"/>
    <w:rsid w:val="00AE73A2"/>
    <w:rsid w:val="00B230F7"/>
    <w:rsid w:val="00BD5992"/>
    <w:rsid w:val="00BE7EC5"/>
    <w:rsid w:val="00C45FC2"/>
    <w:rsid w:val="00C667CC"/>
    <w:rsid w:val="00D040C9"/>
    <w:rsid w:val="00D158EF"/>
    <w:rsid w:val="00D468B2"/>
    <w:rsid w:val="00D47760"/>
    <w:rsid w:val="00D609AB"/>
    <w:rsid w:val="00D6127C"/>
    <w:rsid w:val="00DE5859"/>
    <w:rsid w:val="00E6293A"/>
    <w:rsid w:val="00E73086"/>
    <w:rsid w:val="00EA0407"/>
    <w:rsid w:val="00EC33E6"/>
    <w:rsid w:val="00EF08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F7A250-E661-4965-81A9-14DDC62B4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1A73"/>
    <w:rPr>
      <w:color w:val="0563C1" w:themeColor="hyperlink"/>
      <w:u w:val="single"/>
    </w:rPr>
  </w:style>
  <w:style w:type="character" w:styleId="FollowedHyperlink">
    <w:name w:val="FollowedHyperlink"/>
    <w:basedOn w:val="DefaultParagraphFont"/>
    <w:uiPriority w:val="99"/>
    <w:semiHidden/>
    <w:unhideWhenUsed/>
    <w:rsid w:val="008C6260"/>
    <w:rPr>
      <w:color w:val="954F72" w:themeColor="followedHyperlink"/>
      <w:u w:val="single"/>
    </w:rPr>
  </w:style>
  <w:style w:type="paragraph" w:styleId="ListParagraph">
    <w:name w:val="List Paragraph"/>
    <w:basedOn w:val="Normal"/>
    <w:uiPriority w:val="34"/>
    <w:qFormat/>
    <w:rsid w:val="00DE5859"/>
    <w:pPr>
      <w:ind w:left="720"/>
      <w:contextualSpacing/>
    </w:pPr>
  </w:style>
  <w:style w:type="paragraph" w:styleId="BalloonText">
    <w:name w:val="Balloon Text"/>
    <w:basedOn w:val="Normal"/>
    <w:link w:val="BalloonTextChar"/>
    <w:uiPriority w:val="99"/>
    <w:semiHidden/>
    <w:unhideWhenUsed/>
    <w:rsid w:val="000A79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9A4"/>
    <w:rPr>
      <w:rFonts w:ascii="Segoe UI" w:hAnsi="Segoe UI" w:cs="Segoe UI"/>
      <w:sz w:val="18"/>
      <w:szCs w:val="18"/>
    </w:rPr>
  </w:style>
  <w:style w:type="paragraph" w:styleId="NormalWeb">
    <w:name w:val="Normal (Web)"/>
    <w:basedOn w:val="Normal"/>
    <w:uiPriority w:val="99"/>
    <w:semiHidden/>
    <w:unhideWhenUsed/>
    <w:rsid w:val="003C2F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AD20D2"/>
  </w:style>
  <w:style w:type="paragraph" w:styleId="NoSpacing">
    <w:name w:val="No Spacing"/>
    <w:uiPriority w:val="1"/>
    <w:qFormat/>
    <w:rsid w:val="006509CC"/>
    <w:pPr>
      <w:spacing w:after="0" w:line="240" w:lineRule="auto"/>
    </w:pPr>
  </w:style>
  <w:style w:type="character" w:styleId="Strong">
    <w:name w:val="Strong"/>
    <w:basedOn w:val="DefaultParagraphFont"/>
    <w:uiPriority w:val="22"/>
    <w:qFormat/>
    <w:rsid w:val="006509CC"/>
    <w:rPr>
      <w:b/>
      <w:bCs/>
    </w:rPr>
  </w:style>
  <w:style w:type="character" w:styleId="Emphasis">
    <w:name w:val="Emphasis"/>
    <w:basedOn w:val="DefaultParagraphFont"/>
    <w:uiPriority w:val="20"/>
    <w:qFormat/>
    <w:rsid w:val="006509C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8378070">
      <w:bodyDiv w:val="1"/>
      <w:marLeft w:val="0"/>
      <w:marRight w:val="0"/>
      <w:marTop w:val="0"/>
      <w:marBottom w:val="0"/>
      <w:divBdr>
        <w:top w:val="none" w:sz="0" w:space="0" w:color="auto"/>
        <w:left w:val="none" w:sz="0" w:space="0" w:color="auto"/>
        <w:bottom w:val="none" w:sz="0" w:space="0" w:color="auto"/>
        <w:right w:val="none" w:sz="0" w:space="0" w:color="auto"/>
      </w:divBdr>
    </w:div>
    <w:div w:id="1742171696">
      <w:bodyDiv w:val="1"/>
      <w:marLeft w:val="0"/>
      <w:marRight w:val="0"/>
      <w:marTop w:val="0"/>
      <w:marBottom w:val="0"/>
      <w:divBdr>
        <w:top w:val="none" w:sz="0" w:space="0" w:color="auto"/>
        <w:left w:val="none" w:sz="0" w:space="0" w:color="auto"/>
        <w:bottom w:val="none" w:sz="0" w:space="0" w:color="auto"/>
        <w:right w:val="none" w:sz="0" w:space="0" w:color="auto"/>
      </w:divBdr>
    </w:div>
    <w:div w:id="1776048488">
      <w:bodyDiv w:val="1"/>
      <w:marLeft w:val="0"/>
      <w:marRight w:val="0"/>
      <w:marTop w:val="0"/>
      <w:marBottom w:val="0"/>
      <w:divBdr>
        <w:top w:val="none" w:sz="0" w:space="0" w:color="auto"/>
        <w:left w:val="none" w:sz="0" w:space="0" w:color="auto"/>
        <w:bottom w:val="none" w:sz="0" w:space="0" w:color="auto"/>
        <w:right w:val="none" w:sz="0" w:space="0" w:color="auto"/>
      </w:divBdr>
    </w:div>
    <w:div w:id="1779981972">
      <w:bodyDiv w:val="1"/>
      <w:marLeft w:val="0"/>
      <w:marRight w:val="0"/>
      <w:marTop w:val="0"/>
      <w:marBottom w:val="0"/>
      <w:divBdr>
        <w:top w:val="none" w:sz="0" w:space="0" w:color="auto"/>
        <w:left w:val="none" w:sz="0" w:space="0" w:color="auto"/>
        <w:bottom w:val="none" w:sz="0" w:space="0" w:color="auto"/>
        <w:right w:val="none" w:sz="0" w:space="0" w:color="auto"/>
      </w:divBdr>
    </w:div>
    <w:div w:id="2039774604">
      <w:bodyDiv w:val="1"/>
      <w:marLeft w:val="0"/>
      <w:marRight w:val="0"/>
      <w:marTop w:val="0"/>
      <w:marBottom w:val="0"/>
      <w:divBdr>
        <w:top w:val="none" w:sz="0" w:space="0" w:color="auto"/>
        <w:left w:val="none" w:sz="0" w:space="0" w:color="auto"/>
        <w:bottom w:val="none" w:sz="0" w:space="0" w:color="auto"/>
        <w:right w:val="none" w:sz="0" w:space="0" w:color="auto"/>
      </w:divBdr>
    </w:div>
    <w:div w:id="2086410589">
      <w:bodyDiv w:val="1"/>
      <w:marLeft w:val="0"/>
      <w:marRight w:val="0"/>
      <w:marTop w:val="0"/>
      <w:marBottom w:val="0"/>
      <w:divBdr>
        <w:top w:val="none" w:sz="0" w:space="0" w:color="auto"/>
        <w:left w:val="none" w:sz="0" w:space="0" w:color="auto"/>
        <w:bottom w:val="none" w:sz="0" w:space="0" w:color="auto"/>
        <w:right w:val="none" w:sz="0" w:space="0" w:color="auto"/>
      </w:divBdr>
    </w:div>
    <w:div w:id="2124879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uity.org/personal-finance/financial-wellness/" TargetMode="External"/><Relationship Id="rId13" Type="http://schemas.openxmlformats.org/officeDocument/2006/relationships/hyperlink" Target="https://www.canva.com/design/DAG7-1KK5Ms/qQyImO1906bnyDDPWgtCzg/edit?utm_content=DAG7-1KK5Ms&amp;utm_campaign=designshare&amp;utm_medium=link2&amp;utm_source=sharebutton" TargetMode="External"/><Relationship Id="rId18" Type="http://schemas.openxmlformats.org/officeDocument/2006/relationships/hyperlink" Target="https://publishers.org/" TargetMode="External"/><Relationship Id="rId26" Type="http://schemas.openxmlformats.org/officeDocument/2006/relationships/hyperlink" Target="https://guides.loc.gov/finding-benjamin-franklin/" TargetMode="External"/><Relationship Id="rId3" Type="http://schemas.openxmlformats.org/officeDocument/2006/relationships/settings" Target="settings.xml"/><Relationship Id="rId21" Type="http://schemas.openxmlformats.org/officeDocument/2006/relationships/hyperlink" Target="https://schifferbooks.com/" TargetMode="External"/><Relationship Id="rId34" Type="http://schemas.openxmlformats.org/officeDocument/2006/relationships/fontTable" Target="fontTable.xml"/><Relationship Id="rId7" Type="http://schemas.openxmlformats.org/officeDocument/2006/relationships/hyperlink" Target="https://www.mymoney.gov/" TargetMode="External"/><Relationship Id="rId12" Type="http://schemas.openxmlformats.org/officeDocument/2006/relationships/hyperlink" Target="https://www.britannica.com/biography/Isaac-Asimov" TargetMode="External"/><Relationship Id="rId17" Type="http://schemas.openxmlformats.org/officeDocument/2006/relationships/hyperlink" Target="https://www.canva.com/design/DAG6d6nJTWQ/9nBS6bLqrzDpDIHyU9-mHA/edit?utm_content=DAG6d6nJTWQ&amp;utm_campaign=designshare&amp;utm_medium=link2&amp;utm_source=sharebutton" TargetMode="External"/><Relationship Id="rId25" Type="http://schemas.openxmlformats.org/officeDocument/2006/relationships/hyperlink" Target="https://www.library.upenn.edu/america-250-penn" TargetMode="External"/><Relationship Id="rId33" Type="http://schemas.openxmlformats.org/officeDocument/2006/relationships/hyperlink" Target="https://www.gce-us.org/2025-intl-day-of-education/" TargetMode="External"/><Relationship Id="rId2" Type="http://schemas.openxmlformats.org/officeDocument/2006/relationships/styles" Target="styles.xml"/><Relationship Id="rId16" Type="http://schemas.openxmlformats.org/officeDocument/2006/relationships/hyperlink" Target="https://www.cdc.gov/tobacco/about/index.html" TargetMode="External"/><Relationship Id="rId20" Type="http://schemas.openxmlformats.org/officeDocument/2006/relationships/hyperlink" Target="https://happyhivehomeschooling.com/what-is-todays-holiday/book-publishers-day/" TargetMode="External"/><Relationship Id="rId29" Type="http://schemas.openxmlformats.org/officeDocument/2006/relationships/hyperlink" Target="https://www.canva.com/design/DAG6dzyUvYE/PGkQu4vYtJPP7bHXnZtLTg/edit?utm_content=DAG6dzyUvYE&amp;utm_campaign=designshare&amp;utm_medium=link2&amp;utm_source=sharebutton" TargetMode="External"/><Relationship Id="rId1" Type="http://schemas.openxmlformats.org/officeDocument/2006/relationships/numbering" Target="numbering.xml"/><Relationship Id="rId6" Type="http://schemas.openxmlformats.org/officeDocument/2006/relationships/hyperlink" Target="https://extension.psu.edu/financial-wellness" TargetMode="External"/><Relationship Id="rId11" Type="http://schemas.openxmlformats.org/officeDocument/2006/relationships/hyperlink" Target="https://www.nasa.gov/" TargetMode="External"/><Relationship Id="rId24" Type="http://schemas.openxmlformats.org/officeDocument/2006/relationships/hyperlink" Target="https://benjaminfranklinhouse.org/education/online-learning-resources-updated/" TargetMode="External"/><Relationship Id="rId32" Type="http://schemas.openxmlformats.org/officeDocument/2006/relationships/hyperlink" Target="https://blog.remitly.com/education/international-day-of-education/" TargetMode="External"/><Relationship Id="rId5" Type="http://schemas.openxmlformats.org/officeDocument/2006/relationships/hyperlink" Target="https://www.canva.com/design/DAG7-0r0rTI/fn7pRdaDWU5ravQffqVBxw/edit?utm_content=DAG7-0r0rTI&amp;utm_campaign=designshare&amp;utm_medium=link2&amp;utm_source=sharebutton" TargetMode="External"/><Relationship Id="rId15" Type="http://schemas.openxmlformats.org/officeDocument/2006/relationships/hyperlink" Target="https://www.who.int/news-room/fact-sheets/detail/tobacco" TargetMode="External"/><Relationship Id="rId23" Type="http://schemas.openxmlformats.org/officeDocument/2006/relationships/hyperlink" Target="https://www.pbs.org/kenburns/benjamin-franklin/educational-activities" TargetMode="External"/><Relationship Id="rId28" Type="http://schemas.openxmlformats.org/officeDocument/2006/relationships/hyperlink" Target="https://www.pbs.org/kenburns/benjamin-franklin/resources" TargetMode="External"/><Relationship Id="rId10" Type="http://schemas.openxmlformats.org/officeDocument/2006/relationships/hyperlink" Target="https://nisenet.org/" TargetMode="External"/><Relationship Id="rId19" Type="http://schemas.openxmlformats.org/officeDocument/2006/relationships/hyperlink" Target="https://bincfoundation.org/" TargetMode="External"/><Relationship Id="rId31" Type="http://schemas.openxmlformats.org/officeDocument/2006/relationships/hyperlink" Target="https://www.unesco.org/en/days/education?hub=32618" TargetMode="External"/><Relationship Id="rId4" Type="http://schemas.openxmlformats.org/officeDocument/2006/relationships/webSettings" Target="webSettings.xml"/><Relationship Id="rId9" Type="http://schemas.openxmlformats.org/officeDocument/2006/relationships/hyperlink" Target="https://www.canva.com/design/DAG7-7fFGYE/h-0yR2rZwrzCXW5zsTFnOg/edit?utm_content=DAG7-7fFGYE&amp;utm_campaign=designshare&amp;utm_medium=link2&amp;utm_source=sharebutton" TargetMode="External"/><Relationship Id="rId14" Type="http://schemas.openxmlformats.org/officeDocument/2006/relationships/hyperlink" Target="https://www.lung.org/research" TargetMode="External"/><Relationship Id="rId22" Type="http://schemas.openxmlformats.org/officeDocument/2006/relationships/hyperlink" Target="https://www.canva.com/design/DAG6d_wUXzk/Je_twZ5V6rWIYUx9t35muA/edit?utm_content=DAG6d_wUXzk&amp;utm_campaign=designshare&amp;utm_medium=link2&amp;utm_source=sharebutton" TargetMode="External"/><Relationship Id="rId27" Type="http://schemas.openxmlformats.org/officeDocument/2006/relationships/hyperlink" Target="https://fi.edu/en" TargetMode="External"/><Relationship Id="rId30" Type="http://schemas.openxmlformats.org/officeDocument/2006/relationships/hyperlink" Target="https://www.un.org/en/observances/education-day/resources"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2311</Words>
  <Characters>13179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Penn State University</Company>
  <LinksUpToDate>false</LinksUpToDate>
  <CharactersWithSpaces>15460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Mross, Emily Lauren</dc:creator>
  <cp:keywords/>
  <dc:description/>
  <cp:lastModifiedBy>Microsoft account</cp:lastModifiedBy>
  <cp:revision>3</cp:revision>
  <cp:lastPrinted>2019-12-12T15:19:00Z</cp:lastPrinted>
  <dcterms:created xsi:type="dcterms:W3CDTF">2025-12-19T21:29:00Z</dcterms:created>
  <dcterms:modified xsi:type="dcterms:W3CDTF">2025-12-19T21:33:00Z</dcterms:modified>
</cp:coreProperties>
</file>