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FDAA" w14:textId="77777777" w:rsidR="0078367C" w:rsidRPr="00275E23" w:rsidRDefault="0078367C" w:rsidP="0078367C">
      <w:pPr>
        <w:rPr>
          <w:b/>
          <w:bCs/>
          <w:sz w:val="28"/>
          <w:szCs w:val="28"/>
          <w:u w:val="single"/>
        </w:rPr>
      </w:pPr>
      <w:r w:rsidRPr="00275E23">
        <w:rPr>
          <w:b/>
          <w:bCs/>
          <w:sz w:val="28"/>
          <w:szCs w:val="28"/>
          <w:u w:val="single"/>
        </w:rPr>
        <w:t>CO</w:t>
      </w:r>
      <w:r>
        <w:rPr>
          <w:b/>
          <w:bCs/>
          <w:sz w:val="28"/>
          <w:szCs w:val="28"/>
          <w:u w:val="single"/>
        </w:rPr>
        <w:t>MMUNITY HERO</w:t>
      </w:r>
      <w:r w:rsidRPr="00275E23">
        <w:rPr>
          <w:b/>
          <w:bCs/>
          <w:sz w:val="28"/>
          <w:szCs w:val="28"/>
          <w:u w:val="single"/>
        </w:rPr>
        <w:t xml:space="preserve"> </w:t>
      </w:r>
    </w:p>
    <w:p w14:paraId="15BF2D2A" w14:textId="77777777" w:rsidR="0078367C" w:rsidRDefault="0078367C" w:rsidP="0078367C">
      <w:r>
        <w:t>The Tech Titans Community Hero award recognizes an individual employed by a North Texas technology company for outstanding achievements in community service to the North Texas area.</w:t>
      </w:r>
    </w:p>
    <w:p w14:paraId="623465E5" w14:textId="77777777" w:rsidR="0078367C" w:rsidRPr="00275E23" w:rsidRDefault="0078367C" w:rsidP="0078367C">
      <w:pPr>
        <w:rPr>
          <w:b/>
          <w:bCs/>
        </w:rPr>
      </w:pPr>
      <w:r w:rsidRPr="00275E23">
        <w:rPr>
          <w:b/>
          <w:bCs/>
        </w:rPr>
        <w:t>Co</w:t>
      </w:r>
      <w:r>
        <w:rPr>
          <w:b/>
          <w:bCs/>
        </w:rPr>
        <w:t xml:space="preserve">mmunity </w:t>
      </w:r>
      <w:r w:rsidRPr="00871F6D">
        <w:rPr>
          <w:b/>
          <w:bCs/>
        </w:rPr>
        <w:t>Hero Award Qualifications</w:t>
      </w:r>
      <w:r w:rsidRPr="00275E23">
        <w:rPr>
          <w:b/>
          <w:bCs/>
        </w:rPr>
        <w:t>:</w:t>
      </w:r>
    </w:p>
    <w:p w14:paraId="294B17D5" w14:textId="77777777" w:rsidR="00C67F6F" w:rsidRDefault="00CF61EE" w:rsidP="00C67F6F">
      <w:pPr>
        <w:pStyle w:val="ListParagraph"/>
        <w:numPr>
          <w:ilvl w:val="0"/>
          <w:numId w:val="11"/>
        </w:numPr>
      </w:pPr>
      <w:r w:rsidRPr="00FB4A6E">
        <w:t xml:space="preserve">The nominee's company must either own or develop proprietary intellectual property or proprietary technology. Alternatively, the nominee’s company should develop technology that is sold to customers, whether as products or services, contributing to </w:t>
      </w:r>
      <w:proofErr w:type="gramStart"/>
      <w:r w:rsidRPr="00FB4A6E">
        <w:t>a majority of</w:t>
      </w:r>
      <w:proofErr w:type="gramEnd"/>
      <w:r w:rsidRPr="00FB4A6E">
        <w:t xml:space="preserve"> the company’s operating revenues. This requirement may also be satisfied if the nominee's company augments other companies’ technology or intellectual property, which is marketed and sold separately.</w:t>
      </w:r>
      <w:r w:rsidR="00F27FED">
        <w:t xml:space="preserve"> </w:t>
      </w:r>
    </w:p>
    <w:p w14:paraId="20F368D2" w14:textId="79BED700" w:rsidR="0078367C" w:rsidRDefault="0078367C" w:rsidP="00C67F6F">
      <w:pPr>
        <w:pStyle w:val="ListParagraph"/>
        <w:numPr>
          <w:ilvl w:val="0"/>
          <w:numId w:val="11"/>
        </w:numPr>
      </w:pPr>
      <w:r>
        <w:t xml:space="preserve">The </w:t>
      </w:r>
      <w:r w:rsidR="00401586">
        <w:t xml:space="preserve">nominee’s </w:t>
      </w:r>
      <w:r>
        <w:t>achievement is a catalyst for moving the needle on an issue of major concern in the North Texas region.</w:t>
      </w:r>
    </w:p>
    <w:p w14:paraId="35090899" w14:textId="77777777" w:rsidR="0078367C" w:rsidRPr="00275E23" w:rsidRDefault="0078367C" w:rsidP="00F27FED">
      <w:pPr>
        <w:spacing w:after="0" w:line="240" w:lineRule="auto"/>
        <w:rPr>
          <w:b/>
          <w:bCs/>
        </w:rPr>
      </w:pPr>
      <w:r w:rsidRPr="00275E23">
        <w:rPr>
          <w:b/>
          <w:bCs/>
        </w:rPr>
        <w:t>As part of the selection process, nominations will be judged on the following criteria:</w:t>
      </w:r>
    </w:p>
    <w:p w14:paraId="369B93EC" w14:textId="77777777" w:rsidR="0078367C" w:rsidRDefault="0078367C" w:rsidP="0078367C">
      <w:pPr>
        <w:pStyle w:val="ListParagraph"/>
        <w:numPr>
          <w:ilvl w:val="0"/>
          <w:numId w:val="2"/>
        </w:numPr>
      </w:pPr>
      <w:r>
        <w:t>How the individual supports the North Texas community and what his/her contributions are. (60%)</w:t>
      </w:r>
    </w:p>
    <w:p w14:paraId="0986A35F" w14:textId="77777777" w:rsidR="0078367C" w:rsidRPr="00F27FED" w:rsidRDefault="0078367C" w:rsidP="00F27FED">
      <w:pPr>
        <w:pStyle w:val="ListParagraph"/>
        <w:numPr>
          <w:ilvl w:val="0"/>
          <w:numId w:val="2"/>
        </w:numPr>
        <w:spacing w:after="0" w:line="240" w:lineRule="auto"/>
      </w:pPr>
      <w:r>
        <w:t xml:space="preserve">What results or impact came from this individual’s </w:t>
      </w:r>
      <w:r w:rsidRPr="001117CB">
        <w:t>involvement.</w:t>
      </w:r>
      <w:r>
        <w:t xml:space="preserve"> (40%)</w:t>
      </w:r>
    </w:p>
    <w:p w14:paraId="2B486B45" w14:textId="77777777" w:rsidR="00F27FED" w:rsidRPr="00F27FED" w:rsidRDefault="00F27FED" w:rsidP="00F27FED">
      <w:pPr>
        <w:spacing w:after="0" w:line="240" w:lineRule="auto"/>
      </w:pPr>
    </w:p>
    <w:p w14:paraId="0D3636CD" w14:textId="2705F9AF" w:rsidR="0078367C" w:rsidRPr="00F27FED" w:rsidRDefault="0078367C" w:rsidP="00F27FED">
      <w:pPr>
        <w:spacing w:after="0" w:line="240" w:lineRule="auto"/>
      </w:pPr>
      <w:r>
        <w:rPr>
          <w:b/>
          <w:bCs/>
          <w:i/>
          <w:iCs/>
        </w:rPr>
        <w:t>Questions:</w:t>
      </w:r>
    </w:p>
    <w:p w14:paraId="12562624" w14:textId="5130ABA8" w:rsidR="00B35301" w:rsidRDefault="00F27FED" w:rsidP="00F27FED">
      <w:pPr>
        <w:pStyle w:val="ListParagraph"/>
        <w:numPr>
          <w:ilvl w:val="0"/>
          <w:numId w:val="9"/>
        </w:numPr>
        <w:spacing w:after="0" w:line="240" w:lineRule="auto"/>
      </w:pPr>
      <w:r w:rsidRPr="00410A71">
        <w:t>Briefly describe</w:t>
      </w:r>
      <w:r w:rsidR="00B35301" w:rsidRPr="00410A71">
        <w:t xml:space="preserve"> the </w:t>
      </w:r>
      <w:r w:rsidR="00B35301">
        <w:t>nominee</w:t>
      </w:r>
      <w:r w:rsidR="00B35301" w:rsidRPr="00410A71">
        <w:t>’s business and industry sector</w:t>
      </w:r>
      <w:r w:rsidR="004A5434">
        <w:t>.</w:t>
      </w:r>
    </w:p>
    <w:p w14:paraId="53076E03" w14:textId="77777777" w:rsidR="00042629" w:rsidRDefault="00B85FE9" w:rsidP="00B35301">
      <w:pPr>
        <w:pStyle w:val="ListParagraph"/>
        <w:numPr>
          <w:ilvl w:val="0"/>
          <w:numId w:val="9"/>
        </w:numPr>
      </w:pPr>
      <w:r>
        <w:t>Describe your company's North Texas presence:</w:t>
      </w:r>
    </w:p>
    <w:p w14:paraId="42995F39" w14:textId="5B91D340" w:rsidR="00042629" w:rsidRPr="000266C7" w:rsidRDefault="000E23F0" w:rsidP="00B35301">
      <w:pPr>
        <w:pStyle w:val="ListParagraph"/>
        <w:numPr>
          <w:ilvl w:val="1"/>
          <w:numId w:val="9"/>
        </w:numPr>
        <w:rPr>
          <w:rFonts w:ascii="Calibri" w:hAnsi="Calibri" w:cs="Calibri"/>
          <w:color w:val="26282A"/>
        </w:rPr>
      </w:pPr>
      <w:r w:rsidRPr="000266C7">
        <w:rPr>
          <w:rFonts w:ascii="Calibri" w:hAnsi="Calibri" w:cs="Calibri"/>
          <w:color w:val="26282A"/>
        </w:rPr>
        <w:t>Specify l</w:t>
      </w:r>
      <w:r w:rsidR="00B85FE9" w:rsidRPr="000266C7">
        <w:rPr>
          <w:rFonts w:ascii="Calibri" w:hAnsi="Calibri" w:cs="Calibri"/>
          <w:color w:val="26282A"/>
        </w:rPr>
        <w:t>ocation type (headquarters or division office).</w:t>
      </w:r>
    </w:p>
    <w:p w14:paraId="3F782042" w14:textId="56984062" w:rsidR="00042629" w:rsidRPr="000266C7" w:rsidRDefault="0078399E" w:rsidP="00B35301">
      <w:pPr>
        <w:pStyle w:val="ListParagraph"/>
        <w:numPr>
          <w:ilvl w:val="1"/>
          <w:numId w:val="9"/>
        </w:numPr>
        <w:rPr>
          <w:rFonts w:ascii="Calibri" w:hAnsi="Calibri" w:cs="Calibri"/>
          <w:color w:val="26282A"/>
        </w:rPr>
      </w:pPr>
      <w:r w:rsidRPr="000266C7">
        <w:rPr>
          <w:rFonts w:ascii="Calibri" w:hAnsi="Calibri" w:cs="Calibri"/>
          <w:color w:val="26282A"/>
        </w:rPr>
        <w:t>Specify p</w:t>
      </w:r>
      <w:r w:rsidR="00B85FE9" w:rsidRPr="000266C7">
        <w:rPr>
          <w:rFonts w:ascii="Calibri" w:hAnsi="Calibri" w:cs="Calibri"/>
          <w:color w:val="26282A"/>
        </w:rPr>
        <w:t>hysical address of the North Texas location - No P.O. Boxes.</w:t>
      </w:r>
    </w:p>
    <w:p w14:paraId="53A7C476" w14:textId="70F0A6F1" w:rsidR="00B85FE9" w:rsidRPr="000266C7" w:rsidRDefault="00B85FE9" w:rsidP="00B35301">
      <w:pPr>
        <w:pStyle w:val="ListParagraph"/>
        <w:numPr>
          <w:ilvl w:val="1"/>
          <w:numId w:val="9"/>
        </w:numPr>
        <w:rPr>
          <w:color w:val="1D2228"/>
        </w:rPr>
      </w:pPr>
      <w:r w:rsidRPr="000266C7">
        <w:rPr>
          <w:rFonts w:ascii="Calibri" w:hAnsi="Calibri" w:cs="Calibri"/>
          <w:color w:val="26282A"/>
        </w:rPr>
        <w:t>If this is a division office, specify division office activities</w:t>
      </w:r>
      <w:r w:rsidR="0078399E" w:rsidRPr="000266C7">
        <w:rPr>
          <w:rFonts w:ascii="Calibri" w:hAnsi="Calibri" w:cs="Calibri"/>
          <w:color w:val="26282A"/>
        </w:rPr>
        <w:t>, otherwise, specify ‘N/A’</w:t>
      </w:r>
      <w:r w:rsidRPr="000266C7">
        <w:rPr>
          <w:rFonts w:ascii="Calibri" w:hAnsi="Calibri" w:cs="Calibri"/>
          <w:color w:val="26282A"/>
        </w:rPr>
        <w:t>.</w:t>
      </w:r>
    </w:p>
    <w:p w14:paraId="635546C8" w14:textId="7D8D0F57" w:rsidR="00B35301" w:rsidRDefault="00B35301" w:rsidP="00B35301">
      <w:pPr>
        <w:pStyle w:val="ListParagraph"/>
        <w:numPr>
          <w:ilvl w:val="0"/>
          <w:numId w:val="9"/>
        </w:numPr>
      </w:pPr>
      <w:r w:rsidRPr="00410A71">
        <w:t xml:space="preserve">Describe </w:t>
      </w:r>
      <w:r>
        <w:t>the individual’s company duties and responsibilities.</w:t>
      </w:r>
    </w:p>
    <w:p w14:paraId="51173A97" w14:textId="3A1BBD21" w:rsidR="003032E8" w:rsidRDefault="00FF5971" w:rsidP="00B35301">
      <w:pPr>
        <w:pStyle w:val="ListParagraph"/>
        <w:numPr>
          <w:ilvl w:val="0"/>
          <w:numId w:val="9"/>
        </w:numPr>
      </w:pPr>
      <w:r>
        <w:t xml:space="preserve">Provide a brief statement regarding the company’s proprietary technology and its application. Companies own proprietary intellectual property or proprietary technology that is sold to customers, whether sold as products or delivered services, which contribute to </w:t>
      </w:r>
      <w:proofErr w:type="gramStart"/>
      <w:r>
        <w:t>a majority of</w:t>
      </w:r>
      <w:proofErr w:type="gramEnd"/>
      <w:r>
        <w:t xml:space="preserve"> the company’s operating revenues. Augmenting other companies’ technology or intellectual </w:t>
      </w:r>
      <w:r w:rsidR="00BE00CD">
        <w:t>property, that is marketed and sold separately, may satisfy this requirement.</w:t>
      </w:r>
    </w:p>
    <w:p w14:paraId="1D1EC154" w14:textId="49F46355" w:rsidR="0078367C" w:rsidRPr="00410A71" w:rsidRDefault="0078367C" w:rsidP="00B35301">
      <w:pPr>
        <w:pStyle w:val="ListParagraph"/>
        <w:numPr>
          <w:ilvl w:val="0"/>
          <w:numId w:val="9"/>
        </w:numPr>
      </w:pPr>
      <w:r>
        <w:t xml:space="preserve">Explain how the individual supports the North Texas community and what </w:t>
      </w:r>
      <w:r w:rsidR="00FB4A6E">
        <w:t>their</w:t>
      </w:r>
      <w:r>
        <w:t xml:space="preserve"> contributions are</w:t>
      </w:r>
      <w:r w:rsidRPr="00410A71">
        <w:t>. (</w:t>
      </w:r>
      <w:r>
        <w:t>6</w:t>
      </w:r>
      <w:r w:rsidRPr="00410A71">
        <w:t>0%)</w:t>
      </w:r>
    </w:p>
    <w:p w14:paraId="3FEB711B" w14:textId="77777777" w:rsidR="0078367C" w:rsidRDefault="0078367C" w:rsidP="00B35301">
      <w:pPr>
        <w:pStyle w:val="ListParagraph"/>
        <w:numPr>
          <w:ilvl w:val="0"/>
          <w:numId w:val="9"/>
        </w:numPr>
      </w:pPr>
      <w:r>
        <w:t>What results or impact came from this individual’s involvement? (40%)</w:t>
      </w:r>
    </w:p>
    <w:p w14:paraId="465EFE7C" w14:textId="6688793D" w:rsidR="0078367C" w:rsidRPr="001117CB" w:rsidRDefault="0078367C" w:rsidP="00B35301">
      <w:pPr>
        <w:pStyle w:val="ListParagraph"/>
        <w:numPr>
          <w:ilvl w:val="0"/>
          <w:numId w:val="9"/>
        </w:numPr>
      </w:pPr>
      <w:r w:rsidRPr="00410A71">
        <w:t xml:space="preserve">Additional </w:t>
      </w:r>
      <w:r w:rsidRPr="001117CB">
        <w:t xml:space="preserve">comments related to </w:t>
      </w:r>
      <w:r w:rsidR="00B35301">
        <w:t xml:space="preserve">the </w:t>
      </w:r>
      <w:r w:rsidRPr="001117CB">
        <w:t>nomination.</w:t>
      </w:r>
    </w:p>
    <w:p w14:paraId="4555C78B" w14:textId="06FF4928" w:rsidR="0078367C" w:rsidRPr="00410A71" w:rsidRDefault="0078367C" w:rsidP="00B35301">
      <w:pPr>
        <w:pStyle w:val="ListParagraph"/>
        <w:numPr>
          <w:ilvl w:val="0"/>
          <w:numId w:val="9"/>
        </w:numPr>
      </w:pPr>
      <w:r w:rsidRPr="00410A71">
        <w:t xml:space="preserve">Attach an optional document related to the nomination. (i.e. video, </w:t>
      </w:r>
      <w:r w:rsidR="00B85FE9">
        <w:t>PowerP</w:t>
      </w:r>
      <w:r w:rsidR="00B85FE9" w:rsidRPr="00410A71">
        <w:t>oint</w:t>
      </w:r>
      <w:r w:rsidRPr="00410A71">
        <w:t>, website)</w:t>
      </w:r>
      <w:r w:rsidR="00213814">
        <w:t>.</w:t>
      </w:r>
      <w:r w:rsidRPr="00410A71">
        <w:t xml:space="preserve"> Judges may or may not review it.</w:t>
      </w:r>
    </w:p>
    <w:p w14:paraId="06D4F9F0" w14:textId="77777777" w:rsidR="0078367C" w:rsidRPr="00410A71" w:rsidRDefault="0078367C" w:rsidP="00B35301">
      <w:pPr>
        <w:pStyle w:val="ListParagraph"/>
        <w:numPr>
          <w:ilvl w:val="0"/>
          <w:numId w:val="9"/>
        </w:numPr>
      </w:pPr>
      <w:r w:rsidRPr="00410A71">
        <w:t>Does the nominee consent to this nomination?</w:t>
      </w:r>
    </w:p>
    <w:p w14:paraId="70B0FFB7" w14:textId="404E355D" w:rsidR="0078367C" w:rsidRPr="0078367C" w:rsidRDefault="0078367C">
      <w:pPr>
        <w:rPr>
          <w:b/>
          <w:bCs/>
          <w:sz w:val="28"/>
          <w:szCs w:val="28"/>
          <w:u w:val="single"/>
        </w:rPr>
      </w:pPr>
      <w:r w:rsidRPr="00534416">
        <w:t xml:space="preserve">If selected as a finalist, does the nominee agree to attend the Awards Gala </w:t>
      </w:r>
      <w:r w:rsidR="00BE02B4">
        <w:t xml:space="preserve">on Friday, September </w:t>
      </w:r>
      <w:r w:rsidR="005D2696">
        <w:t>12</w:t>
      </w:r>
      <w:r w:rsidR="00BE02B4" w:rsidRPr="00BE02B4">
        <w:rPr>
          <w:vertAlign w:val="superscript"/>
        </w:rPr>
        <w:t>th</w:t>
      </w:r>
      <w:r w:rsidR="00BE02B4">
        <w:t xml:space="preserve"> at the </w:t>
      </w:r>
      <w:r w:rsidR="007E3A43">
        <w:t>Hyatt Regency Hotel at Stonebriar in Frisco</w:t>
      </w:r>
      <w:r w:rsidR="005F0143">
        <w:t>?</w:t>
      </w:r>
    </w:p>
    <w:sectPr w:rsidR="0078367C" w:rsidRPr="00783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C2A09"/>
    <w:multiLevelType w:val="hybridMultilevel"/>
    <w:tmpl w:val="A6C67D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4E0F20"/>
    <w:multiLevelType w:val="hybridMultilevel"/>
    <w:tmpl w:val="D0A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D4827"/>
    <w:multiLevelType w:val="hybridMultilevel"/>
    <w:tmpl w:val="B59CA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E0944"/>
    <w:multiLevelType w:val="hybridMultilevel"/>
    <w:tmpl w:val="28F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32369"/>
    <w:multiLevelType w:val="hybridMultilevel"/>
    <w:tmpl w:val="12BE47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C5859"/>
    <w:multiLevelType w:val="hybridMultilevel"/>
    <w:tmpl w:val="237C8FF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AC4253"/>
    <w:multiLevelType w:val="hybridMultilevel"/>
    <w:tmpl w:val="3D16FF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746E5B"/>
    <w:multiLevelType w:val="hybridMultilevel"/>
    <w:tmpl w:val="CA663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90868"/>
    <w:multiLevelType w:val="hybridMultilevel"/>
    <w:tmpl w:val="08CA9314"/>
    <w:lvl w:ilvl="0" w:tplc="52E0D5D6">
      <w:start w:val="1"/>
      <w:numFmt w:val="lowerLetter"/>
      <w:lvlText w:val="(%1)"/>
      <w:lvlJc w:val="left"/>
      <w:pPr>
        <w:ind w:left="720" w:hanging="360"/>
      </w:pPr>
      <w:rPr>
        <w:rFonts w:hint="default"/>
        <w:color w:val="26282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508C4"/>
    <w:multiLevelType w:val="hybridMultilevel"/>
    <w:tmpl w:val="7BC48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263529">
    <w:abstractNumId w:val="1"/>
  </w:num>
  <w:num w:numId="2" w16cid:durableId="1216550344">
    <w:abstractNumId w:val="5"/>
  </w:num>
  <w:num w:numId="3" w16cid:durableId="1537426505">
    <w:abstractNumId w:val="2"/>
  </w:num>
  <w:num w:numId="4" w16cid:durableId="713623587">
    <w:abstractNumId w:val="4"/>
  </w:num>
  <w:num w:numId="5" w16cid:durableId="1876230968">
    <w:abstractNumId w:val="0"/>
  </w:num>
  <w:num w:numId="6" w16cid:durableId="614218829">
    <w:abstractNumId w:val="9"/>
  </w:num>
  <w:num w:numId="7" w16cid:durableId="1692953785">
    <w:abstractNumId w:val="7"/>
  </w:num>
  <w:num w:numId="8" w16cid:durableId="1120953660">
    <w:abstractNumId w:val="10"/>
  </w:num>
  <w:num w:numId="9" w16cid:durableId="1769618117">
    <w:abstractNumId w:val="8"/>
  </w:num>
  <w:num w:numId="10" w16cid:durableId="409349331">
    <w:abstractNumId w:val="6"/>
  </w:num>
  <w:num w:numId="11" w16cid:durableId="1529563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266C7"/>
    <w:rsid w:val="00042629"/>
    <w:rsid w:val="000919B3"/>
    <w:rsid w:val="000E23F0"/>
    <w:rsid w:val="0018351B"/>
    <w:rsid w:val="00213814"/>
    <w:rsid w:val="003032E8"/>
    <w:rsid w:val="00381202"/>
    <w:rsid w:val="00401586"/>
    <w:rsid w:val="004948F9"/>
    <w:rsid w:val="004A5434"/>
    <w:rsid w:val="00534416"/>
    <w:rsid w:val="005D2696"/>
    <w:rsid w:val="005E76F5"/>
    <w:rsid w:val="005F0143"/>
    <w:rsid w:val="006561F1"/>
    <w:rsid w:val="006B3D48"/>
    <w:rsid w:val="006C0A2C"/>
    <w:rsid w:val="007307A3"/>
    <w:rsid w:val="0078367C"/>
    <w:rsid w:val="0078399E"/>
    <w:rsid w:val="007861A4"/>
    <w:rsid w:val="007E3A43"/>
    <w:rsid w:val="00832A7F"/>
    <w:rsid w:val="009E7C8A"/>
    <w:rsid w:val="00A426A7"/>
    <w:rsid w:val="00A702AE"/>
    <w:rsid w:val="00B319DD"/>
    <w:rsid w:val="00B35301"/>
    <w:rsid w:val="00B85FE9"/>
    <w:rsid w:val="00BA2E06"/>
    <w:rsid w:val="00BD7385"/>
    <w:rsid w:val="00BE00CD"/>
    <w:rsid w:val="00BE02B4"/>
    <w:rsid w:val="00BF1769"/>
    <w:rsid w:val="00C140EB"/>
    <w:rsid w:val="00C170A4"/>
    <w:rsid w:val="00C67F6F"/>
    <w:rsid w:val="00CB2F4E"/>
    <w:rsid w:val="00CF61EE"/>
    <w:rsid w:val="00D52CFE"/>
    <w:rsid w:val="00E003A3"/>
    <w:rsid w:val="00E93F91"/>
    <w:rsid w:val="00EF6337"/>
    <w:rsid w:val="00F27FED"/>
    <w:rsid w:val="00F36EE9"/>
    <w:rsid w:val="00FB4A6E"/>
    <w:rsid w:val="00FF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BF1769"/>
    <w:pPr>
      <w:spacing w:after="0" w:line="240" w:lineRule="auto"/>
    </w:pPr>
  </w:style>
  <w:style w:type="character" w:styleId="CommentReference">
    <w:name w:val="annotation reference"/>
    <w:basedOn w:val="DefaultParagraphFont"/>
    <w:uiPriority w:val="99"/>
    <w:semiHidden/>
    <w:unhideWhenUsed/>
    <w:rsid w:val="00CF61EE"/>
    <w:rPr>
      <w:sz w:val="16"/>
      <w:szCs w:val="16"/>
    </w:rPr>
  </w:style>
  <w:style w:type="paragraph" w:styleId="CommentText">
    <w:name w:val="annotation text"/>
    <w:basedOn w:val="Normal"/>
    <w:link w:val="CommentTextChar"/>
    <w:uiPriority w:val="99"/>
    <w:semiHidden/>
    <w:unhideWhenUsed/>
    <w:rsid w:val="00CF61EE"/>
    <w:pPr>
      <w:spacing w:line="240" w:lineRule="auto"/>
    </w:pPr>
    <w:rPr>
      <w:sz w:val="20"/>
      <w:szCs w:val="20"/>
    </w:rPr>
  </w:style>
  <w:style w:type="character" w:customStyle="1" w:styleId="CommentTextChar">
    <w:name w:val="Comment Text Char"/>
    <w:basedOn w:val="DefaultParagraphFont"/>
    <w:link w:val="CommentText"/>
    <w:uiPriority w:val="99"/>
    <w:semiHidden/>
    <w:rsid w:val="00CF61EE"/>
    <w:rPr>
      <w:sz w:val="20"/>
      <w:szCs w:val="20"/>
    </w:rPr>
  </w:style>
  <w:style w:type="paragraph" w:styleId="CommentSubject">
    <w:name w:val="annotation subject"/>
    <w:basedOn w:val="CommentText"/>
    <w:next w:val="CommentText"/>
    <w:link w:val="CommentSubjectChar"/>
    <w:uiPriority w:val="99"/>
    <w:semiHidden/>
    <w:unhideWhenUsed/>
    <w:rsid w:val="00CF61EE"/>
    <w:rPr>
      <w:b/>
      <w:bCs/>
    </w:rPr>
  </w:style>
  <w:style w:type="character" w:customStyle="1" w:styleId="CommentSubjectChar">
    <w:name w:val="Comment Subject Char"/>
    <w:basedOn w:val="CommentTextChar"/>
    <w:link w:val="CommentSubject"/>
    <w:uiPriority w:val="99"/>
    <w:semiHidden/>
    <w:rsid w:val="00CF61EE"/>
    <w:rPr>
      <w:b/>
      <w:bCs/>
      <w:sz w:val="20"/>
      <w:szCs w:val="20"/>
    </w:rPr>
  </w:style>
  <w:style w:type="paragraph" w:customStyle="1" w:styleId="yiv8562682451msolistparagraph1">
    <w:name w:val="yiv8562682451msolistparagraph1"/>
    <w:basedOn w:val="Normal"/>
    <w:rsid w:val="00B85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246528">
      <w:bodyDiv w:val="1"/>
      <w:marLeft w:val="0"/>
      <w:marRight w:val="0"/>
      <w:marTop w:val="0"/>
      <w:marBottom w:val="0"/>
      <w:divBdr>
        <w:top w:val="none" w:sz="0" w:space="0" w:color="auto"/>
        <w:left w:val="none" w:sz="0" w:space="0" w:color="auto"/>
        <w:bottom w:val="none" w:sz="0" w:space="0" w:color="auto"/>
        <w:right w:val="none" w:sz="0" w:space="0" w:color="auto"/>
      </w:divBdr>
    </w:div>
    <w:div w:id="20642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Props1.xml><?xml version="1.0" encoding="utf-8"?>
<ds:datastoreItem xmlns:ds="http://schemas.openxmlformats.org/officeDocument/2006/customXml" ds:itemID="{2C579399-8755-408D-9564-CFEFF05C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F8C6E-0798-4548-8097-9EA14E235413}">
  <ds:schemaRefs>
    <ds:schemaRef ds:uri="http://schemas.microsoft.com/sharepoint/v3/contenttype/forms"/>
  </ds:schemaRefs>
</ds:datastoreItem>
</file>

<file path=customXml/itemProps3.xml><?xml version="1.0" encoding="utf-8"?>
<ds:datastoreItem xmlns:ds="http://schemas.openxmlformats.org/officeDocument/2006/customXml" ds:itemID="{D994D22A-294D-4547-AC07-9B7F1EBF0C2D}">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17</cp:revision>
  <dcterms:created xsi:type="dcterms:W3CDTF">2024-02-20T18:37:00Z</dcterms:created>
  <dcterms:modified xsi:type="dcterms:W3CDTF">2025-02-27T15:33:00Z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