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95A0" w14:textId="3F2CEDAD" w:rsidR="002A0895" w:rsidRPr="002A0895" w:rsidRDefault="002A0895" w:rsidP="002A0895">
      <w:pPr>
        <w:spacing w:after="0"/>
        <w:rPr>
          <w:b/>
          <w:bCs/>
        </w:rPr>
      </w:pPr>
      <w:r w:rsidRPr="002A0895">
        <w:rPr>
          <w:b/>
          <w:bCs/>
        </w:rPr>
        <w:t>PUBLIC RELATIONS AND COMMUNICATIONS ASSISTANT - APPRENTICE</w:t>
      </w:r>
    </w:p>
    <w:p w14:paraId="5D78CFF6" w14:textId="13A6E623" w:rsidR="00822059" w:rsidRDefault="00822059" w:rsidP="00F24AA0">
      <w:pPr>
        <w:spacing w:after="0"/>
      </w:pPr>
      <w:r w:rsidRPr="00822059">
        <w:rPr>
          <w:b/>
          <w:bCs/>
        </w:rPr>
        <w:t>(APPRENTICESHIP ROLE – LEVEL 4)</w:t>
      </w:r>
      <w:r w:rsidRPr="00822059">
        <w:rPr>
          <w:b/>
          <w:bCs/>
        </w:rPr>
        <w:br/>
      </w:r>
    </w:p>
    <w:p w14:paraId="28FA5AD7" w14:textId="08D89A16" w:rsidR="00822059" w:rsidRDefault="00822059" w:rsidP="00F24AA0">
      <w:pPr>
        <w:spacing w:after="0"/>
      </w:pPr>
      <w:r w:rsidRPr="00822059">
        <w:t xml:space="preserve">Reports to </w:t>
      </w:r>
      <w:r>
        <w:t xml:space="preserve">Head of </w:t>
      </w:r>
      <w:r w:rsidRPr="00822059">
        <w:t xml:space="preserve">Policy &amp; </w:t>
      </w:r>
      <w:r>
        <w:t>Partnerships</w:t>
      </w:r>
      <w:r w:rsidRPr="00822059">
        <w:br/>
      </w:r>
      <w:r>
        <w:t xml:space="preserve">Fixed Term </w:t>
      </w:r>
      <w:r w:rsidRPr="00822059">
        <w:t>Apprenticeship (</w:t>
      </w:r>
      <w:r w:rsidR="00F24AA0">
        <w:t>12-19</w:t>
      </w:r>
      <w:r w:rsidRPr="00822059">
        <w:t xml:space="preserve"> months)</w:t>
      </w:r>
      <w:r w:rsidRPr="00822059">
        <w:br/>
        <w:t>Full-time, 37.5 hours per week</w:t>
      </w:r>
      <w:r>
        <w:t xml:space="preserve"> (</w:t>
      </w:r>
      <w:r w:rsidRPr="00822059">
        <w:t>at least 20% off-the-job training</w:t>
      </w:r>
      <w:r>
        <w:t>)</w:t>
      </w:r>
    </w:p>
    <w:p w14:paraId="7A184AA8" w14:textId="77777777" w:rsidR="00F24AA0" w:rsidRDefault="00F24AA0" w:rsidP="00F24AA0">
      <w:pPr>
        <w:spacing w:after="0"/>
      </w:pPr>
    </w:p>
    <w:p w14:paraId="229016FB" w14:textId="1BB665FD" w:rsidR="00F24AA0" w:rsidRPr="00822059" w:rsidRDefault="00F24AA0" w:rsidP="00F24AA0">
      <w:pPr>
        <w:spacing w:after="0"/>
        <w:rPr>
          <w:i/>
          <w:iCs/>
        </w:rPr>
      </w:pPr>
      <w:r w:rsidRPr="00F24AA0">
        <w:rPr>
          <w:i/>
          <w:iCs/>
        </w:rPr>
        <w:t xml:space="preserve">While we are aware of the government’s minimum apprenticeship wage requirements, we are committed to paying </w:t>
      </w:r>
      <w:r w:rsidRPr="00F24AA0">
        <w:rPr>
          <w:b/>
          <w:bCs/>
          <w:i/>
          <w:iCs/>
        </w:rPr>
        <w:t>£12.21 per hour from day one</w:t>
      </w:r>
      <w:r w:rsidRPr="00F24AA0">
        <w:rPr>
          <w:i/>
          <w:iCs/>
        </w:rPr>
        <w:t>, regardless of the apprentice’s age or length of time on the programme. We believe in offering fair and competitive pay that reflects the value apprentices bring to our organisation from the very start.</w:t>
      </w:r>
    </w:p>
    <w:p w14:paraId="51E9784B" w14:textId="77777777" w:rsidR="00822059" w:rsidRDefault="00822059" w:rsidP="00F24AA0">
      <w:pPr>
        <w:spacing w:after="0"/>
      </w:pPr>
    </w:p>
    <w:p w14:paraId="01EF1AE9" w14:textId="2A88495A" w:rsidR="00822059" w:rsidRPr="00822059" w:rsidRDefault="00822059" w:rsidP="00F24AA0">
      <w:pPr>
        <w:spacing w:after="0"/>
        <w:rPr>
          <w:b/>
          <w:bCs/>
        </w:rPr>
      </w:pPr>
      <w:r w:rsidRPr="00822059">
        <w:rPr>
          <w:b/>
          <w:bCs/>
        </w:rPr>
        <w:t>PURPOSE OF THE ROLE</w:t>
      </w:r>
    </w:p>
    <w:p w14:paraId="7EC2EB42" w14:textId="77777777" w:rsidR="00822059" w:rsidRDefault="00822059" w:rsidP="00F24AA0">
      <w:pPr>
        <w:spacing w:after="0"/>
      </w:pPr>
      <w:r w:rsidRPr="00822059">
        <w:t>To support key projects like the Quarterly Economic Survey and Local Skills Improvement Plan, helping generate insight into Doncaster’s economy and employer needs; contribute to campaigns including city centre regeneration, the reopening of Doncaster Sheffield Airport, and major infrastructure and skills initiatives; and provide secretariat support for forums such as the Transport and Infrastructure Forum, ensuring smooth coordination and clear follow-up.</w:t>
      </w:r>
    </w:p>
    <w:p w14:paraId="1B0DDBAE" w14:textId="77777777" w:rsidR="00F24AA0" w:rsidRDefault="00F24AA0" w:rsidP="00F24AA0">
      <w:pPr>
        <w:spacing w:after="0"/>
      </w:pPr>
    </w:p>
    <w:p w14:paraId="59708292" w14:textId="34DBCDDA" w:rsidR="00822059" w:rsidRDefault="00822059" w:rsidP="00F24AA0">
      <w:pPr>
        <w:spacing w:after="0"/>
        <w:rPr>
          <w:b/>
          <w:bCs/>
        </w:rPr>
      </w:pPr>
      <w:r w:rsidRPr="00822059">
        <w:rPr>
          <w:b/>
          <w:bCs/>
        </w:rPr>
        <w:t>KEY RESPONSIBILITIES</w:t>
      </w:r>
    </w:p>
    <w:p w14:paraId="13B6214F" w14:textId="77777777" w:rsidR="00F24AA0" w:rsidRPr="00822059" w:rsidRDefault="00F24AA0" w:rsidP="00F24AA0">
      <w:pPr>
        <w:spacing w:after="0"/>
        <w:rPr>
          <w:b/>
          <w:bCs/>
        </w:rPr>
      </w:pPr>
    </w:p>
    <w:p w14:paraId="4C4E0D3B" w14:textId="77777777" w:rsidR="00822059" w:rsidRPr="00822059" w:rsidRDefault="00822059" w:rsidP="00F24AA0">
      <w:pPr>
        <w:spacing w:after="0"/>
        <w:rPr>
          <w:b/>
          <w:bCs/>
        </w:rPr>
      </w:pPr>
      <w:r w:rsidRPr="00822059">
        <w:rPr>
          <w:b/>
          <w:bCs/>
        </w:rPr>
        <w:t>Research &amp; Insight</w:t>
      </w:r>
    </w:p>
    <w:p w14:paraId="695E6361" w14:textId="77777777" w:rsidR="00822059" w:rsidRPr="00822059" w:rsidRDefault="00822059" w:rsidP="00F24AA0">
      <w:pPr>
        <w:numPr>
          <w:ilvl w:val="0"/>
          <w:numId w:val="9"/>
        </w:numPr>
        <w:spacing w:after="0"/>
      </w:pPr>
      <w:r w:rsidRPr="00822059">
        <w:t>Support the delivery of research projects such as the Quarterly Economic Survey and the Local Skills Improvement Plan, including data collection, analysis, and reporting.</w:t>
      </w:r>
    </w:p>
    <w:p w14:paraId="65175CFF" w14:textId="77777777" w:rsidR="00822059" w:rsidRPr="00822059" w:rsidRDefault="00822059" w:rsidP="00F24AA0">
      <w:pPr>
        <w:numPr>
          <w:ilvl w:val="0"/>
          <w:numId w:val="9"/>
        </w:numPr>
        <w:spacing w:after="0"/>
      </w:pPr>
      <w:r w:rsidRPr="00822059">
        <w:t>Use both quantitative (e.g. surveys, statistical analysis) and qualitative (e.g. interviews, focus groups) research techniques.</w:t>
      </w:r>
    </w:p>
    <w:p w14:paraId="4C579DE5" w14:textId="77777777" w:rsidR="00822059" w:rsidRPr="00822059" w:rsidRDefault="00822059" w:rsidP="00F24AA0">
      <w:pPr>
        <w:numPr>
          <w:ilvl w:val="0"/>
          <w:numId w:val="9"/>
        </w:numPr>
        <w:spacing w:after="0"/>
      </w:pPr>
      <w:r w:rsidRPr="00822059">
        <w:t>Conduct desk-based research to provide context for policy and campaign work.</w:t>
      </w:r>
    </w:p>
    <w:p w14:paraId="58512C50" w14:textId="7DB15D7A" w:rsidR="00822059" w:rsidRPr="00822059" w:rsidRDefault="00822059" w:rsidP="00F24AA0">
      <w:pPr>
        <w:numPr>
          <w:ilvl w:val="0"/>
          <w:numId w:val="9"/>
        </w:numPr>
        <w:spacing w:after="0"/>
      </w:pPr>
      <w:r w:rsidRPr="00822059">
        <w:t>Present insights in clear and accessible formats for internal and external audiences.</w:t>
      </w:r>
      <w:r w:rsidR="00F24AA0">
        <w:br/>
      </w:r>
    </w:p>
    <w:p w14:paraId="3D1DD5E6" w14:textId="77777777" w:rsidR="00822059" w:rsidRPr="00822059" w:rsidRDefault="00822059" w:rsidP="00F24AA0">
      <w:pPr>
        <w:spacing w:after="0"/>
        <w:rPr>
          <w:b/>
          <w:bCs/>
        </w:rPr>
      </w:pPr>
      <w:r w:rsidRPr="00822059">
        <w:rPr>
          <w:b/>
          <w:bCs/>
        </w:rPr>
        <w:t>Communications &amp; Campaigns</w:t>
      </w:r>
    </w:p>
    <w:p w14:paraId="25DE70EA" w14:textId="1B166854" w:rsidR="00F24AA0" w:rsidRPr="00F24AA0" w:rsidRDefault="00F24AA0" w:rsidP="00F24AA0">
      <w:pPr>
        <w:pStyle w:val="ListParagraph"/>
        <w:numPr>
          <w:ilvl w:val="0"/>
          <w:numId w:val="9"/>
        </w:numPr>
        <w:spacing w:after="0"/>
      </w:pPr>
      <w:r w:rsidRPr="00F24AA0">
        <w:t>Write and edit engaging content across multiple channels, including press releases, social media posts, briefing papers, blog articles, and newsletters.</w:t>
      </w:r>
    </w:p>
    <w:p w14:paraId="619E8797" w14:textId="0302888E" w:rsidR="00F24AA0" w:rsidRPr="00F24AA0" w:rsidRDefault="00F24AA0" w:rsidP="00F24AA0">
      <w:pPr>
        <w:pStyle w:val="ListParagraph"/>
        <w:numPr>
          <w:ilvl w:val="0"/>
          <w:numId w:val="9"/>
        </w:numPr>
        <w:spacing w:after="0"/>
      </w:pPr>
      <w:r w:rsidRPr="00F24AA0">
        <w:t>Help develop clear, consistent messaging that supports the Chamber’s priorities and campaign objectives.</w:t>
      </w:r>
    </w:p>
    <w:p w14:paraId="19C489BE" w14:textId="2AA65A14" w:rsidR="00F24AA0" w:rsidRPr="00F24AA0" w:rsidRDefault="00F24AA0" w:rsidP="00F24AA0">
      <w:pPr>
        <w:pStyle w:val="ListParagraph"/>
        <w:numPr>
          <w:ilvl w:val="0"/>
          <w:numId w:val="9"/>
        </w:numPr>
        <w:spacing w:after="0"/>
      </w:pPr>
      <w:r w:rsidRPr="00F24AA0">
        <w:t>Assist in managing the Chamber’s digital presence, including monitoring and responding to social media activity to maintain positive stakeholder engagement.</w:t>
      </w:r>
    </w:p>
    <w:p w14:paraId="23E5085B" w14:textId="4A8D5F1D" w:rsidR="00F24AA0" w:rsidRPr="00F24AA0" w:rsidRDefault="00F24AA0" w:rsidP="00F24AA0">
      <w:pPr>
        <w:pStyle w:val="ListParagraph"/>
        <w:numPr>
          <w:ilvl w:val="0"/>
          <w:numId w:val="9"/>
        </w:numPr>
        <w:spacing w:after="0"/>
      </w:pPr>
      <w:r w:rsidRPr="00F24AA0">
        <w:lastRenderedPageBreak/>
        <w:t>Monitor media coverage, political developments, and emerging trends relevant to Doncaster’s economy and business community to inform communications strategy.</w:t>
      </w:r>
    </w:p>
    <w:p w14:paraId="247E45BB" w14:textId="185C052A" w:rsidR="00F24AA0" w:rsidRPr="00F24AA0" w:rsidRDefault="00F24AA0" w:rsidP="00F24AA0">
      <w:pPr>
        <w:pStyle w:val="ListParagraph"/>
        <w:numPr>
          <w:ilvl w:val="0"/>
          <w:numId w:val="9"/>
        </w:numPr>
        <w:spacing w:after="0"/>
      </w:pPr>
      <w:r w:rsidRPr="00F24AA0">
        <w:t>Support campaign planning and evaluation by contributing to audience research, messaging refinement, and impact measurement.</w:t>
      </w:r>
      <w:r>
        <w:br/>
      </w:r>
    </w:p>
    <w:p w14:paraId="3BAD11AD" w14:textId="77777777" w:rsidR="00822059" w:rsidRPr="00822059" w:rsidRDefault="00822059" w:rsidP="00F24AA0">
      <w:pPr>
        <w:spacing w:after="0"/>
        <w:rPr>
          <w:b/>
          <w:bCs/>
        </w:rPr>
      </w:pPr>
      <w:r w:rsidRPr="00822059">
        <w:rPr>
          <w:b/>
          <w:bCs/>
        </w:rPr>
        <w:t>Stakeholder Engagement &amp; Secretariat Support</w:t>
      </w:r>
    </w:p>
    <w:p w14:paraId="6CDEAC0B" w14:textId="36F2F81B" w:rsidR="00D61ECB" w:rsidRPr="00D61ECB" w:rsidRDefault="00D61ECB" w:rsidP="00D61ECB">
      <w:pPr>
        <w:pStyle w:val="ListParagraph"/>
        <w:numPr>
          <w:ilvl w:val="0"/>
          <w:numId w:val="9"/>
        </w:numPr>
        <w:spacing w:after="0"/>
      </w:pPr>
      <w:r w:rsidRPr="00D61ECB">
        <w:t>Assist with the organisation of policy forums and stakeholder groups, including providing secretariat support (e.g. preparing agendas, taking minutes, following up on actions).</w:t>
      </w:r>
    </w:p>
    <w:p w14:paraId="4E0185B0" w14:textId="7F0ACE2F" w:rsidR="00D61ECB" w:rsidRPr="00D61ECB" w:rsidRDefault="00D61ECB" w:rsidP="00BC3627">
      <w:pPr>
        <w:pStyle w:val="ListParagraph"/>
        <w:numPr>
          <w:ilvl w:val="0"/>
          <w:numId w:val="9"/>
        </w:numPr>
        <w:spacing w:after="0"/>
      </w:pPr>
      <w:r w:rsidRPr="00D61ECB">
        <w:t xml:space="preserve">Support the planning and delivery of policy events </w:t>
      </w:r>
      <w:r w:rsidR="009A6E2F">
        <w:t xml:space="preserve">through promotion, </w:t>
      </w:r>
      <w:r w:rsidRPr="00D61ECB">
        <w:t xml:space="preserve">sending invitations, </w:t>
      </w:r>
      <w:r w:rsidR="009A6E2F">
        <w:t>supporting</w:t>
      </w:r>
      <w:r w:rsidRPr="00D61ECB">
        <w:t xml:space="preserve"> registrations, preparing event materials</w:t>
      </w:r>
      <w:r w:rsidR="00BC3627">
        <w:t xml:space="preserve"> and</w:t>
      </w:r>
      <w:r w:rsidRPr="00D61ECB">
        <w:t xml:space="preserve"> on-the-day event support</w:t>
      </w:r>
      <w:r w:rsidR="00BC3627">
        <w:t>.</w:t>
      </w:r>
    </w:p>
    <w:p w14:paraId="2B728DB3" w14:textId="16DF246F" w:rsidR="00D61ECB" w:rsidRPr="00D61ECB" w:rsidRDefault="00D61ECB" w:rsidP="00D61ECB">
      <w:pPr>
        <w:pStyle w:val="ListParagraph"/>
        <w:numPr>
          <w:ilvl w:val="0"/>
          <w:numId w:val="9"/>
        </w:numPr>
        <w:spacing w:after="0"/>
      </w:pPr>
      <w:r w:rsidRPr="00D61ECB">
        <w:t>Build and maintain strong relationships with members, public sector partners, and community stakeholders.</w:t>
      </w:r>
    </w:p>
    <w:p w14:paraId="64B2E0EB" w14:textId="5DD246C2" w:rsidR="00D61ECB" w:rsidRPr="00D61ECB" w:rsidRDefault="00D61ECB" w:rsidP="00D61ECB">
      <w:pPr>
        <w:pStyle w:val="ListParagraph"/>
        <w:numPr>
          <w:ilvl w:val="0"/>
          <w:numId w:val="9"/>
        </w:numPr>
        <w:spacing w:after="0"/>
      </w:pPr>
      <w:r w:rsidRPr="00D61ECB">
        <w:t>Help coordinate interviews, focus groups, consultation events, and roundtables.</w:t>
      </w:r>
    </w:p>
    <w:p w14:paraId="53E7C6CF" w14:textId="77777777" w:rsidR="00822059" w:rsidRDefault="00822059" w:rsidP="00F24AA0">
      <w:pPr>
        <w:spacing w:after="0"/>
      </w:pPr>
    </w:p>
    <w:p w14:paraId="324B5990" w14:textId="2BE9FD21" w:rsidR="00822059" w:rsidRPr="00822059" w:rsidRDefault="00822059" w:rsidP="00F24AA0">
      <w:pPr>
        <w:spacing w:after="0"/>
        <w:rPr>
          <w:b/>
          <w:bCs/>
        </w:rPr>
      </w:pPr>
      <w:r w:rsidRPr="00822059">
        <w:rPr>
          <w:b/>
          <w:bCs/>
        </w:rPr>
        <w:t>Essential</w:t>
      </w:r>
    </w:p>
    <w:p w14:paraId="159BB9CD" w14:textId="77777777" w:rsidR="00822059" w:rsidRPr="00822059" w:rsidRDefault="00822059" w:rsidP="00F24AA0">
      <w:pPr>
        <w:numPr>
          <w:ilvl w:val="0"/>
          <w:numId w:val="13"/>
        </w:numPr>
        <w:spacing w:after="0"/>
      </w:pPr>
      <w:r w:rsidRPr="00822059">
        <w:t>Excellent written and verbal communication skills.</w:t>
      </w:r>
    </w:p>
    <w:p w14:paraId="1233BC9A" w14:textId="77777777" w:rsidR="00822059" w:rsidRPr="00822059" w:rsidRDefault="00822059" w:rsidP="00F24AA0">
      <w:pPr>
        <w:numPr>
          <w:ilvl w:val="0"/>
          <w:numId w:val="13"/>
        </w:numPr>
        <w:spacing w:after="0"/>
      </w:pPr>
      <w:r w:rsidRPr="00822059">
        <w:t>Organised, detail-oriented and proactive.</w:t>
      </w:r>
    </w:p>
    <w:p w14:paraId="65D70C3A" w14:textId="77777777" w:rsidR="00822059" w:rsidRPr="00822059" w:rsidRDefault="00822059" w:rsidP="00F24AA0">
      <w:pPr>
        <w:numPr>
          <w:ilvl w:val="0"/>
          <w:numId w:val="13"/>
        </w:numPr>
        <w:spacing w:after="0"/>
      </w:pPr>
      <w:r w:rsidRPr="00822059">
        <w:t>Confidence handling data and summarising findings clearly.</w:t>
      </w:r>
    </w:p>
    <w:p w14:paraId="382C28AE" w14:textId="77777777" w:rsidR="00822059" w:rsidRDefault="00822059" w:rsidP="00F24AA0">
      <w:pPr>
        <w:spacing w:after="0"/>
      </w:pPr>
    </w:p>
    <w:p w14:paraId="5435D32B" w14:textId="4AA0B0C8" w:rsidR="00822059" w:rsidRPr="00822059" w:rsidRDefault="00822059" w:rsidP="00F24AA0">
      <w:pPr>
        <w:spacing w:after="0"/>
        <w:rPr>
          <w:b/>
          <w:bCs/>
        </w:rPr>
      </w:pPr>
      <w:r w:rsidRPr="00822059">
        <w:rPr>
          <w:b/>
          <w:bCs/>
        </w:rPr>
        <w:t>Desirable</w:t>
      </w:r>
    </w:p>
    <w:p w14:paraId="2FF2E93F" w14:textId="77777777" w:rsidR="00822059" w:rsidRPr="00822059" w:rsidRDefault="00822059" w:rsidP="00F24AA0">
      <w:pPr>
        <w:numPr>
          <w:ilvl w:val="0"/>
          <w:numId w:val="14"/>
        </w:numPr>
        <w:spacing w:after="0"/>
      </w:pPr>
      <w:r w:rsidRPr="00822059">
        <w:t>Awareness of current affairs, local economic issues, or regeneration.</w:t>
      </w:r>
    </w:p>
    <w:p w14:paraId="14EADA73" w14:textId="77777777" w:rsidR="00822059" w:rsidRPr="00822059" w:rsidRDefault="00822059" w:rsidP="00F24AA0">
      <w:pPr>
        <w:numPr>
          <w:ilvl w:val="0"/>
          <w:numId w:val="14"/>
        </w:numPr>
        <w:spacing w:after="0"/>
      </w:pPr>
      <w:r w:rsidRPr="00822059">
        <w:t>Experience using social media or producing written/digital content.</w:t>
      </w:r>
    </w:p>
    <w:p w14:paraId="10CB28F9" w14:textId="77777777" w:rsidR="00822059" w:rsidRPr="00822059" w:rsidRDefault="00822059" w:rsidP="00F24AA0">
      <w:pPr>
        <w:numPr>
          <w:ilvl w:val="0"/>
          <w:numId w:val="14"/>
        </w:numPr>
        <w:spacing w:after="0"/>
      </w:pPr>
      <w:r w:rsidRPr="00822059">
        <w:t>Any prior involvement in school/college councils, campaigns, research projects, or community activity.</w:t>
      </w:r>
    </w:p>
    <w:p w14:paraId="5ED4B53B" w14:textId="77777777" w:rsidR="00822059" w:rsidRDefault="00822059" w:rsidP="00F24AA0">
      <w:pPr>
        <w:spacing w:after="0"/>
        <w:rPr>
          <w:b/>
          <w:bCs/>
        </w:rPr>
      </w:pPr>
    </w:p>
    <w:p w14:paraId="60BA8482" w14:textId="11AAC1AD" w:rsidR="00822059" w:rsidRPr="00822059" w:rsidRDefault="00822059" w:rsidP="00F24AA0">
      <w:pPr>
        <w:spacing w:after="0"/>
        <w:rPr>
          <w:b/>
          <w:bCs/>
        </w:rPr>
      </w:pPr>
      <w:r w:rsidRPr="00822059">
        <w:rPr>
          <w:b/>
          <w:bCs/>
        </w:rPr>
        <w:t>Apprenticeship Training</w:t>
      </w:r>
    </w:p>
    <w:p w14:paraId="6E7A5A99" w14:textId="793E3427" w:rsidR="00822059" w:rsidRPr="00822059" w:rsidRDefault="00822059" w:rsidP="00F24AA0">
      <w:pPr>
        <w:spacing w:after="0"/>
      </w:pPr>
      <w:r w:rsidRPr="00822059">
        <w:t>This role includes enrolment onto a Level 4 apprenticeship:</w:t>
      </w:r>
    </w:p>
    <w:p w14:paraId="00D542A4" w14:textId="77777777" w:rsidR="00822059" w:rsidRPr="00822059" w:rsidRDefault="00822059" w:rsidP="00F24AA0">
      <w:pPr>
        <w:numPr>
          <w:ilvl w:val="0"/>
          <w:numId w:val="16"/>
        </w:numPr>
        <w:spacing w:after="0"/>
      </w:pPr>
      <w:r w:rsidRPr="00822059">
        <w:t>Public Relations &amp; Communications Assistant (Ref: ST0991)</w:t>
      </w:r>
    </w:p>
    <w:p w14:paraId="285209F3" w14:textId="77777777" w:rsidR="00F24AA0" w:rsidRDefault="00F24AA0" w:rsidP="00F24AA0">
      <w:pPr>
        <w:spacing w:after="0"/>
      </w:pPr>
    </w:p>
    <w:p w14:paraId="4BF04141" w14:textId="4D289111" w:rsidR="00822059" w:rsidRDefault="00822059" w:rsidP="00F24AA0">
      <w:pPr>
        <w:spacing w:after="0"/>
      </w:pPr>
      <w:r w:rsidRPr="00822059">
        <w:t>The programme provides dedicated off-the-job learning time and structured support from a training provider. It offers the opportunity to develop specialist skills, gain real workplace experience, and contribute meaningfully to Doncaster Chamber’s work.</w:t>
      </w:r>
    </w:p>
    <w:p w14:paraId="6653EB71" w14:textId="77777777" w:rsidR="00D61ECB" w:rsidRDefault="00D61ECB" w:rsidP="00F24AA0">
      <w:pPr>
        <w:spacing w:after="0"/>
      </w:pPr>
    </w:p>
    <w:p w14:paraId="7BC000F8" w14:textId="59197225" w:rsidR="00D61ECB" w:rsidRDefault="00D61ECB" w:rsidP="00F24AA0">
      <w:pPr>
        <w:spacing w:after="0"/>
      </w:pPr>
      <w:r w:rsidRPr="00D61ECB">
        <w:t>The apprentice will also be expected to actively engage with events and networking opportunities to enhance their learning and professional development.</w:t>
      </w:r>
    </w:p>
    <w:p w14:paraId="46926A71" w14:textId="77777777" w:rsidR="00891CD3" w:rsidRDefault="00891CD3" w:rsidP="00F24AA0">
      <w:pPr>
        <w:spacing w:after="0"/>
      </w:pPr>
    </w:p>
    <w:p w14:paraId="75303DCB" w14:textId="7EB6BB33" w:rsidR="00891CD3" w:rsidRPr="00D61ECB" w:rsidRDefault="00891CD3" w:rsidP="00F24AA0">
      <w:pPr>
        <w:spacing w:after="0"/>
      </w:pPr>
      <w:r>
        <w:t xml:space="preserve">To apply, please click </w:t>
      </w:r>
      <w:hyperlink r:id="rId8" w:anchor="apply" w:history="1">
        <w:r w:rsidRPr="00891CD3">
          <w:rPr>
            <w:rStyle w:val="Hyperlink"/>
          </w:rPr>
          <w:t>here</w:t>
        </w:r>
      </w:hyperlink>
      <w:r>
        <w:t>.</w:t>
      </w:r>
    </w:p>
    <w:sectPr w:rsidR="00891CD3" w:rsidRPr="00D61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6E54"/>
    <w:multiLevelType w:val="multilevel"/>
    <w:tmpl w:val="BE5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44783"/>
    <w:multiLevelType w:val="multilevel"/>
    <w:tmpl w:val="821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37714"/>
    <w:multiLevelType w:val="hybridMultilevel"/>
    <w:tmpl w:val="2D3C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E0960"/>
    <w:multiLevelType w:val="multilevel"/>
    <w:tmpl w:val="B068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1542A"/>
    <w:multiLevelType w:val="multilevel"/>
    <w:tmpl w:val="20BC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F740B"/>
    <w:multiLevelType w:val="multilevel"/>
    <w:tmpl w:val="3636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707AC"/>
    <w:multiLevelType w:val="multilevel"/>
    <w:tmpl w:val="F5A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005E0"/>
    <w:multiLevelType w:val="multilevel"/>
    <w:tmpl w:val="3618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75526"/>
    <w:multiLevelType w:val="multilevel"/>
    <w:tmpl w:val="C00E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95D3C"/>
    <w:multiLevelType w:val="multilevel"/>
    <w:tmpl w:val="164A6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A0AF4"/>
    <w:multiLevelType w:val="multilevel"/>
    <w:tmpl w:val="A850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980C78"/>
    <w:multiLevelType w:val="hybridMultilevel"/>
    <w:tmpl w:val="2A24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A3517"/>
    <w:multiLevelType w:val="multilevel"/>
    <w:tmpl w:val="D506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E61BB"/>
    <w:multiLevelType w:val="multilevel"/>
    <w:tmpl w:val="1174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FC2C0F"/>
    <w:multiLevelType w:val="multilevel"/>
    <w:tmpl w:val="F1C2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266355"/>
    <w:multiLevelType w:val="multilevel"/>
    <w:tmpl w:val="0DA6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252AE5"/>
    <w:multiLevelType w:val="multilevel"/>
    <w:tmpl w:val="8A54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1F5DBB"/>
    <w:multiLevelType w:val="multilevel"/>
    <w:tmpl w:val="4D32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360271">
    <w:abstractNumId w:val="17"/>
  </w:num>
  <w:num w:numId="2" w16cid:durableId="42222573">
    <w:abstractNumId w:val="12"/>
  </w:num>
  <w:num w:numId="3" w16cid:durableId="975524806">
    <w:abstractNumId w:val="5"/>
  </w:num>
  <w:num w:numId="4" w16cid:durableId="130827932">
    <w:abstractNumId w:val="8"/>
  </w:num>
  <w:num w:numId="5" w16cid:durableId="662514903">
    <w:abstractNumId w:val="7"/>
  </w:num>
  <w:num w:numId="6" w16cid:durableId="2027755891">
    <w:abstractNumId w:val="15"/>
  </w:num>
  <w:num w:numId="7" w16cid:durableId="1461729833">
    <w:abstractNumId w:val="0"/>
  </w:num>
  <w:num w:numId="8" w16cid:durableId="854616944">
    <w:abstractNumId w:val="1"/>
  </w:num>
  <w:num w:numId="9" w16cid:durableId="189685677">
    <w:abstractNumId w:val="4"/>
  </w:num>
  <w:num w:numId="10" w16cid:durableId="814684504">
    <w:abstractNumId w:val="9"/>
  </w:num>
  <w:num w:numId="11" w16cid:durableId="1327637454">
    <w:abstractNumId w:val="16"/>
  </w:num>
  <w:num w:numId="12" w16cid:durableId="882644330">
    <w:abstractNumId w:val="14"/>
  </w:num>
  <w:num w:numId="13" w16cid:durableId="1224023190">
    <w:abstractNumId w:val="10"/>
  </w:num>
  <w:num w:numId="14" w16cid:durableId="1010134783">
    <w:abstractNumId w:val="13"/>
  </w:num>
  <w:num w:numId="15" w16cid:durableId="1370376569">
    <w:abstractNumId w:val="3"/>
  </w:num>
  <w:num w:numId="16" w16cid:durableId="722674504">
    <w:abstractNumId w:val="6"/>
  </w:num>
  <w:num w:numId="17" w16cid:durableId="694113527">
    <w:abstractNumId w:val="11"/>
  </w:num>
  <w:num w:numId="18" w16cid:durableId="2079011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59"/>
    <w:rsid w:val="0011369B"/>
    <w:rsid w:val="002A0895"/>
    <w:rsid w:val="00353238"/>
    <w:rsid w:val="004D1D65"/>
    <w:rsid w:val="0058119F"/>
    <w:rsid w:val="005E7DB4"/>
    <w:rsid w:val="00606803"/>
    <w:rsid w:val="00822059"/>
    <w:rsid w:val="00891CD3"/>
    <w:rsid w:val="00912348"/>
    <w:rsid w:val="00963F5A"/>
    <w:rsid w:val="009A6E2F"/>
    <w:rsid w:val="00B348A6"/>
    <w:rsid w:val="00B36A50"/>
    <w:rsid w:val="00BC3627"/>
    <w:rsid w:val="00D61ECB"/>
    <w:rsid w:val="00E56E7D"/>
    <w:rsid w:val="00ED22F4"/>
    <w:rsid w:val="00F24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77B4"/>
  <w15:chartTrackingRefBased/>
  <w15:docId w15:val="{396F9613-914E-4E97-A637-6BDE5513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059"/>
    <w:rPr>
      <w:rFonts w:eastAsiaTheme="majorEastAsia" w:cstheme="majorBidi"/>
      <w:color w:val="272727" w:themeColor="text1" w:themeTint="D8"/>
    </w:rPr>
  </w:style>
  <w:style w:type="paragraph" w:styleId="Title">
    <w:name w:val="Title"/>
    <w:basedOn w:val="Normal"/>
    <w:next w:val="Normal"/>
    <w:link w:val="TitleChar"/>
    <w:uiPriority w:val="10"/>
    <w:qFormat/>
    <w:rsid w:val="00822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059"/>
    <w:pPr>
      <w:spacing w:before="160"/>
      <w:jc w:val="center"/>
    </w:pPr>
    <w:rPr>
      <w:i/>
      <w:iCs/>
      <w:color w:val="404040" w:themeColor="text1" w:themeTint="BF"/>
    </w:rPr>
  </w:style>
  <w:style w:type="character" w:customStyle="1" w:styleId="QuoteChar">
    <w:name w:val="Quote Char"/>
    <w:basedOn w:val="DefaultParagraphFont"/>
    <w:link w:val="Quote"/>
    <w:uiPriority w:val="29"/>
    <w:rsid w:val="00822059"/>
    <w:rPr>
      <w:i/>
      <w:iCs/>
      <w:color w:val="404040" w:themeColor="text1" w:themeTint="BF"/>
    </w:rPr>
  </w:style>
  <w:style w:type="paragraph" w:styleId="ListParagraph">
    <w:name w:val="List Paragraph"/>
    <w:basedOn w:val="Normal"/>
    <w:uiPriority w:val="34"/>
    <w:qFormat/>
    <w:rsid w:val="00822059"/>
    <w:pPr>
      <w:ind w:left="720"/>
      <w:contextualSpacing/>
    </w:pPr>
  </w:style>
  <w:style w:type="character" w:styleId="IntenseEmphasis">
    <w:name w:val="Intense Emphasis"/>
    <w:basedOn w:val="DefaultParagraphFont"/>
    <w:uiPriority w:val="21"/>
    <w:qFormat/>
    <w:rsid w:val="00822059"/>
    <w:rPr>
      <w:i/>
      <w:iCs/>
      <w:color w:val="0F4761" w:themeColor="accent1" w:themeShade="BF"/>
    </w:rPr>
  </w:style>
  <w:style w:type="paragraph" w:styleId="IntenseQuote">
    <w:name w:val="Intense Quote"/>
    <w:basedOn w:val="Normal"/>
    <w:next w:val="Normal"/>
    <w:link w:val="IntenseQuoteChar"/>
    <w:uiPriority w:val="30"/>
    <w:qFormat/>
    <w:rsid w:val="00822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059"/>
    <w:rPr>
      <w:i/>
      <w:iCs/>
      <w:color w:val="0F4761" w:themeColor="accent1" w:themeShade="BF"/>
    </w:rPr>
  </w:style>
  <w:style w:type="character" w:styleId="IntenseReference">
    <w:name w:val="Intense Reference"/>
    <w:basedOn w:val="DefaultParagraphFont"/>
    <w:uiPriority w:val="32"/>
    <w:qFormat/>
    <w:rsid w:val="00822059"/>
    <w:rPr>
      <w:b/>
      <w:bCs/>
      <w:smallCaps/>
      <w:color w:val="0F4761" w:themeColor="accent1" w:themeShade="BF"/>
      <w:spacing w:val="5"/>
    </w:rPr>
  </w:style>
  <w:style w:type="character" w:styleId="Hyperlink">
    <w:name w:val="Hyperlink"/>
    <w:basedOn w:val="DefaultParagraphFont"/>
    <w:uiPriority w:val="99"/>
    <w:unhideWhenUsed/>
    <w:rsid w:val="00891CD3"/>
    <w:rPr>
      <w:color w:val="467886" w:themeColor="hyperlink"/>
      <w:u w:val="single"/>
    </w:rPr>
  </w:style>
  <w:style w:type="character" w:styleId="UnresolvedMention">
    <w:name w:val="Unresolved Mention"/>
    <w:basedOn w:val="DefaultParagraphFont"/>
    <w:uiPriority w:val="99"/>
    <w:semiHidden/>
    <w:unhideWhenUsed/>
    <w:rsid w:val="00891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10534">
      <w:bodyDiv w:val="1"/>
      <w:marLeft w:val="0"/>
      <w:marRight w:val="0"/>
      <w:marTop w:val="0"/>
      <w:marBottom w:val="0"/>
      <w:divBdr>
        <w:top w:val="none" w:sz="0" w:space="0" w:color="auto"/>
        <w:left w:val="none" w:sz="0" w:space="0" w:color="auto"/>
        <w:bottom w:val="none" w:sz="0" w:space="0" w:color="auto"/>
        <w:right w:val="none" w:sz="0" w:space="0" w:color="auto"/>
      </w:divBdr>
    </w:div>
    <w:div w:id="818883478">
      <w:bodyDiv w:val="1"/>
      <w:marLeft w:val="0"/>
      <w:marRight w:val="0"/>
      <w:marTop w:val="0"/>
      <w:marBottom w:val="0"/>
      <w:divBdr>
        <w:top w:val="none" w:sz="0" w:space="0" w:color="auto"/>
        <w:left w:val="none" w:sz="0" w:space="0" w:color="auto"/>
        <w:bottom w:val="none" w:sz="0" w:space="0" w:color="auto"/>
        <w:right w:val="none" w:sz="0" w:space="0" w:color="auto"/>
      </w:divBdr>
    </w:div>
    <w:div w:id="1217010993">
      <w:bodyDiv w:val="1"/>
      <w:marLeft w:val="0"/>
      <w:marRight w:val="0"/>
      <w:marTop w:val="0"/>
      <w:marBottom w:val="0"/>
      <w:divBdr>
        <w:top w:val="none" w:sz="0" w:space="0" w:color="auto"/>
        <w:left w:val="none" w:sz="0" w:space="0" w:color="auto"/>
        <w:bottom w:val="none" w:sz="0" w:space="0" w:color="auto"/>
        <w:right w:val="none" w:sz="0" w:space="0" w:color="auto"/>
      </w:divBdr>
    </w:div>
    <w:div w:id="1218474906">
      <w:bodyDiv w:val="1"/>
      <w:marLeft w:val="0"/>
      <w:marRight w:val="0"/>
      <w:marTop w:val="0"/>
      <w:marBottom w:val="0"/>
      <w:divBdr>
        <w:top w:val="none" w:sz="0" w:space="0" w:color="auto"/>
        <w:left w:val="none" w:sz="0" w:space="0" w:color="auto"/>
        <w:bottom w:val="none" w:sz="0" w:space="0" w:color="auto"/>
        <w:right w:val="none" w:sz="0" w:space="0" w:color="auto"/>
      </w:divBdr>
    </w:div>
    <w:div w:id="1258371296">
      <w:bodyDiv w:val="1"/>
      <w:marLeft w:val="0"/>
      <w:marRight w:val="0"/>
      <w:marTop w:val="0"/>
      <w:marBottom w:val="0"/>
      <w:divBdr>
        <w:top w:val="none" w:sz="0" w:space="0" w:color="auto"/>
        <w:left w:val="none" w:sz="0" w:space="0" w:color="auto"/>
        <w:bottom w:val="none" w:sz="0" w:space="0" w:color="auto"/>
        <w:right w:val="none" w:sz="0" w:space="0" w:color="auto"/>
      </w:divBdr>
    </w:div>
    <w:div w:id="1662392502">
      <w:bodyDiv w:val="1"/>
      <w:marLeft w:val="0"/>
      <w:marRight w:val="0"/>
      <w:marTop w:val="0"/>
      <w:marBottom w:val="0"/>
      <w:divBdr>
        <w:top w:val="none" w:sz="0" w:space="0" w:color="auto"/>
        <w:left w:val="none" w:sz="0" w:space="0" w:color="auto"/>
        <w:bottom w:val="none" w:sz="0" w:space="0" w:color="auto"/>
        <w:right w:val="none" w:sz="0" w:space="0" w:color="auto"/>
      </w:divBdr>
    </w:div>
    <w:div w:id="1959144107">
      <w:bodyDiv w:val="1"/>
      <w:marLeft w:val="0"/>
      <w:marRight w:val="0"/>
      <w:marTop w:val="0"/>
      <w:marBottom w:val="0"/>
      <w:divBdr>
        <w:top w:val="none" w:sz="0" w:space="0" w:color="auto"/>
        <w:left w:val="none" w:sz="0" w:space="0" w:color="auto"/>
        <w:bottom w:val="none" w:sz="0" w:space="0" w:color="auto"/>
        <w:right w:val="none" w:sz="0" w:space="0" w:color="auto"/>
      </w:divBdr>
    </w:div>
    <w:div w:id="1996832508">
      <w:bodyDiv w:val="1"/>
      <w:marLeft w:val="0"/>
      <w:marRight w:val="0"/>
      <w:marTop w:val="0"/>
      <w:marBottom w:val="0"/>
      <w:divBdr>
        <w:top w:val="none" w:sz="0" w:space="0" w:color="auto"/>
        <w:left w:val="none" w:sz="0" w:space="0" w:color="auto"/>
        <w:bottom w:val="none" w:sz="0" w:space="0" w:color="auto"/>
        <w:right w:val="none" w:sz="0" w:space="0" w:color="auto"/>
      </w:divBdr>
    </w:div>
    <w:div w:id="2067482719">
      <w:bodyDiv w:val="1"/>
      <w:marLeft w:val="0"/>
      <w:marRight w:val="0"/>
      <w:marTop w:val="0"/>
      <w:marBottom w:val="0"/>
      <w:divBdr>
        <w:top w:val="none" w:sz="0" w:space="0" w:color="auto"/>
        <w:left w:val="none" w:sz="0" w:space="0" w:color="auto"/>
        <w:bottom w:val="none" w:sz="0" w:space="0" w:color="auto"/>
        <w:right w:val="none" w:sz="0" w:space="0" w:color="auto"/>
      </w:divBdr>
    </w:div>
    <w:div w:id="21149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prenticeship.service.gov.uk/apprenticeship/VAC100034006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c7dcd3-2cd9-44d2-b126-ac78e728307a" xsi:nil="true"/>
    <lcf76f155ced4ddcb4097134ff3c332f xmlns="13317375-1553-48d8-a09a-8aa92972e8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D9814D99E71C409090DF9E8FDE1682" ma:contentTypeVersion="18" ma:contentTypeDescription="Create a new document." ma:contentTypeScope="" ma:versionID="3e1c0688b117e023ed4a5a83cd0b6090">
  <xsd:schema xmlns:xsd="http://www.w3.org/2001/XMLSchema" xmlns:xs="http://www.w3.org/2001/XMLSchema" xmlns:p="http://schemas.microsoft.com/office/2006/metadata/properties" xmlns:ns2="94c7dcd3-2cd9-44d2-b126-ac78e728307a" xmlns:ns3="13317375-1553-48d8-a09a-8aa92972e8cd" targetNamespace="http://schemas.microsoft.com/office/2006/metadata/properties" ma:root="true" ma:fieldsID="8d29c5936ee81fa6d935c23bcdeec93d" ns2:_="" ns3:_="">
    <xsd:import namespace="94c7dcd3-2cd9-44d2-b126-ac78e728307a"/>
    <xsd:import namespace="13317375-1553-48d8-a09a-8aa92972e8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dcd3-2cd9-44d2-b126-ac78e7283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330548-71bc-43fa-91f1-b175a08e5d36}" ma:internalName="TaxCatchAll" ma:showField="CatchAllData" ma:web="94c7dcd3-2cd9-44d2-b126-ac78e72830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317375-1553-48d8-a09a-8aa92972e8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4f7d8-8ce1-446e-88d4-5569086c0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F7F94-14AD-40B8-9279-18454E525FC6}">
  <ds:schemaRefs>
    <ds:schemaRef ds:uri="http://schemas.microsoft.com/office/2006/metadata/properties"/>
    <ds:schemaRef ds:uri="http://schemas.microsoft.com/office/infopath/2007/PartnerControls"/>
    <ds:schemaRef ds:uri="94c7dcd3-2cd9-44d2-b126-ac78e728307a"/>
    <ds:schemaRef ds:uri="13317375-1553-48d8-a09a-8aa92972e8cd"/>
  </ds:schemaRefs>
</ds:datastoreItem>
</file>

<file path=customXml/itemProps2.xml><?xml version="1.0" encoding="utf-8"?>
<ds:datastoreItem xmlns:ds="http://schemas.openxmlformats.org/officeDocument/2006/customXml" ds:itemID="{3F4F300E-FC7D-4418-8E77-56A6403A2260}">
  <ds:schemaRefs>
    <ds:schemaRef ds:uri="http://schemas.microsoft.com/sharepoint/v3/contenttype/forms"/>
  </ds:schemaRefs>
</ds:datastoreItem>
</file>

<file path=customXml/itemProps3.xml><?xml version="1.0" encoding="utf-8"?>
<ds:datastoreItem xmlns:ds="http://schemas.openxmlformats.org/officeDocument/2006/customXml" ds:itemID="{56888A01-5E5D-4353-A041-9DC809D89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dcd3-2cd9-44d2-b126-ac78e728307a"/>
    <ds:schemaRef ds:uri="13317375-1553-48d8-a09a-8aa92972e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Booth</dc:creator>
  <cp:keywords/>
  <dc:description/>
  <cp:lastModifiedBy>Sian Booth</cp:lastModifiedBy>
  <cp:revision>5</cp:revision>
  <dcterms:created xsi:type="dcterms:W3CDTF">2025-08-11T10:15:00Z</dcterms:created>
  <dcterms:modified xsi:type="dcterms:W3CDTF">2025-09-10T09:13:00Z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0x0101005DD9814D99E71C409090DF9E8FDE1682</vt:lpwstr>
  </property>
  <property fmtid="{D5CDD505-2E9C-101B-9397-08002B2CF9AE}" pid="3" name="MediaServiceImageTags">
    <vt:lpwstr/>
  </property>
</Properties>
</file>