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4BF1" w14:textId="5E3349A4" w:rsidR="006255DF" w:rsidRPr="00573F56" w:rsidRDefault="006255DF" w:rsidP="006255DF">
      <w:pPr>
        <w:pStyle w:val="ParagraphStyle1"/>
        <w:suppressAutoHyphens/>
        <w:rPr>
          <w:rFonts w:ascii="Times New Roman" w:hAnsi="Times New Roman" w:cs="Times New Roman"/>
          <w:b/>
          <w:bCs/>
          <w:color w:val="385623" w:themeColor="accent6" w:themeShade="80"/>
          <w:sz w:val="28"/>
          <w:szCs w:val="28"/>
        </w:rPr>
      </w:pPr>
      <w:r w:rsidRPr="00573F56">
        <w:rPr>
          <w:rFonts w:ascii="Times New Roman" w:hAnsi="Times New Roman" w:cs="Times New Roman"/>
          <w:b/>
          <w:bCs/>
          <w:noProof/>
          <w:color w:val="70AD47" w:themeColor="accent6"/>
          <w:sz w:val="28"/>
          <w:szCs w:val="28"/>
          <w:shd w:val="clear" w:color="auto" w:fill="E6E6E6"/>
        </w:rPr>
        <mc:AlternateContent>
          <mc:Choice Requires="wps">
            <w:drawing>
              <wp:anchor distT="0" distB="0" distL="114300" distR="114300" simplePos="0" relativeHeight="251658240" behindDoc="0" locked="0" layoutInCell="1" allowOverlap="1" wp14:anchorId="66F03AAD" wp14:editId="08701702">
                <wp:simplePos x="0" y="0"/>
                <wp:positionH relativeFrom="column">
                  <wp:posOffset>2655277</wp:posOffset>
                </wp:positionH>
                <wp:positionV relativeFrom="paragraph">
                  <wp:posOffset>-199293</wp:posOffset>
                </wp:positionV>
                <wp:extent cx="3810000" cy="1178169"/>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810000" cy="1178169"/>
                        </a:xfrm>
                        <a:prstGeom prst="rect">
                          <a:avLst/>
                        </a:prstGeom>
                        <a:solidFill>
                          <a:schemeClr val="lt1"/>
                        </a:solidFill>
                        <a:ln w="6350">
                          <a:noFill/>
                        </a:ln>
                      </wps:spPr>
                      <wps:txbx>
                        <w:txbxContent>
                          <w:p w14:paraId="096F0116" w14:textId="0540C3B4" w:rsidR="006255DF" w:rsidRPr="00EF4C4D" w:rsidRDefault="006255DF" w:rsidP="006255DF">
                            <w:pPr>
                              <w:pStyle w:val="BasicParagraph"/>
                              <w:suppressAutoHyphens/>
                              <w:jc w:val="center"/>
                              <w:rPr>
                                <w:rFonts w:ascii="Arial" w:hAnsi="Arial" w:cs="Arial"/>
                                <w:b/>
                                <w:bCs/>
                                <w:color w:val="385623" w:themeColor="accent6" w:themeShade="80"/>
                                <w:spacing w:val="8"/>
                                <w:sz w:val="30"/>
                                <w:szCs w:val="30"/>
                              </w:rPr>
                            </w:pPr>
                            <w:r w:rsidRPr="00EF4C4D">
                              <w:rPr>
                                <w:rFonts w:ascii="Arial" w:hAnsi="Arial" w:cs="Arial"/>
                                <w:b/>
                                <w:bCs/>
                                <w:color w:val="385623" w:themeColor="accent6" w:themeShade="80"/>
                                <w:spacing w:val="8"/>
                                <w:sz w:val="30"/>
                                <w:szCs w:val="30"/>
                              </w:rPr>
                              <w:t xml:space="preserve">“This program provides over </w:t>
                            </w:r>
                            <w:r w:rsidRPr="00EF4C4D">
                              <w:rPr>
                                <w:rFonts w:ascii="Arial" w:hAnsi="Arial" w:cs="Arial"/>
                                <w:b/>
                                <w:bCs/>
                                <w:color w:val="385623" w:themeColor="accent6" w:themeShade="80"/>
                                <w:spacing w:val="8"/>
                                <w:sz w:val="30"/>
                                <w:szCs w:val="30"/>
                              </w:rPr>
                              <w:br/>
                              <w:t>1.</w:t>
                            </w:r>
                            <w:r w:rsidR="00786304">
                              <w:rPr>
                                <w:rFonts w:ascii="Arial" w:hAnsi="Arial" w:cs="Arial"/>
                                <w:b/>
                                <w:bCs/>
                                <w:color w:val="385623" w:themeColor="accent6" w:themeShade="80"/>
                                <w:spacing w:val="8"/>
                                <w:sz w:val="30"/>
                                <w:szCs w:val="30"/>
                              </w:rPr>
                              <w:t>7</w:t>
                            </w:r>
                            <w:r w:rsidRPr="00EF4C4D">
                              <w:rPr>
                                <w:rFonts w:ascii="Arial" w:hAnsi="Arial" w:cs="Arial"/>
                                <w:b/>
                                <w:bCs/>
                                <w:color w:val="385623" w:themeColor="accent6" w:themeShade="80"/>
                                <w:spacing w:val="8"/>
                                <w:sz w:val="30"/>
                                <w:szCs w:val="30"/>
                              </w:rPr>
                              <w:t xml:space="preserve"> billion meals and snacks to over 4.</w:t>
                            </w:r>
                            <w:r w:rsidR="00786304">
                              <w:rPr>
                                <w:rFonts w:ascii="Arial" w:hAnsi="Arial" w:cs="Arial"/>
                                <w:b/>
                                <w:bCs/>
                                <w:color w:val="385623" w:themeColor="accent6" w:themeShade="80"/>
                                <w:spacing w:val="8"/>
                                <w:sz w:val="30"/>
                                <w:szCs w:val="30"/>
                              </w:rPr>
                              <w:t>6</w:t>
                            </w:r>
                            <w:r w:rsidRPr="00EF4C4D">
                              <w:rPr>
                                <w:rFonts w:ascii="Arial" w:hAnsi="Arial" w:cs="Arial"/>
                                <w:b/>
                                <w:bCs/>
                                <w:color w:val="385623" w:themeColor="accent6" w:themeShade="80"/>
                                <w:spacing w:val="8"/>
                                <w:sz w:val="30"/>
                                <w:szCs w:val="30"/>
                              </w:rPr>
                              <w:t xml:space="preserve"> million children and adults daily.”</w:t>
                            </w:r>
                          </w:p>
                          <w:p w14:paraId="02896431" w14:textId="77777777" w:rsidR="006255DF" w:rsidRDefault="006255DF" w:rsidP="00625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3AAD" id="_x0000_t202" coordsize="21600,21600" o:spt="202" path="m,l,21600r21600,l21600,xe">
                <v:stroke joinstyle="miter"/>
                <v:path gradientshapeok="t" o:connecttype="rect"/>
              </v:shapetype>
              <v:shape id="Text Box 2" o:spid="_x0000_s1026" type="#_x0000_t202" style="position:absolute;margin-left:209.1pt;margin-top:-15.7pt;width:300pt;height: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" fillcolor="white [3201]" stroked="f" strokeweight=".5pt">
                <v:textbox>
                  <w:txbxContent>
                    <w:p w14:paraId="096F0116" w14:textId="0540C3B4" w:rsidR="006255DF" w:rsidRPr="00EF4C4D" w:rsidRDefault="006255DF" w:rsidP="006255DF">
                      <w:pPr>
                        <w:pStyle w:val="BasicParagraph"/>
                        <w:suppressAutoHyphens/>
                        <w:jc w:val="center"/>
                        <w:rPr>
                          <w:rFonts w:ascii="Arial" w:hAnsi="Arial" w:cs="Arial"/>
                          <w:b/>
                          <w:bCs/>
                          <w:color w:val="385623" w:themeColor="accent6" w:themeShade="80"/>
                          <w:spacing w:val="8"/>
                          <w:sz w:val="30"/>
                          <w:szCs w:val="30"/>
                        </w:rPr>
                      </w:pPr>
                      <w:r w:rsidRPr="00EF4C4D">
                        <w:rPr>
                          <w:rFonts w:ascii="Arial" w:hAnsi="Arial" w:cs="Arial"/>
                          <w:b/>
                          <w:bCs/>
                          <w:color w:val="385623" w:themeColor="accent6" w:themeShade="80"/>
                          <w:spacing w:val="8"/>
                          <w:sz w:val="30"/>
                          <w:szCs w:val="30"/>
                        </w:rPr>
                        <w:t xml:space="preserve">“This program provides over </w:t>
                      </w:r>
                      <w:r w:rsidRPr="00EF4C4D">
                        <w:rPr>
                          <w:rFonts w:ascii="Arial" w:hAnsi="Arial" w:cs="Arial"/>
                          <w:b/>
                          <w:bCs/>
                          <w:color w:val="385623" w:themeColor="accent6" w:themeShade="80"/>
                          <w:spacing w:val="8"/>
                          <w:sz w:val="30"/>
                          <w:szCs w:val="30"/>
                        </w:rPr>
                        <w:br/>
                        <w:t>1.</w:t>
                      </w:r>
                      <w:r w:rsidR="00786304">
                        <w:rPr>
                          <w:rFonts w:ascii="Arial" w:hAnsi="Arial" w:cs="Arial"/>
                          <w:b/>
                          <w:bCs/>
                          <w:color w:val="385623" w:themeColor="accent6" w:themeShade="80"/>
                          <w:spacing w:val="8"/>
                          <w:sz w:val="30"/>
                          <w:szCs w:val="30"/>
                        </w:rPr>
                        <w:t>7</w:t>
                      </w:r>
                      <w:r w:rsidRPr="00EF4C4D">
                        <w:rPr>
                          <w:rFonts w:ascii="Arial" w:hAnsi="Arial" w:cs="Arial"/>
                          <w:b/>
                          <w:bCs/>
                          <w:color w:val="385623" w:themeColor="accent6" w:themeShade="80"/>
                          <w:spacing w:val="8"/>
                          <w:sz w:val="30"/>
                          <w:szCs w:val="30"/>
                        </w:rPr>
                        <w:t xml:space="preserve"> billion meals and snacks to over 4.</w:t>
                      </w:r>
                      <w:r w:rsidR="00786304">
                        <w:rPr>
                          <w:rFonts w:ascii="Arial" w:hAnsi="Arial" w:cs="Arial"/>
                          <w:b/>
                          <w:bCs/>
                          <w:color w:val="385623" w:themeColor="accent6" w:themeShade="80"/>
                          <w:spacing w:val="8"/>
                          <w:sz w:val="30"/>
                          <w:szCs w:val="30"/>
                        </w:rPr>
                        <w:t>6</w:t>
                      </w:r>
                      <w:r w:rsidRPr="00EF4C4D">
                        <w:rPr>
                          <w:rFonts w:ascii="Arial" w:hAnsi="Arial" w:cs="Arial"/>
                          <w:b/>
                          <w:bCs/>
                          <w:color w:val="385623" w:themeColor="accent6" w:themeShade="80"/>
                          <w:spacing w:val="8"/>
                          <w:sz w:val="30"/>
                          <w:szCs w:val="30"/>
                        </w:rPr>
                        <w:t xml:space="preserve"> million children and adults daily.”</w:t>
                      </w:r>
                    </w:p>
                    <w:p w14:paraId="02896431" w14:textId="77777777" w:rsidR="006255DF" w:rsidRDefault="006255DF" w:rsidP="006255DF"/>
                  </w:txbxContent>
                </v:textbox>
              </v:shape>
            </w:pict>
          </mc:Fallback>
        </mc:AlternateContent>
      </w:r>
      <w:r w:rsidRPr="00573F56">
        <w:rPr>
          <w:rFonts w:ascii="Times New Roman" w:hAnsi="Times New Roman" w:cs="Times New Roman"/>
          <w:b/>
          <w:bCs/>
          <w:color w:val="385623" w:themeColor="accent6" w:themeShade="80"/>
          <w:sz w:val="28"/>
          <w:szCs w:val="28"/>
        </w:rPr>
        <w:t>PRESS RELEASE</w:t>
      </w:r>
    </w:p>
    <w:p w14:paraId="70CF59D5" w14:textId="7DD25E76" w:rsidR="006255DF" w:rsidRPr="00573F56" w:rsidRDefault="006255DF" w:rsidP="006255DF">
      <w:pPr>
        <w:pStyle w:val="ParagraphStyle1"/>
        <w:suppressAutoHyphens/>
        <w:rPr>
          <w:rFonts w:ascii="Times New Roman" w:hAnsi="Times New Roman" w:cs="Times New Roman"/>
          <w:color w:val="40403F"/>
          <w:sz w:val="21"/>
          <w:szCs w:val="21"/>
        </w:rPr>
      </w:pPr>
      <w:r w:rsidRPr="00573F56">
        <w:rPr>
          <w:rFonts w:ascii="Times New Roman" w:hAnsi="Times New Roman" w:cs="Times New Roman"/>
          <w:b/>
          <w:bCs/>
          <w:color w:val="40403F"/>
        </w:rPr>
        <w:t>DATE</w:t>
      </w:r>
      <w:proofErr w:type="gramStart"/>
      <w:r w:rsidRPr="00573F56">
        <w:rPr>
          <w:rFonts w:ascii="Times New Roman" w:hAnsi="Times New Roman" w:cs="Times New Roman"/>
          <w:b/>
          <w:bCs/>
          <w:color w:val="40403F"/>
        </w:rPr>
        <w:t xml:space="preserve">: </w:t>
      </w:r>
      <w:r w:rsidRPr="00573F56">
        <w:rPr>
          <w:rFonts w:ascii="Times New Roman" w:hAnsi="Times New Roman" w:cs="Times New Roman"/>
        </w:rPr>
        <w:tab/>
      </w:r>
      <w:r w:rsidRPr="00786304">
        <w:rPr>
          <w:rFonts w:ascii="Times New Roman" w:hAnsi="Times New Roman" w:cs="Times New Roman"/>
          <w:color w:val="40403F"/>
        </w:rPr>
        <w:t>Date</w:t>
      </w:r>
      <w:proofErr w:type="gramEnd"/>
    </w:p>
    <w:p w14:paraId="5DB625E8" w14:textId="77777777" w:rsidR="006255DF" w:rsidRPr="00573F56" w:rsidRDefault="006255DF" w:rsidP="006255DF">
      <w:pPr>
        <w:pStyle w:val="ParagraphStyle1"/>
        <w:suppressAutoHyphens/>
        <w:rPr>
          <w:rFonts w:ascii="Times New Roman" w:hAnsi="Times New Roman" w:cs="Times New Roman"/>
          <w:color w:val="40403F"/>
          <w:sz w:val="21"/>
          <w:szCs w:val="21"/>
        </w:rPr>
      </w:pPr>
      <w:r w:rsidRPr="00573F56">
        <w:rPr>
          <w:rFonts w:ascii="Times New Roman" w:hAnsi="Times New Roman" w:cs="Times New Roman"/>
          <w:b/>
          <w:bCs/>
          <w:color w:val="40403F"/>
        </w:rPr>
        <w:t>TO</w:t>
      </w:r>
      <w:proofErr w:type="gramStart"/>
      <w:r w:rsidRPr="00573F56">
        <w:rPr>
          <w:rFonts w:ascii="Times New Roman" w:hAnsi="Times New Roman" w:cs="Times New Roman"/>
          <w:b/>
          <w:bCs/>
          <w:color w:val="40403F"/>
        </w:rPr>
        <w:t>:</w:t>
      </w:r>
      <w:r w:rsidRPr="00573F56">
        <w:rPr>
          <w:rFonts w:ascii="Times New Roman" w:hAnsi="Times New Roman" w:cs="Times New Roman"/>
          <w:color w:val="40403F"/>
          <w:sz w:val="21"/>
          <w:szCs w:val="21"/>
        </w:rPr>
        <w:tab/>
      </w:r>
      <w:r w:rsidRPr="00573F56">
        <w:rPr>
          <w:rFonts w:ascii="Times New Roman" w:hAnsi="Times New Roman" w:cs="Times New Roman"/>
          <w:color w:val="40403F"/>
          <w:sz w:val="21"/>
          <w:szCs w:val="21"/>
        </w:rPr>
        <w:tab/>
      </w:r>
      <w:r w:rsidRPr="00786304">
        <w:rPr>
          <w:rFonts w:ascii="Times New Roman" w:hAnsi="Times New Roman" w:cs="Times New Roman"/>
          <w:color w:val="40403F"/>
        </w:rPr>
        <w:t>Local</w:t>
      </w:r>
      <w:proofErr w:type="gramEnd"/>
      <w:r w:rsidRPr="00786304">
        <w:rPr>
          <w:rFonts w:ascii="Times New Roman" w:hAnsi="Times New Roman" w:cs="Times New Roman"/>
          <w:color w:val="40403F"/>
        </w:rPr>
        <w:t xml:space="preserve"> Newspaper</w:t>
      </w:r>
    </w:p>
    <w:p w14:paraId="2FD913EB" w14:textId="0A7EC364" w:rsidR="006255DF" w:rsidRPr="00573F56" w:rsidRDefault="006255DF" w:rsidP="006255DF">
      <w:pPr>
        <w:pStyle w:val="ParagraphStyle1"/>
        <w:suppressAutoHyphens/>
        <w:rPr>
          <w:rFonts w:ascii="Times New Roman" w:hAnsi="Times New Roman" w:cs="Times New Roman"/>
          <w:color w:val="40403F"/>
          <w:sz w:val="21"/>
          <w:szCs w:val="21"/>
        </w:rPr>
      </w:pPr>
      <w:r w:rsidRPr="00573F56">
        <w:rPr>
          <w:rFonts w:ascii="Times New Roman" w:hAnsi="Times New Roman" w:cs="Times New Roman"/>
          <w:b/>
          <w:bCs/>
          <w:color w:val="40403F"/>
        </w:rPr>
        <w:t>FROM</w:t>
      </w:r>
      <w:proofErr w:type="gramStart"/>
      <w:r w:rsidRPr="00573F56">
        <w:rPr>
          <w:rFonts w:ascii="Times New Roman" w:hAnsi="Times New Roman" w:cs="Times New Roman"/>
          <w:b/>
          <w:bCs/>
          <w:color w:val="40403F"/>
        </w:rPr>
        <w:t xml:space="preserve">: </w:t>
      </w:r>
      <w:r w:rsidRPr="00573F56">
        <w:rPr>
          <w:rFonts w:ascii="Times New Roman" w:hAnsi="Times New Roman" w:cs="Times New Roman"/>
        </w:rPr>
        <w:tab/>
      </w:r>
      <w:r w:rsidRPr="00786304">
        <w:rPr>
          <w:rFonts w:ascii="Times New Roman" w:hAnsi="Times New Roman" w:cs="Times New Roman"/>
          <w:color w:val="40403F"/>
        </w:rPr>
        <w:t>Your</w:t>
      </w:r>
      <w:proofErr w:type="gramEnd"/>
      <w:r w:rsidRPr="00786304">
        <w:rPr>
          <w:rFonts w:ascii="Times New Roman" w:hAnsi="Times New Roman" w:cs="Times New Roman"/>
          <w:color w:val="40403F"/>
        </w:rPr>
        <w:t xml:space="preserve"> Organization Name</w:t>
      </w:r>
      <w:r w:rsidRPr="00573F56">
        <w:rPr>
          <w:rFonts w:ascii="Times New Roman" w:hAnsi="Times New Roman" w:cs="Times New Roman"/>
        </w:rPr>
        <w:br/>
      </w:r>
      <w:r w:rsidRPr="00573F56">
        <w:rPr>
          <w:rFonts w:ascii="Times New Roman" w:hAnsi="Times New Roman" w:cs="Times New Roman"/>
        </w:rPr>
        <w:tab/>
      </w:r>
      <w:r w:rsidRPr="00573F56">
        <w:rPr>
          <w:rFonts w:ascii="Times New Roman" w:hAnsi="Times New Roman" w:cs="Times New Roman"/>
        </w:rPr>
        <w:tab/>
      </w:r>
      <w:r w:rsidRPr="00786304">
        <w:rPr>
          <w:rFonts w:ascii="Times New Roman" w:hAnsi="Times New Roman" w:cs="Times New Roman"/>
          <w:color w:val="40403F"/>
        </w:rPr>
        <w:t>Address</w:t>
      </w:r>
    </w:p>
    <w:p w14:paraId="35DDE1A8" w14:textId="77777777" w:rsidR="006255DF" w:rsidRPr="00573F56" w:rsidRDefault="006255DF" w:rsidP="006255DF">
      <w:pPr>
        <w:pStyle w:val="ParagraphStyle1"/>
        <w:suppressAutoHyphens/>
        <w:rPr>
          <w:rFonts w:ascii="Times New Roman" w:hAnsi="Times New Roman" w:cs="Times New Roman"/>
          <w:color w:val="40403F"/>
          <w:sz w:val="21"/>
          <w:szCs w:val="21"/>
        </w:rPr>
      </w:pPr>
      <w:r w:rsidRPr="00573F56">
        <w:rPr>
          <w:rFonts w:ascii="Times New Roman" w:hAnsi="Times New Roman" w:cs="Times New Roman"/>
          <w:color w:val="40403F"/>
          <w:sz w:val="21"/>
          <w:szCs w:val="21"/>
        </w:rPr>
        <w:br/>
      </w:r>
      <w:r w:rsidRPr="00573F56">
        <w:rPr>
          <w:rFonts w:ascii="Times New Roman" w:hAnsi="Times New Roman" w:cs="Times New Roman"/>
          <w:b/>
          <w:bCs/>
          <w:color w:val="40403F"/>
        </w:rPr>
        <w:t xml:space="preserve">FOR: </w:t>
      </w:r>
      <w:r w:rsidRPr="00573F56">
        <w:rPr>
          <w:rFonts w:ascii="Times New Roman" w:hAnsi="Times New Roman" w:cs="Times New Roman"/>
          <w:b/>
          <w:bCs/>
          <w:color w:val="40403F"/>
        </w:rPr>
        <w:tab/>
      </w:r>
      <w:r w:rsidRPr="00573F56">
        <w:rPr>
          <w:rFonts w:ascii="Times New Roman" w:hAnsi="Times New Roman" w:cs="Times New Roman"/>
          <w:b/>
          <w:bCs/>
          <w:color w:val="40403F"/>
        </w:rPr>
        <w:tab/>
        <w:t>IMMEDIATE RELEASE</w:t>
      </w:r>
    </w:p>
    <w:p w14:paraId="49EDB34F" w14:textId="20D8E301" w:rsidR="009B09B8" w:rsidRPr="00786304" w:rsidRDefault="006255DF" w:rsidP="006255DF">
      <w:pPr>
        <w:pStyle w:val="ParagraphStyle1"/>
        <w:suppressAutoHyphens/>
        <w:rPr>
          <w:rFonts w:ascii="Times New Roman" w:hAnsi="Times New Roman" w:cs="Times New Roman"/>
          <w:color w:val="40403F"/>
        </w:rPr>
      </w:pPr>
      <w:r w:rsidRPr="00573F56">
        <w:rPr>
          <w:rFonts w:ascii="Times New Roman" w:hAnsi="Times New Roman" w:cs="Times New Roman"/>
          <w:b/>
          <w:bCs/>
          <w:color w:val="40403F"/>
        </w:rPr>
        <w:t>SUBJECT</w:t>
      </w:r>
      <w:proofErr w:type="gramStart"/>
      <w:r w:rsidRPr="00573F56">
        <w:rPr>
          <w:rFonts w:ascii="Times New Roman" w:hAnsi="Times New Roman" w:cs="Times New Roman"/>
          <w:b/>
          <w:bCs/>
          <w:color w:val="40403F"/>
        </w:rPr>
        <w:t xml:space="preserve">: </w:t>
      </w:r>
      <w:r w:rsidRPr="00573F56">
        <w:rPr>
          <w:rFonts w:ascii="Times New Roman" w:hAnsi="Times New Roman" w:cs="Times New Roman"/>
          <w:color w:val="40403F"/>
          <w:sz w:val="21"/>
          <w:szCs w:val="21"/>
        </w:rPr>
        <w:tab/>
      </w:r>
      <w:r w:rsidRPr="00786304">
        <w:rPr>
          <w:rFonts w:ascii="Times New Roman" w:hAnsi="Times New Roman" w:cs="Times New Roman"/>
          <w:color w:val="40403F"/>
        </w:rPr>
        <w:t>National</w:t>
      </w:r>
      <w:proofErr w:type="gramEnd"/>
      <w:r w:rsidRPr="00786304">
        <w:rPr>
          <w:rFonts w:ascii="Times New Roman" w:hAnsi="Times New Roman" w:cs="Times New Roman"/>
          <w:color w:val="40403F"/>
        </w:rPr>
        <w:t xml:space="preserve"> Child &amp; Adult Care Food Program Week: March </w:t>
      </w:r>
      <w:r w:rsidR="00530D31" w:rsidRPr="00786304">
        <w:rPr>
          <w:rFonts w:ascii="Times New Roman" w:hAnsi="Times New Roman" w:cs="Times New Roman"/>
          <w:color w:val="40403F"/>
        </w:rPr>
        <w:t>1</w:t>
      </w:r>
      <w:r w:rsidR="00CC5592" w:rsidRPr="00D82022">
        <w:rPr>
          <w:rFonts w:ascii="Times New Roman" w:hAnsi="Times New Roman" w:cs="Times New Roman"/>
          <w:color w:val="40403F"/>
        </w:rPr>
        <w:t>5</w:t>
      </w:r>
      <w:r w:rsidR="00530D31" w:rsidRPr="00786304">
        <w:rPr>
          <w:rFonts w:ascii="Times New Roman" w:hAnsi="Times New Roman" w:cs="Times New Roman"/>
          <w:color w:val="40403F"/>
        </w:rPr>
        <w:t>-2</w:t>
      </w:r>
      <w:r w:rsidR="00CC5592" w:rsidRPr="00786304">
        <w:rPr>
          <w:rFonts w:ascii="Times New Roman" w:hAnsi="Times New Roman" w:cs="Times New Roman"/>
          <w:color w:val="40403F"/>
        </w:rPr>
        <w:t>1</w:t>
      </w:r>
      <w:r w:rsidR="00530D31" w:rsidRPr="00786304">
        <w:rPr>
          <w:rFonts w:ascii="Times New Roman" w:hAnsi="Times New Roman" w:cs="Times New Roman"/>
          <w:color w:val="40403F"/>
        </w:rPr>
        <w:t>, 202</w:t>
      </w:r>
      <w:r w:rsidR="003960FC" w:rsidRPr="00786304">
        <w:rPr>
          <w:rFonts w:ascii="Times New Roman" w:hAnsi="Times New Roman" w:cs="Times New Roman"/>
          <w:color w:val="40403F"/>
        </w:rPr>
        <w:t>6</w:t>
      </w:r>
    </w:p>
    <w:p w14:paraId="16DBCC2F" w14:textId="1FF52680" w:rsidR="006255DF" w:rsidRPr="00786304" w:rsidRDefault="006255DF" w:rsidP="006255DF">
      <w:pPr>
        <w:pStyle w:val="ParagraphStyle1"/>
        <w:suppressAutoHyphens/>
        <w:rPr>
          <w:rFonts w:ascii="Times New Roman" w:hAnsi="Times New Roman" w:cs="Times New Roman"/>
          <w:color w:val="40403F"/>
        </w:rPr>
      </w:pPr>
      <w:r w:rsidRPr="00786304">
        <w:rPr>
          <w:rFonts w:ascii="Times New Roman" w:hAnsi="Times New Roman" w:cs="Times New Roman"/>
          <w:color w:val="40403F"/>
        </w:rPr>
        <w:t xml:space="preserve">The </w:t>
      </w:r>
      <w:r w:rsidR="009B7CAD" w:rsidRPr="00786304">
        <w:rPr>
          <w:rFonts w:ascii="Times New Roman" w:hAnsi="Times New Roman" w:cs="Times New Roman"/>
          <w:color w:val="40403F"/>
        </w:rPr>
        <w:t xml:space="preserve">primary </w:t>
      </w:r>
      <w:r w:rsidRPr="00786304">
        <w:rPr>
          <w:rFonts w:ascii="Times New Roman" w:hAnsi="Times New Roman" w:cs="Times New Roman"/>
          <w:color w:val="40403F"/>
        </w:rPr>
        <w:t xml:space="preserve">goal of the Child and Adult Care Food Program (CACFP) is to serve nutritious meals to children in </w:t>
      </w:r>
      <w:bookmarkStart w:id="0" w:name="_Int_u8mGRvLO"/>
      <w:r w:rsidR="009B7CAD" w:rsidRPr="00786304">
        <w:rPr>
          <w:rFonts w:ascii="Times New Roman" w:hAnsi="Times New Roman" w:cs="Times New Roman"/>
          <w:color w:val="40403F"/>
        </w:rPr>
        <w:t xml:space="preserve">family </w:t>
      </w:r>
      <w:proofErr w:type="gramStart"/>
      <w:r w:rsidRPr="00786304">
        <w:rPr>
          <w:rFonts w:ascii="Times New Roman" w:hAnsi="Times New Roman" w:cs="Times New Roman"/>
          <w:color w:val="40403F"/>
        </w:rPr>
        <w:t>child care</w:t>
      </w:r>
      <w:bookmarkEnd w:id="0"/>
      <w:proofErr w:type="gramEnd"/>
      <w:r w:rsidRPr="00786304">
        <w:rPr>
          <w:rFonts w:ascii="Times New Roman" w:hAnsi="Times New Roman" w:cs="Times New Roman"/>
          <w:color w:val="40403F"/>
        </w:rPr>
        <w:t xml:space="preserve"> homes</w:t>
      </w:r>
      <w:r w:rsidR="009B7CAD" w:rsidRPr="00786304">
        <w:rPr>
          <w:rFonts w:ascii="Times New Roman" w:hAnsi="Times New Roman" w:cs="Times New Roman"/>
          <w:color w:val="40403F"/>
        </w:rPr>
        <w:t xml:space="preserve">, </w:t>
      </w:r>
      <w:proofErr w:type="gramStart"/>
      <w:r w:rsidR="009B7CAD" w:rsidRPr="00786304">
        <w:rPr>
          <w:rFonts w:ascii="Times New Roman" w:hAnsi="Times New Roman" w:cs="Times New Roman"/>
          <w:color w:val="40403F"/>
        </w:rPr>
        <w:t>child care</w:t>
      </w:r>
      <w:proofErr w:type="gramEnd"/>
      <w:r w:rsidR="009B7CAD" w:rsidRPr="00786304">
        <w:rPr>
          <w:rFonts w:ascii="Times New Roman" w:hAnsi="Times New Roman" w:cs="Times New Roman"/>
          <w:color w:val="40403F"/>
        </w:rPr>
        <w:t xml:space="preserve"> </w:t>
      </w:r>
      <w:r w:rsidRPr="00786304">
        <w:rPr>
          <w:rFonts w:ascii="Times New Roman" w:hAnsi="Times New Roman" w:cs="Times New Roman"/>
          <w:color w:val="40403F"/>
        </w:rPr>
        <w:t>centers</w:t>
      </w:r>
      <w:r w:rsidR="009B7CAD" w:rsidRPr="00786304">
        <w:rPr>
          <w:rFonts w:ascii="Times New Roman" w:hAnsi="Times New Roman" w:cs="Times New Roman"/>
          <w:color w:val="40403F"/>
        </w:rPr>
        <w:t>,</w:t>
      </w:r>
      <w:r w:rsidRPr="00786304">
        <w:rPr>
          <w:rFonts w:ascii="Times New Roman" w:hAnsi="Times New Roman" w:cs="Times New Roman"/>
          <w:color w:val="40403F"/>
        </w:rPr>
        <w:t xml:space="preserve"> and afterschool programs. The CACFP also serves </w:t>
      </w:r>
      <w:r w:rsidR="009B7CAD" w:rsidRPr="00786304">
        <w:rPr>
          <w:rFonts w:ascii="Times New Roman" w:hAnsi="Times New Roman" w:cs="Times New Roman"/>
          <w:color w:val="40403F"/>
        </w:rPr>
        <w:t xml:space="preserve">children under the age of 18 in emergency shelters and </w:t>
      </w:r>
      <w:r w:rsidRPr="00786304">
        <w:rPr>
          <w:rFonts w:ascii="Times New Roman" w:hAnsi="Times New Roman" w:cs="Times New Roman"/>
          <w:color w:val="40403F"/>
        </w:rPr>
        <w:t xml:space="preserve">adults in day care. </w:t>
      </w:r>
      <w:r w:rsidR="00866E35">
        <w:rPr>
          <w:rFonts w:ascii="Times New Roman" w:hAnsi="Times New Roman" w:cs="Times New Roman"/>
          <w:color w:val="40403F"/>
        </w:rPr>
        <w:t>The</w:t>
      </w:r>
      <w:r w:rsidR="009B7CAD" w:rsidRPr="00786304">
        <w:rPr>
          <w:rFonts w:ascii="Times New Roman" w:hAnsi="Times New Roman" w:cs="Times New Roman"/>
          <w:color w:val="40403F"/>
        </w:rPr>
        <w:t xml:space="preserve"> food program</w:t>
      </w:r>
      <w:r w:rsidRPr="00786304">
        <w:rPr>
          <w:rFonts w:ascii="Times New Roman" w:hAnsi="Times New Roman" w:cs="Times New Roman"/>
          <w:color w:val="40403F"/>
        </w:rPr>
        <w:t xml:space="preserve"> </w:t>
      </w:r>
      <w:r w:rsidR="00866E35">
        <w:rPr>
          <w:rFonts w:ascii="Times New Roman" w:hAnsi="Times New Roman" w:cs="Times New Roman"/>
          <w:color w:val="40403F"/>
        </w:rPr>
        <w:t>also contributes to</w:t>
      </w:r>
      <w:r w:rsidRPr="00786304">
        <w:rPr>
          <w:rFonts w:ascii="Times New Roman" w:hAnsi="Times New Roman" w:cs="Times New Roman"/>
          <w:color w:val="40403F"/>
        </w:rPr>
        <w:t xml:space="preserve"> </w:t>
      </w:r>
      <w:r w:rsidR="009B7CAD" w:rsidRPr="00786304">
        <w:rPr>
          <w:rFonts w:ascii="Times New Roman" w:hAnsi="Times New Roman" w:cs="Times New Roman"/>
          <w:color w:val="40403F"/>
        </w:rPr>
        <w:t>t</w:t>
      </w:r>
      <w:r w:rsidRPr="00786304">
        <w:rPr>
          <w:rFonts w:ascii="Times New Roman" w:hAnsi="Times New Roman" w:cs="Times New Roman"/>
          <w:color w:val="40403F"/>
        </w:rPr>
        <w:t>he establishment of positive eating habits at the earliest stages of development</w:t>
      </w:r>
      <w:r w:rsidR="009B7CAD" w:rsidRPr="00786304">
        <w:rPr>
          <w:rFonts w:ascii="Times New Roman" w:hAnsi="Times New Roman" w:cs="Times New Roman"/>
          <w:color w:val="40403F"/>
        </w:rPr>
        <w:t>,</w:t>
      </w:r>
      <w:r w:rsidRPr="00786304">
        <w:rPr>
          <w:rFonts w:ascii="Times New Roman" w:hAnsi="Times New Roman" w:cs="Times New Roman"/>
          <w:color w:val="40403F"/>
        </w:rPr>
        <w:t xml:space="preserve"> </w:t>
      </w:r>
      <w:r w:rsidR="009B7CAD" w:rsidRPr="00786304">
        <w:rPr>
          <w:rFonts w:ascii="Times New Roman" w:hAnsi="Times New Roman" w:cs="Times New Roman"/>
          <w:color w:val="40403F"/>
        </w:rPr>
        <w:t>r</w:t>
      </w:r>
      <w:r w:rsidRPr="00786304">
        <w:rPr>
          <w:rFonts w:ascii="Times New Roman" w:hAnsi="Times New Roman" w:cs="Times New Roman"/>
          <w:color w:val="40403F"/>
        </w:rPr>
        <w:t>eduction of future health care and education costs due to lack of proper early development</w:t>
      </w:r>
      <w:r w:rsidR="009B7CAD" w:rsidRPr="00786304">
        <w:rPr>
          <w:rFonts w:ascii="Times New Roman" w:hAnsi="Times New Roman" w:cs="Times New Roman"/>
          <w:color w:val="40403F"/>
        </w:rPr>
        <w:t xml:space="preserve"> and</w:t>
      </w:r>
      <w:r w:rsidRPr="00786304">
        <w:rPr>
          <w:rFonts w:ascii="Times New Roman" w:hAnsi="Times New Roman" w:cs="Times New Roman"/>
          <w:color w:val="40403F"/>
        </w:rPr>
        <w:t xml:space="preserve"> </w:t>
      </w:r>
      <w:r w:rsidR="009B7CAD" w:rsidRPr="00786304">
        <w:rPr>
          <w:rFonts w:ascii="Times New Roman" w:hAnsi="Times New Roman" w:cs="Times New Roman"/>
          <w:color w:val="40403F"/>
        </w:rPr>
        <w:t>t</w:t>
      </w:r>
      <w:r w:rsidRPr="00786304">
        <w:rPr>
          <w:rFonts w:ascii="Times New Roman" w:hAnsi="Times New Roman" w:cs="Times New Roman"/>
          <w:color w:val="40403F"/>
        </w:rPr>
        <w:t xml:space="preserve">raining and support </w:t>
      </w:r>
      <w:r w:rsidR="009B7CAD" w:rsidRPr="00786304">
        <w:rPr>
          <w:rFonts w:ascii="Times New Roman" w:hAnsi="Times New Roman" w:cs="Times New Roman"/>
          <w:color w:val="40403F"/>
        </w:rPr>
        <w:t xml:space="preserve">for </w:t>
      </w:r>
      <w:r w:rsidRPr="00786304">
        <w:rPr>
          <w:rFonts w:ascii="Times New Roman" w:hAnsi="Times New Roman" w:cs="Times New Roman"/>
          <w:color w:val="40403F"/>
        </w:rPr>
        <w:t xml:space="preserve">local </w:t>
      </w:r>
      <w:bookmarkStart w:id="1" w:name="_Int_Ze6FBwAz"/>
      <w:proofErr w:type="gramStart"/>
      <w:r w:rsidRPr="00786304">
        <w:rPr>
          <w:rFonts w:ascii="Times New Roman" w:hAnsi="Times New Roman" w:cs="Times New Roman"/>
          <w:color w:val="40403F"/>
        </w:rPr>
        <w:t>child care</w:t>
      </w:r>
      <w:bookmarkEnd w:id="1"/>
      <w:proofErr w:type="gramEnd"/>
      <w:r w:rsidRPr="00786304">
        <w:rPr>
          <w:rFonts w:ascii="Times New Roman" w:hAnsi="Times New Roman" w:cs="Times New Roman"/>
          <w:color w:val="40403F"/>
        </w:rPr>
        <w:t xml:space="preserve"> personnel. </w:t>
      </w:r>
    </w:p>
    <w:p w14:paraId="0934F7A0" w14:textId="158E680C" w:rsidR="006255DF" w:rsidRPr="00786304" w:rsidRDefault="006255DF" w:rsidP="006255DF">
      <w:pPr>
        <w:pStyle w:val="ParagraphStyle1"/>
        <w:suppressAutoHyphens/>
        <w:rPr>
          <w:rFonts w:ascii="Times New Roman" w:hAnsi="Times New Roman" w:cs="Times New Roman"/>
          <w:color w:val="40403F"/>
        </w:rPr>
      </w:pPr>
      <w:r w:rsidRPr="00786304">
        <w:rPr>
          <w:rFonts w:ascii="Times New Roman" w:hAnsi="Times New Roman" w:cs="Times New Roman"/>
          <w:color w:val="40403F"/>
        </w:rPr>
        <w:t xml:space="preserve">During National CACFP Week, (Your Organization Name) joins with all other organizations </w:t>
      </w:r>
      <w:r w:rsidR="006A6153">
        <w:rPr>
          <w:rFonts w:ascii="Times New Roman" w:hAnsi="Times New Roman" w:cs="Times New Roman"/>
          <w:color w:val="40403F"/>
        </w:rPr>
        <w:t>nationwide</w:t>
      </w:r>
      <w:r w:rsidRPr="00786304">
        <w:rPr>
          <w:rFonts w:ascii="Times New Roman" w:hAnsi="Times New Roman" w:cs="Times New Roman"/>
          <w:color w:val="40403F"/>
        </w:rPr>
        <w:t xml:space="preserve"> working in the CACFP in acknowledging the many ways our community benefits from the program.</w:t>
      </w:r>
    </w:p>
    <w:p w14:paraId="500C72B7" w14:textId="1F7FCBF9" w:rsidR="006255DF" w:rsidRPr="00786304" w:rsidRDefault="006255DF" w:rsidP="006255DF">
      <w:pPr>
        <w:pStyle w:val="ParagraphStyle1"/>
        <w:suppressAutoHyphens/>
        <w:rPr>
          <w:rFonts w:ascii="Times New Roman" w:hAnsi="Times New Roman" w:cs="Times New Roman"/>
          <w:color w:val="40403F"/>
        </w:rPr>
      </w:pPr>
      <w:bookmarkStart w:id="2" w:name="_Int_sBxOVelS"/>
      <w:r w:rsidRPr="00786304">
        <w:rPr>
          <w:rFonts w:ascii="Times New Roman" w:hAnsi="Times New Roman" w:cs="Times New Roman"/>
          <w:color w:val="40403F"/>
        </w:rPr>
        <w:t xml:space="preserve">Children and adults </w:t>
      </w:r>
      <w:r w:rsidR="009B2219">
        <w:rPr>
          <w:rFonts w:ascii="Times New Roman" w:hAnsi="Times New Roman" w:cs="Times New Roman"/>
          <w:color w:val="40403F"/>
        </w:rPr>
        <w:t>who</w:t>
      </w:r>
      <w:r w:rsidR="009B2219" w:rsidRPr="00786304">
        <w:rPr>
          <w:rFonts w:ascii="Times New Roman" w:hAnsi="Times New Roman" w:cs="Times New Roman"/>
          <w:color w:val="40403F"/>
        </w:rPr>
        <w:t xml:space="preserve"> </w:t>
      </w:r>
      <w:r w:rsidRPr="00786304">
        <w:rPr>
          <w:rFonts w:ascii="Times New Roman" w:hAnsi="Times New Roman" w:cs="Times New Roman"/>
          <w:color w:val="40403F"/>
        </w:rPr>
        <w:t>are cared for by providers participating in the CACFP benefit from nutritious meals that ensure proper development.</w:t>
      </w:r>
      <w:bookmarkEnd w:id="2"/>
      <w:r w:rsidRPr="00786304">
        <w:rPr>
          <w:rFonts w:ascii="Times New Roman" w:hAnsi="Times New Roman" w:cs="Times New Roman"/>
          <w:color w:val="40403F"/>
        </w:rPr>
        <w:t xml:space="preserve"> </w:t>
      </w:r>
      <w:bookmarkStart w:id="3" w:name="_Int_B8MxyLqP"/>
      <w:r w:rsidRPr="00786304">
        <w:rPr>
          <w:rFonts w:ascii="Times New Roman" w:hAnsi="Times New Roman" w:cs="Times New Roman"/>
          <w:color w:val="40403F"/>
        </w:rPr>
        <w:t>Children in CACFP</w:t>
      </w:r>
      <w:r w:rsidR="009B7CAD" w:rsidRPr="00786304">
        <w:rPr>
          <w:rFonts w:ascii="Times New Roman" w:hAnsi="Times New Roman" w:cs="Times New Roman"/>
          <w:color w:val="40403F"/>
        </w:rPr>
        <w:t xml:space="preserve"> care settings</w:t>
      </w:r>
      <w:r w:rsidRPr="00786304">
        <w:rPr>
          <w:rFonts w:ascii="Times New Roman" w:hAnsi="Times New Roman" w:cs="Times New Roman"/>
          <w:color w:val="40403F"/>
        </w:rPr>
        <w:t xml:space="preserve"> receive meals that are nutritionally superior to those served to children in comparable </w:t>
      </w:r>
      <w:bookmarkStart w:id="4" w:name="_Int_0C4tu4ml"/>
      <w:proofErr w:type="gramStart"/>
      <w:r w:rsidRPr="00786304">
        <w:rPr>
          <w:rFonts w:ascii="Times New Roman" w:hAnsi="Times New Roman" w:cs="Times New Roman"/>
          <w:color w:val="40403F"/>
        </w:rPr>
        <w:t>child care</w:t>
      </w:r>
      <w:bookmarkEnd w:id="4"/>
      <w:proofErr w:type="gramEnd"/>
      <w:r w:rsidRPr="00786304">
        <w:rPr>
          <w:rFonts w:ascii="Times New Roman" w:hAnsi="Times New Roman" w:cs="Times New Roman"/>
          <w:color w:val="40403F"/>
        </w:rPr>
        <w:t xml:space="preserve"> settings not participating in the CACFP.</w:t>
      </w:r>
      <w:bookmarkEnd w:id="3"/>
      <w:r w:rsidRPr="00786304">
        <w:rPr>
          <w:rFonts w:ascii="Times New Roman" w:hAnsi="Times New Roman" w:cs="Times New Roman"/>
          <w:color w:val="40403F"/>
        </w:rPr>
        <w:t xml:space="preserve"> These children </w:t>
      </w:r>
      <w:r w:rsidR="009B7CAD" w:rsidRPr="00786304">
        <w:rPr>
          <w:rFonts w:ascii="Times New Roman" w:hAnsi="Times New Roman" w:cs="Times New Roman"/>
          <w:color w:val="40403F"/>
        </w:rPr>
        <w:t xml:space="preserve">also </w:t>
      </w:r>
      <w:r w:rsidRPr="00786304">
        <w:rPr>
          <w:rFonts w:ascii="Times New Roman" w:hAnsi="Times New Roman" w:cs="Times New Roman"/>
          <w:color w:val="40403F"/>
        </w:rPr>
        <w:t xml:space="preserve">benefit from early nutrition education that helps them establish positive eating habits that will enrich the quality of their diet throughout their </w:t>
      </w:r>
      <w:r w:rsidR="009B2219">
        <w:rPr>
          <w:rFonts w:ascii="Times New Roman" w:hAnsi="Times New Roman" w:cs="Times New Roman"/>
          <w:color w:val="40403F"/>
        </w:rPr>
        <w:t>lives</w:t>
      </w:r>
      <w:r w:rsidRPr="00786304">
        <w:rPr>
          <w:rFonts w:ascii="Times New Roman" w:hAnsi="Times New Roman" w:cs="Times New Roman"/>
          <w:color w:val="40403F"/>
        </w:rPr>
        <w:t xml:space="preserve">. Research shows that CACFP reduces food insecurity and plays a vital, clear role in </w:t>
      </w:r>
      <w:r w:rsidR="006071D2">
        <w:rPr>
          <w:rFonts w:ascii="Times New Roman" w:hAnsi="Times New Roman" w:cs="Times New Roman"/>
          <w:color w:val="40403F"/>
        </w:rPr>
        <w:t>supporting long-term positive health outcomes</w:t>
      </w:r>
      <w:r w:rsidRPr="00786304">
        <w:rPr>
          <w:rFonts w:ascii="Times New Roman" w:hAnsi="Times New Roman" w:cs="Times New Roman"/>
          <w:color w:val="40403F"/>
        </w:rPr>
        <w:t>.</w:t>
      </w:r>
    </w:p>
    <w:p w14:paraId="0899BC29" w14:textId="392BBC2D" w:rsidR="006255DF" w:rsidRPr="00786304" w:rsidRDefault="006255DF" w:rsidP="006255DF">
      <w:pPr>
        <w:pStyle w:val="ParagraphStyle1"/>
        <w:rPr>
          <w:rFonts w:ascii="Times New Roman" w:hAnsi="Times New Roman" w:cs="Times New Roman"/>
          <w:color w:val="40403F"/>
        </w:rPr>
      </w:pPr>
      <w:r w:rsidRPr="00786304">
        <w:rPr>
          <w:rFonts w:ascii="Times New Roman" w:hAnsi="Times New Roman" w:cs="Times New Roman"/>
          <w:color w:val="40403F"/>
        </w:rPr>
        <w:t xml:space="preserve">Parents of children in </w:t>
      </w:r>
      <w:bookmarkStart w:id="5" w:name="_Int_cyefVKrV"/>
      <w:proofErr w:type="gramStart"/>
      <w:r w:rsidRPr="00786304">
        <w:rPr>
          <w:rFonts w:ascii="Times New Roman" w:hAnsi="Times New Roman" w:cs="Times New Roman"/>
          <w:color w:val="40403F"/>
        </w:rPr>
        <w:t>child care</w:t>
      </w:r>
      <w:bookmarkEnd w:id="5"/>
      <w:proofErr w:type="gramEnd"/>
      <w:r w:rsidRPr="00786304">
        <w:rPr>
          <w:rFonts w:ascii="Times New Roman" w:hAnsi="Times New Roman" w:cs="Times New Roman"/>
          <w:color w:val="40403F"/>
        </w:rPr>
        <w:t xml:space="preserve"> are assured that their child(ren) </w:t>
      </w:r>
      <w:r w:rsidR="009B2219">
        <w:rPr>
          <w:rFonts w:ascii="Times New Roman" w:hAnsi="Times New Roman" w:cs="Times New Roman"/>
          <w:color w:val="40403F"/>
        </w:rPr>
        <w:t>receive</w:t>
      </w:r>
      <w:r w:rsidR="009B2219" w:rsidRPr="00786304">
        <w:rPr>
          <w:rFonts w:ascii="Times New Roman" w:hAnsi="Times New Roman" w:cs="Times New Roman"/>
          <w:color w:val="40403F"/>
        </w:rPr>
        <w:t xml:space="preserve"> </w:t>
      </w:r>
      <w:r w:rsidR="009B2219">
        <w:rPr>
          <w:rFonts w:ascii="Times New Roman" w:hAnsi="Times New Roman" w:cs="Times New Roman"/>
          <w:color w:val="40403F"/>
        </w:rPr>
        <w:t>high-quality</w:t>
      </w:r>
      <w:r w:rsidRPr="00786304">
        <w:rPr>
          <w:rFonts w:ascii="Times New Roman" w:hAnsi="Times New Roman" w:cs="Times New Roman"/>
          <w:color w:val="40403F"/>
        </w:rPr>
        <w:t xml:space="preserve"> meals. With proper nutrition, the child is less likely to experience illness and fatigue and will develop at a normal physical and intellectual pace. Good nutrition is the recipe for an all-around happier child. By expanding access and strengthening CACFP, working families can ensure that their children are well cared for and receive the nutrient-rich diet and tools they need to be healthy.</w:t>
      </w:r>
    </w:p>
    <w:p w14:paraId="0CD43708" w14:textId="5A05CAE5" w:rsidR="006255DF" w:rsidRPr="00786304" w:rsidRDefault="006255DF" w:rsidP="006255DF">
      <w:pPr>
        <w:pStyle w:val="ParagraphStyle1"/>
        <w:suppressAutoHyphens/>
        <w:rPr>
          <w:rFonts w:ascii="Times New Roman" w:hAnsi="Times New Roman" w:cs="Times New Roman"/>
          <w:color w:val="40403F"/>
        </w:rPr>
      </w:pPr>
      <w:r w:rsidRPr="00786304">
        <w:rPr>
          <w:rFonts w:ascii="Times New Roman" w:hAnsi="Times New Roman" w:cs="Times New Roman"/>
          <w:color w:val="40403F"/>
        </w:rPr>
        <w:t xml:space="preserve">Providers receive nutrition education and support services from their CACFP sponsor that help them serve nutritious meals and create a positive eating environment for children. Reimbursement for CACFP participation supports providers in </w:t>
      </w:r>
      <w:r w:rsidR="00875CF1" w:rsidRPr="00786304">
        <w:rPr>
          <w:rFonts w:ascii="Times New Roman" w:hAnsi="Times New Roman" w:cs="Times New Roman"/>
          <w:color w:val="40403F"/>
        </w:rPr>
        <w:t>purchasing healthy foods to serve</w:t>
      </w:r>
      <w:r w:rsidRPr="00786304">
        <w:rPr>
          <w:rFonts w:ascii="Times New Roman" w:hAnsi="Times New Roman" w:cs="Times New Roman"/>
          <w:color w:val="40403F"/>
        </w:rPr>
        <w:t xml:space="preserve"> to those in their care. As a result, CACFP providers serve more fruits, vegetables, </w:t>
      </w:r>
      <w:r w:rsidR="0055288B" w:rsidRPr="00786304">
        <w:rPr>
          <w:rFonts w:ascii="Times New Roman" w:hAnsi="Times New Roman" w:cs="Times New Roman"/>
          <w:color w:val="40403F"/>
        </w:rPr>
        <w:t xml:space="preserve">whole grains </w:t>
      </w:r>
      <w:r w:rsidRPr="00786304">
        <w:rPr>
          <w:rFonts w:ascii="Times New Roman" w:hAnsi="Times New Roman" w:cs="Times New Roman"/>
          <w:color w:val="40403F"/>
        </w:rPr>
        <w:t>and milk</w:t>
      </w:r>
      <w:r w:rsidR="00D07B85" w:rsidRPr="00786304">
        <w:rPr>
          <w:rFonts w:ascii="Times New Roman" w:hAnsi="Times New Roman" w:cs="Times New Roman"/>
          <w:color w:val="40403F"/>
        </w:rPr>
        <w:t xml:space="preserve"> and less saturated fats and added sugars</w:t>
      </w:r>
      <w:r w:rsidRPr="00786304">
        <w:rPr>
          <w:rFonts w:ascii="Times New Roman" w:hAnsi="Times New Roman" w:cs="Times New Roman"/>
          <w:color w:val="40403F"/>
        </w:rPr>
        <w:t xml:space="preserve"> than non-CACFP </w:t>
      </w:r>
      <w:bookmarkStart w:id="6" w:name="_Int_kYUpTBCL"/>
      <w:proofErr w:type="gramStart"/>
      <w:r w:rsidRPr="00786304">
        <w:rPr>
          <w:rFonts w:ascii="Times New Roman" w:hAnsi="Times New Roman" w:cs="Times New Roman"/>
          <w:color w:val="40403F"/>
        </w:rPr>
        <w:t>child care</w:t>
      </w:r>
      <w:bookmarkEnd w:id="6"/>
      <w:proofErr w:type="gramEnd"/>
      <w:r w:rsidRPr="00786304">
        <w:rPr>
          <w:rFonts w:ascii="Times New Roman" w:hAnsi="Times New Roman" w:cs="Times New Roman"/>
          <w:color w:val="40403F"/>
        </w:rPr>
        <w:t xml:space="preserve"> providers.</w:t>
      </w:r>
      <w:r w:rsidR="00875CF1" w:rsidRPr="00786304">
        <w:rPr>
          <w:rFonts w:ascii="Times New Roman" w:hAnsi="Times New Roman" w:cs="Times New Roman"/>
          <w:color w:val="40403F"/>
        </w:rPr>
        <w:t xml:space="preserve"> Research shows that the CACFP is an indicator of an overall higher quality of </w:t>
      </w:r>
      <w:proofErr w:type="gramStart"/>
      <w:r w:rsidR="00875CF1" w:rsidRPr="00786304">
        <w:rPr>
          <w:rFonts w:ascii="Times New Roman" w:hAnsi="Times New Roman" w:cs="Times New Roman"/>
          <w:color w:val="40403F"/>
        </w:rPr>
        <w:t>child care</w:t>
      </w:r>
      <w:proofErr w:type="gramEnd"/>
      <w:r w:rsidR="00875CF1" w:rsidRPr="00786304">
        <w:rPr>
          <w:rFonts w:ascii="Times New Roman" w:hAnsi="Times New Roman" w:cs="Times New Roman"/>
          <w:color w:val="40403F"/>
        </w:rPr>
        <w:t>.</w:t>
      </w:r>
    </w:p>
    <w:p w14:paraId="444FE1FB" w14:textId="5E71D686" w:rsidR="006255DF" w:rsidRPr="00786304" w:rsidRDefault="006255DF" w:rsidP="006255DF">
      <w:pPr>
        <w:pStyle w:val="ParagraphStyle1"/>
        <w:suppressAutoHyphens/>
        <w:rPr>
          <w:rFonts w:ascii="Times New Roman" w:hAnsi="Times New Roman" w:cs="Times New Roman"/>
          <w:color w:val="40403F"/>
        </w:rPr>
      </w:pPr>
      <w:r w:rsidRPr="00786304">
        <w:rPr>
          <w:rFonts w:ascii="Times New Roman" w:hAnsi="Times New Roman" w:cs="Times New Roman"/>
          <w:color w:val="40403F"/>
        </w:rPr>
        <w:t>This program provides over 1.</w:t>
      </w:r>
      <w:r w:rsidR="00875CF1" w:rsidRPr="00786304">
        <w:rPr>
          <w:rFonts w:ascii="Times New Roman" w:hAnsi="Times New Roman" w:cs="Times New Roman"/>
          <w:color w:val="40403F"/>
        </w:rPr>
        <w:t>7</w:t>
      </w:r>
      <w:r w:rsidRPr="00786304">
        <w:rPr>
          <w:rFonts w:ascii="Times New Roman" w:hAnsi="Times New Roman" w:cs="Times New Roman"/>
          <w:color w:val="40403F"/>
        </w:rPr>
        <w:t xml:space="preserve"> billion meals and snacks to over </w:t>
      </w:r>
      <w:bookmarkStart w:id="7" w:name="_Int_OlsQVswa"/>
      <w:r w:rsidRPr="00786304">
        <w:rPr>
          <w:rFonts w:ascii="Times New Roman" w:hAnsi="Times New Roman" w:cs="Times New Roman"/>
          <w:color w:val="40403F"/>
        </w:rPr>
        <w:t>4.</w:t>
      </w:r>
      <w:r w:rsidR="00875CF1" w:rsidRPr="00786304">
        <w:rPr>
          <w:rFonts w:ascii="Times New Roman" w:hAnsi="Times New Roman" w:cs="Times New Roman"/>
          <w:color w:val="40403F"/>
        </w:rPr>
        <w:t>6</w:t>
      </w:r>
      <w:r w:rsidRPr="00786304">
        <w:rPr>
          <w:rFonts w:ascii="Times New Roman" w:hAnsi="Times New Roman" w:cs="Times New Roman"/>
          <w:color w:val="40403F"/>
        </w:rPr>
        <w:t xml:space="preserve"> million children</w:t>
      </w:r>
      <w:bookmarkEnd w:id="7"/>
      <w:r w:rsidRPr="00786304">
        <w:rPr>
          <w:rFonts w:ascii="Times New Roman" w:hAnsi="Times New Roman" w:cs="Times New Roman"/>
          <w:color w:val="40403F"/>
        </w:rPr>
        <w:t xml:space="preserve"> daily in </w:t>
      </w:r>
      <w:bookmarkStart w:id="8" w:name="_Int_aFY1ClJk"/>
      <w:proofErr w:type="gramStart"/>
      <w:r w:rsidRPr="00786304">
        <w:rPr>
          <w:rFonts w:ascii="Times New Roman" w:hAnsi="Times New Roman" w:cs="Times New Roman"/>
          <w:color w:val="40403F"/>
        </w:rPr>
        <w:t>child care</w:t>
      </w:r>
      <w:bookmarkEnd w:id="8"/>
      <w:proofErr w:type="gramEnd"/>
      <w:r w:rsidRPr="00786304">
        <w:rPr>
          <w:rFonts w:ascii="Times New Roman" w:hAnsi="Times New Roman" w:cs="Times New Roman"/>
          <w:color w:val="40403F"/>
        </w:rPr>
        <w:t xml:space="preserve"> centers, family day care homes, after-school programs, </w:t>
      </w:r>
      <w:r w:rsidR="003B792A" w:rsidRPr="00786304">
        <w:rPr>
          <w:rFonts w:ascii="Times New Roman" w:hAnsi="Times New Roman" w:cs="Times New Roman"/>
          <w:color w:val="40403F"/>
        </w:rPr>
        <w:t xml:space="preserve">and emergency shelters, </w:t>
      </w:r>
      <w:r w:rsidRPr="00786304">
        <w:rPr>
          <w:rFonts w:ascii="Times New Roman" w:hAnsi="Times New Roman" w:cs="Times New Roman"/>
          <w:color w:val="40403F"/>
        </w:rPr>
        <w:t>and over 1</w:t>
      </w:r>
      <w:r w:rsidR="00875CF1" w:rsidRPr="00786304">
        <w:rPr>
          <w:rFonts w:ascii="Times New Roman" w:hAnsi="Times New Roman" w:cs="Times New Roman"/>
          <w:color w:val="40403F"/>
        </w:rPr>
        <w:t>1</w:t>
      </w:r>
      <w:r w:rsidRPr="00786304">
        <w:rPr>
          <w:rFonts w:ascii="Times New Roman" w:hAnsi="Times New Roman" w:cs="Times New Roman"/>
          <w:color w:val="40403F"/>
        </w:rPr>
        <w:t xml:space="preserve">7,000 adults in adult day care. Over </w:t>
      </w:r>
      <w:r w:rsidR="003B792A" w:rsidRPr="00786304">
        <w:rPr>
          <w:rFonts w:ascii="Times New Roman" w:hAnsi="Times New Roman" w:cs="Times New Roman"/>
          <w:color w:val="40403F"/>
        </w:rPr>
        <w:t>80</w:t>
      </w:r>
      <w:r w:rsidRPr="00786304">
        <w:rPr>
          <w:rFonts w:ascii="Times New Roman" w:hAnsi="Times New Roman" w:cs="Times New Roman"/>
          <w:color w:val="40403F"/>
        </w:rPr>
        <w:t xml:space="preserve">,000 </w:t>
      </w:r>
      <w:bookmarkStart w:id="9" w:name="_Int_o2mleeXQ"/>
      <w:proofErr w:type="gramStart"/>
      <w:r w:rsidRPr="00786304">
        <w:rPr>
          <w:rFonts w:ascii="Times New Roman" w:hAnsi="Times New Roman" w:cs="Times New Roman"/>
          <w:color w:val="40403F"/>
        </w:rPr>
        <w:t>child care</w:t>
      </w:r>
      <w:bookmarkEnd w:id="9"/>
      <w:proofErr w:type="gramEnd"/>
      <w:r w:rsidRPr="00786304">
        <w:rPr>
          <w:rFonts w:ascii="Times New Roman" w:hAnsi="Times New Roman" w:cs="Times New Roman"/>
          <w:color w:val="40403F"/>
        </w:rPr>
        <w:t xml:space="preserve"> centers and </w:t>
      </w:r>
      <w:r w:rsidR="00D07B85" w:rsidRPr="00786304">
        <w:rPr>
          <w:rFonts w:ascii="Times New Roman" w:hAnsi="Times New Roman" w:cs="Times New Roman"/>
          <w:color w:val="40403F"/>
        </w:rPr>
        <w:t>68</w:t>
      </w:r>
      <w:r w:rsidRPr="00786304">
        <w:rPr>
          <w:rFonts w:ascii="Times New Roman" w:hAnsi="Times New Roman" w:cs="Times New Roman"/>
          <w:color w:val="40403F"/>
        </w:rPr>
        <w:t xml:space="preserve">,000 family </w:t>
      </w:r>
      <w:bookmarkStart w:id="10" w:name="_Int_1DmZpZ38"/>
      <w:proofErr w:type="gramStart"/>
      <w:r w:rsidR="00D07B85" w:rsidRPr="00786304">
        <w:rPr>
          <w:rFonts w:ascii="Times New Roman" w:hAnsi="Times New Roman" w:cs="Times New Roman"/>
          <w:color w:val="40403F"/>
        </w:rPr>
        <w:t xml:space="preserve">child </w:t>
      </w:r>
      <w:r w:rsidRPr="00786304">
        <w:rPr>
          <w:rFonts w:ascii="Times New Roman" w:hAnsi="Times New Roman" w:cs="Times New Roman"/>
          <w:color w:val="40403F"/>
        </w:rPr>
        <w:t>care</w:t>
      </w:r>
      <w:bookmarkEnd w:id="10"/>
      <w:proofErr w:type="gramEnd"/>
      <w:r w:rsidRPr="00786304">
        <w:rPr>
          <w:rFonts w:ascii="Times New Roman" w:hAnsi="Times New Roman" w:cs="Times New Roman"/>
          <w:color w:val="40403F"/>
        </w:rPr>
        <w:t xml:space="preserve"> providers work with </w:t>
      </w:r>
      <w:r w:rsidR="003B792A" w:rsidRPr="00786304">
        <w:rPr>
          <w:rFonts w:ascii="Times New Roman" w:hAnsi="Times New Roman" w:cs="Times New Roman"/>
          <w:color w:val="40403F"/>
        </w:rPr>
        <w:t xml:space="preserve">500 </w:t>
      </w:r>
      <w:r w:rsidRPr="00786304">
        <w:rPr>
          <w:rFonts w:ascii="Times New Roman" w:hAnsi="Times New Roman" w:cs="Times New Roman"/>
          <w:color w:val="40403F"/>
        </w:rPr>
        <w:t>sponsors to use CACFP to provide children with high quality nutrition and learning experiences.</w:t>
      </w:r>
    </w:p>
    <w:p w14:paraId="479D3D3D" w14:textId="77777777" w:rsidR="006255DF" w:rsidRPr="00786304" w:rsidRDefault="006255DF" w:rsidP="006255DF">
      <w:pPr>
        <w:pStyle w:val="ParagraphStyle1"/>
        <w:suppressAutoHyphens/>
        <w:rPr>
          <w:rFonts w:ascii="Times New Roman" w:hAnsi="Times New Roman" w:cs="Times New Roman"/>
          <w:color w:val="40403F"/>
        </w:rPr>
      </w:pPr>
      <w:r w:rsidRPr="00786304">
        <w:rPr>
          <w:rFonts w:ascii="Times New Roman" w:hAnsi="Times New Roman" w:cs="Times New Roman"/>
          <w:color w:val="40403F"/>
        </w:rPr>
        <w:t xml:space="preserve">Please join </w:t>
      </w:r>
      <w:proofErr w:type="gramStart"/>
      <w:r w:rsidRPr="00786304">
        <w:rPr>
          <w:rFonts w:ascii="Times New Roman" w:hAnsi="Times New Roman" w:cs="Times New Roman"/>
          <w:color w:val="40403F"/>
        </w:rPr>
        <w:t>us in</w:t>
      </w:r>
      <w:proofErr w:type="gramEnd"/>
      <w:r w:rsidRPr="00786304">
        <w:rPr>
          <w:rFonts w:ascii="Times New Roman" w:hAnsi="Times New Roman" w:cs="Times New Roman"/>
          <w:color w:val="40403F"/>
        </w:rPr>
        <w:t xml:space="preserve"> honoring all CACFP providers for their invaluable work done on behalf of (Your State) children.</w:t>
      </w:r>
    </w:p>
    <w:p w14:paraId="76432BF1" w14:textId="570581F5" w:rsidR="006255DF" w:rsidRPr="00786304" w:rsidRDefault="006255DF" w:rsidP="006255DF">
      <w:pPr>
        <w:rPr>
          <w:rFonts w:ascii="Times New Roman" w:hAnsi="Times New Roman" w:cs="Times New Roman"/>
          <w:color w:val="40403F"/>
        </w:rPr>
      </w:pPr>
      <w:r w:rsidRPr="00573F56">
        <w:rPr>
          <w:rFonts w:ascii="Times New Roman" w:hAnsi="Times New Roman" w:cs="Times New Roman"/>
          <w:b/>
          <w:bCs/>
          <w:color w:val="40403F"/>
        </w:rPr>
        <w:t>CONTACT</w:t>
      </w:r>
      <w:proofErr w:type="gramStart"/>
      <w:r w:rsidRPr="00573F56">
        <w:rPr>
          <w:rFonts w:ascii="Times New Roman" w:hAnsi="Times New Roman" w:cs="Times New Roman"/>
          <w:b/>
          <w:bCs/>
          <w:color w:val="40403F"/>
        </w:rPr>
        <w:t>:</w:t>
      </w:r>
      <w:r w:rsidRPr="00573F56">
        <w:rPr>
          <w:rFonts w:ascii="Times New Roman" w:hAnsi="Times New Roman" w:cs="Times New Roman"/>
          <w:color w:val="40403F"/>
          <w:sz w:val="21"/>
          <w:szCs w:val="21"/>
        </w:rPr>
        <w:t xml:space="preserve"> </w:t>
      </w:r>
      <w:r w:rsidRPr="00573F56">
        <w:rPr>
          <w:rFonts w:ascii="Times New Roman" w:hAnsi="Times New Roman" w:cs="Times New Roman"/>
        </w:rPr>
        <w:tab/>
      </w:r>
      <w:r w:rsidRPr="00786304">
        <w:rPr>
          <w:rFonts w:ascii="Times New Roman" w:hAnsi="Times New Roman" w:cs="Times New Roman"/>
          <w:color w:val="40403F"/>
        </w:rPr>
        <w:t>(</w:t>
      </w:r>
      <w:proofErr w:type="gramEnd"/>
      <w:r w:rsidRPr="00786304">
        <w:rPr>
          <w:rFonts w:ascii="Times New Roman" w:hAnsi="Times New Roman" w:cs="Times New Roman"/>
          <w:color w:val="40403F"/>
        </w:rPr>
        <w:t>Your Name, Phone, Email Address)</w:t>
      </w:r>
      <w:r w:rsidRPr="00573F56">
        <w:rPr>
          <w:rFonts w:ascii="Times New Roman" w:hAnsi="Times New Roman" w:cs="Times New Roman"/>
        </w:rPr>
        <w:br/>
      </w:r>
      <w:r w:rsidRPr="00573F56">
        <w:rPr>
          <w:rFonts w:ascii="Times New Roman" w:hAnsi="Times New Roman" w:cs="Times New Roman"/>
          <w:b/>
          <w:bCs/>
          <w:color w:val="40403F"/>
        </w:rPr>
        <w:t>MORE INFO:</w:t>
      </w:r>
      <w:r w:rsidRPr="00573F56">
        <w:rPr>
          <w:rFonts w:ascii="Times New Roman" w:hAnsi="Times New Roman" w:cs="Times New Roman"/>
        </w:rPr>
        <w:tab/>
      </w:r>
      <w:hyperlink r:id="rId9" w:history="1">
        <w:r w:rsidR="00EF4C4D" w:rsidRPr="00786304">
          <w:rPr>
            <w:rStyle w:val="Hyperlink"/>
            <w:rFonts w:ascii="Times New Roman" w:hAnsi="Times New Roman" w:cs="Times New Roman"/>
          </w:rPr>
          <w:t>www.cacfp.org</w:t>
        </w:r>
      </w:hyperlink>
    </w:p>
    <w:p w14:paraId="416FD9DB" w14:textId="77777777" w:rsidR="00EF4C4D" w:rsidRPr="00786304" w:rsidRDefault="00EF4C4D" w:rsidP="006255DF">
      <w:pPr>
        <w:rPr>
          <w:rFonts w:ascii="Times New Roman" w:hAnsi="Times New Roman" w:cs="Times New Roman"/>
          <w:color w:val="40403F"/>
        </w:rPr>
      </w:pPr>
    </w:p>
    <w:tbl>
      <w:tblPr>
        <w:tblW w:w="7447" w:type="dxa"/>
        <w:tblLook w:val="04A0" w:firstRow="1" w:lastRow="0" w:firstColumn="1" w:lastColumn="0" w:noHBand="0" w:noVBand="1"/>
      </w:tblPr>
      <w:tblGrid>
        <w:gridCol w:w="2222"/>
        <w:gridCol w:w="1327"/>
        <w:gridCol w:w="272"/>
        <w:gridCol w:w="2052"/>
        <w:gridCol w:w="1574"/>
      </w:tblGrid>
      <w:tr w:rsidR="006255DF" w:rsidRPr="00786304" w14:paraId="4B8078A8" w14:textId="77777777" w:rsidTr="00131D29">
        <w:trPr>
          <w:trHeight w:val="240"/>
        </w:trPr>
        <w:tc>
          <w:tcPr>
            <w:tcW w:w="7447" w:type="dxa"/>
            <w:gridSpan w:val="5"/>
            <w:tcBorders>
              <w:top w:val="nil"/>
              <w:bottom w:val="nil"/>
              <w:right w:val="nil"/>
            </w:tcBorders>
            <w:noWrap/>
            <w:vAlign w:val="bottom"/>
            <w:hideMark/>
          </w:tcPr>
          <w:p w14:paraId="09F9B424" w14:textId="77777777" w:rsidR="006255DF" w:rsidRPr="00573F56" w:rsidRDefault="006255DF" w:rsidP="00131D29">
            <w:pPr>
              <w:spacing w:after="0" w:line="240" w:lineRule="auto"/>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CHILD AND ADULT CARE FOOD PROGRAM:  AVERAGE DAILY ATTENDANCE</w:t>
            </w:r>
          </w:p>
        </w:tc>
      </w:tr>
      <w:tr w:rsidR="006255DF" w:rsidRPr="00786304" w14:paraId="2085F555" w14:textId="77777777" w:rsidTr="00131D29">
        <w:trPr>
          <w:trHeight w:val="240"/>
        </w:trPr>
        <w:tc>
          <w:tcPr>
            <w:tcW w:w="3549" w:type="dxa"/>
            <w:gridSpan w:val="2"/>
            <w:tcBorders>
              <w:top w:val="nil"/>
              <w:left w:val="nil"/>
              <w:bottom w:val="nil"/>
              <w:right w:val="nil"/>
            </w:tcBorders>
            <w:noWrap/>
            <w:vAlign w:val="bottom"/>
            <w:hideMark/>
          </w:tcPr>
          <w:p w14:paraId="1AA1ABFC" w14:textId="2DA7BC56" w:rsidR="006255DF" w:rsidRPr="00573F56" w:rsidRDefault="006255DF" w:rsidP="00131D29">
            <w:pPr>
              <w:spacing w:after="0" w:line="240" w:lineRule="auto"/>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 xml:space="preserve">Data from FY </w:t>
            </w:r>
            <w:r w:rsidR="003960FC" w:rsidRPr="00573F56">
              <w:rPr>
                <w:rFonts w:ascii="Times New Roman" w:eastAsia="Times New Roman" w:hAnsi="Times New Roman" w:cs="Times New Roman"/>
                <w:b/>
                <w:bCs/>
                <w:color w:val="171717" w:themeColor="background2" w:themeShade="1A"/>
                <w:sz w:val="18"/>
                <w:szCs w:val="18"/>
              </w:rPr>
              <w:t>2024</w:t>
            </w:r>
          </w:p>
        </w:tc>
        <w:tc>
          <w:tcPr>
            <w:tcW w:w="272" w:type="dxa"/>
            <w:tcBorders>
              <w:top w:val="nil"/>
              <w:left w:val="nil"/>
              <w:bottom w:val="nil"/>
              <w:right w:val="nil"/>
            </w:tcBorders>
            <w:noWrap/>
            <w:vAlign w:val="bottom"/>
            <w:hideMark/>
          </w:tcPr>
          <w:p w14:paraId="474FAC0D" w14:textId="77777777" w:rsidR="006255DF" w:rsidRPr="00573F56" w:rsidRDefault="006255DF" w:rsidP="00131D29">
            <w:pPr>
              <w:spacing w:after="0" w:line="240" w:lineRule="auto"/>
              <w:rPr>
                <w:rFonts w:ascii="Times New Roman" w:eastAsia="Times New Roman" w:hAnsi="Times New Roman" w:cs="Times New Roman"/>
                <w:b/>
                <w:bCs/>
                <w:color w:val="171717" w:themeColor="background2" w:themeShade="1A"/>
                <w:sz w:val="18"/>
                <w:szCs w:val="18"/>
              </w:rPr>
            </w:pPr>
          </w:p>
        </w:tc>
        <w:tc>
          <w:tcPr>
            <w:tcW w:w="2052" w:type="dxa"/>
            <w:tcBorders>
              <w:top w:val="nil"/>
              <w:left w:val="nil"/>
              <w:bottom w:val="nil"/>
              <w:right w:val="nil"/>
            </w:tcBorders>
            <w:noWrap/>
            <w:vAlign w:val="bottom"/>
            <w:hideMark/>
          </w:tcPr>
          <w:p w14:paraId="56884FD4"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c>
          <w:tcPr>
            <w:tcW w:w="1574" w:type="dxa"/>
            <w:tcBorders>
              <w:top w:val="nil"/>
              <w:left w:val="nil"/>
              <w:bottom w:val="nil"/>
              <w:right w:val="nil"/>
            </w:tcBorders>
            <w:noWrap/>
            <w:vAlign w:val="bottom"/>
            <w:hideMark/>
          </w:tcPr>
          <w:p w14:paraId="466B6171"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r>
      <w:tr w:rsidR="006255DF" w:rsidRPr="00786304" w14:paraId="2A83636B" w14:textId="77777777" w:rsidTr="00131D29">
        <w:trPr>
          <w:trHeight w:val="240"/>
        </w:trPr>
        <w:tc>
          <w:tcPr>
            <w:tcW w:w="2222" w:type="dxa"/>
            <w:tcBorders>
              <w:top w:val="nil"/>
              <w:left w:val="nil"/>
              <w:bottom w:val="nil"/>
              <w:right w:val="nil"/>
            </w:tcBorders>
            <w:noWrap/>
            <w:vAlign w:val="bottom"/>
            <w:hideMark/>
          </w:tcPr>
          <w:p w14:paraId="4E218A15"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c>
          <w:tcPr>
            <w:tcW w:w="1327" w:type="dxa"/>
            <w:tcBorders>
              <w:top w:val="nil"/>
              <w:left w:val="nil"/>
              <w:bottom w:val="nil"/>
              <w:right w:val="nil"/>
            </w:tcBorders>
            <w:noWrap/>
            <w:vAlign w:val="bottom"/>
            <w:hideMark/>
          </w:tcPr>
          <w:p w14:paraId="77BB170D"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c>
          <w:tcPr>
            <w:tcW w:w="272" w:type="dxa"/>
            <w:tcBorders>
              <w:top w:val="nil"/>
              <w:left w:val="nil"/>
              <w:bottom w:val="nil"/>
              <w:right w:val="nil"/>
            </w:tcBorders>
            <w:noWrap/>
            <w:vAlign w:val="bottom"/>
            <w:hideMark/>
          </w:tcPr>
          <w:p w14:paraId="5F703C3E"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c>
          <w:tcPr>
            <w:tcW w:w="2052" w:type="dxa"/>
            <w:tcBorders>
              <w:top w:val="nil"/>
              <w:left w:val="nil"/>
              <w:bottom w:val="nil"/>
              <w:right w:val="nil"/>
            </w:tcBorders>
            <w:noWrap/>
            <w:vAlign w:val="bottom"/>
            <w:hideMark/>
          </w:tcPr>
          <w:p w14:paraId="6FC3ED5D"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c>
          <w:tcPr>
            <w:tcW w:w="1574" w:type="dxa"/>
            <w:tcBorders>
              <w:top w:val="nil"/>
              <w:left w:val="nil"/>
              <w:bottom w:val="nil"/>
              <w:right w:val="nil"/>
            </w:tcBorders>
            <w:noWrap/>
            <w:vAlign w:val="bottom"/>
            <w:hideMark/>
          </w:tcPr>
          <w:p w14:paraId="4A75F6A1" w14:textId="77777777" w:rsidR="006255DF" w:rsidRPr="00786304"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r>
      <w:tr w:rsidR="006255DF" w:rsidRPr="00786304" w14:paraId="0610DF2F" w14:textId="77777777" w:rsidTr="00131D29">
        <w:trPr>
          <w:trHeight w:val="480"/>
        </w:trPr>
        <w:tc>
          <w:tcPr>
            <w:tcW w:w="2222" w:type="dxa"/>
            <w:tcBorders>
              <w:top w:val="single" w:sz="12" w:space="0" w:color="auto"/>
              <w:left w:val="single" w:sz="12" w:space="0" w:color="auto"/>
              <w:bottom w:val="single" w:sz="12" w:space="0" w:color="auto"/>
              <w:right w:val="single" w:sz="12" w:space="0" w:color="auto"/>
            </w:tcBorders>
            <w:vAlign w:val="center"/>
            <w:hideMark/>
          </w:tcPr>
          <w:p w14:paraId="0D89CD0D" w14:textId="77777777" w:rsidR="006255DF" w:rsidRPr="00573F56" w:rsidRDefault="006255DF" w:rsidP="00131D29">
            <w:pPr>
              <w:spacing w:after="0" w:line="240" w:lineRule="auto"/>
              <w:jc w:val="center"/>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State/Territory</w:t>
            </w:r>
          </w:p>
        </w:tc>
        <w:tc>
          <w:tcPr>
            <w:tcW w:w="1327" w:type="dxa"/>
            <w:tcBorders>
              <w:top w:val="single" w:sz="12" w:space="0" w:color="auto"/>
              <w:left w:val="nil"/>
              <w:bottom w:val="single" w:sz="12" w:space="0" w:color="auto"/>
              <w:right w:val="single" w:sz="12" w:space="0" w:color="auto"/>
            </w:tcBorders>
            <w:vAlign w:val="center"/>
            <w:hideMark/>
          </w:tcPr>
          <w:p w14:paraId="7A8C22A4" w14:textId="26966166" w:rsidR="006255DF" w:rsidRPr="00573F56" w:rsidRDefault="006255DF" w:rsidP="00131D29">
            <w:pPr>
              <w:spacing w:after="0" w:line="240" w:lineRule="auto"/>
              <w:jc w:val="center"/>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Number of Children</w:t>
            </w:r>
            <w:r w:rsidR="00AD5191" w:rsidRPr="00573F56">
              <w:rPr>
                <w:rFonts w:ascii="Times New Roman" w:eastAsia="Times New Roman" w:hAnsi="Times New Roman" w:cs="Times New Roman"/>
                <w:b/>
                <w:bCs/>
                <w:color w:val="171717" w:themeColor="background2" w:themeShade="1A"/>
                <w:sz w:val="18"/>
                <w:szCs w:val="18"/>
              </w:rPr>
              <w:t xml:space="preserve"> and Adults</w:t>
            </w:r>
            <w:r w:rsidRPr="00573F56">
              <w:rPr>
                <w:rFonts w:ascii="Times New Roman" w:eastAsia="Times New Roman" w:hAnsi="Times New Roman" w:cs="Times New Roman"/>
                <w:b/>
                <w:bCs/>
                <w:color w:val="171717" w:themeColor="background2" w:themeShade="1A"/>
                <w:sz w:val="18"/>
                <w:szCs w:val="18"/>
              </w:rPr>
              <w:t xml:space="preserve"> Served</w:t>
            </w:r>
          </w:p>
        </w:tc>
        <w:tc>
          <w:tcPr>
            <w:tcW w:w="272" w:type="dxa"/>
            <w:tcBorders>
              <w:top w:val="nil"/>
              <w:left w:val="nil"/>
              <w:bottom w:val="nil"/>
              <w:right w:val="nil"/>
            </w:tcBorders>
            <w:noWrap/>
            <w:vAlign w:val="bottom"/>
            <w:hideMark/>
          </w:tcPr>
          <w:p w14:paraId="6D19F33F" w14:textId="77777777" w:rsidR="006255DF" w:rsidRPr="00573F56" w:rsidRDefault="006255DF" w:rsidP="00131D29">
            <w:pPr>
              <w:spacing w:after="0" w:line="240" w:lineRule="auto"/>
              <w:jc w:val="center"/>
              <w:rPr>
                <w:rFonts w:ascii="Times New Roman" w:eastAsia="Times New Roman" w:hAnsi="Times New Roman" w:cs="Times New Roman"/>
                <w:b/>
                <w:bCs/>
                <w:color w:val="171717" w:themeColor="background2" w:themeShade="1A"/>
                <w:sz w:val="18"/>
                <w:szCs w:val="18"/>
              </w:rPr>
            </w:pPr>
          </w:p>
        </w:tc>
        <w:tc>
          <w:tcPr>
            <w:tcW w:w="2052" w:type="dxa"/>
            <w:tcBorders>
              <w:top w:val="single" w:sz="12" w:space="0" w:color="000000" w:themeColor="text1"/>
              <w:left w:val="single" w:sz="12" w:space="0" w:color="auto"/>
              <w:bottom w:val="single" w:sz="12" w:space="0" w:color="auto"/>
              <w:right w:val="single" w:sz="12" w:space="0" w:color="auto"/>
            </w:tcBorders>
            <w:vAlign w:val="center"/>
            <w:hideMark/>
          </w:tcPr>
          <w:p w14:paraId="1795B9E4" w14:textId="77777777" w:rsidR="006255DF" w:rsidRPr="00573F56" w:rsidRDefault="006255DF" w:rsidP="00131D29">
            <w:pPr>
              <w:spacing w:after="0" w:line="240" w:lineRule="auto"/>
              <w:jc w:val="center"/>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State/Territory</w:t>
            </w:r>
          </w:p>
        </w:tc>
        <w:tc>
          <w:tcPr>
            <w:tcW w:w="1574" w:type="dxa"/>
            <w:tcBorders>
              <w:top w:val="single" w:sz="12" w:space="0" w:color="000000" w:themeColor="text1"/>
              <w:left w:val="nil"/>
              <w:bottom w:val="single" w:sz="12" w:space="0" w:color="auto"/>
              <w:right w:val="single" w:sz="12" w:space="0" w:color="auto"/>
            </w:tcBorders>
            <w:vAlign w:val="center"/>
            <w:hideMark/>
          </w:tcPr>
          <w:p w14:paraId="660918FF" w14:textId="38025F27" w:rsidR="006255DF" w:rsidRPr="00573F56" w:rsidRDefault="006255DF" w:rsidP="00131D29">
            <w:pPr>
              <w:spacing w:after="0" w:line="240" w:lineRule="auto"/>
              <w:jc w:val="center"/>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Number of Children</w:t>
            </w:r>
            <w:r w:rsidR="00AD5191" w:rsidRPr="00573F56">
              <w:rPr>
                <w:rFonts w:ascii="Times New Roman" w:eastAsia="Times New Roman" w:hAnsi="Times New Roman" w:cs="Times New Roman"/>
                <w:b/>
                <w:bCs/>
                <w:color w:val="171717" w:themeColor="background2" w:themeShade="1A"/>
                <w:sz w:val="18"/>
                <w:szCs w:val="18"/>
              </w:rPr>
              <w:t xml:space="preserve"> and Adults</w:t>
            </w:r>
            <w:r w:rsidRPr="00573F56">
              <w:rPr>
                <w:rFonts w:ascii="Times New Roman" w:eastAsia="Times New Roman" w:hAnsi="Times New Roman" w:cs="Times New Roman"/>
                <w:b/>
                <w:bCs/>
                <w:color w:val="171717" w:themeColor="background2" w:themeShade="1A"/>
                <w:sz w:val="18"/>
                <w:szCs w:val="18"/>
              </w:rPr>
              <w:t xml:space="preserve"> Served</w:t>
            </w:r>
          </w:p>
        </w:tc>
      </w:tr>
      <w:tr w:rsidR="006255DF" w:rsidRPr="00786304" w14:paraId="77615B88" w14:textId="77777777" w:rsidTr="00131D29">
        <w:trPr>
          <w:trHeight w:val="80"/>
        </w:trPr>
        <w:tc>
          <w:tcPr>
            <w:tcW w:w="7447" w:type="dxa"/>
            <w:gridSpan w:val="5"/>
            <w:tcBorders>
              <w:top w:val="nil"/>
              <w:left w:val="single" w:sz="12" w:space="0" w:color="auto"/>
              <w:bottom w:val="nil"/>
              <w:right w:val="nil"/>
            </w:tcBorders>
            <w:vAlign w:val="center"/>
            <w:hideMark/>
          </w:tcPr>
          <w:p w14:paraId="504EBACE" w14:textId="77777777" w:rsidR="006255DF" w:rsidRPr="00573F56" w:rsidRDefault="006255DF" w:rsidP="00131D29">
            <w:pPr>
              <w:spacing w:after="0" w:line="240" w:lineRule="auto"/>
              <w:jc w:val="center"/>
              <w:rPr>
                <w:rFonts w:ascii="Times New Roman" w:eastAsia="Times New Roman" w:hAnsi="Times New Roman" w:cs="Times New Roman"/>
                <w:b/>
                <w:bCs/>
                <w:color w:val="171717" w:themeColor="background2" w:themeShade="1A"/>
                <w:sz w:val="18"/>
                <w:szCs w:val="18"/>
              </w:rPr>
            </w:pPr>
            <w:r w:rsidRPr="00573F56">
              <w:rPr>
                <w:rFonts w:ascii="Times New Roman" w:eastAsia="Times New Roman" w:hAnsi="Times New Roman" w:cs="Times New Roman"/>
                <w:b/>
                <w:bCs/>
                <w:color w:val="171717" w:themeColor="background2" w:themeShade="1A"/>
                <w:sz w:val="18"/>
                <w:szCs w:val="18"/>
              </w:rPr>
              <w:t> </w:t>
            </w:r>
          </w:p>
        </w:tc>
      </w:tr>
      <w:tr w:rsidR="006255DF" w:rsidRPr="00786304" w14:paraId="400AED77" w14:textId="77777777" w:rsidTr="00131D29">
        <w:trPr>
          <w:trHeight w:val="240"/>
        </w:trPr>
        <w:tc>
          <w:tcPr>
            <w:tcW w:w="2222" w:type="dxa"/>
            <w:tcBorders>
              <w:top w:val="single" w:sz="12" w:space="0" w:color="auto"/>
              <w:left w:val="single" w:sz="12" w:space="0" w:color="auto"/>
              <w:bottom w:val="single" w:sz="12" w:space="0" w:color="auto"/>
              <w:right w:val="single" w:sz="12" w:space="0" w:color="auto"/>
            </w:tcBorders>
            <w:noWrap/>
            <w:vAlign w:val="bottom"/>
            <w:hideMark/>
          </w:tcPr>
          <w:p w14:paraId="6D01636B"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Alabama</w:t>
            </w:r>
          </w:p>
        </w:tc>
        <w:tc>
          <w:tcPr>
            <w:tcW w:w="1327" w:type="dxa"/>
            <w:tcBorders>
              <w:top w:val="single" w:sz="12" w:space="0" w:color="auto"/>
              <w:left w:val="nil"/>
              <w:bottom w:val="single" w:sz="12" w:space="0" w:color="auto"/>
              <w:right w:val="single" w:sz="12" w:space="0" w:color="auto"/>
            </w:tcBorders>
            <w:noWrap/>
            <w:vAlign w:val="bottom"/>
            <w:hideMark/>
          </w:tcPr>
          <w:p w14:paraId="694FF92E" w14:textId="6BC06F9C" w:rsidR="006255DF" w:rsidRPr="00573F56" w:rsidRDefault="00D07B85" w:rsidP="00131D29">
            <w:pPr>
              <w:spacing w:after="0" w:line="240" w:lineRule="auto"/>
              <w:jc w:val="right"/>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43,282</w:t>
            </w:r>
          </w:p>
        </w:tc>
        <w:tc>
          <w:tcPr>
            <w:tcW w:w="272" w:type="dxa"/>
            <w:tcBorders>
              <w:top w:val="nil"/>
              <w:left w:val="nil"/>
              <w:bottom w:val="nil"/>
              <w:right w:val="single" w:sz="12" w:space="0" w:color="auto"/>
            </w:tcBorders>
            <w:noWrap/>
            <w:vAlign w:val="bottom"/>
            <w:hideMark/>
          </w:tcPr>
          <w:p w14:paraId="3C17368C"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single" w:sz="12" w:space="0" w:color="auto"/>
              <w:left w:val="nil"/>
              <w:bottom w:val="single" w:sz="12" w:space="0" w:color="auto"/>
              <w:right w:val="single" w:sz="12" w:space="0" w:color="auto"/>
            </w:tcBorders>
            <w:noWrap/>
            <w:vAlign w:val="bottom"/>
            <w:hideMark/>
          </w:tcPr>
          <w:p w14:paraId="619474B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Montana</w:t>
            </w:r>
          </w:p>
        </w:tc>
        <w:tc>
          <w:tcPr>
            <w:tcW w:w="1574" w:type="dxa"/>
            <w:tcBorders>
              <w:top w:val="single" w:sz="12" w:space="0" w:color="auto"/>
              <w:left w:val="nil"/>
              <w:bottom w:val="single" w:sz="12" w:space="0" w:color="auto"/>
              <w:right w:val="single" w:sz="12" w:space="0" w:color="auto"/>
            </w:tcBorders>
            <w:noWrap/>
            <w:vAlign w:val="bottom"/>
            <w:hideMark/>
          </w:tcPr>
          <w:p w14:paraId="174EAB36" w14:textId="77FBDECB"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10,516</w:t>
            </w:r>
          </w:p>
        </w:tc>
      </w:tr>
      <w:tr w:rsidR="006255DF" w:rsidRPr="00786304" w14:paraId="32CDCBF2"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7E44C691"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Alaska</w:t>
            </w:r>
          </w:p>
        </w:tc>
        <w:tc>
          <w:tcPr>
            <w:tcW w:w="1327" w:type="dxa"/>
            <w:tcBorders>
              <w:top w:val="nil"/>
              <w:left w:val="nil"/>
              <w:bottom w:val="single" w:sz="12" w:space="0" w:color="auto"/>
              <w:right w:val="single" w:sz="12" w:space="0" w:color="auto"/>
            </w:tcBorders>
            <w:noWrap/>
            <w:vAlign w:val="bottom"/>
            <w:hideMark/>
          </w:tcPr>
          <w:p w14:paraId="2F82AECC" w14:textId="017D5E93"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6,223</w:t>
            </w:r>
          </w:p>
        </w:tc>
        <w:tc>
          <w:tcPr>
            <w:tcW w:w="272" w:type="dxa"/>
            <w:tcBorders>
              <w:top w:val="nil"/>
              <w:left w:val="nil"/>
              <w:bottom w:val="nil"/>
              <w:right w:val="single" w:sz="12" w:space="0" w:color="auto"/>
            </w:tcBorders>
            <w:noWrap/>
            <w:vAlign w:val="bottom"/>
            <w:hideMark/>
          </w:tcPr>
          <w:p w14:paraId="4378A75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06B8AFA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Nebraska</w:t>
            </w:r>
          </w:p>
        </w:tc>
        <w:tc>
          <w:tcPr>
            <w:tcW w:w="1574" w:type="dxa"/>
            <w:tcBorders>
              <w:top w:val="nil"/>
              <w:left w:val="nil"/>
              <w:bottom w:val="single" w:sz="12" w:space="0" w:color="auto"/>
              <w:right w:val="single" w:sz="12" w:space="0" w:color="auto"/>
            </w:tcBorders>
            <w:noWrap/>
            <w:vAlign w:val="bottom"/>
            <w:hideMark/>
          </w:tcPr>
          <w:p w14:paraId="7636E3CB" w14:textId="561D22E9"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31,735</w:t>
            </w:r>
          </w:p>
        </w:tc>
      </w:tr>
      <w:tr w:rsidR="006255DF" w:rsidRPr="00786304" w14:paraId="5CB0328E"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tcPr>
          <w:p w14:paraId="1C15DDA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Arizona</w:t>
            </w:r>
          </w:p>
        </w:tc>
        <w:tc>
          <w:tcPr>
            <w:tcW w:w="1327" w:type="dxa"/>
            <w:tcBorders>
              <w:top w:val="nil"/>
              <w:left w:val="nil"/>
              <w:bottom w:val="single" w:sz="12" w:space="0" w:color="auto"/>
              <w:right w:val="single" w:sz="12" w:space="0" w:color="auto"/>
            </w:tcBorders>
            <w:noWrap/>
            <w:vAlign w:val="bottom"/>
          </w:tcPr>
          <w:p w14:paraId="0DE5283D" w14:textId="6980A87B"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54,840</w:t>
            </w:r>
          </w:p>
        </w:tc>
        <w:tc>
          <w:tcPr>
            <w:tcW w:w="272" w:type="dxa"/>
            <w:tcBorders>
              <w:top w:val="nil"/>
              <w:left w:val="nil"/>
              <w:bottom w:val="nil"/>
              <w:right w:val="single" w:sz="12" w:space="0" w:color="auto"/>
            </w:tcBorders>
            <w:noWrap/>
            <w:vAlign w:val="bottom"/>
          </w:tcPr>
          <w:p w14:paraId="2B45541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p>
        </w:tc>
        <w:tc>
          <w:tcPr>
            <w:tcW w:w="2052" w:type="dxa"/>
            <w:tcBorders>
              <w:top w:val="nil"/>
              <w:left w:val="nil"/>
              <w:bottom w:val="single" w:sz="12" w:space="0" w:color="auto"/>
              <w:right w:val="single" w:sz="12" w:space="0" w:color="auto"/>
            </w:tcBorders>
            <w:noWrap/>
            <w:vAlign w:val="bottom"/>
          </w:tcPr>
          <w:p w14:paraId="1DB815CE"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Nevada</w:t>
            </w:r>
          </w:p>
        </w:tc>
        <w:tc>
          <w:tcPr>
            <w:tcW w:w="1574" w:type="dxa"/>
            <w:tcBorders>
              <w:top w:val="nil"/>
              <w:left w:val="nil"/>
              <w:bottom w:val="single" w:sz="12" w:space="0" w:color="auto"/>
              <w:right w:val="single" w:sz="12" w:space="0" w:color="auto"/>
            </w:tcBorders>
            <w:noWrap/>
            <w:vAlign w:val="bottom"/>
          </w:tcPr>
          <w:p w14:paraId="3A2947B1" w14:textId="49993B7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18,962</w:t>
            </w:r>
          </w:p>
        </w:tc>
      </w:tr>
      <w:tr w:rsidR="006255DF" w:rsidRPr="00786304" w14:paraId="0ECECE0E"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6E9068F2"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Arkansas</w:t>
            </w:r>
          </w:p>
        </w:tc>
        <w:tc>
          <w:tcPr>
            <w:tcW w:w="1327" w:type="dxa"/>
            <w:tcBorders>
              <w:top w:val="nil"/>
              <w:left w:val="nil"/>
              <w:bottom w:val="single" w:sz="12" w:space="0" w:color="auto"/>
              <w:right w:val="single" w:sz="12" w:space="0" w:color="auto"/>
            </w:tcBorders>
            <w:noWrap/>
            <w:vAlign w:val="bottom"/>
            <w:hideMark/>
          </w:tcPr>
          <w:p w14:paraId="3516F351" w14:textId="010A47B6"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55,803</w:t>
            </w:r>
          </w:p>
        </w:tc>
        <w:tc>
          <w:tcPr>
            <w:tcW w:w="272" w:type="dxa"/>
            <w:tcBorders>
              <w:top w:val="nil"/>
              <w:left w:val="nil"/>
              <w:bottom w:val="nil"/>
              <w:right w:val="single" w:sz="12" w:space="0" w:color="auto"/>
            </w:tcBorders>
            <w:noWrap/>
            <w:vAlign w:val="bottom"/>
            <w:hideMark/>
          </w:tcPr>
          <w:p w14:paraId="4C813760"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14364C9F"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New Hampshire</w:t>
            </w:r>
          </w:p>
        </w:tc>
        <w:tc>
          <w:tcPr>
            <w:tcW w:w="1574" w:type="dxa"/>
            <w:tcBorders>
              <w:top w:val="nil"/>
              <w:left w:val="nil"/>
              <w:bottom w:val="single" w:sz="12" w:space="0" w:color="auto"/>
              <w:right w:val="single" w:sz="12" w:space="0" w:color="auto"/>
            </w:tcBorders>
            <w:noWrap/>
            <w:vAlign w:val="bottom"/>
            <w:hideMark/>
          </w:tcPr>
          <w:p w14:paraId="02263513" w14:textId="3C7F72A7"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7,882</w:t>
            </w:r>
          </w:p>
        </w:tc>
      </w:tr>
      <w:tr w:rsidR="006255DF" w:rsidRPr="00786304" w14:paraId="6AE5EE63"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2EC3B2C0"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California</w:t>
            </w:r>
          </w:p>
        </w:tc>
        <w:tc>
          <w:tcPr>
            <w:tcW w:w="1327" w:type="dxa"/>
            <w:tcBorders>
              <w:top w:val="nil"/>
              <w:left w:val="nil"/>
              <w:bottom w:val="single" w:sz="12" w:space="0" w:color="auto"/>
              <w:right w:val="single" w:sz="12" w:space="0" w:color="auto"/>
            </w:tcBorders>
            <w:noWrap/>
            <w:vAlign w:val="bottom"/>
            <w:hideMark/>
          </w:tcPr>
          <w:p w14:paraId="24AD3B0E" w14:textId="418AA9E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672,992</w:t>
            </w:r>
          </w:p>
        </w:tc>
        <w:tc>
          <w:tcPr>
            <w:tcW w:w="272" w:type="dxa"/>
            <w:tcBorders>
              <w:top w:val="nil"/>
              <w:left w:val="nil"/>
              <w:bottom w:val="nil"/>
              <w:right w:val="single" w:sz="12" w:space="0" w:color="auto"/>
            </w:tcBorders>
            <w:noWrap/>
            <w:vAlign w:val="bottom"/>
            <w:hideMark/>
          </w:tcPr>
          <w:p w14:paraId="24BF509E"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5A8490A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New Jersey</w:t>
            </w:r>
          </w:p>
        </w:tc>
        <w:tc>
          <w:tcPr>
            <w:tcW w:w="1574" w:type="dxa"/>
            <w:tcBorders>
              <w:top w:val="nil"/>
              <w:left w:val="nil"/>
              <w:bottom w:val="single" w:sz="12" w:space="0" w:color="auto"/>
              <w:right w:val="single" w:sz="12" w:space="0" w:color="auto"/>
            </w:tcBorders>
            <w:noWrap/>
            <w:vAlign w:val="bottom"/>
            <w:hideMark/>
          </w:tcPr>
          <w:p w14:paraId="2AADDC37" w14:textId="1D67132E"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99,588</w:t>
            </w:r>
          </w:p>
        </w:tc>
      </w:tr>
      <w:tr w:rsidR="006255DF" w:rsidRPr="00786304" w14:paraId="52523B73"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11F745F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Colorado</w:t>
            </w:r>
          </w:p>
        </w:tc>
        <w:tc>
          <w:tcPr>
            <w:tcW w:w="1327" w:type="dxa"/>
            <w:tcBorders>
              <w:top w:val="nil"/>
              <w:left w:val="nil"/>
              <w:bottom w:val="single" w:sz="12" w:space="0" w:color="auto"/>
              <w:right w:val="single" w:sz="12" w:space="0" w:color="auto"/>
            </w:tcBorders>
            <w:noWrap/>
            <w:vAlign w:val="bottom"/>
            <w:hideMark/>
          </w:tcPr>
          <w:p w14:paraId="56434A07" w14:textId="28DC10E8"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34,298</w:t>
            </w:r>
          </w:p>
        </w:tc>
        <w:tc>
          <w:tcPr>
            <w:tcW w:w="272" w:type="dxa"/>
            <w:tcBorders>
              <w:top w:val="nil"/>
              <w:left w:val="nil"/>
              <w:bottom w:val="nil"/>
              <w:right w:val="single" w:sz="12" w:space="0" w:color="auto"/>
            </w:tcBorders>
            <w:noWrap/>
            <w:vAlign w:val="bottom"/>
            <w:hideMark/>
          </w:tcPr>
          <w:p w14:paraId="6E7BC4B5"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1D364F9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New Mexico</w:t>
            </w:r>
          </w:p>
        </w:tc>
        <w:tc>
          <w:tcPr>
            <w:tcW w:w="1574" w:type="dxa"/>
            <w:tcBorders>
              <w:top w:val="nil"/>
              <w:left w:val="nil"/>
              <w:bottom w:val="single" w:sz="12" w:space="0" w:color="auto"/>
              <w:right w:val="single" w:sz="12" w:space="0" w:color="auto"/>
            </w:tcBorders>
            <w:noWrap/>
            <w:vAlign w:val="bottom"/>
            <w:hideMark/>
          </w:tcPr>
          <w:p w14:paraId="4798F740" w14:textId="6331EA83"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37,791</w:t>
            </w:r>
          </w:p>
        </w:tc>
      </w:tr>
      <w:tr w:rsidR="006255DF" w:rsidRPr="00786304" w14:paraId="453CE628"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37BF858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Connecticut</w:t>
            </w:r>
          </w:p>
        </w:tc>
        <w:tc>
          <w:tcPr>
            <w:tcW w:w="1327" w:type="dxa"/>
            <w:tcBorders>
              <w:top w:val="nil"/>
              <w:left w:val="nil"/>
              <w:bottom w:val="single" w:sz="12" w:space="0" w:color="auto"/>
              <w:right w:val="single" w:sz="12" w:space="0" w:color="auto"/>
            </w:tcBorders>
            <w:noWrap/>
            <w:vAlign w:val="bottom"/>
            <w:hideMark/>
          </w:tcPr>
          <w:p w14:paraId="4971F185" w14:textId="03C05963"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27,805</w:t>
            </w:r>
          </w:p>
        </w:tc>
        <w:tc>
          <w:tcPr>
            <w:tcW w:w="272" w:type="dxa"/>
            <w:tcBorders>
              <w:top w:val="nil"/>
              <w:left w:val="nil"/>
              <w:bottom w:val="nil"/>
              <w:right w:val="single" w:sz="12" w:space="0" w:color="auto"/>
            </w:tcBorders>
            <w:noWrap/>
            <w:vAlign w:val="bottom"/>
            <w:hideMark/>
          </w:tcPr>
          <w:p w14:paraId="334B499E"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6A54051E"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New York</w:t>
            </w:r>
          </w:p>
        </w:tc>
        <w:tc>
          <w:tcPr>
            <w:tcW w:w="1574" w:type="dxa"/>
            <w:tcBorders>
              <w:top w:val="nil"/>
              <w:left w:val="nil"/>
              <w:bottom w:val="single" w:sz="12" w:space="0" w:color="auto"/>
              <w:right w:val="single" w:sz="12" w:space="0" w:color="auto"/>
            </w:tcBorders>
            <w:noWrap/>
            <w:vAlign w:val="bottom"/>
            <w:hideMark/>
          </w:tcPr>
          <w:p w14:paraId="34553E1E" w14:textId="5E8EC1BC"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256,032</w:t>
            </w:r>
          </w:p>
        </w:tc>
      </w:tr>
      <w:tr w:rsidR="006255DF" w:rsidRPr="00786304" w14:paraId="50FB67BC"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4C565D87"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Delaware</w:t>
            </w:r>
          </w:p>
        </w:tc>
        <w:tc>
          <w:tcPr>
            <w:tcW w:w="1327" w:type="dxa"/>
            <w:tcBorders>
              <w:top w:val="nil"/>
              <w:left w:val="nil"/>
              <w:bottom w:val="single" w:sz="12" w:space="0" w:color="auto"/>
              <w:right w:val="single" w:sz="12" w:space="0" w:color="auto"/>
            </w:tcBorders>
            <w:noWrap/>
            <w:vAlign w:val="bottom"/>
            <w:hideMark/>
          </w:tcPr>
          <w:p w14:paraId="284EEB72" w14:textId="612F1B71"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39,464</w:t>
            </w:r>
          </w:p>
        </w:tc>
        <w:tc>
          <w:tcPr>
            <w:tcW w:w="272" w:type="dxa"/>
            <w:tcBorders>
              <w:top w:val="nil"/>
              <w:left w:val="nil"/>
              <w:bottom w:val="nil"/>
              <w:right w:val="single" w:sz="12" w:space="0" w:color="auto"/>
            </w:tcBorders>
            <w:noWrap/>
            <w:vAlign w:val="bottom"/>
            <w:hideMark/>
          </w:tcPr>
          <w:p w14:paraId="76AB415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22F77B8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North Carolina</w:t>
            </w:r>
          </w:p>
        </w:tc>
        <w:tc>
          <w:tcPr>
            <w:tcW w:w="1574" w:type="dxa"/>
            <w:tcBorders>
              <w:top w:val="nil"/>
              <w:left w:val="nil"/>
              <w:bottom w:val="single" w:sz="12" w:space="0" w:color="auto"/>
              <w:right w:val="single" w:sz="12" w:space="0" w:color="auto"/>
            </w:tcBorders>
            <w:noWrap/>
            <w:vAlign w:val="bottom"/>
            <w:hideMark/>
          </w:tcPr>
          <w:p w14:paraId="0B4AD5DE" w14:textId="28C34E9E"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118,144</w:t>
            </w:r>
          </w:p>
        </w:tc>
      </w:tr>
      <w:tr w:rsidR="006255DF" w:rsidRPr="00786304" w14:paraId="5B371A7D"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57C7791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District of Columbia</w:t>
            </w:r>
          </w:p>
        </w:tc>
        <w:tc>
          <w:tcPr>
            <w:tcW w:w="1327" w:type="dxa"/>
            <w:tcBorders>
              <w:top w:val="nil"/>
              <w:left w:val="nil"/>
              <w:bottom w:val="single" w:sz="12" w:space="0" w:color="auto"/>
              <w:right w:val="single" w:sz="12" w:space="0" w:color="auto"/>
            </w:tcBorders>
            <w:noWrap/>
            <w:vAlign w:val="bottom"/>
            <w:hideMark/>
          </w:tcPr>
          <w:p w14:paraId="1A7CCFAE" w14:textId="4EE8E0A3"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20,851</w:t>
            </w:r>
          </w:p>
        </w:tc>
        <w:tc>
          <w:tcPr>
            <w:tcW w:w="272" w:type="dxa"/>
            <w:tcBorders>
              <w:top w:val="nil"/>
              <w:left w:val="nil"/>
              <w:bottom w:val="nil"/>
              <w:right w:val="single" w:sz="12" w:space="0" w:color="auto"/>
            </w:tcBorders>
            <w:noWrap/>
            <w:vAlign w:val="bottom"/>
            <w:hideMark/>
          </w:tcPr>
          <w:p w14:paraId="413810C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1EE7FEC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North Dakota</w:t>
            </w:r>
          </w:p>
        </w:tc>
        <w:tc>
          <w:tcPr>
            <w:tcW w:w="1574" w:type="dxa"/>
            <w:tcBorders>
              <w:top w:val="nil"/>
              <w:left w:val="nil"/>
              <w:bottom w:val="single" w:sz="12" w:space="0" w:color="auto"/>
              <w:right w:val="single" w:sz="12" w:space="0" w:color="auto"/>
            </w:tcBorders>
            <w:noWrap/>
            <w:vAlign w:val="bottom"/>
            <w:hideMark/>
          </w:tcPr>
          <w:p w14:paraId="4525EE63" w14:textId="1F06CD89"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13,693</w:t>
            </w:r>
          </w:p>
        </w:tc>
      </w:tr>
      <w:tr w:rsidR="006255DF" w:rsidRPr="00786304" w14:paraId="1C4E6273"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6C00150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Florida</w:t>
            </w:r>
          </w:p>
        </w:tc>
        <w:tc>
          <w:tcPr>
            <w:tcW w:w="1327" w:type="dxa"/>
            <w:tcBorders>
              <w:top w:val="nil"/>
              <w:left w:val="nil"/>
              <w:bottom w:val="single" w:sz="12" w:space="0" w:color="auto"/>
              <w:right w:val="single" w:sz="12" w:space="0" w:color="auto"/>
            </w:tcBorders>
            <w:noWrap/>
            <w:vAlign w:val="bottom"/>
            <w:hideMark/>
          </w:tcPr>
          <w:p w14:paraId="5A33DC20" w14:textId="1F40AF52"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296,909</w:t>
            </w:r>
          </w:p>
        </w:tc>
        <w:tc>
          <w:tcPr>
            <w:tcW w:w="272" w:type="dxa"/>
            <w:tcBorders>
              <w:top w:val="nil"/>
              <w:left w:val="nil"/>
              <w:bottom w:val="nil"/>
              <w:right w:val="single" w:sz="12" w:space="0" w:color="auto"/>
            </w:tcBorders>
            <w:noWrap/>
            <w:vAlign w:val="bottom"/>
            <w:hideMark/>
          </w:tcPr>
          <w:p w14:paraId="12909A2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5076C4E6"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Ohio</w:t>
            </w:r>
          </w:p>
        </w:tc>
        <w:tc>
          <w:tcPr>
            <w:tcW w:w="1574" w:type="dxa"/>
            <w:tcBorders>
              <w:top w:val="nil"/>
              <w:left w:val="nil"/>
              <w:bottom w:val="single" w:sz="12" w:space="0" w:color="auto"/>
              <w:right w:val="single" w:sz="12" w:space="0" w:color="auto"/>
            </w:tcBorders>
            <w:noWrap/>
            <w:vAlign w:val="bottom"/>
            <w:hideMark/>
          </w:tcPr>
          <w:p w14:paraId="776C999F" w14:textId="490A84B9"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96,682</w:t>
            </w:r>
          </w:p>
        </w:tc>
      </w:tr>
      <w:tr w:rsidR="006255DF" w:rsidRPr="00786304" w14:paraId="2D09AAEE"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062388A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Georgia</w:t>
            </w:r>
          </w:p>
        </w:tc>
        <w:tc>
          <w:tcPr>
            <w:tcW w:w="1327" w:type="dxa"/>
            <w:tcBorders>
              <w:top w:val="nil"/>
              <w:left w:val="nil"/>
              <w:bottom w:val="single" w:sz="12" w:space="0" w:color="auto"/>
              <w:right w:val="single" w:sz="12" w:space="0" w:color="auto"/>
            </w:tcBorders>
            <w:noWrap/>
            <w:vAlign w:val="bottom"/>
            <w:hideMark/>
          </w:tcPr>
          <w:p w14:paraId="1C3E5552" w14:textId="1980BA51"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130,174</w:t>
            </w:r>
          </w:p>
        </w:tc>
        <w:tc>
          <w:tcPr>
            <w:tcW w:w="272" w:type="dxa"/>
            <w:tcBorders>
              <w:top w:val="nil"/>
              <w:left w:val="nil"/>
              <w:bottom w:val="nil"/>
              <w:right w:val="single" w:sz="12" w:space="0" w:color="auto"/>
            </w:tcBorders>
            <w:noWrap/>
            <w:vAlign w:val="bottom"/>
            <w:hideMark/>
          </w:tcPr>
          <w:p w14:paraId="1E5BFEC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4A4A303F"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Oklahoma</w:t>
            </w:r>
          </w:p>
        </w:tc>
        <w:tc>
          <w:tcPr>
            <w:tcW w:w="1574" w:type="dxa"/>
            <w:tcBorders>
              <w:top w:val="nil"/>
              <w:left w:val="nil"/>
              <w:bottom w:val="single" w:sz="12" w:space="0" w:color="auto"/>
              <w:right w:val="single" w:sz="12" w:space="0" w:color="auto"/>
            </w:tcBorders>
            <w:noWrap/>
            <w:vAlign w:val="bottom"/>
            <w:hideMark/>
          </w:tcPr>
          <w:p w14:paraId="1B29C8D1" w14:textId="4D9999ED"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57,643</w:t>
            </w:r>
          </w:p>
        </w:tc>
      </w:tr>
      <w:tr w:rsidR="006255DF" w:rsidRPr="00786304" w14:paraId="3EF15A81"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66EF3E5B"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Guam</w:t>
            </w:r>
          </w:p>
        </w:tc>
        <w:tc>
          <w:tcPr>
            <w:tcW w:w="1327" w:type="dxa"/>
            <w:tcBorders>
              <w:top w:val="nil"/>
              <w:left w:val="nil"/>
              <w:bottom w:val="single" w:sz="12" w:space="0" w:color="auto"/>
              <w:right w:val="single" w:sz="12" w:space="0" w:color="auto"/>
            </w:tcBorders>
            <w:noWrap/>
            <w:vAlign w:val="bottom"/>
            <w:hideMark/>
          </w:tcPr>
          <w:p w14:paraId="0338175B" w14:textId="0E02256C"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653</w:t>
            </w:r>
          </w:p>
        </w:tc>
        <w:tc>
          <w:tcPr>
            <w:tcW w:w="272" w:type="dxa"/>
            <w:tcBorders>
              <w:top w:val="nil"/>
              <w:left w:val="nil"/>
              <w:bottom w:val="nil"/>
              <w:right w:val="single" w:sz="12" w:space="0" w:color="auto"/>
            </w:tcBorders>
            <w:noWrap/>
            <w:vAlign w:val="bottom"/>
            <w:hideMark/>
          </w:tcPr>
          <w:p w14:paraId="19E4BFEC"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77A38D9C"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Oregon</w:t>
            </w:r>
          </w:p>
        </w:tc>
        <w:tc>
          <w:tcPr>
            <w:tcW w:w="1574" w:type="dxa"/>
            <w:tcBorders>
              <w:top w:val="nil"/>
              <w:left w:val="nil"/>
              <w:bottom w:val="single" w:sz="12" w:space="0" w:color="auto"/>
              <w:right w:val="single" w:sz="12" w:space="0" w:color="auto"/>
            </w:tcBorders>
            <w:noWrap/>
            <w:vAlign w:val="bottom"/>
            <w:hideMark/>
          </w:tcPr>
          <w:p w14:paraId="587C9873" w14:textId="6BFDC34D"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32,563</w:t>
            </w:r>
          </w:p>
        </w:tc>
      </w:tr>
      <w:tr w:rsidR="006255DF" w:rsidRPr="00786304" w14:paraId="4D7B173E"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4C29E1D3"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Hawaii</w:t>
            </w:r>
          </w:p>
        </w:tc>
        <w:tc>
          <w:tcPr>
            <w:tcW w:w="1327" w:type="dxa"/>
            <w:tcBorders>
              <w:top w:val="nil"/>
              <w:left w:val="nil"/>
              <w:bottom w:val="single" w:sz="12" w:space="0" w:color="auto"/>
              <w:right w:val="single" w:sz="12" w:space="0" w:color="auto"/>
            </w:tcBorders>
            <w:noWrap/>
            <w:vAlign w:val="bottom"/>
            <w:hideMark/>
          </w:tcPr>
          <w:p w14:paraId="7DC9491E" w14:textId="7C7002A6"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7,859</w:t>
            </w:r>
          </w:p>
        </w:tc>
        <w:tc>
          <w:tcPr>
            <w:tcW w:w="272" w:type="dxa"/>
            <w:tcBorders>
              <w:top w:val="nil"/>
              <w:left w:val="nil"/>
              <w:bottom w:val="nil"/>
              <w:right w:val="single" w:sz="12" w:space="0" w:color="auto"/>
            </w:tcBorders>
            <w:noWrap/>
            <w:vAlign w:val="bottom"/>
            <w:hideMark/>
          </w:tcPr>
          <w:p w14:paraId="2E071290"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605FF22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Pennsylvania</w:t>
            </w:r>
          </w:p>
        </w:tc>
        <w:tc>
          <w:tcPr>
            <w:tcW w:w="1574" w:type="dxa"/>
            <w:tcBorders>
              <w:top w:val="nil"/>
              <w:left w:val="nil"/>
              <w:bottom w:val="single" w:sz="12" w:space="0" w:color="auto"/>
              <w:right w:val="single" w:sz="12" w:space="0" w:color="auto"/>
            </w:tcBorders>
            <w:noWrap/>
            <w:vAlign w:val="bottom"/>
            <w:hideMark/>
          </w:tcPr>
          <w:p w14:paraId="5BD9CC2F" w14:textId="15514E31"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120,249</w:t>
            </w:r>
          </w:p>
        </w:tc>
      </w:tr>
      <w:tr w:rsidR="006255DF" w:rsidRPr="00786304" w14:paraId="654E0420"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06377C25"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Idaho</w:t>
            </w:r>
          </w:p>
        </w:tc>
        <w:tc>
          <w:tcPr>
            <w:tcW w:w="1327" w:type="dxa"/>
            <w:tcBorders>
              <w:top w:val="nil"/>
              <w:left w:val="nil"/>
              <w:bottom w:val="single" w:sz="12" w:space="0" w:color="auto"/>
              <w:right w:val="single" w:sz="12" w:space="0" w:color="auto"/>
            </w:tcBorders>
            <w:noWrap/>
            <w:vAlign w:val="bottom"/>
            <w:hideMark/>
          </w:tcPr>
          <w:p w14:paraId="19A24A05" w14:textId="54902EE5"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8,315</w:t>
            </w:r>
          </w:p>
        </w:tc>
        <w:tc>
          <w:tcPr>
            <w:tcW w:w="272" w:type="dxa"/>
            <w:tcBorders>
              <w:top w:val="nil"/>
              <w:left w:val="nil"/>
              <w:bottom w:val="nil"/>
              <w:right w:val="single" w:sz="12" w:space="0" w:color="auto"/>
            </w:tcBorders>
            <w:noWrap/>
            <w:vAlign w:val="bottom"/>
            <w:hideMark/>
          </w:tcPr>
          <w:p w14:paraId="01FE6C9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1898E7B3"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Puerto Rico</w:t>
            </w:r>
          </w:p>
        </w:tc>
        <w:tc>
          <w:tcPr>
            <w:tcW w:w="1574" w:type="dxa"/>
            <w:tcBorders>
              <w:top w:val="nil"/>
              <w:left w:val="nil"/>
              <w:bottom w:val="single" w:sz="12" w:space="0" w:color="auto"/>
              <w:right w:val="single" w:sz="12" w:space="0" w:color="auto"/>
            </w:tcBorders>
            <w:noWrap/>
            <w:vAlign w:val="bottom"/>
            <w:hideMark/>
          </w:tcPr>
          <w:p w14:paraId="3CFD87C2" w14:textId="2A138E83"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16,236</w:t>
            </w:r>
          </w:p>
        </w:tc>
      </w:tr>
      <w:tr w:rsidR="006255DF" w:rsidRPr="00786304" w14:paraId="29535992"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7D0139FB"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Illinois</w:t>
            </w:r>
          </w:p>
        </w:tc>
        <w:tc>
          <w:tcPr>
            <w:tcW w:w="1327" w:type="dxa"/>
            <w:tcBorders>
              <w:top w:val="nil"/>
              <w:left w:val="nil"/>
              <w:bottom w:val="single" w:sz="12" w:space="0" w:color="auto"/>
              <w:right w:val="single" w:sz="12" w:space="0" w:color="auto"/>
            </w:tcBorders>
            <w:noWrap/>
            <w:vAlign w:val="bottom"/>
            <w:hideMark/>
          </w:tcPr>
          <w:p w14:paraId="331A43C7" w14:textId="7A29BE76"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127,287</w:t>
            </w:r>
          </w:p>
        </w:tc>
        <w:tc>
          <w:tcPr>
            <w:tcW w:w="272" w:type="dxa"/>
            <w:tcBorders>
              <w:top w:val="nil"/>
              <w:left w:val="nil"/>
              <w:bottom w:val="nil"/>
              <w:right w:val="single" w:sz="12" w:space="0" w:color="auto"/>
            </w:tcBorders>
            <w:noWrap/>
            <w:vAlign w:val="bottom"/>
            <w:hideMark/>
          </w:tcPr>
          <w:p w14:paraId="11A6EADC"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4B8CAAE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Rhode Island</w:t>
            </w:r>
          </w:p>
        </w:tc>
        <w:tc>
          <w:tcPr>
            <w:tcW w:w="1574" w:type="dxa"/>
            <w:tcBorders>
              <w:top w:val="nil"/>
              <w:left w:val="nil"/>
              <w:bottom w:val="single" w:sz="12" w:space="0" w:color="auto"/>
              <w:right w:val="single" w:sz="12" w:space="0" w:color="auto"/>
            </w:tcBorders>
            <w:noWrap/>
            <w:vAlign w:val="bottom"/>
            <w:hideMark/>
          </w:tcPr>
          <w:p w14:paraId="6E8617FE" w14:textId="70067D3C"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8,729</w:t>
            </w:r>
          </w:p>
        </w:tc>
      </w:tr>
      <w:tr w:rsidR="006255DF" w:rsidRPr="00786304" w14:paraId="172D4C8B"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7D9FF7E6"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Indiana</w:t>
            </w:r>
          </w:p>
        </w:tc>
        <w:tc>
          <w:tcPr>
            <w:tcW w:w="1327" w:type="dxa"/>
            <w:tcBorders>
              <w:top w:val="nil"/>
              <w:left w:val="nil"/>
              <w:bottom w:val="single" w:sz="12" w:space="0" w:color="auto"/>
              <w:right w:val="single" w:sz="12" w:space="0" w:color="auto"/>
            </w:tcBorders>
            <w:noWrap/>
            <w:vAlign w:val="bottom"/>
            <w:hideMark/>
          </w:tcPr>
          <w:p w14:paraId="7CF625CB" w14:textId="0307380E"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80,807</w:t>
            </w:r>
          </w:p>
        </w:tc>
        <w:tc>
          <w:tcPr>
            <w:tcW w:w="272" w:type="dxa"/>
            <w:tcBorders>
              <w:top w:val="nil"/>
              <w:left w:val="nil"/>
              <w:bottom w:val="nil"/>
              <w:right w:val="single" w:sz="12" w:space="0" w:color="auto"/>
            </w:tcBorders>
            <w:noWrap/>
            <w:vAlign w:val="bottom"/>
            <w:hideMark/>
          </w:tcPr>
          <w:p w14:paraId="0A14C4A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59C9D1E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South Carolina</w:t>
            </w:r>
          </w:p>
        </w:tc>
        <w:tc>
          <w:tcPr>
            <w:tcW w:w="1574" w:type="dxa"/>
            <w:tcBorders>
              <w:top w:val="nil"/>
              <w:left w:val="nil"/>
              <w:bottom w:val="single" w:sz="12" w:space="0" w:color="auto"/>
              <w:right w:val="single" w:sz="12" w:space="0" w:color="auto"/>
            </w:tcBorders>
            <w:noWrap/>
            <w:vAlign w:val="bottom"/>
            <w:hideMark/>
          </w:tcPr>
          <w:p w14:paraId="2E8749F7" w14:textId="2E1A9FF0"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41,279</w:t>
            </w:r>
          </w:p>
        </w:tc>
      </w:tr>
      <w:tr w:rsidR="006255DF" w:rsidRPr="00786304" w14:paraId="035D9B19"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3FDE32BC"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Iowa</w:t>
            </w:r>
          </w:p>
        </w:tc>
        <w:tc>
          <w:tcPr>
            <w:tcW w:w="1327" w:type="dxa"/>
            <w:tcBorders>
              <w:top w:val="nil"/>
              <w:left w:val="nil"/>
              <w:bottom w:val="single" w:sz="12" w:space="0" w:color="auto"/>
              <w:right w:val="single" w:sz="12" w:space="0" w:color="auto"/>
            </w:tcBorders>
            <w:noWrap/>
            <w:vAlign w:val="bottom"/>
            <w:hideMark/>
          </w:tcPr>
          <w:p w14:paraId="4A4D1FA7" w14:textId="71FFFB4D"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34,310</w:t>
            </w:r>
          </w:p>
        </w:tc>
        <w:tc>
          <w:tcPr>
            <w:tcW w:w="272" w:type="dxa"/>
            <w:tcBorders>
              <w:top w:val="nil"/>
              <w:left w:val="nil"/>
              <w:bottom w:val="nil"/>
              <w:right w:val="single" w:sz="12" w:space="0" w:color="auto"/>
            </w:tcBorders>
            <w:noWrap/>
            <w:vAlign w:val="bottom"/>
            <w:hideMark/>
          </w:tcPr>
          <w:p w14:paraId="0BC41CD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7D932F6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South Dakota</w:t>
            </w:r>
          </w:p>
        </w:tc>
        <w:tc>
          <w:tcPr>
            <w:tcW w:w="1574" w:type="dxa"/>
            <w:tcBorders>
              <w:top w:val="nil"/>
              <w:left w:val="nil"/>
              <w:bottom w:val="single" w:sz="12" w:space="0" w:color="auto"/>
              <w:right w:val="single" w:sz="12" w:space="0" w:color="auto"/>
            </w:tcBorders>
            <w:noWrap/>
            <w:vAlign w:val="bottom"/>
            <w:hideMark/>
          </w:tcPr>
          <w:p w14:paraId="128E97AE" w14:textId="389715AB"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9,644</w:t>
            </w:r>
          </w:p>
        </w:tc>
      </w:tr>
      <w:tr w:rsidR="006255DF" w:rsidRPr="00786304" w14:paraId="04A7A4B7"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3913B9FE"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Kansas</w:t>
            </w:r>
          </w:p>
        </w:tc>
        <w:tc>
          <w:tcPr>
            <w:tcW w:w="1327" w:type="dxa"/>
            <w:tcBorders>
              <w:top w:val="nil"/>
              <w:left w:val="nil"/>
              <w:bottom w:val="single" w:sz="12" w:space="0" w:color="auto"/>
              <w:right w:val="single" w:sz="12" w:space="0" w:color="auto"/>
            </w:tcBorders>
            <w:noWrap/>
            <w:vAlign w:val="bottom"/>
            <w:hideMark/>
          </w:tcPr>
          <w:p w14:paraId="44D309AF" w14:textId="0C89E1F1"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38,623</w:t>
            </w:r>
          </w:p>
        </w:tc>
        <w:tc>
          <w:tcPr>
            <w:tcW w:w="272" w:type="dxa"/>
            <w:tcBorders>
              <w:top w:val="nil"/>
              <w:left w:val="nil"/>
              <w:bottom w:val="nil"/>
              <w:right w:val="single" w:sz="12" w:space="0" w:color="auto"/>
            </w:tcBorders>
            <w:noWrap/>
            <w:vAlign w:val="bottom"/>
            <w:hideMark/>
          </w:tcPr>
          <w:p w14:paraId="6F275231"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528916EA"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Tennessee</w:t>
            </w:r>
          </w:p>
        </w:tc>
        <w:tc>
          <w:tcPr>
            <w:tcW w:w="1574" w:type="dxa"/>
            <w:tcBorders>
              <w:top w:val="nil"/>
              <w:left w:val="nil"/>
              <w:bottom w:val="single" w:sz="12" w:space="0" w:color="auto"/>
              <w:right w:val="single" w:sz="12" w:space="0" w:color="auto"/>
            </w:tcBorders>
            <w:noWrap/>
            <w:vAlign w:val="bottom"/>
            <w:hideMark/>
          </w:tcPr>
          <w:p w14:paraId="7040E53F" w14:textId="7030DF39"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69,810</w:t>
            </w:r>
          </w:p>
        </w:tc>
      </w:tr>
      <w:tr w:rsidR="006255DF" w:rsidRPr="00786304" w14:paraId="427A57B6"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2E66B9A7"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Kentucky</w:t>
            </w:r>
          </w:p>
        </w:tc>
        <w:tc>
          <w:tcPr>
            <w:tcW w:w="1327" w:type="dxa"/>
            <w:tcBorders>
              <w:top w:val="nil"/>
              <w:left w:val="nil"/>
              <w:bottom w:val="single" w:sz="12" w:space="0" w:color="auto"/>
              <w:right w:val="single" w:sz="12" w:space="0" w:color="auto"/>
            </w:tcBorders>
            <w:noWrap/>
            <w:vAlign w:val="bottom"/>
            <w:hideMark/>
          </w:tcPr>
          <w:p w14:paraId="35ED05D9" w14:textId="211B0451"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66,479</w:t>
            </w:r>
          </w:p>
        </w:tc>
        <w:tc>
          <w:tcPr>
            <w:tcW w:w="272" w:type="dxa"/>
            <w:tcBorders>
              <w:top w:val="nil"/>
              <w:left w:val="nil"/>
              <w:bottom w:val="nil"/>
              <w:right w:val="single" w:sz="12" w:space="0" w:color="auto"/>
            </w:tcBorders>
            <w:noWrap/>
            <w:vAlign w:val="bottom"/>
            <w:hideMark/>
          </w:tcPr>
          <w:p w14:paraId="610628E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445CF6CC"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Texas</w:t>
            </w:r>
          </w:p>
        </w:tc>
        <w:tc>
          <w:tcPr>
            <w:tcW w:w="1574" w:type="dxa"/>
            <w:tcBorders>
              <w:top w:val="nil"/>
              <w:left w:val="nil"/>
              <w:bottom w:val="single" w:sz="12" w:space="0" w:color="auto"/>
              <w:right w:val="single" w:sz="12" w:space="0" w:color="auto"/>
            </w:tcBorders>
            <w:noWrap/>
            <w:vAlign w:val="bottom"/>
            <w:hideMark/>
          </w:tcPr>
          <w:p w14:paraId="3D74BCC3" w14:textId="0747759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1,046,764</w:t>
            </w:r>
          </w:p>
        </w:tc>
      </w:tr>
      <w:tr w:rsidR="006255DF" w:rsidRPr="00786304" w14:paraId="388FD8E0"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6A83B6E8"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Louisiana</w:t>
            </w:r>
          </w:p>
        </w:tc>
        <w:tc>
          <w:tcPr>
            <w:tcW w:w="1327" w:type="dxa"/>
            <w:tcBorders>
              <w:top w:val="nil"/>
              <w:left w:val="nil"/>
              <w:bottom w:val="single" w:sz="12" w:space="0" w:color="auto"/>
              <w:right w:val="single" w:sz="12" w:space="0" w:color="auto"/>
            </w:tcBorders>
            <w:noWrap/>
            <w:vAlign w:val="bottom"/>
            <w:hideMark/>
          </w:tcPr>
          <w:p w14:paraId="5A0CE1A8" w14:textId="1149231B"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83,559</w:t>
            </w:r>
          </w:p>
        </w:tc>
        <w:tc>
          <w:tcPr>
            <w:tcW w:w="272" w:type="dxa"/>
            <w:tcBorders>
              <w:top w:val="nil"/>
              <w:left w:val="nil"/>
              <w:bottom w:val="nil"/>
              <w:right w:val="single" w:sz="12" w:space="0" w:color="auto"/>
            </w:tcBorders>
            <w:noWrap/>
            <w:vAlign w:val="bottom"/>
            <w:hideMark/>
          </w:tcPr>
          <w:p w14:paraId="3B39E22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36A55F70"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Utah</w:t>
            </w:r>
          </w:p>
        </w:tc>
        <w:tc>
          <w:tcPr>
            <w:tcW w:w="1574" w:type="dxa"/>
            <w:tcBorders>
              <w:top w:val="nil"/>
              <w:left w:val="nil"/>
              <w:bottom w:val="single" w:sz="12" w:space="0" w:color="auto"/>
              <w:right w:val="single" w:sz="12" w:space="0" w:color="auto"/>
            </w:tcBorders>
            <w:noWrap/>
            <w:vAlign w:val="bottom"/>
            <w:hideMark/>
          </w:tcPr>
          <w:p w14:paraId="014B15CC" w14:textId="55F68C85"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29,738</w:t>
            </w:r>
          </w:p>
        </w:tc>
      </w:tr>
      <w:tr w:rsidR="006255DF" w:rsidRPr="00786304" w14:paraId="0AAC464E"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017FD1D6"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Maine</w:t>
            </w:r>
          </w:p>
        </w:tc>
        <w:tc>
          <w:tcPr>
            <w:tcW w:w="1327" w:type="dxa"/>
            <w:tcBorders>
              <w:top w:val="nil"/>
              <w:left w:val="nil"/>
              <w:bottom w:val="single" w:sz="12" w:space="0" w:color="auto"/>
              <w:right w:val="single" w:sz="12" w:space="0" w:color="auto"/>
            </w:tcBorders>
            <w:noWrap/>
            <w:vAlign w:val="bottom"/>
            <w:hideMark/>
          </w:tcPr>
          <w:p w14:paraId="1FA1B01F" w14:textId="4832F32B"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9,390</w:t>
            </w:r>
          </w:p>
        </w:tc>
        <w:tc>
          <w:tcPr>
            <w:tcW w:w="272" w:type="dxa"/>
            <w:tcBorders>
              <w:top w:val="nil"/>
              <w:left w:val="nil"/>
              <w:bottom w:val="nil"/>
              <w:right w:val="single" w:sz="12" w:space="0" w:color="auto"/>
            </w:tcBorders>
            <w:noWrap/>
            <w:vAlign w:val="bottom"/>
            <w:hideMark/>
          </w:tcPr>
          <w:p w14:paraId="18EE63A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0C71496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Vermont</w:t>
            </w:r>
          </w:p>
        </w:tc>
        <w:tc>
          <w:tcPr>
            <w:tcW w:w="1574" w:type="dxa"/>
            <w:tcBorders>
              <w:top w:val="nil"/>
              <w:left w:val="nil"/>
              <w:bottom w:val="single" w:sz="12" w:space="0" w:color="auto"/>
              <w:right w:val="single" w:sz="12" w:space="0" w:color="auto"/>
            </w:tcBorders>
            <w:noWrap/>
            <w:vAlign w:val="bottom"/>
            <w:hideMark/>
          </w:tcPr>
          <w:p w14:paraId="7119ED2A" w14:textId="306C9872"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8,958</w:t>
            </w:r>
          </w:p>
        </w:tc>
      </w:tr>
      <w:tr w:rsidR="006255DF" w:rsidRPr="00786304" w14:paraId="6A0FFDF5"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0E11D8B5"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Maryland</w:t>
            </w:r>
          </w:p>
        </w:tc>
        <w:tc>
          <w:tcPr>
            <w:tcW w:w="1327" w:type="dxa"/>
            <w:tcBorders>
              <w:top w:val="nil"/>
              <w:left w:val="nil"/>
              <w:bottom w:val="single" w:sz="12" w:space="0" w:color="auto"/>
              <w:right w:val="single" w:sz="12" w:space="0" w:color="auto"/>
            </w:tcBorders>
            <w:noWrap/>
            <w:vAlign w:val="bottom"/>
            <w:hideMark/>
          </w:tcPr>
          <w:p w14:paraId="5DB35E56" w14:textId="53935D0F"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74,503</w:t>
            </w:r>
          </w:p>
        </w:tc>
        <w:tc>
          <w:tcPr>
            <w:tcW w:w="272" w:type="dxa"/>
            <w:tcBorders>
              <w:top w:val="nil"/>
              <w:left w:val="nil"/>
              <w:bottom w:val="nil"/>
              <w:right w:val="single" w:sz="12" w:space="0" w:color="auto"/>
            </w:tcBorders>
            <w:noWrap/>
            <w:vAlign w:val="bottom"/>
            <w:hideMark/>
          </w:tcPr>
          <w:p w14:paraId="4536E721"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664DA751"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Virginia</w:t>
            </w:r>
          </w:p>
        </w:tc>
        <w:tc>
          <w:tcPr>
            <w:tcW w:w="1574" w:type="dxa"/>
            <w:tcBorders>
              <w:top w:val="nil"/>
              <w:left w:val="nil"/>
              <w:bottom w:val="single" w:sz="12" w:space="0" w:color="auto"/>
              <w:right w:val="single" w:sz="12" w:space="0" w:color="auto"/>
            </w:tcBorders>
            <w:noWrap/>
            <w:vAlign w:val="bottom"/>
            <w:hideMark/>
          </w:tcPr>
          <w:p w14:paraId="4C18AF75" w14:textId="239DA97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92,595</w:t>
            </w:r>
          </w:p>
        </w:tc>
      </w:tr>
      <w:tr w:rsidR="006255DF" w:rsidRPr="00786304" w14:paraId="1E34CC0A"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028E93C6"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Massachusetts</w:t>
            </w:r>
          </w:p>
        </w:tc>
        <w:tc>
          <w:tcPr>
            <w:tcW w:w="1327" w:type="dxa"/>
            <w:tcBorders>
              <w:top w:val="nil"/>
              <w:left w:val="nil"/>
              <w:bottom w:val="single" w:sz="12" w:space="0" w:color="auto"/>
              <w:right w:val="single" w:sz="12" w:space="0" w:color="auto"/>
            </w:tcBorders>
            <w:noWrap/>
            <w:vAlign w:val="bottom"/>
            <w:hideMark/>
          </w:tcPr>
          <w:p w14:paraId="32C7B865" w14:textId="1B7EA670"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72,015</w:t>
            </w:r>
          </w:p>
        </w:tc>
        <w:tc>
          <w:tcPr>
            <w:tcW w:w="272" w:type="dxa"/>
            <w:tcBorders>
              <w:top w:val="nil"/>
              <w:left w:val="nil"/>
              <w:bottom w:val="nil"/>
              <w:right w:val="single" w:sz="12" w:space="0" w:color="auto"/>
            </w:tcBorders>
            <w:noWrap/>
            <w:vAlign w:val="bottom"/>
            <w:hideMark/>
          </w:tcPr>
          <w:p w14:paraId="32F9CDA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3452D9FB"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Virgin Islands</w:t>
            </w:r>
          </w:p>
        </w:tc>
        <w:tc>
          <w:tcPr>
            <w:tcW w:w="1574" w:type="dxa"/>
            <w:tcBorders>
              <w:top w:val="nil"/>
              <w:left w:val="nil"/>
              <w:bottom w:val="single" w:sz="12" w:space="0" w:color="auto"/>
              <w:right w:val="single" w:sz="12" w:space="0" w:color="auto"/>
            </w:tcBorders>
            <w:noWrap/>
            <w:vAlign w:val="bottom"/>
            <w:hideMark/>
          </w:tcPr>
          <w:p w14:paraId="69813E02" w14:textId="45EF032E"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549</w:t>
            </w:r>
          </w:p>
        </w:tc>
      </w:tr>
      <w:tr w:rsidR="006255DF" w:rsidRPr="00786304" w14:paraId="0C8DF348"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6A845207"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Michigan</w:t>
            </w:r>
          </w:p>
        </w:tc>
        <w:tc>
          <w:tcPr>
            <w:tcW w:w="1327" w:type="dxa"/>
            <w:tcBorders>
              <w:top w:val="nil"/>
              <w:left w:val="nil"/>
              <w:bottom w:val="single" w:sz="12" w:space="0" w:color="auto"/>
              <w:right w:val="single" w:sz="12" w:space="0" w:color="auto"/>
            </w:tcBorders>
            <w:noWrap/>
            <w:vAlign w:val="bottom"/>
            <w:hideMark/>
          </w:tcPr>
          <w:p w14:paraId="714BD1CC" w14:textId="1F221C5F"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59,079</w:t>
            </w:r>
          </w:p>
        </w:tc>
        <w:tc>
          <w:tcPr>
            <w:tcW w:w="272" w:type="dxa"/>
            <w:tcBorders>
              <w:top w:val="nil"/>
              <w:left w:val="nil"/>
              <w:bottom w:val="nil"/>
              <w:right w:val="single" w:sz="12" w:space="0" w:color="auto"/>
            </w:tcBorders>
            <w:noWrap/>
            <w:vAlign w:val="bottom"/>
            <w:hideMark/>
          </w:tcPr>
          <w:p w14:paraId="04BC7799"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4D44DF0E"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Washington</w:t>
            </w:r>
          </w:p>
        </w:tc>
        <w:tc>
          <w:tcPr>
            <w:tcW w:w="1574" w:type="dxa"/>
            <w:tcBorders>
              <w:top w:val="nil"/>
              <w:left w:val="nil"/>
              <w:bottom w:val="single" w:sz="12" w:space="0" w:color="auto"/>
              <w:right w:val="single" w:sz="12" w:space="0" w:color="auto"/>
            </w:tcBorders>
            <w:noWrap/>
            <w:vAlign w:val="bottom"/>
            <w:hideMark/>
          </w:tcPr>
          <w:p w14:paraId="662DF7F2" w14:textId="275F5F2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55,018</w:t>
            </w:r>
          </w:p>
        </w:tc>
      </w:tr>
      <w:tr w:rsidR="006255DF" w:rsidRPr="00786304" w14:paraId="40C0B9C5"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3CBAC801"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Minnesota</w:t>
            </w:r>
          </w:p>
        </w:tc>
        <w:tc>
          <w:tcPr>
            <w:tcW w:w="1327" w:type="dxa"/>
            <w:tcBorders>
              <w:top w:val="nil"/>
              <w:left w:val="nil"/>
              <w:bottom w:val="single" w:sz="12" w:space="0" w:color="auto"/>
              <w:right w:val="single" w:sz="12" w:space="0" w:color="auto"/>
            </w:tcBorders>
            <w:noWrap/>
            <w:vAlign w:val="bottom"/>
            <w:hideMark/>
          </w:tcPr>
          <w:p w14:paraId="6497A6B4" w14:textId="7E52519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85,642</w:t>
            </w:r>
          </w:p>
        </w:tc>
        <w:tc>
          <w:tcPr>
            <w:tcW w:w="272" w:type="dxa"/>
            <w:tcBorders>
              <w:top w:val="nil"/>
              <w:left w:val="nil"/>
              <w:bottom w:val="nil"/>
              <w:right w:val="single" w:sz="12" w:space="0" w:color="auto"/>
            </w:tcBorders>
            <w:noWrap/>
            <w:vAlign w:val="bottom"/>
            <w:hideMark/>
          </w:tcPr>
          <w:p w14:paraId="28E32727"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2D61BBE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West Virginia</w:t>
            </w:r>
          </w:p>
        </w:tc>
        <w:tc>
          <w:tcPr>
            <w:tcW w:w="1574" w:type="dxa"/>
            <w:tcBorders>
              <w:top w:val="nil"/>
              <w:left w:val="nil"/>
              <w:bottom w:val="single" w:sz="12" w:space="0" w:color="auto"/>
              <w:right w:val="single" w:sz="12" w:space="0" w:color="auto"/>
            </w:tcBorders>
            <w:noWrap/>
            <w:vAlign w:val="bottom"/>
            <w:hideMark/>
          </w:tcPr>
          <w:p w14:paraId="1971E090" w14:textId="45CFE6B3"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22,906</w:t>
            </w:r>
          </w:p>
        </w:tc>
      </w:tr>
      <w:tr w:rsidR="006255DF" w:rsidRPr="00786304" w14:paraId="0E608FEA"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3CA3A304"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Mississippi</w:t>
            </w:r>
          </w:p>
        </w:tc>
        <w:tc>
          <w:tcPr>
            <w:tcW w:w="1327" w:type="dxa"/>
            <w:tcBorders>
              <w:top w:val="nil"/>
              <w:left w:val="nil"/>
              <w:bottom w:val="single" w:sz="12" w:space="0" w:color="auto"/>
              <w:right w:val="single" w:sz="12" w:space="0" w:color="auto"/>
            </w:tcBorders>
            <w:noWrap/>
            <w:vAlign w:val="bottom"/>
            <w:hideMark/>
          </w:tcPr>
          <w:p w14:paraId="6CB1B23B" w14:textId="31FE7C69"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39,341</w:t>
            </w:r>
          </w:p>
        </w:tc>
        <w:tc>
          <w:tcPr>
            <w:tcW w:w="272" w:type="dxa"/>
            <w:tcBorders>
              <w:top w:val="nil"/>
              <w:left w:val="nil"/>
              <w:bottom w:val="nil"/>
              <w:right w:val="single" w:sz="12" w:space="0" w:color="auto"/>
            </w:tcBorders>
            <w:noWrap/>
            <w:vAlign w:val="bottom"/>
            <w:hideMark/>
          </w:tcPr>
          <w:p w14:paraId="780F8335"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0629792D"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Wisconsin</w:t>
            </w:r>
          </w:p>
        </w:tc>
        <w:tc>
          <w:tcPr>
            <w:tcW w:w="1574" w:type="dxa"/>
            <w:tcBorders>
              <w:top w:val="nil"/>
              <w:left w:val="nil"/>
              <w:bottom w:val="single" w:sz="12" w:space="0" w:color="auto"/>
              <w:right w:val="single" w:sz="12" w:space="0" w:color="auto"/>
            </w:tcBorders>
            <w:noWrap/>
            <w:vAlign w:val="bottom"/>
            <w:hideMark/>
          </w:tcPr>
          <w:p w14:paraId="001A5CA3" w14:textId="70B7B7BD"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41,970</w:t>
            </w:r>
          </w:p>
        </w:tc>
      </w:tr>
      <w:tr w:rsidR="006255DF" w:rsidRPr="00786304" w14:paraId="2DCE4161" w14:textId="77777777" w:rsidTr="00131D29">
        <w:trPr>
          <w:trHeight w:val="240"/>
        </w:trPr>
        <w:tc>
          <w:tcPr>
            <w:tcW w:w="2222" w:type="dxa"/>
            <w:tcBorders>
              <w:top w:val="nil"/>
              <w:left w:val="single" w:sz="12" w:space="0" w:color="auto"/>
              <w:bottom w:val="single" w:sz="12" w:space="0" w:color="auto"/>
              <w:right w:val="single" w:sz="12" w:space="0" w:color="auto"/>
            </w:tcBorders>
            <w:noWrap/>
            <w:vAlign w:val="bottom"/>
            <w:hideMark/>
          </w:tcPr>
          <w:p w14:paraId="297DCE6A"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Missouri</w:t>
            </w:r>
          </w:p>
        </w:tc>
        <w:tc>
          <w:tcPr>
            <w:tcW w:w="1327" w:type="dxa"/>
            <w:tcBorders>
              <w:top w:val="nil"/>
              <w:left w:val="nil"/>
              <w:bottom w:val="single" w:sz="12" w:space="0" w:color="auto"/>
              <w:right w:val="single" w:sz="12" w:space="0" w:color="auto"/>
            </w:tcBorders>
            <w:noWrap/>
            <w:vAlign w:val="bottom"/>
            <w:hideMark/>
          </w:tcPr>
          <w:p w14:paraId="5A648883" w14:textId="28B50BF4"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200,192</w:t>
            </w:r>
          </w:p>
        </w:tc>
        <w:tc>
          <w:tcPr>
            <w:tcW w:w="272" w:type="dxa"/>
            <w:tcBorders>
              <w:top w:val="nil"/>
              <w:left w:val="nil"/>
              <w:bottom w:val="nil"/>
              <w:right w:val="single" w:sz="12" w:space="0" w:color="auto"/>
            </w:tcBorders>
            <w:noWrap/>
            <w:vAlign w:val="bottom"/>
            <w:hideMark/>
          </w:tcPr>
          <w:p w14:paraId="5DD5EAFF"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72A51791"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r w:rsidRPr="00573F56">
              <w:rPr>
                <w:rFonts w:ascii="Times New Roman" w:eastAsia="Times New Roman" w:hAnsi="Times New Roman" w:cs="Times New Roman"/>
                <w:color w:val="171717" w:themeColor="background2" w:themeShade="1A"/>
                <w:sz w:val="18"/>
                <w:szCs w:val="18"/>
              </w:rPr>
              <w:t>Wyoming</w:t>
            </w:r>
          </w:p>
        </w:tc>
        <w:tc>
          <w:tcPr>
            <w:tcW w:w="1574" w:type="dxa"/>
            <w:tcBorders>
              <w:top w:val="nil"/>
              <w:left w:val="nil"/>
              <w:bottom w:val="single" w:sz="12" w:space="0" w:color="auto"/>
              <w:right w:val="single" w:sz="12" w:space="0" w:color="auto"/>
            </w:tcBorders>
            <w:noWrap/>
            <w:vAlign w:val="bottom"/>
            <w:hideMark/>
          </w:tcPr>
          <w:p w14:paraId="42861B33" w14:textId="3D275385" w:rsidR="006255DF" w:rsidRPr="00573F56" w:rsidRDefault="00D07B85" w:rsidP="00131D29">
            <w:pPr>
              <w:spacing w:after="0" w:line="240" w:lineRule="auto"/>
              <w:jc w:val="right"/>
              <w:rPr>
                <w:rFonts w:ascii="Times New Roman" w:hAnsi="Times New Roman" w:cs="Times New Roman"/>
              </w:rPr>
            </w:pPr>
            <w:r w:rsidRPr="00573F56">
              <w:rPr>
                <w:rFonts w:ascii="Times New Roman" w:eastAsia="Times New Roman" w:hAnsi="Times New Roman" w:cs="Times New Roman"/>
                <w:color w:val="171717" w:themeColor="background2" w:themeShade="1A"/>
                <w:sz w:val="18"/>
                <w:szCs w:val="18"/>
              </w:rPr>
              <w:t>6,188</w:t>
            </w:r>
          </w:p>
        </w:tc>
      </w:tr>
      <w:tr w:rsidR="006255DF" w:rsidRPr="00786304" w14:paraId="70B2DDB6" w14:textId="77777777" w:rsidTr="00131D29">
        <w:trPr>
          <w:trHeight w:val="240"/>
        </w:trPr>
        <w:tc>
          <w:tcPr>
            <w:tcW w:w="2222" w:type="dxa"/>
            <w:tcBorders>
              <w:top w:val="nil"/>
              <w:left w:val="nil"/>
              <w:bottom w:val="nil"/>
              <w:right w:val="nil"/>
            </w:tcBorders>
            <w:noWrap/>
            <w:vAlign w:val="bottom"/>
            <w:hideMark/>
          </w:tcPr>
          <w:p w14:paraId="5CAEF583"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18"/>
                <w:szCs w:val="18"/>
              </w:rPr>
            </w:pPr>
          </w:p>
        </w:tc>
        <w:tc>
          <w:tcPr>
            <w:tcW w:w="1327" w:type="dxa"/>
            <w:tcBorders>
              <w:top w:val="nil"/>
              <w:left w:val="nil"/>
              <w:bottom w:val="nil"/>
              <w:right w:val="nil"/>
            </w:tcBorders>
            <w:noWrap/>
            <w:vAlign w:val="bottom"/>
            <w:hideMark/>
          </w:tcPr>
          <w:p w14:paraId="3F0D832C" w14:textId="77777777" w:rsidR="006255DF" w:rsidRPr="00573F56" w:rsidRDefault="006255DF" w:rsidP="00131D29">
            <w:pPr>
              <w:spacing w:after="0" w:line="240" w:lineRule="auto"/>
              <w:jc w:val="right"/>
              <w:rPr>
                <w:rFonts w:ascii="Times New Roman" w:eastAsia="Times New Roman" w:hAnsi="Times New Roman" w:cs="Times New Roman"/>
                <w:color w:val="171717" w:themeColor="background2" w:themeShade="1A"/>
                <w:sz w:val="18"/>
                <w:szCs w:val="18"/>
              </w:rPr>
            </w:pPr>
          </w:p>
        </w:tc>
        <w:tc>
          <w:tcPr>
            <w:tcW w:w="272" w:type="dxa"/>
            <w:tcBorders>
              <w:top w:val="nil"/>
              <w:left w:val="nil"/>
              <w:bottom w:val="nil"/>
              <w:right w:val="single" w:sz="12" w:space="0" w:color="auto"/>
            </w:tcBorders>
            <w:noWrap/>
            <w:vAlign w:val="bottom"/>
            <w:hideMark/>
          </w:tcPr>
          <w:p w14:paraId="046E0DFF" w14:textId="77777777" w:rsidR="006255DF" w:rsidRPr="00573F56" w:rsidRDefault="006255DF" w:rsidP="00131D29">
            <w:pPr>
              <w:spacing w:after="0" w:line="240" w:lineRule="auto"/>
              <w:rPr>
                <w:rFonts w:ascii="Times New Roman" w:eastAsia="Times New Roman" w:hAnsi="Times New Roman" w:cs="Times New Roman"/>
                <w:color w:val="171717" w:themeColor="background2" w:themeShade="1A"/>
                <w:sz w:val="20"/>
                <w:szCs w:val="20"/>
              </w:rPr>
            </w:pPr>
            <w:r w:rsidRPr="00573F56">
              <w:rPr>
                <w:rFonts w:ascii="Times New Roman" w:eastAsia="Times New Roman" w:hAnsi="Times New Roman" w:cs="Times New Roman"/>
                <w:color w:val="171717" w:themeColor="background2" w:themeShade="1A"/>
                <w:sz w:val="20"/>
                <w:szCs w:val="20"/>
              </w:rPr>
              <w:t> </w:t>
            </w:r>
          </w:p>
        </w:tc>
        <w:tc>
          <w:tcPr>
            <w:tcW w:w="2052" w:type="dxa"/>
            <w:tcBorders>
              <w:top w:val="nil"/>
              <w:left w:val="nil"/>
              <w:bottom w:val="single" w:sz="12" w:space="0" w:color="auto"/>
              <w:right w:val="single" w:sz="12" w:space="0" w:color="auto"/>
            </w:tcBorders>
            <w:noWrap/>
            <w:vAlign w:val="bottom"/>
            <w:hideMark/>
          </w:tcPr>
          <w:p w14:paraId="0D1BAF67" w14:textId="77777777" w:rsidR="006255DF" w:rsidRPr="00573F56" w:rsidRDefault="006255DF" w:rsidP="00131D29">
            <w:pPr>
              <w:spacing w:after="0" w:line="240" w:lineRule="auto"/>
              <w:rPr>
                <w:rFonts w:ascii="Times New Roman" w:eastAsia="Times New Roman" w:hAnsi="Times New Roman" w:cs="Times New Roman"/>
                <w:b/>
                <w:bCs/>
                <w:color w:val="171717" w:themeColor="background2" w:themeShade="1A"/>
                <w:sz w:val="20"/>
                <w:szCs w:val="20"/>
              </w:rPr>
            </w:pPr>
            <w:r w:rsidRPr="00573F56">
              <w:rPr>
                <w:rFonts w:ascii="Times New Roman" w:eastAsia="Times New Roman" w:hAnsi="Times New Roman" w:cs="Times New Roman"/>
                <w:b/>
                <w:bCs/>
                <w:color w:val="171717" w:themeColor="background2" w:themeShade="1A"/>
                <w:sz w:val="20"/>
                <w:szCs w:val="20"/>
              </w:rPr>
              <w:t> TOTAL</w:t>
            </w:r>
          </w:p>
        </w:tc>
        <w:tc>
          <w:tcPr>
            <w:tcW w:w="1574" w:type="dxa"/>
            <w:tcBorders>
              <w:top w:val="nil"/>
              <w:left w:val="nil"/>
              <w:bottom w:val="single" w:sz="12" w:space="0" w:color="auto"/>
              <w:right w:val="single" w:sz="12" w:space="0" w:color="auto"/>
            </w:tcBorders>
            <w:noWrap/>
            <w:vAlign w:val="bottom"/>
            <w:hideMark/>
          </w:tcPr>
          <w:p w14:paraId="7A24CBFF" w14:textId="1D4A5C3A" w:rsidR="006255DF" w:rsidRPr="00573F56" w:rsidRDefault="00D07B85" w:rsidP="00131D29">
            <w:pPr>
              <w:spacing w:after="0" w:line="240" w:lineRule="auto"/>
              <w:jc w:val="right"/>
              <w:rPr>
                <w:rFonts w:ascii="Times New Roman" w:eastAsia="Times New Roman" w:hAnsi="Times New Roman" w:cs="Times New Roman"/>
                <w:b/>
                <w:bCs/>
                <w:color w:val="171717" w:themeColor="background2" w:themeShade="1A"/>
                <w:sz w:val="20"/>
                <w:szCs w:val="20"/>
              </w:rPr>
            </w:pPr>
            <w:r w:rsidRPr="00573F56">
              <w:rPr>
                <w:rFonts w:ascii="Times New Roman" w:eastAsia="Times New Roman" w:hAnsi="Times New Roman" w:cs="Times New Roman"/>
                <w:b/>
                <w:bCs/>
                <w:color w:val="171717" w:themeColor="background2" w:themeShade="1A"/>
                <w:sz w:val="20"/>
                <w:szCs w:val="20"/>
              </w:rPr>
              <w:t>4,722,552</w:t>
            </w:r>
          </w:p>
        </w:tc>
      </w:tr>
      <w:tr w:rsidR="006255DF" w:rsidRPr="00786304" w14:paraId="563D6945" w14:textId="77777777" w:rsidTr="00131D29">
        <w:trPr>
          <w:trHeight w:val="240"/>
        </w:trPr>
        <w:tc>
          <w:tcPr>
            <w:tcW w:w="5873" w:type="dxa"/>
            <w:gridSpan w:val="4"/>
            <w:tcBorders>
              <w:top w:val="nil"/>
              <w:left w:val="nil"/>
              <w:bottom w:val="nil"/>
              <w:right w:val="nil"/>
            </w:tcBorders>
            <w:noWrap/>
            <w:vAlign w:val="bottom"/>
            <w:hideMark/>
          </w:tcPr>
          <w:p w14:paraId="18F0747F" w14:textId="77777777" w:rsidR="006255DF" w:rsidRPr="00573F56" w:rsidRDefault="006255DF" w:rsidP="00131D29">
            <w:pPr>
              <w:spacing w:after="0" w:line="240" w:lineRule="auto"/>
              <w:jc w:val="right"/>
              <w:rPr>
                <w:rFonts w:ascii="Times New Roman" w:eastAsia="Times New Roman" w:hAnsi="Times New Roman" w:cs="Times New Roman"/>
                <w:b/>
                <w:bCs/>
                <w:color w:val="171717" w:themeColor="background2" w:themeShade="1A"/>
                <w:sz w:val="18"/>
                <w:szCs w:val="18"/>
              </w:rPr>
            </w:pPr>
          </w:p>
        </w:tc>
        <w:tc>
          <w:tcPr>
            <w:tcW w:w="1574" w:type="dxa"/>
            <w:tcBorders>
              <w:top w:val="nil"/>
              <w:left w:val="nil"/>
              <w:bottom w:val="nil"/>
              <w:right w:val="nil"/>
            </w:tcBorders>
            <w:noWrap/>
            <w:vAlign w:val="bottom"/>
            <w:hideMark/>
          </w:tcPr>
          <w:p w14:paraId="5BB1FCD5" w14:textId="77777777" w:rsidR="006255DF" w:rsidRPr="00573F56" w:rsidRDefault="006255DF" w:rsidP="00131D29">
            <w:pPr>
              <w:spacing w:after="0" w:line="240" w:lineRule="auto"/>
              <w:jc w:val="right"/>
              <w:rPr>
                <w:rFonts w:ascii="Times New Roman" w:eastAsia="Times New Roman" w:hAnsi="Times New Roman" w:cs="Times New Roman"/>
                <w:color w:val="171717" w:themeColor="background2" w:themeShade="1A"/>
                <w:sz w:val="20"/>
                <w:szCs w:val="20"/>
              </w:rPr>
            </w:pPr>
          </w:p>
        </w:tc>
      </w:tr>
      <w:tr w:rsidR="006255DF" w:rsidRPr="00786304" w14:paraId="10EA684C" w14:textId="77777777" w:rsidTr="00131D29">
        <w:trPr>
          <w:trHeight w:val="240"/>
        </w:trPr>
        <w:tc>
          <w:tcPr>
            <w:tcW w:w="2222" w:type="dxa"/>
            <w:tcBorders>
              <w:top w:val="nil"/>
              <w:left w:val="nil"/>
              <w:bottom w:val="nil"/>
              <w:right w:val="nil"/>
            </w:tcBorders>
            <w:noWrap/>
            <w:vAlign w:val="bottom"/>
          </w:tcPr>
          <w:p w14:paraId="0CFC5981" w14:textId="77777777" w:rsidR="006255DF" w:rsidRPr="00573F56" w:rsidRDefault="006255DF" w:rsidP="00131D29">
            <w:pPr>
              <w:spacing w:after="0" w:line="240" w:lineRule="auto"/>
              <w:jc w:val="right"/>
              <w:rPr>
                <w:rFonts w:ascii="Times New Roman" w:eastAsia="Times New Roman" w:hAnsi="Times New Roman" w:cs="Times New Roman"/>
                <w:color w:val="171717" w:themeColor="background2" w:themeShade="1A"/>
                <w:sz w:val="20"/>
                <w:szCs w:val="20"/>
              </w:rPr>
            </w:pPr>
          </w:p>
        </w:tc>
        <w:tc>
          <w:tcPr>
            <w:tcW w:w="1327" w:type="dxa"/>
            <w:tcBorders>
              <w:top w:val="nil"/>
              <w:left w:val="nil"/>
              <w:bottom w:val="nil"/>
              <w:right w:val="nil"/>
            </w:tcBorders>
            <w:noWrap/>
            <w:vAlign w:val="bottom"/>
          </w:tcPr>
          <w:p w14:paraId="480270BF" w14:textId="77777777" w:rsidR="006255DF" w:rsidRPr="00786304" w:rsidRDefault="006255DF" w:rsidP="00131D29">
            <w:pPr>
              <w:spacing w:after="0" w:line="240" w:lineRule="auto"/>
              <w:jc w:val="right"/>
              <w:rPr>
                <w:rFonts w:ascii="Times New Roman" w:eastAsia="Times New Roman" w:hAnsi="Times New Roman" w:cs="Times New Roman"/>
                <w:color w:val="171717" w:themeColor="background2" w:themeShade="1A"/>
                <w:sz w:val="20"/>
                <w:szCs w:val="20"/>
              </w:rPr>
            </w:pPr>
          </w:p>
        </w:tc>
        <w:tc>
          <w:tcPr>
            <w:tcW w:w="272" w:type="dxa"/>
            <w:tcBorders>
              <w:top w:val="nil"/>
              <w:left w:val="nil"/>
              <w:bottom w:val="nil"/>
              <w:right w:val="nil"/>
            </w:tcBorders>
            <w:noWrap/>
            <w:vAlign w:val="bottom"/>
            <w:hideMark/>
          </w:tcPr>
          <w:p w14:paraId="20AC22C9" w14:textId="77777777" w:rsidR="006255DF" w:rsidRPr="00786304" w:rsidRDefault="006255DF" w:rsidP="00131D29">
            <w:pPr>
              <w:spacing w:after="0" w:line="240" w:lineRule="auto"/>
              <w:jc w:val="right"/>
              <w:rPr>
                <w:rFonts w:ascii="Times New Roman" w:eastAsia="Times New Roman" w:hAnsi="Times New Roman" w:cs="Times New Roman"/>
                <w:color w:val="171717" w:themeColor="background2" w:themeShade="1A"/>
                <w:sz w:val="20"/>
                <w:szCs w:val="20"/>
              </w:rPr>
            </w:pPr>
          </w:p>
        </w:tc>
        <w:tc>
          <w:tcPr>
            <w:tcW w:w="2052" w:type="dxa"/>
            <w:tcBorders>
              <w:top w:val="nil"/>
              <w:left w:val="nil"/>
              <w:bottom w:val="nil"/>
              <w:right w:val="nil"/>
            </w:tcBorders>
            <w:noWrap/>
            <w:vAlign w:val="bottom"/>
            <w:hideMark/>
          </w:tcPr>
          <w:p w14:paraId="06BF32DE" w14:textId="77777777" w:rsidR="006255DF" w:rsidRPr="00786304" w:rsidRDefault="006255DF" w:rsidP="00131D29">
            <w:pPr>
              <w:spacing w:after="0" w:line="240" w:lineRule="auto"/>
              <w:jc w:val="right"/>
              <w:rPr>
                <w:rFonts w:ascii="Times New Roman" w:eastAsia="Times New Roman" w:hAnsi="Times New Roman" w:cs="Times New Roman"/>
                <w:color w:val="171717" w:themeColor="background2" w:themeShade="1A"/>
                <w:sz w:val="20"/>
                <w:szCs w:val="20"/>
              </w:rPr>
            </w:pPr>
          </w:p>
        </w:tc>
        <w:tc>
          <w:tcPr>
            <w:tcW w:w="1574" w:type="dxa"/>
            <w:tcBorders>
              <w:top w:val="nil"/>
              <w:left w:val="nil"/>
              <w:bottom w:val="nil"/>
              <w:right w:val="nil"/>
            </w:tcBorders>
            <w:noWrap/>
            <w:vAlign w:val="bottom"/>
            <w:hideMark/>
          </w:tcPr>
          <w:p w14:paraId="700F2AD0" w14:textId="77777777" w:rsidR="006255DF" w:rsidRPr="00786304" w:rsidRDefault="006255DF" w:rsidP="00131D29">
            <w:pPr>
              <w:spacing w:after="0" w:line="240" w:lineRule="auto"/>
              <w:jc w:val="right"/>
              <w:rPr>
                <w:rFonts w:ascii="Times New Roman" w:eastAsia="Times New Roman" w:hAnsi="Times New Roman" w:cs="Times New Roman"/>
                <w:color w:val="171717" w:themeColor="background2" w:themeShade="1A"/>
                <w:sz w:val="20"/>
                <w:szCs w:val="20"/>
              </w:rPr>
            </w:pPr>
          </w:p>
        </w:tc>
      </w:tr>
    </w:tbl>
    <w:p w14:paraId="0BAFF378" w14:textId="77777777" w:rsidR="006255DF" w:rsidRPr="00573F56" w:rsidRDefault="006255DF" w:rsidP="006255DF">
      <w:pPr>
        <w:spacing w:after="0" w:line="240" w:lineRule="auto"/>
        <w:rPr>
          <w:rFonts w:ascii="Times New Roman" w:eastAsia="Times New Roman" w:hAnsi="Times New Roman" w:cs="Times New Roman"/>
          <w:i/>
          <w:iCs/>
          <w:color w:val="171717" w:themeColor="background2" w:themeShade="1A"/>
          <w:sz w:val="16"/>
          <w:szCs w:val="16"/>
        </w:rPr>
      </w:pPr>
      <w:r w:rsidRPr="00573F56">
        <w:rPr>
          <w:rFonts w:ascii="Times New Roman" w:eastAsia="Times New Roman" w:hAnsi="Times New Roman" w:cs="Times New Roman"/>
          <w:i/>
          <w:iCs/>
          <w:color w:val="171717" w:themeColor="background2" w:themeShade="1A"/>
          <w:sz w:val="16"/>
          <w:szCs w:val="16"/>
        </w:rPr>
        <w:t xml:space="preserve">Source: </w:t>
      </w:r>
      <w:bookmarkStart w:id="11" w:name="_Int_1k8uTwmJ"/>
      <w:r w:rsidRPr="00573F56">
        <w:rPr>
          <w:rFonts w:ascii="Times New Roman" w:eastAsia="Times New Roman" w:hAnsi="Times New Roman" w:cs="Times New Roman"/>
          <w:i/>
          <w:iCs/>
          <w:color w:val="171717" w:themeColor="background2" w:themeShade="1A"/>
          <w:sz w:val="16"/>
          <w:szCs w:val="16"/>
        </w:rPr>
        <w:t>USDA</w:t>
      </w:r>
      <w:bookmarkEnd w:id="11"/>
      <w:r w:rsidRPr="00573F56">
        <w:rPr>
          <w:rFonts w:ascii="Times New Roman" w:eastAsia="Times New Roman" w:hAnsi="Times New Roman" w:cs="Times New Roman"/>
          <w:i/>
          <w:iCs/>
          <w:color w:val="171717" w:themeColor="background2" w:themeShade="1A"/>
          <w:sz w:val="16"/>
          <w:szCs w:val="16"/>
        </w:rPr>
        <w:t xml:space="preserve"> Food and Nutrition Service</w:t>
      </w:r>
      <w:r w:rsidRPr="00573F56">
        <w:rPr>
          <w:rFonts w:ascii="Times New Roman" w:hAnsi="Times New Roman" w:cs="Times New Roman"/>
        </w:rPr>
        <w:br/>
      </w:r>
      <w:r w:rsidRPr="00573F56">
        <w:rPr>
          <w:rFonts w:ascii="Times New Roman" w:eastAsia="Times New Roman" w:hAnsi="Times New Roman" w:cs="Times New Roman"/>
          <w:i/>
          <w:iCs/>
          <w:color w:val="171717" w:themeColor="background2" w:themeShade="1A"/>
          <w:sz w:val="16"/>
          <w:szCs w:val="16"/>
        </w:rPr>
        <w:t>Data are subject to revision.</w:t>
      </w:r>
    </w:p>
    <w:p w14:paraId="781BFD7C" w14:textId="77777777" w:rsidR="006255DF" w:rsidRPr="00573F56" w:rsidRDefault="006255DF" w:rsidP="006255DF">
      <w:pPr>
        <w:rPr>
          <w:rFonts w:ascii="Times New Roman" w:hAnsi="Times New Roman" w:cs="Times New Roman"/>
        </w:rPr>
      </w:pPr>
      <w:r w:rsidRPr="00573F56">
        <w:rPr>
          <w:rFonts w:ascii="Times New Roman" w:hAnsi="Times New Roman" w:cs="Times New Roman"/>
        </w:rPr>
        <w:br w:type="page"/>
      </w:r>
    </w:p>
    <w:p w14:paraId="64D87568" w14:textId="77777777" w:rsidR="006255DF" w:rsidRPr="00573F56" w:rsidRDefault="006255DF" w:rsidP="006255DF">
      <w:pPr>
        <w:pStyle w:val="ParagraphStyle1"/>
        <w:suppressAutoHyphens/>
        <w:rPr>
          <w:rFonts w:ascii="Times New Roman" w:hAnsi="Times New Roman" w:cs="Times New Roman"/>
          <w:b/>
          <w:bCs/>
          <w:color w:val="385623" w:themeColor="accent6" w:themeShade="80"/>
          <w:sz w:val="28"/>
          <w:szCs w:val="28"/>
        </w:rPr>
      </w:pPr>
      <w:r w:rsidRPr="00573F56">
        <w:rPr>
          <w:rFonts w:ascii="Times New Roman" w:hAnsi="Times New Roman" w:cs="Times New Roman"/>
          <w:b/>
          <w:bCs/>
          <w:color w:val="385623" w:themeColor="accent6" w:themeShade="80"/>
          <w:sz w:val="28"/>
          <w:szCs w:val="28"/>
        </w:rPr>
        <w:lastRenderedPageBreak/>
        <w:t>LETTER TO CONGRESS</w:t>
      </w:r>
    </w:p>
    <w:p w14:paraId="5F1CFE41"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(Date)</w:t>
      </w:r>
    </w:p>
    <w:p w14:paraId="7652FDE5"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Senator (First and Last Name)</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(Address)</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(City, State Zip)</w:t>
      </w:r>
    </w:p>
    <w:p w14:paraId="68E324D0"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br/>
        <w:t>Dear Senator (Last Name):</w:t>
      </w:r>
    </w:p>
    <w:p w14:paraId="6D082BAE" w14:textId="6D5585EF"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 xml:space="preserve">March </w:t>
      </w:r>
      <w:r w:rsidR="00530D31" w:rsidRPr="00786304">
        <w:rPr>
          <w:rFonts w:ascii="Times New Roman" w:hAnsi="Times New Roman" w:cs="Times New Roman"/>
          <w:color w:val="171717" w:themeColor="background2" w:themeShade="1A"/>
          <w:sz w:val="20"/>
          <w:szCs w:val="20"/>
        </w:rPr>
        <w:t>1</w:t>
      </w:r>
      <w:r w:rsidR="003960FC" w:rsidRPr="00786304">
        <w:rPr>
          <w:rFonts w:ascii="Times New Roman" w:hAnsi="Times New Roman" w:cs="Times New Roman"/>
          <w:color w:val="171717" w:themeColor="background2" w:themeShade="1A"/>
          <w:sz w:val="20"/>
          <w:szCs w:val="20"/>
        </w:rPr>
        <w:t>5</w:t>
      </w:r>
      <w:r w:rsidR="00530D31" w:rsidRPr="00786304">
        <w:rPr>
          <w:rFonts w:ascii="Times New Roman" w:hAnsi="Times New Roman" w:cs="Times New Roman"/>
          <w:color w:val="171717" w:themeColor="background2" w:themeShade="1A"/>
          <w:sz w:val="20"/>
          <w:szCs w:val="20"/>
        </w:rPr>
        <w:t>-2</w:t>
      </w:r>
      <w:r w:rsidR="003960FC" w:rsidRPr="00786304">
        <w:rPr>
          <w:rFonts w:ascii="Times New Roman" w:hAnsi="Times New Roman" w:cs="Times New Roman"/>
          <w:color w:val="171717" w:themeColor="background2" w:themeShade="1A"/>
          <w:sz w:val="20"/>
          <w:szCs w:val="20"/>
        </w:rPr>
        <w:t>1</w:t>
      </w:r>
      <w:r w:rsidR="00530D31" w:rsidRPr="00786304">
        <w:rPr>
          <w:rFonts w:ascii="Times New Roman" w:hAnsi="Times New Roman" w:cs="Times New Roman"/>
          <w:color w:val="171717" w:themeColor="background2" w:themeShade="1A"/>
          <w:sz w:val="20"/>
          <w:szCs w:val="20"/>
        </w:rPr>
        <w:t xml:space="preserve">, </w:t>
      </w:r>
      <w:proofErr w:type="gramStart"/>
      <w:r w:rsidR="00530D31" w:rsidRPr="00786304">
        <w:rPr>
          <w:rFonts w:ascii="Times New Roman" w:hAnsi="Times New Roman" w:cs="Times New Roman"/>
          <w:color w:val="171717" w:themeColor="background2" w:themeShade="1A"/>
          <w:sz w:val="20"/>
          <w:szCs w:val="20"/>
        </w:rPr>
        <w:t>202</w:t>
      </w:r>
      <w:r w:rsidR="003960FC" w:rsidRPr="00786304">
        <w:rPr>
          <w:rFonts w:ascii="Times New Roman" w:hAnsi="Times New Roman" w:cs="Times New Roman"/>
          <w:color w:val="171717" w:themeColor="background2" w:themeShade="1A"/>
          <w:sz w:val="20"/>
          <w:szCs w:val="20"/>
        </w:rPr>
        <w:t>6</w:t>
      </w:r>
      <w:proofErr w:type="gramEnd"/>
      <w:r w:rsidRPr="00786304">
        <w:rPr>
          <w:rFonts w:ascii="Times New Roman" w:hAnsi="Times New Roman" w:cs="Times New Roman"/>
          <w:color w:val="171717" w:themeColor="background2" w:themeShade="1A"/>
          <w:sz w:val="20"/>
          <w:szCs w:val="20"/>
        </w:rPr>
        <w:t xml:space="preserve"> is National Child &amp; Adult Care Food Program (CACFP) Week. </w:t>
      </w:r>
      <w:bookmarkStart w:id="12" w:name="_Int_gMpwKMyj"/>
      <w:r w:rsidRPr="00786304">
        <w:rPr>
          <w:rFonts w:ascii="Times New Roman" w:hAnsi="Times New Roman" w:cs="Times New Roman"/>
          <w:color w:val="171717" w:themeColor="background2" w:themeShade="1A"/>
          <w:sz w:val="20"/>
          <w:szCs w:val="20"/>
        </w:rPr>
        <w:t xml:space="preserve">The CACFP is a federal program that provides reimbursements for nutritious meals and snacks to </w:t>
      </w:r>
      <w:proofErr w:type="gramStart"/>
      <w:r w:rsidRPr="00786304">
        <w:rPr>
          <w:rFonts w:ascii="Times New Roman" w:hAnsi="Times New Roman" w:cs="Times New Roman"/>
          <w:color w:val="171717" w:themeColor="background2" w:themeShade="1A"/>
          <w:sz w:val="20"/>
          <w:szCs w:val="20"/>
        </w:rPr>
        <w:t>participating</w:t>
      </w:r>
      <w:proofErr w:type="gramEnd"/>
      <w:r w:rsidRPr="00786304">
        <w:rPr>
          <w:rFonts w:ascii="Times New Roman" w:hAnsi="Times New Roman" w:cs="Times New Roman"/>
          <w:color w:val="171717" w:themeColor="background2" w:themeShade="1A"/>
          <w:sz w:val="20"/>
          <w:szCs w:val="20"/>
        </w:rPr>
        <w:t xml:space="preserve"> </w:t>
      </w:r>
      <w:bookmarkStart w:id="13" w:name="_Int_5Zk2hbHl"/>
      <w:proofErr w:type="gramStart"/>
      <w:r w:rsidRPr="00786304">
        <w:rPr>
          <w:rFonts w:ascii="Times New Roman" w:hAnsi="Times New Roman" w:cs="Times New Roman"/>
          <w:color w:val="171717" w:themeColor="background2" w:themeShade="1A"/>
          <w:sz w:val="20"/>
          <w:szCs w:val="20"/>
        </w:rPr>
        <w:t>child care</w:t>
      </w:r>
      <w:bookmarkEnd w:id="13"/>
      <w:proofErr w:type="gramEnd"/>
      <w:r w:rsidRPr="00786304">
        <w:rPr>
          <w:rFonts w:ascii="Times New Roman" w:hAnsi="Times New Roman" w:cs="Times New Roman"/>
          <w:color w:val="171717" w:themeColor="background2" w:themeShade="1A"/>
          <w:sz w:val="20"/>
          <w:szCs w:val="20"/>
        </w:rPr>
        <w:t xml:space="preserve"> centers, afterschool programs, family </w:t>
      </w:r>
      <w:proofErr w:type="gramStart"/>
      <w:r w:rsidR="000B2F77" w:rsidRPr="00786304">
        <w:rPr>
          <w:rFonts w:ascii="Times New Roman" w:hAnsi="Times New Roman" w:cs="Times New Roman"/>
          <w:color w:val="171717" w:themeColor="background2" w:themeShade="1A"/>
          <w:sz w:val="20"/>
          <w:szCs w:val="20"/>
        </w:rPr>
        <w:t xml:space="preserve">child </w:t>
      </w:r>
      <w:r w:rsidRPr="00786304">
        <w:rPr>
          <w:rFonts w:ascii="Times New Roman" w:hAnsi="Times New Roman" w:cs="Times New Roman"/>
          <w:color w:val="171717" w:themeColor="background2" w:themeShade="1A"/>
          <w:sz w:val="20"/>
          <w:szCs w:val="20"/>
        </w:rPr>
        <w:t>care</w:t>
      </w:r>
      <w:proofErr w:type="gramEnd"/>
      <w:r w:rsidRPr="00786304">
        <w:rPr>
          <w:rFonts w:ascii="Times New Roman" w:hAnsi="Times New Roman" w:cs="Times New Roman"/>
          <w:color w:val="171717" w:themeColor="background2" w:themeShade="1A"/>
          <w:sz w:val="20"/>
          <w:szCs w:val="20"/>
        </w:rPr>
        <w:t xml:space="preserve"> homes, </w:t>
      </w:r>
      <w:r w:rsidR="00AD5191" w:rsidRPr="00786304">
        <w:rPr>
          <w:rFonts w:ascii="Times New Roman" w:hAnsi="Times New Roman" w:cs="Times New Roman"/>
          <w:color w:val="171717" w:themeColor="background2" w:themeShade="1A"/>
          <w:sz w:val="20"/>
          <w:szCs w:val="20"/>
        </w:rPr>
        <w:t xml:space="preserve">emergency shelters, </w:t>
      </w:r>
      <w:r w:rsidRPr="00786304">
        <w:rPr>
          <w:rFonts w:ascii="Times New Roman" w:hAnsi="Times New Roman" w:cs="Times New Roman"/>
          <w:color w:val="171717" w:themeColor="background2" w:themeShade="1A"/>
          <w:sz w:val="20"/>
          <w:szCs w:val="20"/>
        </w:rPr>
        <w:t>and adult day care centers.</w:t>
      </w:r>
      <w:bookmarkEnd w:id="12"/>
      <w:r w:rsidRPr="00786304">
        <w:rPr>
          <w:rFonts w:ascii="Times New Roman" w:hAnsi="Times New Roman" w:cs="Times New Roman"/>
          <w:color w:val="171717" w:themeColor="background2" w:themeShade="1A"/>
          <w:sz w:val="20"/>
          <w:szCs w:val="20"/>
        </w:rPr>
        <w:t xml:space="preserve"> The CACFP has been cited both in academic studies and in government reports for the contributions it makes to the well-being of children being cared for in our </w:t>
      </w:r>
      <w:bookmarkStart w:id="14" w:name="_Int_M5bfBe18"/>
      <w:proofErr w:type="gramStart"/>
      <w:r w:rsidRPr="00786304">
        <w:rPr>
          <w:rFonts w:ascii="Times New Roman" w:hAnsi="Times New Roman" w:cs="Times New Roman"/>
          <w:color w:val="171717" w:themeColor="background2" w:themeShade="1A"/>
          <w:sz w:val="20"/>
          <w:szCs w:val="20"/>
        </w:rPr>
        <w:t>child care</w:t>
      </w:r>
      <w:bookmarkEnd w:id="14"/>
      <w:proofErr w:type="gramEnd"/>
      <w:r w:rsidRPr="00786304">
        <w:rPr>
          <w:rFonts w:ascii="Times New Roman" w:hAnsi="Times New Roman" w:cs="Times New Roman"/>
          <w:color w:val="171717" w:themeColor="background2" w:themeShade="1A"/>
          <w:sz w:val="20"/>
          <w:szCs w:val="20"/>
        </w:rPr>
        <w:t xml:space="preserve"> system. This program provides over 1.8 billion meals and snacks to over </w:t>
      </w:r>
      <w:bookmarkStart w:id="15" w:name="_Int_ZbfhUgvj"/>
      <w:r w:rsidRPr="00786304">
        <w:rPr>
          <w:rFonts w:ascii="Times New Roman" w:hAnsi="Times New Roman" w:cs="Times New Roman"/>
          <w:color w:val="171717" w:themeColor="background2" w:themeShade="1A"/>
          <w:sz w:val="20"/>
          <w:szCs w:val="20"/>
        </w:rPr>
        <w:t>4.</w:t>
      </w:r>
      <w:r w:rsidR="00F83632" w:rsidRPr="00786304">
        <w:rPr>
          <w:rFonts w:ascii="Times New Roman" w:hAnsi="Times New Roman" w:cs="Times New Roman"/>
          <w:color w:val="171717" w:themeColor="background2" w:themeShade="1A"/>
          <w:sz w:val="20"/>
          <w:szCs w:val="20"/>
        </w:rPr>
        <w:t>5</w:t>
      </w:r>
      <w:r w:rsidRPr="00786304">
        <w:rPr>
          <w:rFonts w:ascii="Times New Roman" w:hAnsi="Times New Roman" w:cs="Times New Roman"/>
          <w:color w:val="171717" w:themeColor="background2" w:themeShade="1A"/>
          <w:sz w:val="20"/>
          <w:szCs w:val="20"/>
        </w:rPr>
        <w:t xml:space="preserve"> million children</w:t>
      </w:r>
      <w:bookmarkEnd w:id="15"/>
      <w:r w:rsidRPr="00786304">
        <w:rPr>
          <w:rFonts w:ascii="Times New Roman" w:hAnsi="Times New Roman" w:cs="Times New Roman"/>
          <w:color w:val="171717" w:themeColor="background2" w:themeShade="1A"/>
          <w:sz w:val="20"/>
          <w:szCs w:val="20"/>
        </w:rPr>
        <w:t xml:space="preserve"> and adults and is an indicator of quality </w:t>
      </w:r>
      <w:bookmarkStart w:id="16" w:name="_Int_QPPEwBw5"/>
      <w:proofErr w:type="gramStart"/>
      <w:r w:rsidRPr="00786304">
        <w:rPr>
          <w:rFonts w:ascii="Times New Roman" w:hAnsi="Times New Roman" w:cs="Times New Roman"/>
          <w:color w:val="171717" w:themeColor="background2" w:themeShade="1A"/>
          <w:sz w:val="20"/>
          <w:szCs w:val="20"/>
        </w:rPr>
        <w:t>child care</w:t>
      </w:r>
      <w:bookmarkEnd w:id="16"/>
      <w:proofErr w:type="gramEnd"/>
      <w:r w:rsidRPr="00786304">
        <w:rPr>
          <w:rFonts w:ascii="Times New Roman" w:hAnsi="Times New Roman" w:cs="Times New Roman"/>
          <w:color w:val="171717" w:themeColor="background2" w:themeShade="1A"/>
          <w:sz w:val="20"/>
          <w:szCs w:val="20"/>
        </w:rPr>
        <w:t>.</w:t>
      </w:r>
    </w:p>
    <w:p w14:paraId="6D80B688"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 xml:space="preserve">Because this program is so important to the constituents in your state, </w:t>
      </w:r>
      <w:bookmarkStart w:id="17" w:name="_Int_lboB2Oa0"/>
      <w:r w:rsidRPr="00786304">
        <w:rPr>
          <w:rFonts w:ascii="Times New Roman" w:hAnsi="Times New Roman" w:cs="Times New Roman"/>
          <w:color w:val="171717" w:themeColor="background2" w:themeShade="1A"/>
          <w:sz w:val="20"/>
          <w:szCs w:val="20"/>
        </w:rPr>
        <w:t>I would</w:t>
      </w:r>
      <w:bookmarkEnd w:id="17"/>
      <w:r w:rsidRPr="00786304">
        <w:rPr>
          <w:rFonts w:ascii="Times New Roman" w:hAnsi="Times New Roman" w:cs="Times New Roman"/>
          <w:color w:val="171717" w:themeColor="background2" w:themeShade="1A"/>
          <w:sz w:val="20"/>
          <w:szCs w:val="20"/>
        </w:rPr>
        <w:t xml:space="preserve"> love you to join me in celebrating the goals of the program and am requesting your support during National CACFP Week.</w:t>
      </w:r>
    </w:p>
    <w:p w14:paraId="7DE77737" w14:textId="3D527DFC"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 xml:space="preserve">The primary goal of the CACFP is to serve nutritious meals </w:t>
      </w:r>
      <w:r w:rsidR="00AD5191" w:rsidRPr="00786304">
        <w:rPr>
          <w:rFonts w:ascii="Times New Roman" w:hAnsi="Times New Roman" w:cs="Times New Roman"/>
          <w:color w:val="171717" w:themeColor="background2" w:themeShade="1A"/>
          <w:sz w:val="20"/>
          <w:szCs w:val="20"/>
        </w:rPr>
        <w:t xml:space="preserve">that contribute to the wellness, healthy growth, and development of young children, especially those in low-income areas, and the health and wellness of older adults and </w:t>
      </w:r>
      <w:r w:rsidR="000B2F77" w:rsidRPr="00786304">
        <w:rPr>
          <w:rFonts w:ascii="Times New Roman" w:hAnsi="Times New Roman" w:cs="Times New Roman"/>
          <w:color w:val="171717" w:themeColor="background2" w:themeShade="1A"/>
          <w:sz w:val="20"/>
          <w:szCs w:val="20"/>
        </w:rPr>
        <w:t>individuals with disabilities</w:t>
      </w:r>
      <w:r w:rsidR="005F4CD3" w:rsidRPr="00786304">
        <w:rPr>
          <w:rFonts w:ascii="Times New Roman" w:hAnsi="Times New Roman" w:cs="Times New Roman"/>
          <w:color w:val="171717" w:themeColor="background2" w:themeShade="1A"/>
          <w:sz w:val="20"/>
          <w:szCs w:val="20"/>
        </w:rPr>
        <w:t xml:space="preserve">. </w:t>
      </w:r>
      <w:r w:rsidR="00AD5191" w:rsidRPr="00786304">
        <w:rPr>
          <w:rFonts w:ascii="Times New Roman" w:hAnsi="Times New Roman" w:cs="Times New Roman"/>
          <w:color w:val="171717" w:themeColor="background2" w:themeShade="1A"/>
          <w:sz w:val="20"/>
          <w:szCs w:val="20"/>
        </w:rPr>
        <w:t>The CACFP also aims to promote</w:t>
      </w:r>
      <w:r w:rsidRPr="00786304">
        <w:rPr>
          <w:rFonts w:ascii="Times New Roman" w:hAnsi="Times New Roman" w:cs="Times New Roman"/>
          <w:color w:val="171717" w:themeColor="background2" w:themeShade="1A"/>
          <w:sz w:val="20"/>
          <w:szCs w:val="20"/>
        </w:rPr>
        <w:t xml:space="preserve"> the establishment of lifelong, positive eating habits</w:t>
      </w:r>
      <w:r w:rsidR="00AD5191" w:rsidRPr="00786304">
        <w:rPr>
          <w:rFonts w:ascii="Times New Roman" w:hAnsi="Times New Roman" w:cs="Times New Roman"/>
          <w:color w:val="171717" w:themeColor="background2" w:themeShade="1A"/>
          <w:sz w:val="20"/>
          <w:szCs w:val="20"/>
        </w:rPr>
        <w:t>;</w:t>
      </w:r>
      <w:r w:rsidRPr="00786304">
        <w:rPr>
          <w:rFonts w:ascii="Times New Roman" w:hAnsi="Times New Roman" w:cs="Times New Roman"/>
          <w:color w:val="171717" w:themeColor="background2" w:themeShade="1A"/>
          <w:sz w:val="20"/>
          <w:szCs w:val="20"/>
        </w:rPr>
        <w:t xml:space="preserve"> </w:t>
      </w:r>
      <w:r w:rsidR="00AD5191" w:rsidRPr="00786304">
        <w:rPr>
          <w:rFonts w:ascii="Times New Roman" w:hAnsi="Times New Roman" w:cs="Times New Roman"/>
          <w:color w:val="171717" w:themeColor="background2" w:themeShade="1A"/>
          <w:sz w:val="20"/>
          <w:szCs w:val="20"/>
        </w:rPr>
        <w:t>reduce</w:t>
      </w:r>
      <w:r w:rsidRPr="00786304">
        <w:rPr>
          <w:rFonts w:ascii="Times New Roman" w:hAnsi="Times New Roman" w:cs="Times New Roman"/>
          <w:color w:val="171717" w:themeColor="background2" w:themeShade="1A"/>
          <w:sz w:val="20"/>
          <w:szCs w:val="20"/>
        </w:rPr>
        <w:t xml:space="preserve"> future health care and education costs due to lack of proper early development</w:t>
      </w:r>
      <w:r w:rsidR="00AD5191" w:rsidRPr="00786304">
        <w:rPr>
          <w:rFonts w:ascii="Times New Roman" w:hAnsi="Times New Roman" w:cs="Times New Roman"/>
          <w:color w:val="171717" w:themeColor="background2" w:themeShade="1A"/>
          <w:sz w:val="20"/>
          <w:szCs w:val="20"/>
        </w:rPr>
        <w:t>;</w:t>
      </w:r>
      <w:r w:rsidRPr="00786304">
        <w:rPr>
          <w:rFonts w:ascii="Times New Roman" w:hAnsi="Times New Roman" w:cs="Times New Roman"/>
          <w:color w:val="171717" w:themeColor="background2" w:themeShade="1A"/>
          <w:sz w:val="20"/>
          <w:szCs w:val="20"/>
        </w:rPr>
        <w:t xml:space="preserve"> and train and support local </w:t>
      </w:r>
      <w:bookmarkStart w:id="18" w:name="_Int_hFKL9wZW"/>
      <w:proofErr w:type="gramStart"/>
      <w:r w:rsidRPr="00786304">
        <w:rPr>
          <w:rFonts w:ascii="Times New Roman" w:hAnsi="Times New Roman" w:cs="Times New Roman"/>
          <w:color w:val="171717" w:themeColor="background2" w:themeShade="1A"/>
          <w:sz w:val="20"/>
          <w:szCs w:val="20"/>
        </w:rPr>
        <w:t>child care</w:t>
      </w:r>
      <w:bookmarkEnd w:id="18"/>
      <w:proofErr w:type="gramEnd"/>
      <w:r w:rsidRPr="00786304">
        <w:rPr>
          <w:rFonts w:ascii="Times New Roman" w:hAnsi="Times New Roman" w:cs="Times New Roman"/>
          <w:color w:val="171717" w:themeColor="background2" w:themeShade="1A"/>
          <w:sz w:val="20"/>
          <w:szCs w:val="20"/>
        </w:rPr>
        <w:t xml:space="preserve"> personnel. The CACFP benefits our state in the following ways:</w:t>
      </w:r>
    </w:p>
    <w:p w14:paraId="33D563E7" w14:textId="2F9D166C"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CHILD</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 xml:space="preserve">Proper nutrition during the early years of childhood ensures appropriate development and reduces physical and educational challenges later in life. Eating patterns and habits established during these years are vital to positive health outcomes. Children participating in the CACFP enjoy meals that meet the evidence-based USDA nutrition requirements that help combat hunger and improve </w:t>
      </w:r>
      <w:r w:rsidR="000B2F77" w:rsidRPr="00786304">
        <w:rPr>
          <w:rFonts w:ascii="Times New Roman" w:hAnsi="Times New Roman" w:cs="Times New Roman"/>
          <w:color w:val="171717" w:themeColor="background2" w:themeShade="1A"/>
          <w:sz w:val="20"/>
          <w:szCs w:val="20"/>
        </w:rPr>
        <w:t xml:space="preserve">food </w:t>
      </w:r>
      <w:r w:rsidRPr="00786304">
        <w:rPr>
          <w:rFonts w:ascii="Times New Roman" w:hAnsi="Times New Roman" w:cs="Times New Roman"/>
          <w:color w:val="171717" w:themeColor="background2" w:themeShade="1A"/>
          <w:sz w:val="20"/>
          <w:szCs w:val="20"/>
        </w:rPr>
        <w:t>security</w:t>
      </w:r>
      <w:r w:rsidR="00AD5191" w:rsidRPr="00786304">
        <w:rPr>
          <w:rFonts w:ascii="Times New Roman" w:hAnsi="Times New Roman" w:cs="Times New Roman"/>
          <w:color w:val="171717" w:themeColor="background2" w:themeShade="1A"/>
          <w:sz w:val="20"/>
          <w:szCs w:val="20"/>
        </w:rPr>
        <w:t>.</w:t>
      </w:r>
      <w:r w:rsidRPr="00786304">
        <w:rPr>
          <w:rFonts w:ascii="Times New Roman" w:hAnsi="Times New Roman" w:cs="Times New Roman"/>
          <w:color w:val="171717" w:themeColor="background2" w:themeShade="1A"/>
          <w:sz w:val="20"/>
          <w:szCs w:val="20"/>
        </w:rPr>
        <w:t xml:space="preserve">  </w:t>
      </w:r>
    </w:p>
    <w:p w14:paraId="1C66768D" w14:textId="2556F0DC"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PARENT</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 xml:space="preserve">Parents are assured that their children receive high quality, well-balanced meals. A well-nourished child is less likely to experience fatigue and illness, which </w:t>
      </w:r>
      <w:r w:rsidR="000B2F77" w:rsidRPr="00786304">
        <w:rPr>
          <w:rFonts w:ascii="Times New Roman" w:hAnsi="Times New Roman" w:cs="Times New Roman"/>
          <w:color w:val="171717" w:themeColor="background2" w:themeShade="1A"/>
          <w:sz w:val="20"/>
          <w:szCs w:val="20"/>
        </w:rPr>
        <w:t xml:space="preserve">would require </w:t>
      </w:r>
      <w:r w:rsidRPr="00786304">
        <w:rPr>
          <w:rFonts w:ascii="Times New Roman" w:hAnsi="Times New Roman" w:cs="Times New Roman"/>
          <w:color w:val="171717" w:themeColor="background2" w:themeShade="1A"/>
          <w:sz w:val="20"/>
          <w:szCs w:val="20"/>
        </w:rPr>
        <w:t xml:space="preserve">parents to be absent from work. Children are more likely to be healthy, happy and develop at a normal physical and intellectual pace. Resources sent home </w:t>
      </w:r>
      <w:bookmarkStart w:id="19" w:name="_Int_qKs1YnU3"/>
      <w:r w:rsidRPr="00786304">
        <w:rPr>
          <w:rFonts w:ascii="Times New Roman" w:hAnsi="Times New Roman" w:cs="Times New Roman"/>
          <w:color w:val="171717" w:themeColor="background2" w:themeShade="1A"/>
          <w:sz w:val="20"/>
          <w:szCs w:val="20"/>
        </w:rPr>
        <w:t>with</w:t>
      </w:r>
      <w:bookmarkEnd w:id="19"/>
      <w:r w:rsidRPr="00786304">
        <w:rPr>
          <w:rFonts w:ascii="Times New Roman" w:hAnsi="Times New Roman" w:cs="Times New Roman"/>
          <w:color w:val="171717" w:themeColor="background2" w:themeShade="1A"/>
          <w:sz w:val="20"/>
          <w:szCs w:val="20"/>
        </w:rPr>
        <w:t xml:space="preserve"> the children, like easy and highly nutritious recipes that they can make at home, contribute to the </w:t>
      </w:r>
      <w:r w:rsidR="000B2F77" w:rsidRPr="00786304">
        <w:rPr>
          <w:rFonts w:ascii="Times New Roman" w:hAnsi="Times New Roman" w:cs="Times New Roman"/>
          <w:color w:val="171717" w:themeColor="background2" w:themeShade="1A"/>
          <w:sz w:val="20"/>
          <w:szCs w:val="20"/>
        </w:rPr>
        <w:t>health</w:t>
      </w:r>
      <w:r w:rsidRPr="00786304">
        <w:rPr>
          <w:rFonts w:ascii="Times New Roman" w:hAnsi="Times New Roman" w:cs="Times New Roman"/>
          <w:color w:val="171717" w:themeColor="background2" w:themeShade="1A"/>
          <w:sz w:val="20"/>
          <w:szCs w:val="20"/>
        </w:rPr>
        <w:t xml:space="preserve"> of the entire household.</w:t>
      </w:r>
    </w:p>
    <w:p w14:paraId="21DECCB3" w14:textId="77777777"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PROVIDER</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Providers receive valuable nutrition education that helps them identify the proper foods and proportions necessary to provide nutrient-rich meals and snacks to the children and adults in their care. They obtain help in understanding how to encourage positive, lifelong eating habits. The financial reimbursement helps them to afford to serv</w:t>
      </w:r>
      <w:r w:rsidRPr="00786304">
        <w:rPr>
          <w:rFonts w:ascii="Times New Roman" w:eastAsia="Liberation Serif" w:hAnsi="Times New Roman" w:cs="Times New Roman"/>
          <w:color w:val="171717" w:themeColor="background2" w:themeShade="1A"/>
          <w:sz w:val="20"/>
          <w:szCs w:val="20"/>
        </w:rPr>
        <w:t xml:space="preserve">e </w:t>
      </w:r>
      <w:r w:rsidRPr="00786304">
        <w:rPr>
          <w:rFonts w:ascii="Times New Roman" w:eastAsia="Liberation Serif" w:hAnsi="Times New Roman" w:cs="Times New Roman"/>
          <w:sz w:val="20"/>
          <w:szCs w:val="20"/>
        </w:rPr>
        <w:t xml:space="preserve">meals that are nutritionally superior to those served to children in comparable </w:t>
      </w:r>
      <w:bookmarkStart w:id="20" w:name="_Int_Cp1li4UL"/>
      <w:proofErr w:type="gramStart"/>
      <w:r w:rsidRPr="00786304">
        <w:rPr>
          <w:rFonts w:ascii="Times New Roman" w:eastAsia="Liberation Serif" w:hAnsi="Times New Roman" w:cs="Times New Roman"/>
          <w:sz w:val="20"/>
          <w:szCs w:val="20"/>
        </w:rPr>
        <w:t>child care</w:t>
      </w:r>
      <w:bookmarkEnd w:id="20"/>
      <w:proofErr w:type="gramEnd"/>
      <w:r w:rsidRPr="00786304">
        <w:rPr>
          <w:rFonts w:ascii="Times New Roman" w:eastAsia="Liberation Serif" w:hAnsi="Times New Roman" w:cs="Times New Roman"/>
          <w:sz w:val="20"/>
          <w:szCs w:val="20"/>
        </w:rPr>
        <w:t xml:space="preserve"> settings not participating in CACFP.</w:t>
      </w:r>
    </w:p>
    <w:p w14:paraId="7B5FC1D2" w14:textId="54CFAC92" w:rsidR="006255DF" w:rsidRPr="00786304" w:rsidRDefault="006255DF" w:rsidP="006255DF">
      <w:pPr>
        <w:suppressAutoHyphens/>
        <w:autoSpaceDE w:val="0"/>
        <w:autoSpaceDN w:val="0"/>
        <w:adjustRightInd w:val="0"/>
        <w:spacing w:after="90" w:line="240" w:lineRule="auto"/>
        <w:textAlignment w:val="center"/>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0"/>
          <w:szCs w:val="20"/>
        </w:rPr>
        <w:t>FOR THE COMMUNITY</w:t>
      </w:r>
      <w:r w:rsidRPr="00786304">
        <w:rPr>
          <w:rFonts w:ascii="Times New Roman" w:hAnsi="Times New Roman" w:cs="Times New Roman"/>
        </w:rPr>
        <w:br/>
      </w:r>
      <w:r w:rsidRPr="00786304">
        <w:rPr>
          <w:rFonts w:ascii="Times New Roman" w:hAnsi="Times New Roman" w:cs="Times New Roman"/>
          <w:color w:val="171717" w:themeColor="background2" w:themeShade="1A"/>
          <w:sz w:val="20"/>
          <w:szCs w:val="20"/>
        </w:rPr>
        <w:t>Within our state, approximately (enter number) children and adults directly benefit from the food program. The CACFP in our state meets the nutritional needs of children</w:t>
      </w:r>
      <w:r w:rsidR="000B2F77" w:rsidRPr="00786304">
        <w:rPr>
          <w:rFonts w:ascii="Times New Roman" w:hAnsi="Times New Roman" w:cs="Times New Roman"/>
          <w:color w:val="171717" w:themeColor="background2" w:themeShade="1A"/>
          <w:sz w:val="20"/>
          <w:szCs w:val="20"/>
        </w:rPr>
        <w:t>, individuals with disabilities</w:t>
      </w:r>
      <w:r w:rsidRPr="00786304">
        <w:rPr>
          <w:rFonts w:ascii="Times New Roman" w:hAnsi="Times New Roman" w:cs="Times New Roman"/>
          <w:color w:val="171717" w:themeColor="background2" w:themeShade="1A"/>
          <w:sz w:val="20"/>
          <w:szCs w:val="20"/>
        </w:rPr>
        <w:t xml:space="preserve"> and older adults while they are in care, resulting in significant enrichment and improvement of the quality of </w:t>
      </w:r>
      <w:bookmarkStart w:id="21" w:name="_Int_LSiFUvCW"/>
      <w:proofErr w:type="gramStart"/>
      <w:r w:rsidRPr="00786304">
        <w:rPr>
          <w:rFonts w:ascii="Times New Roman" w:hAnsi="Times New Roman" w:cs="Times New Roman"/>
          <w:color w:val="171717" w:themeColor="background2" w:themeShade="1A"/>
          <w:sz w:val="20"/>
          <w:szCs w:val="20"/>
        </w:rPr>
        <w:t>child care</w:t>
      </w:r>
      <w:bookmarkEnd w:id="21"/>
      <w:proofErr w:type="gramEnd"/>
      <w:r w:rsidRPr="00786304">
        <w:rPr>
          <w:rFonts w:ascii="Times New Roman" w:hAnsi="Times New Roman" w:cs="Times New Roman"/>
          <w:color w:val="171717" w:themeColor="background2" w:themeShade="1A"/>
          <w:sz w:val="20"/>
          <w:szCs w:val="20"/>
        </w:rPr>
        <w:t xml:space="preserve"> provided in our community.</w:t>
      </w:r>
    </w:p>
    <w:p w14:paraId="239B8A7B" w14:textId="0EA778F0" w:rsidR="006255DF" w:rsidRPr="00786304" w:rsidRDefault="006255DF" w:rsidP="006255DF">
      <w:pPr>
        <w:spacing w:after="90" w:line="240" w:lineRule="auto"/>
        <w:rPr>
          <w:rFonts w:ascii="Times New Roman" w:hAnsi="Times New Roman" w:cs="Times New Roman"/>
          <w:color w:val="171717" w:themeColor="background2" w:themeShade="1A"/>
          <w:sz w:val="20"/>
          <w:szCs w:val="20"/>
        </w:rPr>
      </w:pPr>
      <w:r w:rsidRPr="00786304">
        <w:rPr>
          <w:rFonts w:ascii="Times New Roman" w:hAnsi="Times New Roman" w:cs="Times New Roman"/>
          <w:color w:val="171717" w:themeColor="background2" w:themeShade="1A"/>
          <w:sz w:val="21"/>
          <w:szCs w:val="21"/>
        </w:rPr>
        <w:t xml:space="preserve"> We must all work together </w:t>
      </w:r>
      <w:r w:rsidRPr="00786304">
        <w:rPr>
          <w:rFonts w:ascii="Times New Roman" w:hAnsi="Times New Roman" w:cs="Times New Roman"/>
          <w:color w:val="171717" w:themeColor="background2" w:themeShade="1A"/>
          <w:sz w:val="20"/>
          <w:szCs w:val="20"/>
        </w:rPr>
        <w:t xml:space="preserve">to continue to strengthen and provide access to the CACFP. </w:t>
      </w:r>
    </w:p>
    <w:p w14:paraId="211C4775" w14:textId="77777777" w:rsidR="006255DF" w:rsidRPr="00786304" w:rsidRDefault="006255DF" w:rsidP="006255DF">
      <w:pPr>
        <w:suppressAutoHyphens/>
        <w:autoSpaceDE w:val="0"/>
        <w:autoSpaceDN w:val="0"/>
        <w:adjustRightInd w:val="0"/>
        <w:spacing w:after="90" w:line="280" w:lineRule="atLeast"/>
        <w:textAlignment w:val="center"/>
        <w:rPr>
          <w:rFonts w:ascii="Times New Roman" w:hAnsi="Times New Roman" w:cs="Times New Roman"/>
          <w:color w:val="171717" w:themeColor="background2" w:themeShade="1A"/>
          <w:sz w:val="21"/>
          <w:szCs w:val="21"/>
        </w:rPr>
      </w:pPr>
      <w:r w:rsidRPr="00786304">
        <w:rPr>
          <w:rFonts w:ascii="Times New Roman" w:hAnsi="Times New Roman" w:cs="Times New Roman"/>
          <w:color w:val="171717" w:themeColor="background2" w:themeShade="1A"/>
          <w:sz w:val="21"/>
          <w:szCs w:val="21"/>
        </w:rPr>
        <w:t>Sincerely,</w:t>
      </w:r>
    </w:p>
    <w:p w14:paraId="54EE24E0" w14:textId="77777777" w:rsidR="006255DF" w:rsidRPr="00786304" w:rsidRDefault="006255DF" w:rsidP="006255DF">
      <w:pPr>
        <w:rPr>
          <w:rFonts w:ascii="Times New Roman" w:hAnsi="Times New Roman" w:cs="Times New Roman"/>
          <w:color w:val="171717" w:themeColor="background2" w:themeShade="1A"/>
          <w:sz w:val="44"/>
          <w:szCs w:val="44"/>
        </w:rPr>
      </w:pPr>
    </w:p>
    <w:p w14:paraId="4F098941" w14:textId="77777777" w:rsidR="006255DF" w:rsidRPr="00786304" w:rsidRDefault="006255DF" w:rsidP="006255DF">
      <w:pPr>
        <w:rPr>
          <w:rFonts w:ascii="Times New Roman" w:hAnsi="Times New Roman" w:cs="Times New Roman"/>
          <w:color w:val="171717" w:themeColor="background2" w:themeShade="1A"/>
          <w:sz w:val="21"/>
          <w:szCs w:val="21"/>
        </w:rPr>
      </w:pPr>
      <w:r w:rsidRPr="00786304">
        <w:rPr>
          <w:rFonts w:ascii="Times New Roman" w:hAnsi="Times New Roman" w:cs="Times New Roman"/>
          <w:color w:val="171717" w:themeColor="background2" w:themeShade="1A"/>
          <w:sz w:val="21"/>
          <w:szCs w:val="21"/>
        </w:rPr>
        <w:t>(Your Name)</w:t>
      </w:r>
      <w:r w:rsidRPr="00786304">
        <w:rPr>
          <w:rFonts w:ascii="Times New Roman" w:hAnsi="Times New Roman" w:cs="Times New Roman"/>
          <w:color w:val="171717" w:themeColor="background2" w:themeShade="1A"/>
          <w:sz w:val="21"/>
          <w:szCs w:val="21"/>
        </w:rPr>
        <w:br/>
        <w:t>(Your Organization)</w:t>
      </w:r>
    </w:p>
    <w:p w14:paraId="3BE36153" w14:textId="4D38C35C" w:rsidR="006255DF" w:rsidRPr="00573F56" w:rsidRDefault="006255DF" w:rsidP="006255DF">
      <w:pPr>
        <w:pStyle w:val="ParagraphStyle1"/>
        <w:suppressAutoHyphens/>
        <w:rPr>
          <w:rFonts w:ascii="Times New Roman" w:hAnsi="Times New Roman" w:cs="Times New Roman"/>
          <w:b/>
          <w:bCs/>
          <w:color w:val="385623" w:themeColor="accent6" w:themeShade="80"/>
          <w:sz w:val="28"/>
          <w:szCs w:val="28"/>
        </w:rPr>
      </w:pPr>
      <w:r w:rsidRPr="00573F56">
        <w:rPr>
          <w:rFonts w:ascii="Times New Roman" w:hAnsi="Times New Roman" w:cs="Times New Roman"/>
          <w:color w:val="171717" w:themeColor="background2" w:themeShade="1A"/>
          <w:sz w:val="21"/>
          <w:szCs w:val="21"/>
        </w:rPr>
        <w:br w:type="page"/>
      </w:r>
      <w:r w:rsidRPr="00573F56">
        <w:rPr>
          <w:rFonts w:ascii="Times New Roman" w:hAnsi="Times New Roman" w:cs="Times New Roman"/>
          <w:b/>
          <w:bCs/>
          <w:color w:val="385623" w:themeColor="accent6" w:themeShade="80"/>
          <w:sz w:val="28"/>
          <w:szCs w:val="28"/>
        </w:rPr>
        <w:lastRenderedPageBreak/>
        <w:t xml:space="preserve">SAMPLE </w:t>
      </w:r>
      <w:r w:rsidR="003960FC" w:rsidRPr="00573F56">
        <w:rPr>
          <w:rFonts w:ascii="Times New Roman" w:hAnsi="Times New Roman" w:cs="Times New Roman"/>
          <w:b/>
          <w:bCs/>
          <w:color w:val="385623" w:themeColor="accent6" w:themeShade="80"/>
          <w:sz w:val="28"/>
          <w:szCs w:val="28"/>
        </w:rPr>
        <w:t>STATE</w:t>
      </w:r>
      <w:r w:rsidR="00875CF1" w:rsidRPr="00573F56">
        <w:rPr>
          <w:rFonts w:ascii="Times New Roman" w:hAnsi="Times New Roman" w:cs="Times New Roman"/>
          <w:b/>
          <w:bCs/>
          <w:color w:val="385623" w:themeColor="accent6" w:themeShade="80"/>
          <w:sz w:val="28"/>
          <w:szCs w:val="28"/>
        </w:rPr>
        <w:t xml:space="preserve"> </w:t>
      </w:r>
      <w:r w:rsidRPr="00573F56">
        <w:rPr>
          <w:rFonts w:ascii="Times New Roman" w:hAnsi="Times New Roman" w:cs="Times New Roman"/>
          <w:b/>
          <w:bCs/>
          <w:color w:val="385623" w:themeColor="accent6" w:themeShade="80"/>
          <w:sz w:val="28"/>
          <w:szCs w:val="28"/>
        </w:rPr>
        <w:t>REQUEST FOR PROCLAMATION</w:t>
      </w:r>
    </w:p>
    <w:p w14:paraId="1D197769" w14:textId="77777777" w:rsidR="006255DF" w:rsidRPr="00573F56" w:rsidRDefault="006255DF" w:rsidP="006255DF">
      <w:pPr>
        <w:pStyle w:val="BasicParagraph"/>
        <w:suppressAutoHyphens/>
        <w:spacing w:line="240" w:lineRule="auto"/>
        <w:rPr>
          <w:rFonts w:ascii="Times New Roman" w:hAnsi="Times New Roman" w:cs="Times New Roman"/>
          <w:b/>
          <w:bCs/>
          <w:color w:val="171717" w:themeColor="background2" w:themeShade="1A"/>
          <w:sz w:val="22"/>
          <w:szCs w:val="22"/>
        </w:rPr>
      </w:pPr>
    </w:p>
    <w:p w14:paraId="7506AAD8"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One of the basic rights of children, as set forth in the Universal Declaration of Human Rights by Eleanor Roosevelt in 1948, is their right to basic nutrition. Caring for </w:t>
      </w:r>
      <w:proofErr w:type="gramStart"/>
      <w:r w:rsidRPr="00573F56">
        <w:rPr>
          <w:rFonts w:ascii="Times New Roman" w:hAnsi="Times New Roman" w:cs="Times New Roman"/>
          <w:color w:val="171717" w:themeColor="background2" w:themeShade="1A"/>
          <w:sz w:val="22"/>
          <w:szCs w:val="22"/>
        </w:rPr>
        <w:t>the children</w:t>
      </w:r>
      <w:proofErr w:type="gramEnd"/>
      <w:r w:rsidRPr="00573F56">
        <w:rPr>
          <w:rFonts w:ascii="Times New Roman" w:hAnsi="Times New Roman" w:cs="Times New Roman"/>
          <w:color w:val="171717" w:themeColor="background2" w:themeShade="1A"/>
          <w:sz w:val="22"/>
          <w:szCs w:val="22"/>
        </w:rPr>
        <w:t xml:space="preserve"> must be our nation’s </w:t>
      </w:r>
      <w:bookmarkStart w:id="22" w:name="_Int_TIZekdQZ"/>
      <w:proofErr w:type="gramStart"/>
      <w:r w:rsidRPr="00573F56">
        <w:rPr>
          <w:rFonts w:ascii="Times New Roman" w:hAnsi="Times New Roman" w:cs="Times New Roman"/>
          <w:color w:val="171717" w:themeColor="background2" w:themeShade="1A"/>
          <w:sz w:val="22"/>
          <w:szCs w:val="22"/>
        </w:rPr>
        <w:t>first priority</w:t>
      </w:r>
      <w:bookmarkEnd w:id="22"/>
      <w:proofErr w:type="gramEnd"/>
      <w:r w:rsidRPr="00573F56">
        <w:rPr>
          <w:rFonts w:ascii="Times New Roman" w:hAnsi="Times New Roman" w:cs="Times New Roman"/>
          <w:color w:val="171717" w:themeColor="background2" w:themeShade="1A"/>
          <w:sz w:val="22"/>
          <w:szCs w:val="22"/>
        </w:rPr>
        <w:t>; and</w:t>
      </w:r>
    </w:p>
    <w:p w14:paraId="1BD5070C"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567C2476" w14:textId="49116DE6"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proofErr w:type="gramStart"/>
      <w:r w:rsidRPr="00573F56">
        <w:rPr>
          <w:rFonts w:ascii="Times New Roman" w:hAnsi="Times New Roman" w:cs="Times New Roman"/>
          <w:b/>
          <w:bCs/>
          <w:color w:val="171717" w:themeColor="background2" w:themeShade="1A"/>
          <w:sz w:val="22"/>
          <w:szCs w:val="22"/>
        </w:rPr>
        <w:t>:</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 Since</w:t>
      </w:r>
      <w:proofErr w:type="gramEnd"/>
      <w:r w:rsidRPr="00573F56">
        <w:rPr>
          <w:rFonts w:ascii="Times New Roman" w:hAnsi="Times New Roman" w:cs="Times New Roman"/>
          <w:color w:val="171717" w:themeColor="background2" w:themeShade="1A"/>
          <w:sz w:val="22"/>
          <w:szCs w:val="22"/>
        </w:rPr>
        <w:t xml:space="preserve"> the inception of the Child </w:t>
      </w:r>
      <w:r w:rsidR="00621874" w:rsidRPr="00573F56">
        <w:rPr>
          <w:rFonts w:ascii="Times New Roman" w:hAnsi="Times New Roman" w:cs="Times New Roman"/>
          <w:color w:val="171717" w:themeColor="background2" w:themeShade="1A"/>
          <w:sz w:val="22"/>
          <w:szCs w:val="22"/>
        </w:rPr>
        <w:t xml:space="preserve">and </w:t>
      </w:r>
      <w:r w:rsidRPr="00573F56">
        <w:rPr>
          <w:rFonts w:ascii="Times New Roman" w:hAnsi="Times New Roman" w:cs="Times New Roman"/>
          <w:color w:val="171717" w:themeColor="background2" w:themeShade="1A"/>
          <w:sz w:val="22"/>
          <w:szCs w:val="22"/>
        </w:rPr>
        <w:t>Adult Care Food Program (CACFP) in 1968, it has granted our children the best possible foundation in life and benefited many adults, which is vital to our state’s long-term health; and</w:t>
      </w:r>
    </w:p>
    <w:p w14:paraId="738F992F"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66F48381" w14:textId="4F4AD0B2"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The two fundamental goals of the CACFP are that children serviced by this program will be well nourished during their crucial </w:t>
      </w:r>
      <w:r w:rsidR="00875CF1" w:rsidRPr="00573F56">
        <w:rPr>
          <w:rFonts w:ascii="Times New Roman" w:hAnsi="Times New Roman" w:cs="Times New Roman"/>
          <w:color w:val="171717" w:themeColor="background2" w:themeShade="1A"/>
          <w:sz w:val="22"/>
          <w:szCs w:val="22"/>
        </w:rPr>
        <w:t xml:space="preserve">early </w:t>
      </w:r>
      <w:r w:rsidRPr="00573F56">
        <w:rPr>
          <w:rFonts w:ascii="Times New Roman" w:hAnsi="Times New Roman" w:cs="Times New Roman"/>
          <w:color w:val="171717" w:themeColor="background2" w:themeShade="1A"/>
          <w:sz w:val="22"/>
          <w:szCs w:val="22"/>
        </w:rPr>
        <w:t xml:space="preserve">years, while concurrently learning healthy eating behaviors that will last their lifetime. </w:t>
      </w:r>
      <w:r w:rsidR="003960FC" w:rsidRPr="00573F56">
        <w:rPr>
          <w:rFonts w:ascii="Times New Roman" w:hAnsi="Times New Roman" w:cs="Times New Roman"/>
          <w:color w:val="171717" w:themeColor="background2" w:themeShade="1A"/>
          <w:sz w:val="22"/>
          <w:szCs w:val="22"/>
        </w:rPr>
        <w:t>Nutritious diets are foundational for e</w:t>
      </w:r>
      <w:r w:rsidRPr="00573F56">
        <w:rPr>
          <w:rFonts w:ascii="Times New Roman" w:hAnsi="Times New Roman" w:cs="Times New Roman"/>
          <w:color w:val="171717" w:themeColor="background2" w:themeShade="1A"/>
          <w:sz w:val="22"/>
          <w:szCs w:val="22"/>
        </w:rPr>
        <w:t xml:space="preserve">motional, </w:t>
      </w:r>
      <w:bookmarkStart w:id="23" w:name="_Int_msBpE0rO"/>
      <w:r w:rsidRPr="00573F56">
        <w:rPr>
          <w:rFonts w:ascii="Times New Roman" w:hAnsi="Times New Roman" w:cs="Times New Roman"/>
          <w:color w:val="171717" w:themeColor="background2" w:themeShade="1A"/>
          <w:sz w:val="22"/>
          <w:szCs w:val="22"/>
        </w:rPr>
        <w:t>mental,</w:t>
      </w:r>
      <w:bookmarkEnd w:id="23"/>
      <w:r w:rsidRPr="00573F56">
        <w:rPr>
          <w:rFonts w:ascii="Times New Roman" w:hAnsi="Times New Roman" w:cs="Times New Roman"/>
          <w:color w:val="171717" w:themeColor="background2" w:themeShade="1A"/>
          <w:sz w:val="22"/>
          <w:szCs w:val="22"/>
        </w:rPr>
        <w:t xml:space="preserve"> and physical health; and</w:t>
      </w:r>
    </w:p>
    <w:p w14:paraId="4D65C733"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rPr>
      </w:pPr>
    </w:p>
    <w:p w14:paraId="5497D97A" w14:textId="4D6A3B3A"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proofErr w:type="gramStart"/>
      <w:r w:rsidRPr="00573F56">
        <w:rPr>
          <w:rFonts w:ascii="Times New Roman" w:hAnsi="Times New Roman" w:cs="Times New Roman"/>
          <w:b/>
          <w:bCs/>
          <w:color w:val="171717" w:themeColor="background2" w:themeShade="1A"/>
          <w:sz w:val="22"/>
          <w:szCs w:val="22"/>
        </w:rPr>
        <w:t>:</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 We</w:t>
      </w:r>
      <w:proofErr w:type="gramEnd"/>
      <w:r w:rsidRPr="00573F56">
        <w:rPr>
          <w:rFonts w:ascii="Times New Roman" w:hAnsi="Times New Roman" w:cs="Times New Roman"/>
          <w:color w:val="171717" w:themeColor="background2" w:themeShade="1A"/>
          <w:sz w:val="22"/>
          <w:szCs w:val="22"/>
        </w:rPr>
        <w:t xml:space="preserve"> acknowledge the child and adult care providers, nutrition educators, program specialists and staff, state and federal professionals and parents who contribute to the success of this outstanding program; and</w:t>
      </w:r>
    </w:p>
    <w:p w14:paraId="607EF103"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00F0FC2D" w14:textId="1DDB9A0C"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 xml:space="preserve">WHEREAS: </w:t>
      </w:r>
      <w:r w:rsidRPr="00786304">
        <w:rPr>
          <w:rFonts w:ascii="Times New Roman" w:hAnsi="Times New Roman" w:cs="Times New Roman"/>
          <w:color w:val="171717" w:themeColor="background2" w:themeShade="1A"/>
          <w:sz w:val="22"/>
          <w:szCs w:val="22"/>
        </w:rPr>
        <w:t>The</w:t>
      </w:r>
      <w:r w:rsidRPr="00573F56">
        <w:rPr>
          <w:rFonts w:ascii="Times New Roman" w:hAnsi="Times New Roman" w:cs="Times New Roman"/>
          <w:color w:val="171717" w:themeColor="background2" w:themeShade="1A"/>
          <w:sz w:val="22"/>
          <w:szCs w:val="22"/>
        </w:rPr>
        <w:t xml:space="preserve"> CACFP </w:t>
      </w:r>
      <w:r w:rsidR="00621874" w:rsidRPr="00573F56">
        <w:rPr>
          <w:rFonts w:ascii="Times New Roman" w:hAnsi="Times New Roman" w:cs="Times New Roman"/>
          <w:color w:val="171717" w:themeColor="background2" w:themeShade="1A"/>
          <w:sz w:val="22"/>
          <w:szCs w:val="22"/>
        </w:rPr>
        <w:t xml:space="preserve">community </w:t>
      </w:r>
      <w:r w:rsidRPr="00573F56">
        <w:rPr>
          <w:rFonts w:ascii="Times New Roman" w:hAnsi="Times New Roman" w:cs="Times New Roman"/>
          <w:color w:val="171717" w:themeColor="background2" w:themeShade="1A"/>
          <w:sz w:val="22"/>
          <w:szCs w:val="22"/>
        </w:rPr>
        <w:t>will continue its commitment to the benefits of nutritious eating for children and adults</w:t>
      </w:r>
      <w:r w:rsidR="003960FC" w:rsidRPr="00573F56">
        <w:rPr>
          <w:rFonts w:ascii="Times New Roman" w:hAnsi="Times New Roman" w:cs="Times New Roman"/>
          <w:color w:val="171717" w:themeColor="background2" w:themeShade="1A"/>
          <w:sz w:val="22"/>
          <w:szCs w:val="22"/>
        </w:rPr>
        <w:t xml:space="preserve"> in care</w:t>
      </w:r>
      <w:r w:rsidRPr="00573F56">
        <w:rPr>
          <w:rFonts w:ascii="Times New Roman" w:hAnsi="Times New Roman" w:cs="Times New Roman"/>
          <w:color w:val="171717" w:themeColor="background2" w:themeShade="1A"/>
          <w:sz w:val="22"/>
          <w:szCs w:val="22"/>
        </w:rPr>
        <w:t xml:space="preserve">. Together, as Americans, we can make a difference in the lives of our </w:t>
      </w:r>
      <w:r w:rsidR="003960FC" w:rsidRPr="00573F56">
        <w:rPr>
          <w:rFonts w:ascii="Times New Roman" w:hAnsi="Times New Roman" w:cs="Times New Roman"/>
          <w:color w:val="171717" w:themeColor="background2" w:themeShade="1A"/>
          <w:sz w:val="22"/>
          <w:szCs w:val="22"/>
        </w:rPr>
        <w:t>youngest and most vulnerable citizens</w:t>
      </w:r>
      <w:r w:rsidRPr="00573F56">
        <w:rPr>
          <w:rFonts w:ascii="Times New Roman" w:hAnsi="Times New Roman" w:cs="Times New Roman"/>
          <w:color w:val="171717" w:themeColor="background2" w:themeShade="1A"/>
          <w:sz w:val="22"/>
          <w:szCs w:val="22"/>
        </w:rPr>
        <w:t>.</w:t>
      </w:r>
    </w:p>
    <w:p w14:paraId="3806F608"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7E1966C6" w14:textId="75C4C211"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rPr>
      </w:pPr>
      <w:r w:rsidRPr="00573F56">
        <w:rPr>
          <w:rFonts w:ascii="Times New Roman" w:hAnsi="Times New Roman" w:cs="Times New Roman"/>
          <w:b/>
          <w:bCs/>
          <w:caps/>
          <w:color w:val="171717" w:themeColor="background2" w:themeShade="1A"/>
          <w:sz w:val="22"/>
          <w:szCs w:val="22"/>
        </w:rPr>
        <w:t xml:space="preserve">Now </w:t>
      </w:r>
      <w:proofErr w:type="gramStart"/>
      <w:r w:rsidRPr="00573F56">
        <w:rPr>
          <w:rFonts w:ascii="Times New Roman" w:hAnsi="Times New Roman" w:cs="Times New Roman"/>
          <w:b/>
          <w:bCs/>
          <w:caps/>
          <w:color w:val="171717" w:themeColor="background2" w:themeShade="1A"/>
          <w:sz w:val="22"/>
          <w:szCs w:val="22"/>
        </w:rPr>
        <w:t>therefore</w:t>
      </w:r>
      <w:r w:rsidRPr="00573F56">
        <w:rPr>
          <w:rFonts w:ascii="Times New Roman" w:hAnsi="Times New Roman" w:cs="Times New Roman"/>
          <w:color w:val="171717" w:themeColor="background2" w:themeShade="1A"/>
          <w:sz w:val="22"/>
          <w:szCs w:val="22"/>
        </w:rPr>
        <w:t>, I</w:t>
      </w:r>
      <w:proofErr w:type="gramEnd"/>
      <w:r w:rsidRPr="00573F56">
        <w:rPr>
          <w:rFonts w:ascii="Times New Roman" w:hAnsi="Times New Roman" w:cs="Times New Roman"/>
          <w:color w:val="171717" w:themeColor="background2" w:themeShade="1A"/>
          <w:sz w:val="22"/>
          <w:szCs w:val="22"/>
        </w:rPr>
        <w:t xml:space="preserve">, [Name], Governor of the State of [your State], do hereby proclaim the week of March </w:t>
      </w:r>
      <w:r w:rsidR="00494480" w:rsidRPr="00573F56">
        <w:rPr>
          <w:rFonts w:ascii="Times New Roman" w:hAnsi="Times New Roman" w:cs="Times New Roman"/>
          <w:color w:val="171717" w:themeColor="background2" w:themeShade="1A"/>
          <w:sz w:val="22"/>
          <w:szCs w:val="22"/>
        </w:rPr>
        <w:t>1</w:t>
      </w:r>
      <w:r w:rsidR="003960FC" w:rsidRPr="00573F56">
        <w:rPr>
          <w:rFonts w:ascii="Times New Roman" w:hAnsi="Times New Roman" w:cs="Times New Roman"/>
          <w:color w:val="171717" w:themeColor="background2" w:themeShade="1A"/>
          <w:sz w:val="22"/>
          <w:szCs w:val="22"/>
        </w:rPr>
        <w:t>5</w:t>
      </w:r>
      <w:r w:rsidR="00494480" w:rsidRPr="00573F56">
        <w:rPr>
          <w:rFonts w:ascii="Times New Roman" w:hAnsi="Times New Roman" w:cs="Times New Roman"/>
          <w:color w:val="171717" w:themeColor="background2" w:themeShade="1A"/>
          <w:sz w:val="22"/>
          <w:szCs w:val="22"/>
        </w:rPr>
        <w:t>-2</w:t>
      </w:r>
      <w:r w:rsidR="003960FC" w:rsidRPr="00573F56">
        <w:rPr>
          <w:rFonts w:ascii="Times New Roman" w:hAnsi="Times New Roman" w:cs="Times New Roman"/>
          <w:color w:val="171717" w:themeColor="background2" w:themeShade="1A"/>
          <w:sz w:val="22"/>
          <w:szCs w:val="22"/>
        </w:rPr>
        <w:t>1</w:t>
      </w:r>
      <w:r w:rsidR="00494480" w:rsidRPr="00573F56">
        <w:rPr>
          <w:rFonts w:ascii="Times New Roman" w:hAnsi="Times New Roman" w:cs="Times New Roman"/>
          <w:color w:val="171717" w:themeColor="background2" w:themeShade="1A"/>
          <w:sz w:val="22"/>
          <w:szCs w:val="22"/>
        </w:rPr>
        <w:t>, 202</w:t>
      </w:r>
      <w:r w:rsidR="003960FC" w:rsidRPr="00573F56">
        <w:rPr>
          <w:rFonts w:ascii="Times New Roman" w:hAnsi="Times New Roman" w:cs="Times New Roman"/>
          <w:color w:val="171717" w:themeColor="background2" w:themeShade="1A"/>
          <w:sz w:val="22"/>
          <w:szCs w:val="22"/>
        </w:rPr>
        <w:t>6</w:t>
      </w:r>
      <w:r w:rsidRPr="00573F56">
        <w:rPr>
          <w:rFonts w:ascii="Times New Roman" w:hAnsi="Times New Roman" w:cs="Times New Roman"/>
          <w:color w:val="171717" w:themeColor="background2" w:themeShade="1A"/>
          <w:sz w:val="22"/>
          <w:szCs w:val="22"/>
        </w:rPr>
        <w:t xml:space="preserve">, to be </w:t>
      </w:r>
      <w:r w:rsidRPr="00573F56">
        <w:rPr>
          <w:rFonts w:ascii="Times New Roman" w:hAnsi="Times New Roman" w:cs="Times New Roman"/>
          <w:b/>
          <w:bCs/>
          <w:color w:val="171717" w:themeColor="background2" w:themeShade="1A"/>
          <w:sz w:val="22"/>
          <w:szCs w:val="22"/>
        </w:rPr>
        <w:t xml:space="preserve">NATIONAL CHILD AND ADULT CARE FOOD PROGRAM WEEK. </w:t>
      </w:r>
      <w:r w:rsidRPr="00786304">
        <w:rPr>
          <w:rFonts w:ascii="Times New Roman" w:hAnsi="Times New Roman" w:cs="Times New Roman"/>
          <w:color w:val="171717" w:themeColor="background2" w:themeShade="1A"/>
          <w:sz w:val="22"/>
          <w:szCs w:val="22"/>
        </w:rPr>
        <w:t xml:space="preserve">I urge our citizens and all agencies and organizations to unite on that week in observance of the necessity of </w:t>
      </w:r>
      <w:r w:rsidR="003960FC" w:rsidRPr="00786304">
        <w:rPr>
          <w:rFonts w:ascii="Times New Roman" w:hAnsi="Times New Roman" w:cs="Times New Roman"/>
          <w:color w:val="171717" w:themeColor="background2" w:themeShade="1A"/>
          <w:sz w:val="22"/>
          <w:szCs w:val="22"/>
        </w:rPr>
        <w:t>the C</w:t>
      </w:r>
      <w:r w:rsidRPr="00786304">
        <w:rPr>
          <w:rFonts w:ascii="Times New Roman" w:hAnsi="Times New Roman" w:cs="Times New Roman"/>
          <w:color w:val="171717" w:themeColor="background2" w:themeShade="1A"/>
          <w:sz w:val="22"/>
          <w:szCs w:val="22"/>
        </w:rPr>
        <w:t xml:space="preserve">hild and </w:t>
      </w:r>
      <w:r w:rsidR="003960FC" w:rsidRPr="00786304">
        <w:rPr>
          <w:rFonts w:ascii="Times New Roman" w:hAnsi="Times New Roman" w:cs="Times New Roman"/>
          <w:color w:val="171717" w:themeColor="background2" w:themeShade="1A"/>
          <w:sz w:val="22"/>
          <w:szCs w:val="22"/>
        </w:rPr>
        <w:t>A</w:t>
      </w:r>
      <w:r w:rsidRPr="00786304">
        <w:rPr>
          <w:rFonts w:ascii="Times New Roman" w:hAnsi="Times New Roman" w:cs="Times New Roman"/>
          <w:color w:val="171717" w:themeColor="background2" w:themeShade="1A"/>
          <w:sz w:val="22"/>
          <w:szCs w:val="22"/>
        </w:rPr>
        <w:t xml:space="preserve">dult </w:t>
      </w:r>
      <w:r w:rsidR="003960FC" w:rsidRPr="00786304">
        <w:rPr>
          <w:rFonts w:ascii="Times New Roman" w:hAnsi="Times New Roman" w:cs="Times New Roman"/>
          <w:color w:val="171717" w:themeColor="background2" w:themeShade="1A"/>
          <w:sz w:val="22"/>
          <w:szCs w:val="22"/>
        </w:rPr>
        <w:t>C</w:t>
      </w:r>
      <w:r w:rsidRPr="00786304">
        <w:rPr>
          <w:rFonts w:ascii="Times New Roman" w:hAnsi="Times New Roman" w:cs="Times New Roman"/>
          <w:color w:val="171717" w:themeColor="background2" w:themeShade="1A"/>
          <w:sz w:val="22"/>
          <w:szCs w:val="22"/>
        </w:rPr>
        <w:t xml:space="preserve">are </w:t>
      </w:r>
      <w:r w:rsidR="003960FC" w:rsidRPr="00786304">
        <w:rPr>
          <w:rFonts w:ascii="Times New Roman" w:hAnsi="Times New Roman" w:cs="Times New Roman"/>
          <w:color w:val="171717" w:themeColor="background2" w:themeShade="1A"/>
          <w:sz w:val="22"/>
          <w:szCs w:val="22"/>
        </w:rPr>
        <w:t>F</w:t>
      </w:r>
      <w:r w:rsidRPr="00786304">
        <w:rPr>
          <w:rFonts w:ascii="Times New Roman" w:hAnsi="Times New Roman" w:cs="Times New Roman"/>
          <w:color w:val="171717" w:themeColor="background2" w:themeShade="1A"/>
          <w:sz w:val="22"/>
          <w:szCs w:val="22"/>
        </w:rPr>
        <w:t xml:space="preserve">ood </w:t>
      </w:r>
      <w:r w:rsidR="003960FC" w:rsidRPr="00786304">
        <w:rPr>
          <w:rFonts w:ascii="Times New Roman" w:hAnsi="Times New Roman" w:cs="Times New Roman"/>
          <w:color w:val="171717" w:themeColor="background2" w:themeShade="1A"/>
          <w:sz w:val="22"/>
          <w:szCs w:val="22"/>
        </w:rPr>
        <w:t>P</w:t>
      </w:r>
      <w:r w:rsidRPr="00786304">
        <w:rPr>
          <w:rFonts w:ascii="Times New Roman" w:hAnsi="Times New Roman" w:cs="Times New Roman"/>
          <w:color w:val="171717" w:themeColor="background2" w:themeShade="1A"/>
          <w:sz w:val="22"/>
          <w:szCs w:val="22"/>
        </w:rPr>
        <w:t xml:space="preserve">rogram to provide </w:t>
      </w:r>
      <w:r w:rsidR="003960FC" w:rsidRPr="00786304">
        <w:rPr>
          <w:rFonts w:ascii="Times New Roman" w:hAnsi="Times New Roman" w:cs="Times New Roman"/>
          <w:color w:val="171717" w:themeColor="background2" w:themeShade="1A"/>
          <w:sz w:val="22"/>
          <w:szCs w:val="22"/>
        </w:rPr>
        <w:t xml:space="preserve">food </w:t>
      </w:r>
      <w:r w:rsidRPr="00786304">
        <w:rPr>
          <w:rFonts w:ascii="Times New Roman" w:hAnsi="Times New Roman" w:cs="Times New Roman"/>
          <w:color w:val="171717" w:themeColor="background2" w:themeShade="1A"/>
          <w:sz w:val="22"/>
          <w:szCs w:val="22"/>
        </w:rPr>
        <w:t>security to children</w:t>
      </w:r>
      <w:r w:rsidR="003960FC" w:rsidRPr="00786304">
        <w:rPr>
          <w:rFonts w:ascii="Times New Roman" w:hAnsi="Times New Roman" w:cs="Times New Roman"/>
          <w:color w:val="171717" w:themeColor="background2" w:themeShade="1A"/>
          <w:sz w:val="22"/>
          <w:szCs w:val="22"/>
        </w:rPr>
        <w:t>, individuals with disabilities</w:t>
      </w:r>
      <w:r w:rsidRPr="00786304">
        <w:rPr>
          <w:rFonts w:ascii="Times New Roman" w:hAnsi="Times New Roman" w:cs="Times New Roman"/>
          <w:color w:val="171717" w:themeColor="background2" w:themeShade="1A"/>
          <w:sz w:val="22"/>
          <w:szCs w:val="22"/>
        </w:rPr>
        <w:t xml:space="preserve"> and older adults in our community.</w:t>
      </w:r>
    </w:p>
    <w:p w14:paraId="2F88A561"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283D4000"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50CCF799"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624379E1" w14:textId="77777777" w:rsidR="006255DF" w:rsidRPr="00573F56" w:rsidRDefault="006255DF" w:rsidP="006255DF">
      <w:pPr>
        <w:pStyle w:val="BasicParagraph"/>
        <w:suppressAutoHyphens/>
        <w:rPr>
          <w:rFonts w:ascii="Times New Roman" w:hAnsi="Times New Roman" w:cs="Times New Roman"/>
          <w:color w:val="404041"/>
          <w:sz w:val="22"/>
          <w:szCs w:val="22"/>
        </w:rPr>
      </w:pPr>
    </w:p>
    <w:p w14:paraId="51A789A6" w14:textId="77777777" w:rsidR="006255DF" w:rsidRPr="00573F56" w:rsidRDefault="006255DF" w:rsidP="006255DF">
      <w:pPr>
        <w:pStyle w:val="BasicParagraph"/>
        <w:suppressAutoHyphens/>
        <w:rPr>
          <w:rFonts w:ascii="Times New Roman" w:hAnsi="Times New Roman" w:cs="Times New Roman"/>
          <w:color w:val="404041"/>
          <w:sz w:val="22"/>
          <w:szCs w:val="22"/>
        </w:rPr>
      </w:pPr>
      <w:r w:rsidRPr="00573F56">
        <w:rPr>
          <w:rFonts w:ascii="Times New Roman" w:hAnsi="Times New Roman" w:cs="Times New Roman"/>
          <w:color w:val="404041"/>
          <w:sz w:val="22"/>
          <w:szCs w:val="22"/>
        </w:rPr>
        <w:t>______________________________________      ________</w:t>
      </w:r>
    </w:p>
    <w:p w14:paraId="23588823" w14:textId="77777777" w:rsidR="006255DF" w:rsidRPr="00573F56" w:rsidRDefault="006255DF" w:rsidP="006255DF">
      <w:pPr>
        <w:pStyle w:val="BasicParagraph"/>
        <w:pBdr>
          <w:bottom w:val="single" w:sz="12" w:space="1" w:color="auto"/>
        </w:pBdr>
        <w:suppressAutoHyphens/>
        <w:rPr>
          <w:rFonts w:ascii="Times New Roman" w:hAnsi="Times New Roman" w:cs="Times New Roman"/>
          <w:color w:val="404041"/>
          <w:sz w:val="22"/>
          <w:szCs w:val="22"/>
        </w:rPr>
      </w:pPr>
      <w:r w:rsidRPr="00573F56">
        <w:rPr>
          <w:rFonts w:ascii="Times New Roman" w:hAnsi="Times New Roman" w:cs="Times New Roman"/>
          <w:color w:val="404041"/>
          <w:sz w:val="22"/>
          <w:szCs w:val="22"/>
        </w:rPr>
        <w:t>Governor’s Signature</w:t>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color w:val="404041"/>
          <w:sz w:val="22"/>
          <w:szCs w:val="22"/>
        </w:rPr>
        <w:t>Date</w:t>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p>
    <w:p w14:paraId="166B7099" w14:textId="77777777" w:rsidR="006255DF" w:rsidRPr="00573F56" w:rsidRDefault="006255DF" w:rsidP="006255DF">
      <w:pPr>
        <w:pStyle w:val="BasicParagraph"/>
        <w:pBdr>
          <w:bottom w:val="single" w:sz="12" w:space="1" w:color="auto"/>
        </w:pBdr>
        <w:suppressAutoHyphens/>
        <w:rPr>
          <w:rFonts w:ascii="Times New Roman" w:hAnsi="Times New Roman" w:cs="Times New Roman"/>
          <w:color w:val="404041"/>
          <w:sz w:val="22"/>
          <w:szCs w:val="22"/>
        </w:rPr>
      </w:pPr>
    </w:p>
    <w:p w14:paraId="32CB54CE" w14:textId="77777777" w:rsidR="006255DF" w:rsidRPr="00573F56" w:rsidRDefault="006255DF" w:rsidP="006255DF">
      <w:pPr>
        <w:pStyle w:val="BasicParagraph"/>
        <w:pBdr>
          <w:bottom w:val="single" w:sz="12" w:space="1" w:color="auto"/>
        </w:pBdr>
        <w:suppressAutoHyphens/>
        <w:rPr>
          <w:rFonts w:ascii="Times New Roman" w:hAnsi="Times New Roman" w:cs="Times New Roman"/>
          <w:color w:val="404041"/>
          <w:sz w:val="22"/>
          <w:szCs w:val="22"/>
        </w:rPr>
      </w:pPr>
    </w:p>
    <w:p w14:paraId="3D8137A8" w14:textId="77777777" w:rsidR="006255DF" w:rsidRPr="00573F56" w:rsidRDefault="006255DF" w:rsidP="006255DF">
      <w:pPr>
        <w:rPr>
          <w:rFonts w:ascii="Times New Roman" w:hAnsi="Times New Roman" w:cs="Times New Roman"/>
          <w:color w:val="171717" w:themeColor="background2" w:themeShade="1A"/>
          <w:sz w:val="21"/>
          <w:szCs w:val="21"/>
        </w:rPr>
      </w:pPr>
      <w:r w:rsidRPr="00573F56">
        <w:rPr>
          <w:rFonts w:ascii="Times New Roman" w:hAnsi="Times New Roman" w:cs="Times New Roman"/>
          <w:noProof/>
          <w:color w:val="E7E6E6" w:themeColor="background2"/>
          <w:shd w:val="clear" w:color="auto" w:fill="E6E6E6"/>
        </w:rPr>
        <w:drawing>
          <wp:anchor distT="0" distB="0" distL="114300" distR="114300" simplePos="0" relativeHeight="251658241" behindDoc="0" locked="0" layoutInCell="1" allowOverlap="1" wp14:anchorId="31F8D118" wp14:editId="04E29C6A">
            <wp:simplePos x="0" y="0"/>
            <wp:positionH relativeFrom="column">
              <wp:posOffset>4152900</wp:posOffset>
            </wp:positionH>
            <wp:positionV relativeFrom="paragraph">
              <wp:posOffset>163195</wp:posOffset>
            </wp:positionV>
            <wp:extent cx="2301240" cy="1737360"/>
            <wp:effectExtent l="0" t="0" r="3810" b="0"/>
            <wp:wrapSquare wrapText="bothSides"/>
            <wp:docPr id="4" name="Picture 4" descr="A person and person hold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holding a baby&#10;&#10;Description automatically generated with low confidence"/>
                    <pic:cNvPicPr/>
                  </pic:nvPicPr>
                  <pic:blipFill rotWithShape="1">
                    <a:blip r:embed="rId10" cstate="print">
                      <a:extLst>
                        <a:ext uri="{28A0092B-C50C-407E-A947-70E740481C1C}">
                          <a14:useLocalDpi xmlns:a14="http://schemas.microsoft.com/office/drawing/2010/main" val="0"/>
                        </a:ext>
                      </a:extLst>
                    </a:blip>
                    <a:srcRect b="12368"/>
                    <a:stretch/>
                  </pic:blipFill>
                  <pic:spPr bwMode="auto">
                    <a:xfrm>
                      <a:off x="0" y="0"/>
                      <a:ext cx="2301240" cy="173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40F330" w14:textId="77777777" w:rsidR="006255DF" w:rsidRPr="00573F56" w:rsidRDefault="006255DF" w:rsidP="006255DF">
      <w:pPr>
        <w:rPr>
          <w:rFonts w:ascii="Times New Roman" w:hAnsi="Times New Roman" w:cs="Times New Roman"/>
          <w:b/>
          <w:bCs/>
          <w:color w:val="385623" w:themeColor="accent6" w:themeShade="80"/>
          <w:sz w:val="21"/>
          <w:szCs w:val="21"/>
        </w:rPr>
      </w:pPr>
    </w:p>
    <w:p w14:paraId="53BE3308" w14:textId="77777777" w:rsidR="006255DF" w:rsidRPr="00573F56" w:rsidRDefault="006255DF" w:rsidP="006255DF">
      <w:pPr>
        <w:rPr>
          <w:rFonts w:ascii="Times New Roman" w:hAnsi="Times New Roman" w:cs="Times New Roman"/>
          <w:color w:val="171717" w:themeColor="background2" w:themeShade="1A"/>
          <w:sz w:val="21"/>
          <w:szCs w:val="21"/>
        </w:rPr>
      </w:pPr>
      <w:r w:rsidRPr="00573F56">
        <w:rPr>
          <w:rFonts w:ascii="Times New Roman" w:hAnsi="Times New Roman" w:cs="Times New Roman"/>
          <w:b/>
          <w:bCs/>
          <w:color w:val="385623" w:themeColor="accent6" w:themeShade="80"/>
          <w:sz w:val="21"/>
          <w:szCs w:val="21"/>
        </w:rPr>
        <w:t>Ask Your Governor to Issue a State Proclamation</w:t>
      </w:r>
      <w:r w:rsidRPr="00573F56">
        <w:rPr>
          <w:rFonts w:ascii="Times New Roman" w:hAnsi="Times New Roman" w:cs="Times New Roman"/>
          <w:b/>
          <w:bCs/>
          <w:color w:val="171717" w:themeColor="background2" w:themeShade="1A"/>
          <w:sz w:val="21"/>
          <w:szCs w:val="21"/>
        </w:rPr>
        <w:t xml:space="preserve"> </w:t>
      </w:r>
    </w:p>
    <w:p w14:paraId="42B89565" w14:textId="77777777" w:rsidR="006255DF" w:rsidRPr="00786304" w:rsidRDefault="006255DF" w:rsidP="006255DF">
      <w:pPr>
        <w:rPr>
          <w:rFonts w:ascii="Times New Roman" w:hAnsi="Times New Roman" w:cs="Times New Roman"/>
          <w:color w:val="171717" w:themeColor="background2" w:themeShade="1A"/>
          <w:sz w:val="21"/>
          <w:szCs w:val="21"/>
        </w:rPr>
      </w:pPr>
      <w:r w:rsidRPr="00786304">
        <w:rPr>
          <w:rFonts w:ascii="Times New Roman" w:hAnsi="Times New Roman" w:cs="Times New Roman"/>
          <w:color w:val="171717" w:themeColor="background2" w:themeShade="1A"/>
          <w:sz w:val="21"/>
          <w:szCs w:val="21"/>
        </w:rPr>
        <w:t xml:space="preserve">Share these outreach materials with your state governor’s office now, and together with other sponsors and providers from across the state, petition for a state proclamation to coincide with National CACFP Week. </w:t>
      </w:r>
      <w:bookmarkStart w:id="24" w:name="_Int_h5MPrIHT"/>
      <w:r w:rsidRPr="00786304">
        <w:rPr>
          <w:rFonts w:ascii="Times New Roman" w:hAnsi="Times New Roman" w:cs="Times New Roman"/>
          <w:color w:val="171717" w:themeColor="background2" w:themeShade="1A"/>
          <w:sz w:val="21"/>
          <w:szCs w:val="21"/>
        </w:rPr>
        <w:t>It’s a grassroots effort that, when fulfilled, will serve to raise awareness in your state government as well as community members across your state.</w:t>
      </w:r>
      <w:bookmarkEnd w:id="24"/>
    </w:p>
    <w:p w14:paraId="3E481537" w14:textId="77777777" w:rsidR="006255DF" w:rsidRPr="00573F56" w:rsidRDefault="006255DF" w:rsidP="006255DF">
      <w:pPr>
        <w:rPr>
          <w:rFonts w:ascii="Times New Roman" w:hAnsi="Times New Roman" w:cs="Times New Roman"/>
        </w:rPr>
      </w:pPr>
      <w:r w:rsidRPr="00573F56">
        <w:rPr>
          <w:rFonts w:ascii="Times New Roman" w:hAnsi="Times New Roman" w:cs="Times New Roman"/>
        </w:rPr>
        <w:br w:type="page"/>
      </w:r>
    </w:p>
    <w:p w14:paraId="6E62AA6E" w14:textId="38E7091A" w:rsidR="006255DF" w:rsidRPr="00573F56" w:rsidRDefault="006255DF" w:rsidP="006255DF">
      <w:pPr>
        <w:pStyle w:val="ParagraphStyle1"/>
        <w:rPr>
          <w:rFonts w:ascii="Times New Roman" w:hAnsi="Times New Roman" w:cs="Times New Roman"/>
          <w:b/>
          <w:bCs/>
          <w:color w:val="385623" w:themeColor="accent6" w:themeShade="80"/>
          <w:sz w:val="28"/>
          <w:szCs w:val="28"/>
        </w:rPr>
      </w:pPr>
      <w:r w:rsidRPr="00573F56">
        <w:rPr>
          <w:rFonts w:ascii="Times New Roman" w:hAnsi="Times New Roman" w:cs="Times New Roman"/>
          <w:b/>
          <w:bCs/>
          <w:color w:val="385623" w:themeColor="accent6" w:themeShade="80"/>
          <w:sz w:val="28"/>
          <w:szCs w:val="28"/>
        </w:rPr>
        <w:lastRenderedPageBreak/>
        <w:t xml:space="preserve">SAMPLE </w:t>
      </w:r>
      <w:r w:rsidR="00875CF1" w:rsidRPr="00573F56">
        <w:rPr>
          <w:rFonts w:ascii="Times New Roman" w:hAnsi="Times New Roman" w:cs="Times New Roman"/>
          <w:b/>
          <w:bCs/>
          <w:color w:val="385623" w:themeColor="accent6" w:themeShade="80"/>
          <w:sz w:val="28"/>
          <w:szCs w:val="28"/>
        </w:rPr>
        <w:t xml:space="preserve">LOCAL </w:t>
      </w:r>
      <w:r w:rsidRPr="00573F56">
        <w:rPr>
          <w:rFonts w:ascii="Times New Roman" w:hAnsi="Times New Roman" w:cs="Times New Roman"/>
          <w:b/>
          <w:bCs/>
          <w:color w:val="385623" w:themeColor="accent6" w:themeShade="80"/>
          <w:sz w:val="28"/>
          <w:szCs w:val="28"/>
        </w:rPr>
        <w:t>REQUEST FOR PROCLAMATION</w:t>
      </w:r>
    </w:p>
    <w:p w14:paraId="5A313ACA" w14:textId="77777777" w:rsidR="006255DF" w:rsidRPr="00573F56" w:rsidRDefault="006255DF" w:rsidP="006255DF">
      <w:pPr>
        <w:pStyle w:val="BasicParagraph"/>
        <w:spacing w:line="240" w:lineRule="auto"/>
        <w:rPr>
          <w:rFonts w:ascii="Times New Roman" w:hAnsi="Times New Roman" w:cs="Times New Roman"/>
          <w:b/>
          <w:bCs/>
          <w:color w:val="171717" w:themeColor="background2" w:themeShade="1A"/>
          <w:sz w:val="22"/>
          <w:szCs w:val="22"/>
        </w:rPr>
      </w:pPr>
    </w:p>
    <w:p w14:paraId="2DA948E7" w14:textId="77777777" w:rsidR="006255DF" w:rsidRPr="00786304" w:rsidRDefault="006255DF" w:rsidP="006255DF">
      <w:pPr>
        <w:pStyle w:val="BasicParagraph"/>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786304">
        <w:rPr>
          <w:rFonts w:ascii="Times New Roman" w:hAnsi="Times New Roman" w:cs="Times New Roman"/>
          <w:color w:val="171717" w:themeColor="background2" w:themeShade="1A"/>
          <w:sz w:val="22"/>
          <w:szCs w:val="22"/>
        </w:rPr>
        <w:t xml:space="preserve">One of the basic rights of children, as set forth in the Universal Declaration of Human Rights by Eleanor Roosevelt in 1948, is their right to basic nutrition. Caring for </w:t>
      </w:r>
      <w:proofErr w:type="gramStart"/>
      <w:r w:rsidRPr="00786304">
        <w:rPr>
          <w:rFonts w:ascii="Times New Roman" w:hAnsi="Times New Roman" w:cs="Times New Roman"/>
          <w:color w:val="171717" w:themeColor="background2" w:themeShade="1A"/>
          <w:sz w:val="22"/>
          <w:szCs w:val="22"/>
        </w:rPr>
        <w:t>the children</w:t>
      </w:r>
      <w:proofErr w:type="gramEnd"/>
      <w:r w:rsidRPr="00786304">
        <w:rPr>
          <w:rFonts w:ascii="Times New Roman" w:hAnsi="Times New Roman" w:cs="Times New Roman"/>
          <w:color w:val="171717" w:themeColor="background2" w:themeShade="1A"/>
          <w:sz w:val="22"/>
          <w:szCs w:val="22"/>
        </w:rPr>
        <w:t xml:space="preserve"> must be our nation’s </w:t>
      </w:r>
      <w:bookmarkStart w:id="25" w:name="_Int_icVXhfn4"/>
      <w:proofErr w:type="gramStart"/>
      <w:r w:rsidRPr="00786304">
        <w:rPr>
          <w:rFonts w:ascii="Times New Roman" w:hAnsi="Times New Roman" w:cs="Times New Roman"/>
          <w:color w:val="171717" w:themeColor="background2" w:themeShade="1A"/>
          <w:sz w:val="22"/>
          <w:szCs w:val="22"/>
        </w:rPr>
        <w:t>first priority</w:t>
      </w:r>
      <w:bookmarkEnd w:id="25"/>
      <w:proofErr w:type="gramEnd"/>
      <w:r w:rsidRPr="00786304">
        <w:rPr>
          <w:rFonts w:ascii="Times New Roman" w:hAnsi="Times New Roman" w:cs="Times New Roman"/>
          <w:color w:val="171717" w:themeColor="background2" w:themeShade="1A"/>
          <w:sz w:val="22"/>
          <w:szCs w:val="22"/>
        </w:rPr>
        <w:t>; and</w:t>
      </w:r>
    </w:p>
    <w:p w14:paraId="525E8083"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p>
    <w:p w14:paraId="0E74FD15" w14:textId="14D2D564"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proofErr w:type="gramStart"/>
      <w:r w:rsidRPr="00573F56">
        <w:rPr>
          <w:rFonts w:ascii="Times New Roman" w:hAnsi="Times New Roman" w:cs="Times New Roman"/>
          <w:b/>
          <w:bCs/>
          <w:color w:val="171717" w:themeColor="background2" w:themeShade="1A"/>
          <w:sz w:val="22"/>
          <w:szCs w:val="22"/>
        </w:rPr>
        <w:t>:</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 </w:t>
      </w:r>
      <w:r w:rsidRPr="00786304">
        <w:rPr>
          <w:rFonts w:ascii="Times New Roman" w:hAnsi="Times New Roman" w:cs="Times New Roman"/>
          <w:color w:val="171717" w:themeColor="background2" w:themeShade="1A"/>
          <w:sz w:val="22"/>
          <w:szCs w:val="22"/>
        </w:rPr>
        <w:t>Since</w:t>
      </w:r>
      <w:proofErr w:type="gramEnd"/>
      <w:r w:rsidRPr="00786304">
        <w:rPr>
          <w:rFonts w:ascii="Times New Roman" w:hAnsi="Times New Roman" w:cs="Times New Roman"/>
          <w:color w:val="171717" w:themeColor="background2" w:themeShade="1A"/>
          <w:sz w:val="22"/>
          <w:szCs w:val="22"/>
        </w:rPr>
        <w:t xml:space="preserve"> the inception of the Child </w:t>
      </w:r>
      <w:r w:rsidR="00621874" w:rsidRPr="00786304">
        <w:rPr>
          <w:rFonts w:ascii="Times New Roman" w:hAnsi="Times New Roman" w:cs="Times New Roman"/>
          <w:color w:val="171717" w:themeColor="background2" w:themeShade="1A"/>
          <w:sz w:val="22"/>
          <w:szCs w:val="22"/>
        </w:rPr>
        <w:t xml:space="preserve">and </w:t>
      </w:r>
      <w:r w:rsidRPr="00786304">
        <w:rPr>
          <w:rFonts w:ascii="Times New Roman" w:hAnsi="Times New Roman" w:cs="Times New Roman"/>
          <w:color w:val="171717" w:themeColor="background2" w:themeShade="1A"/>
          <w:sz w:val="22"/>
          <w:szCs w:val="22"/>
        </w:rPr>
        <w:t>Adult Care Food Program (CACFP) in 1968, it has granted our children the best possible foundation in life and benefited many adults, which is vital to our state’s long-term health; and</w:t>
      </w:r>
    </w:p>
    <w:p w14:paraId="391DB9CA"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p>
    <w:p w14:paraId="446D45D6" w14:textId="4DEE1071"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786304">
        <w:rPr>
          <w:rFonts w:ascii="Times New Roman" w:hAnsi="Times New Roman" w:cs="Times New Roman"/>
          <w:color w:val="171717" w:themeColor="background2" w:themeShade="1A"/>
          <w:sz w:val="22"/>
          <w:szCs w:val="22"/>
        </w:rPr>
        <w:t xml:space="preserve">The two fundamental goals of the CACFP are that children serviced by this program will be well nourished during their crucial </w:t>
      </w:r>
      <w:r w:rsidR="003960FC" w:rsidRPr="00786304">
        <w:rPr>
          <w:rFonts w:ascii="Times New Roman" w:hAnsi="Times New Roman" w:cs="Times New Roman"/>
          <w:color w:val="171717" w:themeColor="background2" w:themeShade="1A"/>
          <w:sz w:val="22"/>
          <w:szCs w:val="22"/>
        </w:rPr>
        <w:t xml:space="preserve">early </w:t>
      </w:r>
      <w:r w:rsidRPr="00786304">
        <w:rPr>
          <w:rFonts w:ascii="Times New Roman" w:hAnsi="Times New Roman" w:cs="Times New Roman"/>
          <w:color w:val="171717" w:themeColor="background2" w:themeShade="1A"/>
          <w:sz w:val="22"/>
          <w:szCs w:val="22"/>
        </w:rPr>
        <w:t xml:space="preserve">years, while concurrently learning healthy eating behaviors that will last their lifetime. </w:t>
      </w:r>
      <w:r w:rsidR="003960FC" w:rsidRPr="00786304">
        <w:rPr>
          <w:rFonts w:ascii="Times New Roman" w:hAnsi="Times New Roman" w:cs="Times New Roman"/>
          <w:color w:val="171717" w:themeColor="background2" w:themeShade="1A"/>
          <w:sz w:val="22"/>
          <w:szCs w:val="22"/>
        </w:rPr>
        <w:t>Nutritious diets are foundational for e</w:t>
      </w:r>
      <w:r w:rsidRPr="00786304">
        <w:rPr>
          <w:rFonts w:ascii="Times New Roman" w:hAnsi="Times New Roman" w:cs="Times New Roman"/>
          <w:color w:val="171717" w:themeColor="background2" w:themeShade="1A"/>
          <w:sz w:val="22"/>
          <w:szCs w:val="22"/>
        </w:rPr>
        <w:t xml:space="preserve">motional, </w:t>
      </w:r>
      <w:bookmarkStart w:id="26" w:name="_Int_CXNLyMoK"/>
      <w:r w:rsidRPr="00786304">
        <w:rPr>
          <w:rFonts w:ascii="Times New Roman" w:hAnsi="Times New Roman" w:cs="Times New Roman"/>
          <w:color w:val="171717" w:themeColor="background2" w:themeShade="1A"/>
          <w:sz w:val="22"/>
          <w:szCs w:val="22"/>
        </w:rPr>
        <w:t>mental,</w:t>
      </w:r>
      <w:bookmarkEnd w:id="26"/>
      <w:r w:rsidRPr="00786304">
        <w:rPr>
          <w:rFonts w:ascii="Times New Roman" w:hAnsi="Times New Roman" w:cs="Times New Roman"/>
          <w:color w:val="171717" w:themeColor="background2" w:themeShade="1A"/>
          <w:sz w:val="22"/>
          <w:szCs w:val="22"/>
        </w:rPr>
        <w:t xml:space="preserve"> and physical health; and</w:t>
      </w:r>
    </w:p>
    <w:p w14:paraId="2F1CF936"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rPr>
      </w:pPr>
    </w:p>
    <w:p w14:paraId="059157A0" w14:textId="4C353EB5"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proofErr w:type="gramStart"/>
      <w:r w:rsidRPr="00573F56">
        <w:rPr>
          <w:rFonts w:ascii="Times New Roman" w:hAnsi="Times New Roman" w:cs="Times New Roman"/>
          <w:b/>
          <w:bCs/>
          <w:color w:val="171717" w:themeColor="background2" w:themeShade="1A"/>
          <w:sz w:val="22"/>
          <w:szCs w:val="22"/>
        </w:rPr>
        <w:t>:</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 </w:t>
      </w:r>
      <w:r w:rsidRPr="00786304">
        <w:rPr>
          <w:rFonts w:ascii="Times New Roman" w:hAnsi="Times New Roman" w:cs="Times New Roman"/>
          <w:color w:val="171717" w:themeColor="background2" w:themeShade="1A"/>
          <w:sz w:val="22"/>
          <w:szCs w:val="22"/>
        </w:rPr>
        <w:t>We</w:t>
      </w:r>
      <w:proofErr w:type="gramEnd"/>
      <w:r w:rsidRPr="00786304">
        <w:rPr>
          <w:rFonts w:ascii="Times New Roman" w:hAnsi="Times New Roman" w:cs="Times New Roman"/>
          <w:color w:val="171717" w:themeColor="background2" w:themeShade="1A"/>
          <w:sz w:val="22"/>
          <w:szCs w:val="22"/>
        </w:rPr>
        <w:t xml:space="preserve"> acknowledge the child and adult care providers, nutrition educators, program specialists and staff, state and federal professionals and parents who contribute to the success of this outstanding program; and</w:t>
      </w:r>
    </w:p>
    <w:p w14:paraId="33DB41C9"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p>
    <w:p w14:paraId="7D777962" w14:textId="736CB1E4" w:rsidR="006255DF" w:rsidRPr="00786304" w:rsidRDefault="006255DF" w:rsidP="006255DF">
      <w:pPr>
        <w:pStyle w:val="BasicParagraph"/>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786304">
        <w:rPr>
          <w:rFonts w:ascii="Times New Roman" w:hAnsi="Times New Roman" w:cs="Times New Roman"/>
          <w:color w:val="171717" w:themeColor="background2" w:themeShade="1A"/>
          <w:sz w:val="22"/>
          <w:szCs w:val="22"/>
        </w:rPr>
        <w:t xml:space="preserve">The CACFP </w:t>
      </w:r>
      <w:r w:rsidR="00621874" w:rsidRPr="00786304">
        <w:rPr>
          <w:rFonts w:ascii="Times New Roman" w:hAnsi="Times New Roman" w:cs="Times New Roman"/>
          <w:color w:val="171717" w:themeColor="background2" w:themeShade="1A"/>
          <w:sz w:val="22"/>
          <w:szCs w:val="22"/>
        </w:rPr>
        <w:t xml:space="preserve">community </w:t>
      </w:r>
      <w:r w:rsidRPr="00786304">
        <w:rPr>
          <w:rFonts w:ascii="Times New Roman" w:hAnsi="Times New Roman" w:cs="Times New Roman"/>
          <w:color w:val="171717" w:themeColor="background2" w:themeShade="1A"/>
          <w:sz w:val="22"/>
          <w:szCs w:val="22"/>
        </w:rPr>
        <w:t xml:space="preserve">will continue its commitment to the benefits of nutritious eating for children and adults. Together, as Americans, we can make a difference in the lives of our </w:t>
      </w:r>
      <w:r w:rsidR="003960FC" w:rsidRPr="00786304">
        <w:rPr>
          <w:rFonts w:ascii="Times New Roman" w:hAnsi="Times New Roman" w:cs="Times New Roman"/>
          <w:color w:val="171717" w:themeColor="background2" w:themeShade="1A"/>
          <w:sz w:val="22"/>
          <w:szCs w:val="22"/>
        </w:rPr>
        <w:t>youngest and most vulnerable citizens</w:t>
      </w:r>
      <w:r w:rsidRPr="00786304">
        <w:rPr>
          <w:rFonts w:ascii="Times New Roman" w:hAnsi="Times New Roman" w:cs="Times New Roman"/>
          <w:color w:val="171717" w:themeColor="background2" w:themeShade="1A"/>
          <w:sz w:val="22"/>
          <w:szCs w:val="22"/>
        </w:rPr>
        <w:t>.</w:t>
      </w:r>
    </w:p>
    <w:p w14:paraId="6B789BBC"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p>
    <w:p w14:paraId="0CFB744F" w14:textId="166E2541" w:rsidR="006255DF" w:rsidRPr="00786304" w:rsidRDefault="006255DF" w:rsidP="006255DF">
      <w:pPr>
        <w:pStyle w:val="BasicParagraph"/>
        <w:spacing w:line="240" w:lineRule="auto"/>
        <w:rPr>
          <w:rFonts w:ascii="Times New Roman" w:hAnsi="Times New Roman" w:cs="Times New Roman"/>
          <w:color w:val="171717" w:themeColor="background2" w:themeShade="1A"/>
        </w:rPr>
      </w:pPr>
      <w:r w:rsidRPr="00573F56">
        <w:rPr>
          <w:rFonts w:ascii="Times New Roman" w:hAnsi="Times New Roman" w:cs="Times New Roman"/>
          <w:b/>
          <w:bCs/>
          <w:caps/>
          <w:color w:val="171717" w:themeColor="background2" w:themeShade="1A"/>
          <w:sz w:val="22"/>
          <w:szCs w:val="22"/>
        </w:rPr>
        <w:t>Now therefore</w:t>
      </w:r>
      <w:r w:rsidRPr="00573F56">
        <w:rPr>
          <w:rFonts w:ascii="Times New Roman" w:hAnsi="Times New Roman" w:cs="Times New Roman"/>
          <w:color w:val="171717" w:themeColor="background2" w:themeShade="1A"/>
          <w:sz w:val="22"/>
          <w:szCs w:val="22"/>
        </w:rPr>
        <w:t>,</w:t>
      </w:r>
      <w:r w:rsidRPr="00786304">
        <w:rPr>
          <w:rFonts w:ascii="Times New Roman" w:hAnsi="Times New Roman" w:cs="Times New Roman"/>
          <w:color w:val="171717" w:themeColor="background2" w:themeShade="1A"/>
          <w:sz w:val="22"/>
          <w:szCs w:val="22"/>
        </w:rPr>
        <w:t xml:space="preserve"> I, [Name], [Elected Official Title], do hereby proclaim the week of March </w:t>
      </w:r>
      <w:r w:rsidR="00494480" w:rsidRPr="00786304">
        <w:rPr>
          <w:rFonts w:ascii="Times New Roman" w:hAnsi="Times New Roman" w:cs="Times New Roman"/>
          <w:color w:val="171717" w:themeColor="background2" w:themeShade="1A"/>
          <w:sz w:val="22"/>
          <w:szCs w:val="22"/>
        </w:rPr>
        <w:t>1</w:t>
      </w:r>
      <w:r w:rsidR="003960FC" w:rsidRPr="00786304">
        <w:rPr>
          <w:rFonts w:ascii="Times New Roman" w:hAnsi="Times New Roman" w:cs="Times New Roman"/>
          <w:color w:val="171717" w:themeColor="background2" w:themeShade="1A"/>
          <w:sz w:val="22"/>
          <w:szCs w:val="22"/>
        </w:rPr>
        <w:t>5</w:t>
      </w:r>
      <w:r w:rsidR="00494480" w:rsidRPr="00786304">
        <w:rPr>
          <w:rFonts w:ascii="Times New Roman" w:hAnsi="Times New Roman" w:cs="Times New Roman"/>
          <w:color w:val="171717" w:themeColor="background2" w:themeShade="1A"/>
          <w:sz w:val="22"/>
          <w:szCs w:val="22"/>
        </w:rPr>
        <w:t>-2</w:t>
      </w:r>
      <w:r w:rsidR="003960FC" w:rsidRPr="00786304">
        <w:rPr>
          <w:rFonts w:ascii="Times New Roman" w:hAnsi="Times New Roman" w:cs="Times New Roman"/>
          <w:color w:val="171717" w:themeColor="background2" w:themeShade="1A"/>
          <w:sz w:val="22"/>
          <w:szCs w:val="22"/>
        </w:rPr>
        <w:t>1</w:t>
      </w:r>
      <w:r w:rsidR="00494480" w:rsidRPr="00786304">
        <w:rPr>
          <w:rFonts w:ascii="Times New Roman" w:hAnsi="Times New Roman" w:cs="Times New Roman"/>
          <w:color w:val="171717" w:themeColor="background2" w:themeShade="1A"/>
          <w:sz w:val="22"/>
          <w:szCs w:val="22"/>
        </w:rPr>
        <w:t>, 202</w:t>
      </w:r>
      <w:r w:rsidR="003960FC" w:rsidRPr="00786304">
        <w:rPr>
          <w:rFonts w:ascii="Times New Roman" w:hAnsi="Times New Roman" w:cs="Times New Roman"/>
          <w:color w:val="171717" w:themeColor="background2" w:themeShade="1A"/>
          <w:sz w:val="22"/>
          <w:szCs w:val="22"/>
        </w:rPr>
        <w:t>6</w:t>
      </w:r>
      <w:r w:rsidRPr="00786304">
        <w:rPr>
          <w:rFonts w:ascii="Times New Roman" w:hAnsi="Times New Roman" w:cs="Times New Roman"/>
          <w:color w:val="171717" w:themeColor="background2" w:themeShade="1A"/>
          <w:sz w:val="22"/>
          <w:szCs w:val="22"/>
        </w:rPr>
        <w:t xml:space="preserve">, to </w:t>
      </w:r>
      <w:r w:rsidRPr="00573F56">
        <w:rPr>
          <w:rFonts w:ascii="Times New Roman" w:hAnsi="Times New Roman" w:cs="Times New Roman"/>
          <w:color w:val="171717" w:themeColor="background2" w:themeShade="1A"/>
          <w:sz w:val="22"/>
          <w:szCs w:val="22"/>
        </w:rPr>
        <w:t xml:space="preserve">be </w:t>
      </w:r>
      <w:r w:rsidRPr="00573F56">
        <w:rPr>
          <w:rFonts w:ascii="Times New Roman" w:hAnsi="Times New Roman" w:cs="Times New Roman"/>
          <w:b/>
          <w:bCs/>
          <w:color w:val="171717" w:themeColor="background2" w:themeShade="1A"/>
          <w:sz w:val="22"/>
          <w:szCs w:val="22"/>
        </w:rPr>
        <w:t xml:space="preserve">NATIONAL CHILD AND ADULT CARE FOOD PROGRAM WEEK. </w:t>
      </w:r>
      <w:r w:rsidRPr="00786304">
        <w:rPr>
          <w:rFonts w:ascii="Times New Roman" w:hAnsi="Times New Roman" w:cs="Times New Roman"/>
          <w:color w:val="171717" w:themeColor="background2" w:themeShade="1A"/>
          <w:sz w:val="22"/>
          <w:szCs w:val="22"/>
        </w:rPr>
        <w:t xml:space="preserve">I urge our citizens and all agencies and organizations to unite on that week in observance of the necessity of </w:t>
      </w:r>
      <w:r w:rsidR="003960FC" w:rsidRPr="00786304">
        <w:rPr>
          <w:rFonts w:ascii="Times New Roman" w:hAnsi="Times New Roman" w:cs="Times New Roman"/>
          <w:color w:val="171717" w:themeColor="background2" w:themeShade="1A"/>
          <w:sz w:val="22"/>
          <w:szCs w:val="22"/>
        </w:rPr>
        <w:t>the Child and Adult Care Food Program</w:t>
      </w:r>
      <w:r w:rsidRPr="00786304">
        <w:rPr>
          <w:rFonts w:ascii="Times New Roman" w:hAnsi="Times New Roman" w:cs="Times New Roman"/>
          <w:color w:val="171717" w:themeColor="background2" w:themeShade="1A"/>
          <w:sz w:val="22"/>
          <w:szCs w:val="22"/>
        </w:rPr>
        <w:t xml:space="preserve"> to provide </w:t>
      </w:r>
      <w:r w:rsidR="003960FC" w:rsidRPr="00786304">
        <w:rPr>
          <w:rFonts w:ascii="Times New Roman" w:hAnsi="Times New Roman" w:cs="Times New Roman"/>
          <w:color w:val="171717" w:themeColor="background2" w:themeShade="1A"/>
          <w:sz w:val="22"/>
          <w:szCs w:val="22"/>
        </w:rPr>
        <w:t xml:space="preserve">food </w:t>
      </w:r>
      <w:r w:rsidRPr="00786304">
        <w:rPr>
          <w:rFonts w:ascii="Times New Roman" w:hAnsi="Times New Roman" w:cs="Times New Roman"/>
          <w:color w:val="171717" w:themeColor="background2" w:themeShade="1A"/>
          <w:sz w:val="22"/>
          <w:szCs w:val="22"/>
        </w:rPr>
        <w:t>security to children</w:t>
      </w:r>
      <w:r w:rsidR="003960FC" w:rsidRPr="00786304">
        <w:rPr>
          <w:rFonts w:ascii="Times New Roman" w:hAnsi="Times New Roman" w:cs="Times New Roman"/>
          <w:color w:val="171717" w:themeColor="background2" w:themeShade="1A"/>
          <w:sz w:val="22"/>
          <w:szCs w:val="22"/>
        </w:rPr>
        <w:t>, individuals with disabilities</w:t>
      </w:r>
      <w:r w:rsidRPr="00786304">
        <w:rPr>
          <w:rFonts w:ascii="Times New Roman" w:hAnsi="Times New Roman" w:cs="Times New Roman"/>
          <w:color w:val="171717" w:themeColor="background2" w:themeShade="1A"/>
          <w:sz w:val="22"/>
          <w:szCs w:val="22"/>
        </w:rPr>
        <w:t xml:space="preserve"> and older adults in our community.</w:t>
      </w:r>
    </w:p>
    <w:p w14:paraId="25A9BBAA" w14:textId="77777777" w:rsidR="006255DF" w:rsidRPr="00573F56" w:rsidRDefault="006255DF" w:rsidP="006255DF">
      <w:pPr>
        <w:pStyle w:val="BasicParagraph"/>
        <w:spacing w:line="360" w:lineRule="auto"/>
        <w:rPr>
          <w:rFonts w:ascii="Times New Roman" w:hAnsi="Times New Roman" w:cs="Times New Roman"/>
          <w:color w:val="171717" w:themeColor="background2" w:themeShade="1A"/>
          <w:sz w:val="22"/>
          <w:szCs w:val="22"/>
        </w:rPr>
      </w:pPr>
    </w:p>
    <w:p w14:paraId="7B912EBD"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p>
    <w:p w14:paraId="0BBAFB87" w14:textId="77777777" w:rsidR="006255DF" w:rsidRPr="00573F56" w:rsidRDefault="006255DF" w:rsidP="006255DF">
      <w:pPr>
        <w:pStyle w:val="BasicParagraph"/>
        <w:spacing w:line="240" w:lineRule="auto"/>
        <w:rPr>
          <w:rFonts w:ascii="Times New Roman" w:hAnsi="Times New Roman" w:cs="Times New Roman"/>
          <w:color w:val="171717" w:themeColor="background2" w:themeShade="1A"/>
          <w:sz w:val="22"/>
          <w:szCs w:val="22"/>
        </w:rPr>
      </w:pPr>
    </w:p>
    <w:p w14:paraId="1F502F0E" w14:textId="77777777" w:rsidR="006255DF" w:rsidRPr="00573F56" w:rsidRDefault="006255DF" w:rsidP="006255DF">
      <w:pPr>
        <w:pStyle w:val="BasicParagraph"/>
        <w:rPr>
          <w:rFonts w:ascii="Times New Roman" w:hAnsi="Times New Roman" w:cs="Times New Roman"/>
          <w:color w:val="404041"/>
          <w:sz w:val="22"/>
          <w:szCs w:val="22"/>
        </w:rPr>
      </w:pPr>
    </w:p>
    <w:p w14:paraId="6229EAB9" w14:textId="77777777" w:rsidR="006255DF" w:rsidRPr="00573F56" w:rsidRDefault="006255DF" w:rsidP="006255DF">
      <w:pPr>
        <w:pStyle w:val="BasicParagraph"/>
        <w:rPr>
          <w:rFonts w:ascii="Times New Roman" w:hAnsi="Times New Roman" w:cs="Times New Roman"/>
          <w:color w:val="404041"/>
          <w:sz w:val="22"/>
          <w:szCs w:val="22"/>
        </w:rPr>
      </w:pPr>
      <w:proofErr w:type="gramStart"/>
      <w:r w:rsidRPr="00573F56">
        <w:rPr>
          <w:rFonts w:ascii="Times New Roman" w:hAnsi="Times New Roman" w:cs="Times New Roman"/>
          <w:color w:val="404041"/>
          <w:sz w:val="22"/>
          <w:szCs w:val="22"/>
        </w:rPr>
        <w:t>______________________________________</w:t>
      </w:r>
      <w:r w:rsidRPr="00573F56">
        <w:rPr>
          <w:rFonts w:ascii="Times New Roman" w:hAnsi="Times New Roman" w:cs="Times New Roman"/>
        </w:rPr>
        <w:tab/>
      </w:r>
      <w:r w:rsidRPr="00573F56">
        <w:rPr>
          <w:rFonts w:ascii="Times New Roman" w:hAnsi="Times New Roman" w:cs="Times New Roman"/>
        </w:rPr>
        <w:tab/>
      </w:r>
      <w:proofErr w:type="gramEnd"/>
      <w:r w:rsidRPr="00573F56">
        <w:rPr>
          <w:rFonts w:ascii="Times New Roman" w:hAnsi="Times New Roman" w:cs="Times New Roman"/>
          <w:color w:val="404041"/>
          <w:sz w:val="22"/>
          <w:szCs w:val="22"/>
        </w:rPr>
        <w:t>________</w:t>
      </w:r>
    </w:p>
    <w:p w14:paraId="330FCF8F" w14:textId="6C0E8EAA" w:rsidR="003960FC" w:rsidRPr="00573F56" w:rsidRDefault="006255DF" w:rsidP="006255DF">
      <w:pPr>
        <w:rPr>
          <w:rFonts w:ascii="Times New Roman" w:hAnsi="Times New Roman" w:cs="Times New Roman"/>
          <w:color w:val="171717" w:themeColor="background2" w:themeShade="1A"/>
          <w:sz w:val="21"/>
          <w:szCs w:val="21"/>
        </w:rPr>
        <w:sectPr w:rsidR="003960FC" w:rsidRPr="00573F56" w:rsidSect="001D7DCC">
          <w:footerReference w:type="default" r:id="rId11"/>
          <w:pgSz w:w="12240" w:h="15840"/>
          <w:pgMar w:top="1080" w:right="1080" w:bottom="1440" w:left="1080" w:header="720" w:footer="720" w:gutter="0"/>
          <w:cols w:space="720"/>
          <w:docGrid w:linePitch="360"/>
        </w:sectPr>
      </w:pPr>
      <w:r w:rsidRPr="00786304">
        <w:rPr>
          <w:rFonts w:ascii="Times New Roman" w:hAnsi="Times New Roman" w:cs="Times New Roman"/>
          <w:color w:val="404041"/>
        </w:rPr>
        <w:t>(Insert Elected Official’s Title) Signature</w:t>
      </w:r>
      <w:r w:rsidRPr="00786304">
        <w:rPr>
          <w:rFonts w:ascii="Times New Roman" w:hAnsi="Times New Roman" w:cs="Times New Roman"/>
        </w:rPr>
        <w:tab/>
      </w:r>
      <w:r w:rsidRPr="00786304">
        <w:rPr>
          <w:rFonts w:ascii="Times New Roman" w:hAnsi="Times New Roman" w:cs="Times New Roman"/>
        </w:rPr>
        <w:tab/>
      </w:r>
      <w:r w:rsidRPr="00786304">
        <w:rPr>
          <w:rFonts w:ascii="Times New Roman" w:hAnsi="Times New Roman" w:cs="Times New Roman"/>
        </w:rPr>
        <w:tab/>
      </w:r>
      <w:r w:rsidRPr="00786304">
        <w:rPr>
          <w:rFonts w:ascii="Times New Roman" w:hAnsi="Times New Roman" w:cs="Times New Roman"/>
          <w:color w:val="404041"/>
        </w:rPr>
        <w:t>Date</w:t>
      </w:r>
    </w:p>
    <w:p w14:paraId="3319DCFC" w14:textId="77777777" w:rsidR="006255DF" w:rsidRPr="00573F56" w:rsidRDefault="006255DF" w:rsidP="006255DF">
      <w:pPr>
        <w:rPr>
          <w:rFonts w:ascii="Times New Roman" w:hAnsi="Times New Roman" w:cs="Times New Roman"/>
          <w:color w:val="171717" w:themeColor="background2" w:themeShade="1A"/>
          <w:sz w:val="21"/>
          <w:szCs w:val="21"/>
        </w:rPr>
      </w:pPr>
      <w:r w:rsidRPr="00573F56">
        <w:rPr>
          <w:rFonts w:ascii="Times New Roman" w:hAnsi="Times New Roman" w:cs="Times New Roman"/>
          <w:noProof/>
          <w:color w:val="2B579A"/>
          <w:shd w:val="clear" w:color="auto" w:fill="E6E6E6"/>
        </w:rPr>
        <w:drawing>
          <wp:inline distT="0" distB="0" distL="0" distR="0" wp14:anchorId="3EF2DFA6" wp14:editId="022FF550">
            <wp:extent cx="2301240" cy="1737360"/>
            <wp:effectExtent l="0" t="0" r="3810" b="0"/>
            <wp:docPr id="949174324" name="Picture 4" descr="A person and person hold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74324" name="Picture 4" descr="A person and person holding a baby&#10;&#10;Description automatically generated with low confidence"/>
                    <pic:cNvPicPr/>
                  </pic:nvPicPr>
                  <pic:blipFill>
                    <a:blip r:embed="rId10" cstate="print">
                      <a:extLst>
                        <a:ext uri="{28A0092B-C50C-407E-A947-70E740481C1C}">
                          <a14:useLocalDpi xmlns:a14="http://schemas.microsoft.com/office/drawing/2010/main" val="0"/>
                        </a:ext>
                      </a:extLst>
                    </a:blip>
                    <a:srcRect b="12368"/>
                    <a:stretch>
                      <a:fillRect/>
                    </a:stretch>
                  </pic:blipFill>
                  <pic:spPr bwMode="auto">
                    <a:xfrm>
                      <a:off x="0" y="0"/>
                      <a:ext cx="2301240" cy="1737360"/>
                    </a:xfrm>
                    <a:prstGeom prst="rect">
                      <a:avLst/>
                    </a:prstGeom>
                    <a:ln>
                      <a:noFill/>
                    </a:ln>
                    <a:extLst>
                      <a:ext uri="{53640926-AAD7-44D8-BBD7-CCE9431645EC}">
                        <a14:shadowObscured xmlns:a14="http://schemas.microsoft.com/office/drawing/2010/main"/>
                      </a:ext>
                    </a:extLst>
                  </pic:spPr>
                </pic:pic>
              </a:graphicData>
            </a:graphic>
          </wp:inline>
        </w:drawing>
      </w:r>
    </w:p>
    <w:p w14:paraId="023F722A" w14:textId="77777777" w:rsidR="006255DF" w:rsidRPr="00786304" w:rsidRDefault="006255DF" w:rsidP="006255DF">
      <w:pPr>
        <w:rPr>
          <w:rFonts w:ascii="Times New Roman" w:hAnsi="Times New Roman" w:cs="Times New Roman"/>
          <w:b/>
          <w:bCs/>
          <w:color w:val="171717" w:themeColor="background2" w:themeShade="1A"/>
          <w:sz w:val="21"/>
          <w:szCs w:val="21"/>
        </w:rPr>
      </w:pPr>
      <w:r w:rsidRPr="00786304">
        <w:rPr>
          <w:rFonts w:ascii="Times New Roman" w:hAnsi="Times New Roman" w:cs="Times New Roman"/>
          <w:b/>
          <w:bCs/>
          <w:color w:val="385623" w:themeColor="accent6" w:themeShade="80"/>
          <w:sz w:val="21"/>
          <w:szCs w:val="21"/>
        </w:rPr>
        <w:t>Ask Your Local Elected Official to Issue a City Proclamation</w:t>
      </w:r>
      <w:r w:rsidRPr="00786304">
        <w:rPr>
          <w:rFonts w:ascii="Times New Roman" w:hAnsi="Times New Roman" w:cs="Times New Roman"/>
          <w:b/>
          <w:bCs/>
          <w:color w:val="171717" w:themeColor="background2" w:themeShade="1A"/>
          <w:sz w:val="21"/>
          <w:szCs w:val="21"/>
        </w:rPr>
        <w:t xml:space="preserve"> </w:t>
      </w:r>
    </w:p>
    <w:p w14:paraId="68BE4880" w14:textId="6A00C10B" w:rsidR="006255DF" w:rsidRPr="00573F56" w:rsidRDefault="004A0BC7" w:rsidP="004A0BC7">
      <w:pPr>
        <w:spacing w:line="360" w:lineRule="auto"/>
        <w:rPr>
          <w:rFonts w:ascii="Times New Roman" w:hAnsi="Times New Roman" w:cs="Times New Roman"/>
          <w:color w:val="171717" w:themeColor="background2" w:themeShade="1A"/>
          <w:sz w:val="21"/>
          <w:szCs w:val="21"/>
        </w:rPr>
      </w:pPr>
      <w:r w:rsidRPr="00573F56">
        <w:rPr>
          <w:rFonts w:ascii="Times New Roman" w:hAnsi="Times New Roman" w:cs="Times New Roman"/>
          <w:color w:val="171717" w:themeColor="background2" w:themeShade="1A"/>
          <w:sz w:val="21"/>
          <w:szCs w:val="21"/>
        </w:rPr>
        <w:t xml:space="preserve">Share these outreach materials with your local elected official’s office now, and together with other sponsors and providers from across the city, petition for a city proclamation to coincide with National CACFP Week. </w:t>
      </w:r>
      <w:bookmarkStart w:id="27" w:name="_Int_1Gpsl0vF"/>
      <w:r w:rsidRPr="00573F56">
        <w:rPr>
          <w:rFonts w:ascii="Times New Roman" w:hAnsi="Times New Roman" w:cs="Times New Roman"/>
          <w:color w:val="171717" w:themeColor="background2" w:themeShade="1A"/>
          <w:sz w:val="21"/>
          <w:szCs w:val="21"/>
        </w:rPr>
        <w:t>It’s a grassroots effort that, when fulfilled, will serve to raise awareness in your city government as well as community members across your city.</w:t>
      </w:r>
      <w:bookmarkEnd w:id="27"/>
    </w:p>
    <w:p w14:paraId="009A7925" w14:textId="77777777" w:rsidR="00C97309" w:rsidRPr="00BD206F" w:rsidRDefault="00C97309" w:rsidP="00BD206F">
      <w:pPr>
        <w:spacing w:line="360" w:lineRule="auto"/>
        <w:rPr>
          <w:rFonts w:ascii="Times New Roman" w:hAnsi="Times New Roman" w:cs="Times New Roman"/>
        </w:rPr>
        <w:sectPr w:rsidR="00C97309" w:rsidRPr="00BD206F" w:rsidSect="00573F56">
          <w:type w:val="continuous"/>
          <w:pgSz w:w="12240" w:h="15840"/>
          <w:pgMar w:top="1080" w:right="1080" w:bottom="1440" w:left="1080" w:header="720" w:footer="720" w:gutter="0"/>
          <w:cols w:num="2" w:space="720" w:equalWidth="0">
            <w:col w:w="9360" w:space="-1"/>
            <w:col w:w="-1"/>
          </w:cols>
          <w:docGrid w:linePitch="360"/>
        </w:sectPr>
      </w:pPr>
    </w:p>
    <w:p w14:paraId="1DAD2CFA" w14:textId="5BD85A35" w:rsidR="001D7DCC" w:rsidRPr="00BD206F" w:rsidRDefault="001D7DCC" w:rsidP="00786304">
      <w:pPr>
        <w:rPr>
          <w:rFonts w:ascii="Times New Roman" w:hAnsi="Times New Roman" w:cs="Times New Roman"/>
        </w:rPr>
      </w:pPr>
    </w:p>
    <w:sectPr w:rsidR="001D7DCC" w:rsidRPr="00BD206F" w:rsidSect="003960FC">
      <w:type w:val="continuous"/>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69F5" w14:textId="77777777" w:rsidR="000C0A64" w:rsidRDefault="000C0A64" w:rsidP="00E801F1">
      <w:pPr>
        <w:spacing w:after="0" w:line="240" w:lineRule="auto"/>
      </w:pPr>
      <w:r>
        <w:separator/>
      </w:r>
    </w:p>
  </w:endnote>
  <w:endnote w:type="continuationSeparator" w:id="0">
    <w:p w14:paraId="3FA854E5" w14:textId="77777777" w:rsidR="000C0A64" w:rsidRDefault="000C0A64" w:rsidP="00E8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40703060306020203"/>
    <w:charset w:val="00"/>
    <w:family w:val="roman"/>
    <w:notTrueType/>
    <w:pitch w:val="variable"/>
    <w:sig w:usb0="60000287" w:usb1="00000001" w:usb2="00000000" w:usb3="00000000" w:csb0="0000019F" w:csb1="00000000"/>
  </w:font>
  <w:font w:name="Open Sans Light">
    <w:panose1 w:val="00000000000000000000"/>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Open Sans">
    <w:panose1 w:val="00000000000000000000"/>
    <w:charset w:val="00"/>
    <w:family w:val="swiss"/>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FC36" w14:textId="0B07FDE3" w:rsidR="00E801F1" w:rsidRDefault="00E801F1" w:rsidP="00E801F1">
    <w:pPr>
      <w:pStyle w:val="BasicParagraph"/>
      <w:spacing w:line="240" w:lineRule="auto"/>
      <w:rPr>
        <w:rFonts w:ascii="Open Sans" w:hAnsi="Open Sans" w:cs="Open Sans"/>
        <w:color w:val="4A4949"/>
        <w:sz w:val="10"/>
        <w:szCs w:val="10"/>
      </w:rPr>
    </w:pPr>
    <w:r w:rsidRPr="000401AB">
      <w:rPr>
        <w:rFonts w:ascii="Arial" w:hAnsi="Arial" w:cs="Arial"/>
        <w:b/>
        <w:bCs/>
        <w:noProof/>
        <w:color w:val="1D4F3C"/>
        <w:sz w:val="20"/>
        <w:szCs w:val="20"/>
      </w:rPr>
      <w:drawing>
        <wp:anchor distT="0" distB="0" distL="114300" distR="114300" simplePos="0" relativeHeight="251658240" behindDoc="0" locked="0" layoutInCell="1" allowOverlap="1" wp14:anchorId="16C6A18E" wp14:editId="304AB9B2">
          <wp:simplePos x="0" y="0"/>
          <wp:positionH relativeFrom="margin">
            <wp:posOffset>0</wp:posOffset>
          </wp:positionH>
          <wp:positionV relativeFrom="margin">
            <wp:posOffset>8370570</wp:posOffset>
          </wp:positionV>
          <wp:extent cx="640080" cy="27432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 cy="274320"/>
                  </a:xfrm>
                  <a:prstGeom prst="rect">
                    <a:avLst/>
                  </a:prstGeom>
                </pic:spPr>
              </pic:pic>
            </a:graphicData>
          </a:graphic>
          <wp14:sizeRelV relativeFrom="margin">
            <wp14:pctHeight>0</wp14:pctHeight>
          </wp14:sizeRelV>
        </wp:anchor>
      </w:drawing>
    </w:r>
    <w:r w:rsidRPr="000401AB">
      <w:rPr>
        <w:rFonts w:ascii="Arial" w:hAnsi="Arial" w:cs="Arial"/>
        <w:b/>
        <w:bCs/>
        <w:color w:val="1D4F3C"/>
        <w:sz w:val="20"/>
        <w:szCs w:val="20"/>
      </w:rPr>
      <w:t xml:space="preserve">CACFP is an Indicator of Quality Care </w:t>
    </w:r>
    <w:r w:rsidRPr="000401AB">
      <w:rPr>
        <w:rFonts w:ascii="Arial" w:hAnsi="Arial" w:cs="Arial"/>
        <w:b/>
        <w:bCs/>
        <w:color w:val="1D4F3C"/>
        <w:sz w:val="20"/>
        <w:szCs w:val="20"/>
      </w:rPr>
      <w:tab/>
    </w:r>
    <w:r w:rsidRPr="000401AB">
      <w:rPr>
        <w:rFonts w:ascii="Arial" w:hAnsi="Arial" w:cs="Arial"/>
        <w:b/>
        <w:bCs/>
        <w:color w:val="1D4F3C"/>
        <w:sz w:val="20"/>
        <w:szCs w:val="20"/>
      </w:rPr>
      <w:tab/>
      <w:t xml:space="preserve">           </w:t>
    </w:r>
    <w:r w:rsidR="000401AB">
      <w:rPr>
        <w:rFonts w:ascii="Arial" w:hAnsi="Arial" w:cs="Arial"/>
        <w:b/>
        <w:bCs/>
        <w:color w:val="1D4F3C"/>
        <w:sz w:val="20"/>
        <w:szCs w:val="20"/>
      </w:rPr>
      <w:tab/>
    </w:r>
    <w:r w:rsidRPr="000401AB">
      <w:rPr>
        <w:rFonts w:ascii="Arial" w:hAnsi="Arial" w:cs="Arial"/>
        <w:b/>
        <w:bCs/>
        <w:color w:val="1D4F3C"/>
        <w:sz w:val="20"/>
        <w:szCs w:val="20"/>
      </w:rPr>
      <w:t xml:space="preserve"> Learn more at www.cacfp.org</w:t>
    </w:r>
    <w:r>
      <w:rPr>
        <w:rFonts w:ascii="Open Sans" w:hAnsi="Open Sans" w:cs="Open Sans"/>
        <w:b/>
        <w:bCs/>
        <w:color w:val="1D4F3C"/>
        <w:sz w:val="20"/>
        <w:szCs w:val="20"/>
      </w:rPr>
      <w:br/>
    </w:r>
    <w:r w:rsidRPr="000401AB">
      <w:rPr>
        <w:rFonts w:ascii="Arial" w:hAnsi="Arial" w:cs="Arial"/>
        <w:color w:val="4A4949"/>
        <w:sz w:val="10"/>
        <w:szCs w:val="10"/>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5306" w14:textId="77777777" w:rsidR="000C0A64" w:rsidRDefault="000C0A64" w:rsidP="00E801F1">
      <w:pPr>
        <w:spacing w:after="0" w:line="240" w:lineRule="auto"/>
      </w:pPr>
      <w:r>
        <w:separator/>
      </w:r>
    </w:p>
  </w:footnote>
  <w:footnote w:type="continuationSeparator" w:id="0">
    <w:p w14:paraId="0A529035" w14:textId="77777777" w:rsidR="000C0A64" w:rsidRDefault="000C0A64" w:rsidP="00E80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F1"/>
    <w:rsid w:val="000401AB"/>
    <w:rsid w:val="00052A57"/>
    <w:rsid w:val="00057F6E"/>
    <w:rsid w:val="00066BA8"/>
    <w:rsid w:val="000B2F77"/>
    <w:rsid w:val="000C0A64"/>
    <w:rsid w:val="00100C8B"/>
    <w:rsid w:val="00127E08"/>
    <w:rsid w:val="00132C51"/>
    <w:rsid w:val="001A01F2"/>
    <w:rsid w:val="001B1C51"/>
    <w:rsid w:val="001D7DCC"/>
    <w:rsid w:val="001E1841"/>
    <w:rsid w:val="0020625F"/>
    <w:rsid w:val="00210C55"/>
    <w:rsid w:val="00215865"/>
    <w:rsid w:val="00272AC6"/>
    <w:rsid w:val="002D3547"/>
    <w:rsid w:val="002E3C2A"/>
    <w:rsid w:val="00314E74"/>
    <w:rsid w:val="00322D59"/>
    <w:rsid w:val="00331B62"/>
    <w:rsid w:val="00350415"/>
    <w:rsid w:val="003567A9"/>
    <w:rsid w:val="00383072"/>
    <w:rsid w:val="003947E3"/>
    <w:rsid w:val="00394BEC"/>
    <w:rsid w:val="00394D3D"/>
    <w:rsid w:val="003960FC"/>
    <w:rsid w:val="003B21F3"/>
    <w:rsid w:val="003B792A"/>
    <w:rsid w:val="003E4285"/>
    <w:rsid w:val="00464CDB"/>
    <w:rsid w:val="00470ABA"/>
    <w:rsid w:val="00471EDF"/>
    <w:rsid w:val="004737E4"/>
    <w:rsid w:val="00494480"/>
    <w:rsid w:val="004A0BC7"/>
    <w:rsid w:val="004E4B9D"/>
    <w:rsid w:val="004F2D34"/>
    <w:rsid w:val="00530D31"/>
    <w:rsid w:val="0055288B"/>
    <w:rsid w:val="00565584"/>
    <w:rsid w:val="00573F56"/>
    <w:rsid w:val="005B6DDF"/>
    <w:rsid w:val="005D10DF"/>
    <w:rsid w:val="005D7AC3"/>
    <w:rsid w:val="005F4CD3"/>
    <w:rsid w:val="00600798"/>
    <w:rsid w:val="006071D2"/>
    <w:rsid w:val="00621874"/>
    <w:rsid w:val="006255DF"/>
    <w:rsid w:val="00647DC7"/>
    <w:rsid w:val="00692485"/>
    <w:rsid w:val="006A6153"/>
    <w:rsid w:val="006F2E6B"/>
    <w:rsid w:val="006F4FF3"/>
    <w:rsid w:val="00786304"/>
    <w:rsid w:val="007C250B"/>
    <w:rsid w:val="0082152D"/>
    <w:rsid w:val="008476A1"/>
    <w:rsid w:val="00852A2F"/>
    <w:rsid w:val="00866E35"/>
    <w:rsid w:val="00875CF1"/>
    <w:rsid w:val="00896E3B"/>
    <w:rsid w:val="008B65DF"/>
    <w:rsid w:val="00933941"/>
    <w:rsid w:val="00977BC4"/>
    <w:rsid w:val="009B09B8"/>
    <w:rsid w:val="009B2219"/>
    <w:rsid w:val="009B7CAD"/>
    <w:rsid w:val="009C03B7"/>
    <w:rsid w:val="009E5E4C"/>
    <w:rsid w:val="00A4028F"/>
    <w:rsid w:val="00A61553"/>
    <w:rsid w:val="00A62AFC"/>
    <w:rsid w:val="00A872EE"/>
    <w:rsid w:val="00A924B6"/>
    <w:rsid w:val="00AD4535"/>
    <w:rsid w:val="00AD5191"/>
    <w:rsid w:val="00B313B0"/>
    <w:rsid w:val="00B90353"/>
    <w:rsid w:val="00BA0340"/>
    <w:rsid w:val="00BB406C"/>
    <w:rsid w:val="00BC0088"/>
    <w:rsid w:val="00BD206F"/>
    <w:rsid w:val="00BE0D96"/>
    <w:rsid w:val="00C01CA6"/>
    <w:rsid w:val="00C374FB"/>
    <w:rsid w:val="00C452CF"/>
    <w:rsid w:val="00C916AC"/>
    <w:rsid w:val="00C97309"/>
    <w:rsid w:val="00CB0326"/>
    <w:rsid w:val="00CC5592"/>
    <w:rsid w:val="00CD37E5"/>
    <w:rsid w:val="00D000C9"/>
    <w:rsid w:val="00D07B85"/>
    <w:rsid w:val="00D104E7"/>
    <w:rsid w:val="00D17EE3"/>
    <w:rsid w:val="00D32405"/>
    <w:rsid w:val="00DB6AF6"/>
    <w:rsid w:val="00DC5A9E"/>
    <w:rsid w:val="00DE79F4"/>
    <w:rsid w:val="00E165BD"/>
    <w:rsid w:val="00E32D85"/>
    <w:rsid w:val="00E342AF"/>
    <w:rsid w:val="00E42B04"/>
    <w:rsid w:val="00E801F1"/>
    <w:rsid w:val="00E920DA"/>
    <w:rsid w:val="00ED121E"/>
    <w:rsid w:val="00EF0670"/>
    <w:rsid w:val="00EF4C4D"/>
    <w:rsid w:val="00F0420F"/>
    <w:rsid w:val="00F11C48"/>
    <w:rsid w:val="00F47113"/>
    <w:rsid w:val="00F83632"/>
    <w:rsid w:val="00F908C1"/>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1FB6"/>
  <w15:chartTrackingRefBased/>
  <w15:docId w15:val="{73E44E6E-18C5-4462-8D0D-EA4895CE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1F1"/>
  </w:style>
  <w:style w:type="paragraph" w:styleId="Footer">
    <w:name w:val="footer"/>
    <w:basedOn w:val="Normal"/>
    <w:link w:val="FooterChar"/>
    <w:uiPriority w:val="99"/>
    <w:unhideWhenUsed/>
    <w:rsid w:val="00E8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1F1"/>
  </w:style>
  <w:style w:type="paragraph" w:customStyle="1" w:styleId="BasicParagraph">
    <w:name w:val="[Basic Paragraph]"/>
    <w:basedOn w:val="Normal"/>
    <w:uiPriority w:val="99"/>
    <w:rsid w:val="00E801F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E801F1"/>
    <w:rPr>
      <w:color w:val="0563C1" w:themeColor="hyperlink"/>
      <w:u w:val="single"/>
    </w:rPr>
  </w:style>
  <w:style w:type="character" w:styleId="UnresolvedMention">
    <w:name w:val="Unresolved Mention"/>
    <w:basedOn w:val="DefaultParagraphFont"/>
    <w:uiPriority w:val="99"/>
    <w:semiHidden/>
    <w:unhideWhenUsed/>
    <w:rsid w:val="00E801F1"/>
    <w:rPr>
      <w:color w:val="605E5C"/>
      <w:shd w:val="clear" w:color="auto" w:fill="E1DFDD"/>
    </w:rPr>
  </w:style>
  <w:style w:type="paragraph" w:customStyle="1" w:styleId="ParagraphStyle1">
    <w:name w:val="Paragraph Style 1"/>
    <w:basedOn w:val="Normal"/>
    <w:uiPriority w:val="99"/>
    <w:rsid w:val="00E801F1"/>
    <w:pPr>
      <w:autoSpaceDE w:val="0"/>
      <w:autoSpaceDN w:val="0"/>
      <w:adjustRightInd w:val="0"/>
      <w:spacing w:after="180" w:line="280" w:lineRule="atLeast"/>
      <w:textAlignment w:val="center"/>
    </w:pPr>
    <w:rPr>
      <w:rFonts w:ascii="Open Sans Light" w:hAnsi="Open Sans Light" w:cs="Open Sans Light"/>
      <w:color w:val="000000"/>
    </w:rPr>
  </w:style>
  <w:style w:type="character" w:styleId="CommentReference">
    <w:name w:val="annotation reference"/>
    <w:basedOn w:val="DefaultParagraphFont"/>
    <w:uiPriority w:val="99"/>
    <w:semiHidden/>
    <w:unhideWhenUsed/>
    <w:rsid w:val="006255DF"/>
    <w:rPr>
      <w:sz w:val="16"/>
      <w:szCs w:val="16"/>
    </w:rPr>
  </w:style>
  <w:style w:type="paragraph" w:styleId="CommentText">
    <w:name w:val="annotation text"/>
    <w:basedOn w:val="Normal"/>
    <w:link w:val="CommentTextChar"/>
    <w:uiPriority w:val="99"/>
    <w:unhideWhenUsed/>
    <w:rsid w:val="006255DF"/>
    <w:pPr>
      <w:spacing w:line="240" w:lineRule="auto"/>
    </w:pPr>
    <w:rPr>
      <w:sz w:val="20"/>
      <w:szCs w:val="20"/>
    </w:rPr>
  </w:style>
  <w:style w:type="character" w:customStyle="1" w:styleId="CommentTextChar">
    <w:name w:val="Comment Text Char"/>
    <w:basedOn w:val="DefaultParagraphFont"/>
    <w:link w:val="CommentText"/>
    <w:uiPriority w:val="99"/>
    <w:rsid w:val="006255DF"/>
    <w:rPr>
      <w:sz w:val="20"/>
      <w:szCs w:val="20"/>
    </w:rPr>
  </w:style>
  <w:style w:type="character" w:styleId="Mention">
    <w:name w:val="Mention"/>
    <w:basedOn w:val="DefaultParagraphFont"/>
    <w:uiPriority w:val="99"/>
    <w:unhideWhenUsed/>
    <w:rsid w:val="006255DF"/>
    <w:rPr>
      <w:color w:val="2B579A"/>
      <w:shd w:val="clear" w:color="auto" w:fill="E6E6E6"/>
    </w:rPr>
  </w:style>
  <w:style w:type="paragraph" w:styleId="Revision">
    <w:name w:val="Revision"/>
    <w:hidden/>
    <w:uiPriority w:val="99"/>
    <w:semiHidden/>
    <w:rsid w:val="009B7CAD"/>
    <w:pPr>
      <w:spacing w:after="0" w:line="240" w:lineRule="auto"/>
    </w:pPr>
  </w:style>
  <w:style w:type="paragraph" w:styleId="CommentSubject">
    <w:name w:val="annotation subject"/>
    <w:basedOn w:val="CommentText"/>
    <w:next w:val="CommentText"/>
    <w:link w:val="CommentSubjectChar"/>
    <w:uiPriority w:val="99"/>
    <w:semiHidden/>
    <w:unhideWhenUsed/>
    <w:rsid w:val="00F908C1"/>
    <w:rPr>
      <w:b/>
      <w:bCs/>
    </w:rPr>
  </w:style>
  <w:style w:type="character" w:customStyle="1" w:styleId="CommentSubjectChar">
    <w:name w:val="Comment Subject Char"/>
    <w:basedOn w:val="CommentTextChar"/>
    <w:link w:val="CommentSubject"/>
    <w:uiPriority w:val="99"/>
    <w:semiHidden/>
    <w:rsid w:val="00F90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46824">
      <w:bodyDiv w:val="1"/>
      <w:marLeft w:val="0"/>
      <w:marRight w:val="0"/>
      <w:marTop w:val="0"/>
      <w:marBottom w:val="0"/>
      <w:divBdr>
        <w:top w:val="none" w:sz="0" w:space="0" w:color="auto"/>
        <w:left w:val="none" w:sz="0" w:space="0" w:color="auto"/>
        <w:bottom w:val="none" w:sz="0" w:space="0" w:color="auto"/>
        <w:right w:val="none" w:sz="0" w:space="0" w:color="auto"/>
      </w:divBdr>
    </w:div>
    <w:div w:id="1688828529">
      <w:bodyDiv w:val="1"/>
      <w:marLeft w:val="0"/>
      <w:marRight w:val="0"/>
      <w:marTop w:val="0"/>
      <w:marBottom w:val="0"/>
      <w:divBdr>
        <w:top w:val="none" w:sz="0" w:space="0" w:color="auto"/>
        <w:left w:val="none" w:sz="0" w:space="0" w:color="auto"/>
        <w:bottom w:val="none" w:sz="0" w:space="0" w:color="auto"/>
        <w:right w:val="none" w:sz="0" w:space="0" w:color="auto"/>
      </w:divBdr>
    </w:div>
    <w:div w:id="19269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www.cacf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DA1FC1D490E4696897362936E6A34" ma:contentTypeVersion="13" ma:contentTypeDescription="Create a new document." ma:contentTypeScope="" ma:versionID="500cd9f438c032c341aaf9a7d53b2399">
  <xsd:schema xmlns:xsd="http://www.w3.org/2001/XMLSchema" xmlns:xs="http://www.w3.org/2001/XMLSchema" xmlns:p="http://schemas.microsoft.com/office/2006/metadata/properties" xmlns:ns2="6f1038f1-3125-45e9-871c-e38381853b7f" targetNamespace="http://schemas.microsoft.com/office/2006/metadata/properties" ma:root="true" ma:fieldsID="af1530c5c6cdaec1f8771684066c83d1" ns2:_="">
    <xsd:import namespace="6f1038f1-3125-45e9-871c-e38381853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038f1-3125-45e9-871c-e3838185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b1baab-4fc0-484b-96dd-9c799315bb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038f1-3125-45e9-871c-e38381853b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16D85A-61D3-4616-A89D-FC12D12D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038f1-3125-45e9-871c-e3838185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1DBD9-A79A-4DAE-A8D2-B9A89135A7F7}">
  <ds:schemaRefs>
    <ds:schemaRef ds:uri="http://schemas.microsoft.com/sharepoint/v3/contenttype/forms"/>
  </ds:schemaRefs>
</ds:datastoreItem>
</file>

<file path=customXml/itemProps3.xml><?xml version="1.0" encoding="utf-8"?>
<ds:datastoreItem xmlns:ds="http://schemas.openxmlformats.org/officeDocument/2006/customXml" ds:itemID="{3DE9420C-7C18-4CD1-89F4-2840545F64D8}">
  <ds:schemaRefs>
    <ds:schemaRef ds:uri="http://schemas.microsoft.com/office/2006/metadata/properties"/>
    <ds:schemaRef ds:uri="http://schemas.microsoft.com/office/infopath/2007/PartnerControls"/>
    <ds:schemaRef ds:uri="6f1038f1-3125-45e9-871c-e38381853b7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1850</Words>
  <Characters>10188</Characters>
  <Application>Microsoft Office Word</Application>
  <DocSecurity>0</DocSecurity>
  <Lines>335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Chloe Smith</cp:lastModifiedBy>
  <cp:revision>22</cp:revision>
  <dcterms:created xsi:type="dcterms:W3CDTF">2025-10-03T18:06:00Z</dcterms:created>
  <dcterms:modified xsi:type="dcterms:W3CDTF">2025-11-21T21:56:00Z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0x010100770DA1FC1D490E4696897362936E6A34</vt:lpwstr>
  </property>
  <property fmtid="{D5CDD505-2E9C-101B-9397-08002B2CF9AE}" pid="3" name="MediaServiceImageTags">
    <vt:lpwstr/>
  </property>
  <property fmtid="{D5CDD505-2E9C-101B-9397-08002B2CF9AE}" pid="4" name="GrammarlyDocumentId">
    <vt:lpwstr>a26a8538-7c32-41ff-8c3c-1592aac3876a</vt:lpwstr>
  </property>
</Properties>
</file>