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2588" w14:textId="6AD4B367" w:rsidR="004A0C56" w:rsidRPr="005546E2" w:rsidRDefault="0059326E" w:rsidP="000956C7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546E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GRPA - </w:t>
      </w:r>
      <w:r w:rsidR="004A0C56" w:rsidRPr="005546E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Building Opportunities for Out-of-School Time (BOOST) Grants</w:t>
      </w:r>
      <w:r w:rsidR="005546E2" w:rsidRPr="005546E2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/Contract</w:t>
      </w:r>
    </w:p>
    <w:p w14:paraId="1F8E8DCD" w14:textId="7CF3739F" w:rsidR="000956C7" w:rsidRDefault="004A0C56" w:rsidP="000956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546E2">
        <w:rPr>
          <w:rFonts w:ascii="Times New Roman" w:eastAsia="Times New Roman" w:hAnsi="Times New Roman" w:cs="Times New Roman"/>
          <w:b/>
          <w:bCs/>
          <w:sz w:val="24"/>
          <w:szCs w:val="24"/>
        </w:rPr>
        <w:t>Funding Matrix</w:t>
      </w:r>
      <w:r w:rsidR="00554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FEF" w:rsidRPr="00AF03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03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0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UPDATED 10/</w:t>
      </w:r>
      <w:r w:rsidR="00D07C74" w:rsidRPr="00AF0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</w:t>
      </w:r>
      <w:r w:rsidR="00C308E1" w:rsidRPr="00AF0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</w:t>
      </w:r>
      <w:r w:rsidR="0099031C" w:rsidRPr="00AF0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/2025</w:t>
      </w:r>
      <w:r w:rsidRPr="00AF03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6B0631" w14:textId="60FCD93C" w:rsidR="00120553" w:rsidRPr="00F359BA" w:rsidRDefault="004A0C56" w:rsidP="00F359BA">
      <w:pPr>
        <w:spacing w:after="0" w:line="240" w:lineRule="auto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Grants will vary in size. Determinations on maximum grant size applicant organizations may request are based on: </w:t>
      </w:r>
      <w:r w:rsidRPr="00F359BA">
        <w:rPr>
          <w:rFonts w:ascii="Times New Roman" w:eastAsia="Times New Roman" w:hAnsi="Times New Roman" w:cs="Times New Roman"/>
          <w:sz w:val="20"/>
          <w:szCs w:val="20"/>
        </w:rPr>
        <w:br/>
        <w:t xml:space="preserve">• Whether organizations offer afterschool OR summer enrichment programming only vs. those </w:t>
      </w:r>
      <w:r w:rsidR="00120553" w:rsidRPr="00F359BA">
        <w:rPr>
          <w:rFonts w:ascii="Times New Roman" w:eastAsia="Times New Roman" w:hAnsi="Times New Roman" w:cs="Times New Roman"/>
          <w:sz w:val="20"/>
          <w:szCs w:val="20"/>
        </w:rPr>
        <w:t>that provide</w:t>
      </w:r>
      <w:r w:rsidR="00FE6FEF" w:rsidRPr="00F359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359BA">
        <w:rPr>
          <w:rFonts w:ascii="Times New Roman" w:eastAsia="Times New Roman" w:hAnsi="Times New Roman" w:cs="Times New Roman"/>
          <w:sz w:val="20"/>
          <w:szCs w:val="20"/>
        </w:rPr>
        <w:t>programming year-round:</w:t>
      </w:r>
      <w:r w:rsidRPr="00F359BA">
        <w:rPr>
          <w:rFonts w:ascii="Times New Roman" w:eastAsia="Times New Roman" w:hAnsi="Times New Roman" w:cs="Times New Roman"/>
          <w:strike/>
          <w:sz w:val="20"/>
          <w:szCs w:val="20"/>
        </w:rPr>
        <w:t xml:space="preserve"> </w:t>
      </w:r>
    </w:p>
    <w:p w14:paraId="71B27A05" w14:textId="77777777" w:rsidR="00F53F6B" w:rsidRDefault="004A0C56" w:rsidP="000956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• The number of unduplicated </w:t>
      </w:r>
      <w:proofErr w:type="gramStart"/>
      <w:r w:rsidRPr="00F359BA">
        <w:rPr>
          <w:rFonts w:ascii="Times New Roman" w:eastAsia="Times New Roman" w:hAnsi="Times New Roman" w:cs="Times New Roman"/>
          <w:sz w:val="20"/>
          <w:szCs w:val="20"/>
        </w:rPr>
        <w:t>youth</w:t>
      </w:r>
      <w:proofErr w:type="gramEnd"/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 served annually: the amount organizations are eligible to apply for increases as the number of </w:t>
      </w:r>
    </w:p>
    <w:p w14:paraId="346A67F1" w14:textId="77777777" w:rsidR="00041B7D" w:rsidRDefault="004A0C56" w:rsidP="00D73400">
      <w:pPr>
        <w:spacing w:after="0" w:line="240" w:lineRule="auto"/>
        <w:ind w:firstLine="90"/>
        <w:rPr>
          <w:rFonts w:ascii="Times New Roman" w:eastAsia="Times New Roman" w:hAnsi="Times New Roman" w:cs="Times New Roman"/>
          <w:sz w:val="20"/>
          <w:szCs w:val="20"/>
        </w:rPr>
      </w:pPr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unduplicated youth served increases. </w:t>
      </w:r>
      <w:r w:rsidRPr="00F359BA">
        <w:rPr>
          <w:rFonts w:ascii="Times New Roman" w:eastAsia="Times New Roman" w:hAnsi="Times New Roman" w:cs="Times New Roman"/>
          <w:sz w:val="20"/>
          <w:szCs w:val="20"/>
        </w:rPr>
        <w:br/>
        <w:t xml:space="preserve">• The percent of youth </w:t>
      </w:r>
      <w:proofErr w:type="gramStart"/>
      <w:r w:rsidRPr="00F359BA">
        <w:rPr>
          <w:rFonts w:ascii="Times New Roman" w:eastAsia="Times New Roman" w:hAnsi="Times New Roman" w:cs="Times New Roman"/>
          <w:sz w:val="20"/>
          <w:szCs w:val="20"/>
        </w:rPr>
        <w:t>served who</w:t>
      </w:r>
      <w:proofErr w:type="gramEnd"/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 receive free or reduced-price lunch: there are three tiers of funding based on the </w:t>
      </w:r>
      <w:r w:rsidR="004E619D" w:rsidRPr="00F359BA">
        <w:rPr>
          <w:rFonts w:ascii="Times New Roman" w:eastAsia="Times New Roman" w:hAnsi="Times New Roman" w:cs="Times New Roman"/>
          <w:sz w:val="20"/>
          <w:szCs w:val="20"/>
        </w:rPr>
        <w:t>percentage</w:t>
      </w:r>
      <w:r w:rsidRPr="00F359BA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="00041B7D" w:rsidRPr="00F359BA">
        <w:rPr>
          <w:rFonts w:ascii="Times New Roman" w:eastAsia="Times New Roman" w:hAnsi="Times New Roman" w:cs="Times New Roman"/>
          <w:sz w:val="20"/>
          <w:szCs w:val="20"/>
        </w:rPr>
        <w:t xml:space="preserve">youth </w:t>
      </w:r>
    </w:p>
    <w:p w14:paraId="2CF695FE" w14:textId="7E184D76" w:rsidR="004A0C56" w:rsidRPr="00F359BA" w:rsidRDefault="00041B7D" w:rsidP="009E4DE4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served</w:t>
      </w:r>
      <w:r w:rsidR="004A0C56" w:rsidRPr="00F359BA">
        <w:rPr>
          <w:rFonts w:ascii="Times New Roman" w:eastAsia="Times New Roman" w:hAnsi="Times New Roman" w:cs="Times New Roman"/>
          <w:sz w:val="20"/>
          <w:szCs w:val="20"/>
        </w:rPr>
        <w:t xml:space="preserve"> who receive free or reduced-price lunch. Refer to GaDOE’s </w:t>
      </w:r>
      <w:r w:rsidR="00120553" w:rsidRPr="00F359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="00120553" w:rsidRPr="00F359B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database</w:t>
        </w:r>
      </w:hyperlink>
      <w:r w:rsidR="005820A9" w:rsidRPr="00F359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34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20A9" w:rsidRPr="00F359BA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7" w:history="1">
        <w:r w:rsidR="005820A9" w:rsidRPr="00F359BA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https://oraapp.doe.k12.ga.us/ows-bin/owa/fte_pack_frl001_public.entry_form</w:t>
        </w:r>
      </w:hyperlink>
      <w:r w:rsidR="005820A9" w:rsidRPr="00F359BA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r w:rsidR="004A0C56" w:rsidRPr="00F359BA">
        <w:rPr>
          <w:rFonts w:ascii="Times New Roman" w:eastAsia="Times New Roman" w:hAnsi="Times New Roman" w:cs="Times New Roman"/>
          <w:sz w:val="20"/>
          <w:szCs w:val="20"/>
        </w:rPr>
        <w:t xml:space="preserve"> if your organization does not track this information.</w:t>
      </w:r>
    </w:p>
    <w:p w14:paraId="485ECA1C" w14:textId="77777777" w:rsidR="00F359BA" w:rsidRDefault="004A0C56" w:rsidP="004E619D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F030C">
        <w:rPr>
          <w:rFonts w:ascii="Times New Roman" w:eastAsia="Times New Roman" w:hAnsi="Times New Roman" w:cs="Times New Roman"/>
          <w:sz w:val="20"/>
          <w:szCs w:val="20"/>
        </w:rPr>
        <w:br/>
        <w:t xml:space="preserve">1. Organizations where less than 40% of students receive free or reduced-price lunch are eligible to apply for the amount noted in the </w:t>
      </w:r>
    </w:p>
    <w:p w14:paraId="0F6469BA" w14:textId="77777777" w:rsidR="00F359BA" w:rsidRDefault="004A0C56" w:rsidP="00F359BA">
      <w:pPr>
        <w:spacing w:after="0"/>
        <w:ind w:firstLine="180"/>
        <w:rPr>
          <w:rFonts w:ascii="Times New Roman" w:eastAsia="Times New Roman" w:hAnsi="Times New Roman" w:cs="Times New Roman"/>
          <w:sz w:val="20"/>
          <w:szCs w:val="20"/>
        </w:rPr>
      </w:pPr>
      <w:r w:rsidRPr="00AF030C">
        <w:rPr>
          <w:rFonts w:ascii="Times New Roman" w:eastAsia="Times New Roman" w:hAnsi="Times New Roman" w:cs="Times New Roman"/>
          <w:sz w:val="20"/>
          <w:szCs w:val="20"/>
        </w:rPr>
        <w:t xml:space="preserve">tables below </w:t>
      </w:r>
      <w:r w:rsidRPr="00AF030C">
        <w:rPr>
          <w:rFonts w:ascii="Times New Roman" w:eastAsia="Times New Roman" w:hAnsi="Times New Roman" w:cs="Times New Roman"/>
          <w:sz w:val="20"/>
          <w:szCs w:val="20"/>
        </w:rPr>
        <w:br/>
        <w:t xml:space="preserve">2. Organizations where 40%-70% of students served receive free and reduced-price lunch are eligible </w:t>
      </w:r>
      <w:r w:rsidR="00B65D0D" w:rsidRPr="00AF030C">
        <w:rPr>
          <w:rFonts w:ascii="Times New Roman" w:eastAsia="Times New Roman" w:hAnsi="Times New Roman" w:cs="Times New Roman"/>
          <w:sz w:val="20"/>
          <w:szCs w:val="20"/>
        </w:rPr>
        <w:t xml:space="preserve">to apply for the amount noted </w:t>
      </w:r>
    </w:p>
    <w:p w14:paraId="100A32BA" w14:textId="77777777" w:rsidR="00F359BA" w:rsidRDefault="00B65D0D" w:rsidP="00F359BA">
      <w:pPr>
        <w:spacing w:after="0"/>
        <w:ind w:firstLine="180"/>
        <w:rPr>
          <w:rFonts w:ascii="Times New Roman" w:eastAsia="Times New Roman" w:hAnsi="Times New Roman" w:cs="Times New Roman"/>
          <w:sz w:val="20"/>
          <w:szCs w:val="20"/>
        </w:rPr>
      </w:pPr>
      <w:r w:rsidRPr="00AF030C">
        <w:rPr>
          <w:rFonts w:ascii="Times New Roman" w:eastAsia="Times New Roman" w:hAnsi="Times New Roman" w:cs="Times New Roman"/>
          <w:sz w:val="20"/>
          <w:szCs w:val="20"/>
        </w:rPr>
        <w:t>in the tables below</w:t>
      </w:r>
      <w:r w:rsidR="00BD53BD" w:rsidRPr="00AF030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A0C56" w:rsidRPr="00AF030C">
        <w:rPr>
          <w:rFonts w:ascii="Times New Roman" w:eastAsia="Times New Roman" w:hAnsi="Times New Roman" w:cs="Times New Roman"/>
          <w:strike/>
          <w:sz w:val="20"/>
          <w:szCs w:val="20"/>
        </w:rPr>
        <w:t xml:space="preserve"> </w:t>
      </w:r>
      <w:r w:rsidR="004A0C56" w:rsidRPr="00AF030C">
        <w:rPr>
          <w:rFonts w:ascii="Times New Roman" w:eastAsia="Times New Roman" w:hAnsi="Times New Roman" w:cs="Times New Roman"/>
          <w:strike/>
          <w:sz w:val="20"/>
          <w:szCs w:val="20"/>
        </w:rPr>
        <w:br/>
      </w:r>
      <w:r w:rsidR="004A0C56" w:rsidRPr="00AF030C">
        <w:rPr>
          <w:rFonts w:ascii="Times New Roman" w:eastAsia="Times New Roman" w:hAnsi="Times New Roman" w:cs="Times New Roman"/>
          <w:sz w:val="20"/>
          <w:szCs w:val="20"/>
        </w:rPr>
        <w:t xml:space="preserve">3. Organization where more than 70% of students served receive free and reduced-price lunch are eligible </w:t>
      </w:r>
      <w:r w:rsidRPr="00AF030C">
        <w:rPr>
          <w:rFonts w:ascii="Times New Roman" w:eastAsia="Times New Roman" w:hAnsi="Times New Roman" w:cs="Times New Roman"/>
          <w:sz w:val="20"/>
          <w:szCs w:val="20"/>
        </w:rPr>
        <w:t xml:space="preserve">to apply for the amount </w:t>
      </w:r>
    </w:p>
    <w:p w14:paraId="70EFCD4E" w14:textId="1A38CC81" w:rsidR="005820A9" w:rsidRPr="00AF030C" w:rsidRDefault="00B65D0D" w:rsidP="00F359BA">
      <w:pPr>
        <w:spacing w:after="0"/>
        <w:ind w:firstLine="180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AF030C">
        <w:rPr>
          <w:rFonts w:ascii="Times New Roman" w:eastAsia="Times New Roman" w:hAnsi="Times New Roman" w:cs="Times New Roman"/>
          <w:sz w:val="20"/>
          <w:szCs w:val="20"/>
        </w:rPr>
        <w:t>noted in the tables below</w:t>
      </w:r>
      <w:r w:rsidR="004E619D" w:rsidRPr="00AF030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F0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62DFF7" w14:textId="77777777" w:rsidR="005820A9" w:rsidRPr="00AF030C" w:rsidRDefault="005820A9" w:rsidP="004E61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F030C">
        <w:rPr>
          <w:rFonts w:ascii="Times New Roman" w:hAnsi="Times New Roman" w:cs="Times New Roman"/>
          <w:b/>
          <w:bCs/>
          <w:sz w:val="20"/>
          <w:szCs w:val="20"/>
        </w:rPr>
        <w:t>The organization’s operating budget:</w:t>
      </w:r>
      <w:r w:rsidRPr="00AF030C">
        <w:rPr>
          <w:rFonts w:ascii="Times New Roman" w:hAnsi="Times New Roman" w:cs="Times New Roman"/>
          <w:sz w:val="20"/>
          <w:szCs w:val="20"/>
        </w:rPr>
        <w:t xml:space="preserve"> Organizations are not eligible to apply for funding that exceeds 40% of their current operating budget. </w:t>
      </w:r>
    </w:p>
    <w:p w14:paraId="1936B244" w14:textId="126556CD" w:rsidR="005820A9" w:rsidRPr="00AF030C" w:rsidRDefault="005820A9" w:rsidP="004E619D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F030C">
        <w:rPr>
          <w:rFonts w:ascii="Times New Roman" w:hAnsi="Times New Roman" w:cs="Times New Roman"/>
          <w:b/>
          <w:bCs/>
          <w:sz w:val="20"/>
          <w:szCs w:val="20"/>
        </w:rPr>
        <w:t>The number of hours of programming available to a youth</w:t>
      </w:r>
      <w:r w:rsidRPr="00AF030C">
        <w:rPr>
          <w:rFonts w:ascii="Times New Roman" w:hAnsi="Times New Roman" w:cs="Times New Roman"/>
          <w:sz w:val="20"/>
          <w:szCs w:val="20"/>
        </w:rPr>
        <w:t xml:space="preserve">: the amount organizations are awarded increases as the dosage of programming offered increases </w:t>
      </w:r>
    </w:p>
    <w:p w14:paraId="14B7AFAA" w14:textId="32386B15" w:rsidR="004A0C56" w:rsidRPr="00AF030C" w:rsidRDefault="004A0C56" w:rsidP="004E619D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 w:rsidRPr="00AF030C">
        <w:rPr>
          <w:rFonts w:ascii="Times New Roman" w:eastAsia="Times New Roman" w:hAnsi="Times New Roman" w:cs="Times New Roman"/>
          <w:sz w:val="20"/>
          <w:szCs w:val="20"/>
        </w:rPr>
        <w:br/>
      </w:r>
      <w:r w:rsidR="00CE6773" w:rsidRPr="00AF030C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CE6773" w:rsidRPr="00AF030C">
        <w:rPr>
          <w:rFonts w:ascii="Times New Roman" w:hAnsi="Times New Roman" w:cs="Times New Roman"/>
          <w:sz w:val="20"/>
          <w:szCs w:val="20"/>
        </w:rPr>
        <w:t xml:space="preserve"> </w:t>
      </w:r>
      <w:r w:rsidR="00011252" w:rsidRPr="00AF030C">
        <w:rPr>
          <w:rFonts w:ascii="Times New Roman" w:hAnsi="Times New Roman" w:cs="Times New Roman"/>
          <w:sz w:val="20"/>
          <w:szCs w:val="20"/>
        </w:rPr>
        <w:t xml:space="preserve">Applicants serving less than 25 youth are only eligible if they are serving a target population or within a priority </w:t>
      </w:r>
      <w:r w:rsidR="00CE6773" w:rsidRPr="00AF030C">
        <w:rPr>
          <w:rFonts w:ascii="Times New Roman" w:hAnsi="Times New Roman" w:cs="Times New Roman"/>
          <w:sz w:val="20"/>
          <w:szCs w:val="20"/>
        </w:rPr>
        <w:t>county.</w:t>
      </w:r>
    </w:p>
    <w:p w14:paraId="5BE4C136" w14:textId="02BA8309" w:rsidR="00A90D9F" w:rsidRPr="00AF030C" w:rsidRDefault="00A90D9F" w:rsidP="00160DDB">
      <w:pPr>
        <w:ind w:left="1260" w:hanging="1260"/>
        <w:rPr>
          <w:rFonts w:ascii="Times New Roman" w:hAnsi="Times New Roman" w:cs="Times New Roman"/>
          <w:b/>
          <w:bCs/>
          <w:sz w:val="20"/>
          <w:szCs w:val="20"/>
        </w:rPr>
      </w:pPr>
      <w:r w:rsidRPr="00AF030C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Important: </w:t>
      </w:r>
      <w:r w:rsidRPr="00AF030C">
        <w:rPr>
          <w:rFonts w:ascii="Times New Roman" w:hAnsi="Times New Roman" w:cs="Times New Roman"/>
          <w:b/>
          <w:bCs/>
          <w:sz w:val="20"/>
          <w:szCs w:val="20"/>
        </w:rPr>
        <w:t>The amounts listed in the table below are the maximum amounts agencies may apply for per year and may be</w:t>
      </w:r>
      <w:r w:rsidR="00160DDB" w:rsidRPr="00AF03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F030C">
        <w:rPr>
          <w:rFonts w:ascii="Times New Roman" w:hAnsi="Times New Roman" w:cs="Times New Roman"/>
          <w:b/>
          <w:bCs/>
          <w:sz w:val="20"/>
          <w:szCs w:val="20"/>
        </w:rPr>
        <w:t>different than funding awarded.</w:t>
      </w:r>
    </w:p>
    <w:tbl>
      <w:tblPr>
        <w:tblpPr w:leftFromText="180" w:rightFromText="180" w:vertAnchor="text" w:horzAnchor="page" w:tblpX="1111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7"/>
        <w:gridCol w:w="990"/>
        <w:gridCol w:w="990"/>
        <w:gridCol w:w="1264"/>
        <w:gridCol w:w="1170"/>
        <w:gridCol w:w="1170"/>
        <w:gridCol w:w="1717"/>
      </w:tblGrid>
      <w:tr w:rsidR="004E619D" w:rsidRPr="00AF030C" w14:paraId="39082598" w14:textId="77777777" w:rsidTr="00E01CF9">
        <w:trPr>
          <w:trHeight w:val="79"/>
        </w:trPr>
        <w:tc>
          <w:tcPr>
            <w:tcW w:w="9368" w:type="dxa"/>
            <w:gridSpan w:val="7"/>
          </w:tcPr>
          <w:p w14:paraId="199D0CFE" w14:textId="77777777" w:rsidR="004E619D" w:rsidRPr="00AF030C" w:rsidRDefault="004E619D" w:rsidP="004E6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1263900"/>
            <w:r w:rsidRPr="00AF03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GRPA BOOST GRANT FUNDING MATRIX –10/13/25</w:t>
            </w:r>
          </w:p>
        </w:tc>
      </w:tr>
      <w:tr w:rsidR="00AF030C" w:rsidRPr="00AF030C" w14:paraId="567F8DEA" w14:textId="77777777" w:rsidTr="00E01CF9">
        <w:trPr>
          <w:trHeight w:val="79"/>
        </w:trPr>
        <w:tc>
          <w:tcPr>
            <w:tcW w:w="2067" w:type="dxa"/>
          </w:tcPr>
          <w:p w14:paraId="08971057" w14:textId="77777777" w:rsidR="004E619D" w:rsidRPr="00AF030C" w:rsidRDefault="004E619D" w:rsidP="004E619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Number of </w:t>
            </w:r>
            <w:r w:rsidRPr="00AF030C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  <w:t>UNDUPLICATED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 Students Served Annually </w:t>
            </w:r>
          </w:p>
        </w:tc>
        <w:tc>
          <w:tcPr>
            <w:tcW w:w="3244" w:type="dxa"/>
            <w:gridSpan w:val="3"/>
          </w:tcPr>
          <w:p w14:paraId="265A7E19" w14:textId="77777777" w:rsidR="004E619D" w:rsidRPr="00AF030C" w:rsidRDefault="004E619D" w:rsidP="004E6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GRPA Afterschool OR Summer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A44A2A" w14:textId="77777777" w:rsidR="004E619D" w:rsidRPr="00AF030C" w:rsidRDefault="004E619D" w:rsidP="004E61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6" w:type="dxa"/>
            <w:gridSpan w:val="3"/>
            <w:shd w:val="clear" w:color="auto" w:fill="FBE4D5" w:themeFill="accent2" w:themeFillTint="33"/>
          </w:tcPr>
          <w:p w14:paraId="51BE193B" w14:textId="77777777" w:rsidR="004E619D" w:rsidRPr="00AF030C" w:rsidRDefault="004E619D" w:rsidP="004E61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GRPA YEAR ROUND </w:t>
            </w:r>
          </w:p>
          <w:p w14:paraId="04DABC89" w14:textId="77777777" w:rsidR="004E619D" w:rsidRPr="00AF030C" w:rsidRDefault="004E619D" w:rsidP="004E61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4E619D" w:rsidRPr="00AF030C" w14:paraId="71B3DC11" w14:textId="77777777" w:rsidTr="00E01CF9">
        <w:trPr>
          <w:trHeight w:val="432"/>
        </w:trPr>
        <w:tc>
          <w:tcPr>
            <w:tcW w:w="2067" w:type="dxa"/>
          </w:tcPr>
          <w:p w14:paraId="7674220C" w14:textId="77777777" w:rsidR="004E619D" w:rsidRPr="00AF030C" w:rsidRDefault="004E619D" w:rsidP="004E619D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FRPL= Free &amp; Reduced Priced Lunch </w:t>
            </w:r>
          </w:p>
        </w:tc>
        <w:tc>
          <w:tcPr>
            <w:tcW w:w="990" w:type="dxa"/>
          </w:tcPr>
          <w:p w14:paraId="604B109B" w14:textId="30BD2423" w:rsidR="004E619D" w:rsidRPr="00AF030C" w:rsidRDefault="004E619D" w:rsidP="00AF030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GRPA</w:t>
            </w:r>
          </w:p>
          <w:p w14:paraId="3AC8FA07" w14:textId="63200FC8" w:rsidR="004E619D" w:rsidRPr="00AF030C" w:rsidRDefault="004E619D" w:rsidP="00AF030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25-40%</w:t>
            </w:r>
          </w:p>
          <w:p w14:paraId="4B2CB1B7" w14:textId="600A46EB" w:rsidR="004E619D" w:rsidRPr="00AF030C" w:rsidRDefault="004E619D" w:rsidP="00AF030C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FRPL</w:t>
            </w:r>
          </w:p>
        </w:tc>
        <w:tc>
          <w:tcPr>
            <w:tcW w:w="990" w:type="dxa"/>
          </w:tcPr>
          <w:p w14:paraId="0CAA84C9" w14:textId="054F885B" w:rsidR="004E619D" w:rsidRPr="00AF030C" w:rsidRDefault="004E619D" w:rsidP="00AF03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GRPA    41-70%   FRPL</w:t>
            </w:r>
          </w:p>
        </w:tc>
        <w:tc>
          <w:tcPr>
            <w:tcW w:w="1264" w:type="dxa"/>
          </w:tcPr>
          <w:p w14:paraId="04B4DB8E" w14:textId="2D4CDB45" w:rsidR="004E619D" w:rsidRPr="00AF030C" w:rsidRDefault="004E619D" w:rsidP="00AF03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GRPA more than 70% FRPL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29578378" w14:textId="6C132699" w:rsidR="004E619D" w:rsidRPr="00AF030C" w:rsidRDefault="004E619D" w:rsidP="00AF03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F030C">
              <w:rPr>
                <w:rFonts w:ascii="Times New Roman" w:hAnsi="Times New Roman" w:cs="Times New Roman"/>
                <w:sz w:val="20"/>
                <w:szCs w:val="20"/>
              </w:rPr>
              <w:t>Grpa 25-40 Y</w:t>
            </w:r>
            <w:r w:rsidR="00FE1993" w:rsidRPr="00AF030C">
              <w:rPr>
                <w:rFonts w:ascii="Times New Roman" w:hAnsi="Times New Roman" w:cs="Times New Roman"/>
                <w:sz w:val="20"/>
                <w:szCs w:val="20"/>
              </w:rPr>
              <w:t>r Rnd. FRPL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1D5B64DE" w14:textId="35BC9C51" w:rsidR="004E619D" w:rsidRPr="00AF030C" w:rsidRDefault="004E619D" w:rsidP="00AF03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GRPA 41-70 Y</w:t>
            </w:r>
            <w:r w:rsidR="00FE1993"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r 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E1993" w:rsidRPr="00AF030C">
              <w:rPr>
                <w:rFonts w:ascii="Times New Roman" w:hAnsi="Times New Roman" w:cs="Times New Roman"/>
                <w:sz w:val="18"/>
                <w:szCs w:val="18"/>
              </w:rPr>
              <w:t>nd.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 FRPL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56395D0F" w14:textId="1FC59616" w:rsidR="004E619D" w:rsidRPr="00AF030C" w:rsidRDefault="004E619D" w:rsidP="00AF030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GRPA more than 70 Y</w:t>
            </w:r>
            <w:r w:rsidR="00FE1993"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r 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E1993" w:rsidRPr="00AF030C">
              <w:rPr>
                <w:rFonts w:ascii="Times New Roman" w:hAnsi="Times New Roman" w:cs="Times New Roman"/>
                <w:sz w:val="18"/>
                <w:szCs w:val="18"/>
              </w:rPr>
              <w:t>nd.</w:t>
            </w: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 FRPL</w:t>
            </w:r>
          </w:p>
        </w:tc>
      </w:tr>
      <w:tr w:rsidR="004E619D" w:rsidRPr="00AF030C" w14:paraId="516825F2" w14:textId="77777777" w:rsidTr="00E01CF9">
        <w:trPr>
          <w:trHeight w:val="288"/>
        </w:trPr>
        <w:tc>
          <w:tcPr>
            <w:tcW w:w="2067" w:type="dxa"/>
          </w:tcPr>
          <w:p w14:paraId="1C0E6D4B" w14:textId="77777777" w:rsidR="004E619D" w:rsidRPr="00AF030C" w:rsidRDefault="004E619D" w:rsidP="00E01CF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Less than 25</w:t>
            </w:r>
            <w:r w:rsidRPr="00AF03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990" w:type="dxa"/>
          </w:tcPr>
          <w:p w14:paraId="7083861F" w14:textId="6DD774A6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0" w:type="dxa"/>
          </w:tcPr>
          <w:p w14:paraId="00BD5617" w14:textId="723E5D8E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264" w:type="dxa"/>
          </w:tcPr>
          <w:p w14:paraId="7A9C6986" w14:textId="2AA40B58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5D892A39" w14:textId="189010AA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7225AB57" w14:textId="398E6173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2A2B1242" w14:textId="18D3D1DE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4E619D" w:rsidRPr="00AF030C" w14:paraId="5FDB8A3F" w14:textId="77777777" w:rsidTr="00E01CF9">
        <w:trPr>
          <w:trHeight w:val="288"/>
        </w:trPr>
        <w:tc>
          <w:tcPr>
            <w:tcW w:w="2067" w:type="dxa"/>
          </w:tcPr>
          <w:p w14:paraId="2384A90E" w14:textId="77777777" w:rsidR="004E619D" w:rsidRPr="00AF030C" w:rsidRDefault="004E619D" w:rsidP="00E01CF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26-50</w:t>
            </w:r>
          </w:p>
        </w:tc>
        <w:tc>
          <w:tcPr>
            <w:tcW w:w="990" w:type="dxa"/>
          </w:tcPr>
          <w:p w14:paraId="33564665" w14:textId="1DDFFAE6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032</w:t>
            </w:r>
          </w:p>
        </w:tc>
        <w:tc>
          <w:tcPr>
            <w:tcW w:w="990" w:type="dxa"/>
          </w:tcPr>
          <w:p w14:paraId="0FD74F09" w14:textId="5707B3A4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264" w:type="dxa"/>
          </w:tcPr>
          <w:p w14:paraId="51FFC48A" w14:textId="164CC799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025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5C23CBC8" w14:textId="6E052B7E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644D95D7" w14:textId="795104AF" w:rsidR="004E619D" w:rsidRPr="00AF030C" w:rsidRDefault="00411BC2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058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0F7A3F50" w14:textId="75E16375" w:rsidR="004E619D" w:rsidRPr="00AF030C" w:rsidRDefault="0025312D" w:rsidP="00E01C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081</w:t>
            </w:r>
          </w:p>
        </w:tc>
      </w:tr>
      <w:tr w:rsidR="004E619D" w:rsidRPr="00AF030C" w14:paraId="2F99AF49" w14:textId="77777777" w:rsidTr="00E01CF9">
        <w:trPr>
          <w:trHeight w:val="288"/>
        </w:trPr>
        <w:tc>
          <w:tcPr>
            <w:tcW w:w="2067" w:type="dxa"/>
          </w:tcPr>
          <w:p w14:paraId="045376D8" w14:textId="17894B44" w:rsidR="004E619D" w:rsidRPr="00AF030C" w:rsidRDefault="004E619D" w:rsidP="00E01C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51-100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1102FBC9" w14:textId="4DE79B3A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990" w:type="dxa"/>
          </w:tcPr>
          <w:p w14:paraId="3A821427" w14:textId="705F417B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64" w:type="dxa"/>
          </w:tcPr>
          <w:p w14:paraId="2B4BF69C" w14:textId="29595BCF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1C407B5E" w14:textId="4C4E2268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  <w:r w:rsidR="00E01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70C97D91" w14:textId="23DB8522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7CE31B42" w14:textId="0BB01BE5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E619D" w:rsidRPr="00AF030C" w14:paraId="51BF7F36" w14:textId="77777777" w:rsidTr="00E01CF9">
        <w:trPr>
          <w:trHeight w:val="315"/>
        </w:trPr>
        <w:tc>
          <w:tcPr>
            <w:tcW w:w="2067" w:type="dxa"/>
          </w:tcPr>
          <w:p w14:paraId="35E6442F" w14:textId="62C62042" w:rsidR="004E619D" w:rsidRPr="00AF030C" w:rsidRDefault="004E619D" w:rsidP="00E01C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101-250</w:t>
            </w:r>
            <w:r w:rsidR="00FE1993" w:rsidRPr="00AF03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5DD28F8C" w14:textId="4AA86892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90" w:type="dxa"/>
          </w:tcPr>
          <w:p w14:paraId="71D9CAD8" w14:textId="29F3BD34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264" w:type="dxa"/>
          </w:tcPr>
          <w:p w14:paraId="4B47AA44" w14:textId="66F19BBA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  <w:r w:rsidR="00E01C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175BDED4" w14:textId="5DCCE6D0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3A80229D" w14:textId="0B8EC52D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421243CA" w14:textId="49752B5C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</w:tr>
      <w:tr w:rsidR="004E619D" w:rsidRPr="00AF030C" w14:paraId="4F90EE03" w14:textId="77777777" w:rsidTr="00E01CF9">
        <w:trPr>
          <w:trHeight w:val="288"/>
        </w:trPr>
        <w:tc>
          <w:tcPr>
            <w:tcW w:w="2067" w:type="dxa"/>
          </w:tcPr>
          <w:p w14:paraId="3A802ADC" w14:textId="77777777" w:rsidR="004E619D" w:rsidRPr="00AF030C" w:rsidRDefault="004E619D" w:rsidP="00E01C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251-500</w:t>
            </w:r>
          </w:p>
        </w:tc>
        <w:tc>
          <w:tcPr>
            <w:tcW w:w="990" w:type="dxa"/>
          </w:tcPr>
          <w:p w14:paraId="61F91781" w14:textId="29D95FD8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990" w:type="dxa"/>
          </w:tcPr>
          <w:p w14:paraId="2C07AB0C" w14:textId="63C50F7F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746</w:t>
            </w:r>
          </w:p>
        </w:tc>
        <w:tc>
          <w:tcPr>
            <w:tcW w:w="1264" w:type="dxa"/>
          </w:tcPr>
          <w:p w14:paraId="3D39B683" w14:textId="3779A425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6A1BA08B" w14:textId="6151F3BF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40EAF659" w14:textId="57CFC342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779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10F985DB" w14:textId="26FB0BEC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</w:p>
        </w:tc>
      </w:tr>
      <w:tr w:rsidR="004E619D" w:rsidRPr="00AF030C" w14:paraId="07087F7E" w14:textId="77777777" w:rsidTr="00E01CF9">
        <w:trPr>
          <w:trHeight w:val="288"/>
        </w:trPr>
        <w:tc>
          <w:tcPr>
            <w:tcW w:w="2067" w:type="dxa"/>
          </w:tcPr>
          <w:p w14:paraId="0607BF90" w14:textId="77777777" w:rsidR="004E619D" w:rsidRPr="00AF030C" w:rsidRDefault="004E619D" w:rsidP="00E01C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30C">
              <w:rPr>
                <w:rFonts w:ascii="Times New Roman" w:hAnsi="Times New Roman" w:cs="Times New Roman"/>
                <w:sz w:val="18"/>
                <w:szCs w:val="18"/>
              </w:rPr>
              <w:t>More than 500</w:t>
            </w:r>
          </w:p>
        </w:tc>
        <w:tc>
          <w:tcPr>
            <w:tcW w:w="990" w:type="dxa"/>
          </w:tcPr>
          <w:p w14:paraId="724C9BF3" w14:textId="4B0B7713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0" w:type="dxa"/>
          </w:tcPr>
          <w:p w14:paraId="0007B2AA" w14:textId="70132478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264" w:type="dxa"/>
          </w:tcPr>
          <w:p w14:paraId="425DE120" w14:textId="092D6F2C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26925967" w14:textId="60FB6E5A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70" w:type="dxa"/>
            <w:shd w:val="clear" w:color="auto" w:fill="FBE4D5" w:themeFill="accent2" w:themeFillTint="33"/>
          </w:tcPr>
          <w:p w14:paraId="577C7E30" w14:textId="394319D3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715" w:type="dxa"/>
            <w:shd w:val="clear" w:color="auto" w:fill="FBE4D5" w:themeFill="accent2" w:themeFillTint="33"/>
          </w:tcPr>
          <w:p w14:paraId="5E01D300" w14:textId="372A2FC1" w:rsidR="004E619D" w:rsidRPr="00AF030C" w:rsidRDefault="0025312D" w:rsidP="00E01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E619D" w:rsidRPr="00AF030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</w:tr>
      <w:bookmarkEnd w:id="0"/>
    </w:tbl>
    <w:p w14:paraId="79125B80" w14:textId="77777777" w:rsidR="004E619D" w:rsidRPr="00AF030C" w:rsidRDefault="004E619D" w:rsidP="00160DDB">
      <w:pPr>
        <w:ind w:left="1260" w:hanging="1260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4DFD9" w14:textId="066DA662" w:rsidR="00832B5A" w:rsidRPr="00AF030C" w:rsidRDefault="00832B5A" w:rsidP="006E5B65">
      <w:pPr>
        <w:rPr>
          <w:rFonts w:ascii="Times New Roman" w:hAnsi="Times New Roman" w:cs="Times New Roman"/>
          <w:i/>
          <w:iCs/>
          <w:sz w:val="20"/>
          <w:szCs w:val="20"/>
          <w:highlight w:val="green"/>
        </w:rPr>
      </w:pPr>
      <w:r w:rsidRPr="00AF030C">
        <w:rPr>
          <w:rFonts w:ascii="Times New Roman" w:hAnsi="Times New Roman" w:cs="Times New Roman"/>
          <w:i/>
          <w:iCs/>
          <w:sz w:val="20"/>
          <w:szCs w:val="20"/>
          <w:highlight w:val="green"/>
        </w:rPr>
        <w:t xml:space="preserve">     </w:t>
      </w:r>
    </w:p>
    <w:p w14:paraId="25BE1675" w14:textId="22099348" w:rsidR="00832B5A" w:rsidRPr="00AF030C" w:rsidRDefault="00832B5A" w:rsidP="00832B5A">
      <w:pPr>
        <w:ind w:left="5256" w:hanging="5256"/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211331527"/>
    </w:p>
    <w:bookmarkEnd w:id="1"/>
    <w:p w14:paraId="2251DFB1" w14:textId="77777777" w:rsidR="00832B5A" w:rsidRPr="00AF030C" w:rsidRDefault="00832B5A" w:rsidP="006E5B65">
      <w:pPr>
        <w:rPr>
          <w:rFonts w:ascii="Times New Roman" w:hAnsi="Times New Roman" w:cs="Times New Roman"/>
          <w:i/>
          <w:iCs/>
          <w:sz w:val="20"/>
          <w:szCs w:val="20"/>
          <w:highlight w:val="green"/>
        </w:rPr>
      </w:pPr>
    </w:p>
    <w:p w14:paraId="0A2FA329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  <w:r w:rsidRPr="00AF030C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 xml:space="preserve">  </w:t>
      </w:r>
    </w:p>
    <w:p w14:paraId="04A7A25A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1EACEEA2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4AC499CC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6AB48CC2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3EF45DFD" w14:textId="77777777" w:rsidR="00AC0590" w:rsidRPr="00AF030C" w:rsidRDefault="00AC0590" w:rsidP="006E5B65">
      <w:pPr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1B27644D" w14:textId="77777777" w:rsidR="005B466C" w:rsidRDefault="005B466C" w:rsidP="005B466C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</w:p>
    <w:p w14:paraId="13CDA1CC" w14:textId="1FDDCDA8" w:rsidR="00832B5A" w:rsidRPr="005B466C" w:rsidRDefault="00832B5A" w:rsidP="009D250E">
      <w:pPr>
        <w:ind w:firstLine="720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  <w:r w:rsidRPr="005B466C">
        <w:rPr>
          <w:rFonts w:ascii="Times New Roman" w:hAnsi="Times New Roman" w:cs="Times New Roman"/>
          <w:i/>
          <w:iCs/>
          <w:sz w:val="20"/>
          <w:szCs w:val="20"/>
          <w:highlight w:val="yellow"/>
        </w:rPr>
        <w:t>*NOTE: When completing the worksheet, agencies can apply for EQUAL amounts for Afterschool and Summer</w:t>
      </w:r>
    </w:p>
    <w:p w14:paraId="5C6C9273" w14:textId="77777777" w:rsidR="00424879" w:rsidRPr="005B466C" w:rsidRDefault="00424879" w:rsidP="009D250E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5B466C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Pr="005B466C">
        <w:rPr>
          <w:rFonts w:ascii="Times New Roman" w:hAnsi="Times New Roman" w:cs="Times New Roman"/>
          <w:sz w:val="20"/>
          <w:szCs w:val="20"/>
        </w:rPr>
        <w:t xml:space="preserve"> </w:t>
      </w:r>
      <w:r w:rsidRPr="009D250E">
        <w:rPr>
          <w:rFonts w:ascii="Times New Roman" w:hAnsi="Times New Roman" w:cs="Times New Roman"/>
          <w:b/>
          <w:bCs/>
          <w:sz w:val="20"/>
          <w:szCs w:val="20"/>
        </w:rPr>
        <w:t>Applicants serving less than 25 youth are only eligible if they are serving a target population or within a priority county.</w:t>
      </w:r>
    </w:p>
    <w:p w14:paraId="7C1A8F5D" w14:textId="4A736768" w:rsidR="00832B5A" w:rsidRPr="005B466C" w:rsidRDefault="00424879" w:rsidP="00424879">
      <w:pPr>
        <w:ind w:left="720" w:right="828"/>
        <w:rPr>
          <w:rFonts w:ascii="Times New Roman" w:hAnsi="Times New Roman" w:cs="Times New Roman"/>
          <w:b/>
          <w:bCs/>
          <w:sz w:val="20"/>
          <w:szCs w:val="20"/>
        </w:rPr>
      </w:pPr>
      <w:r w:rsidRPr="005B466C">
        <w:rPr>
          <w:rFonts w:ascii="Times New Roman" w:hAnsi="Times New Roman" w:cs="Times New Roman"/>
          <w:b/>
          <w:bCs/>
          <w:sz w:val="20"/>
          <w:szCs w:val="20"/>
        </w:rPr>
        <w:t>NOTE: When completing the budget worksheet, organizations applying for funding for year-round programming should clearly indicate program expenses allocated for afterschool or summer enrichment programming.</w:t>
      </w:r>
    </w:p>
    <w:p w14:paraId="7BBAE5CD" w14:textId="4418CBA7" w:rsidR="00424879" w:rsidRPr="005B466C" w:rsidRDefault="00424879" w:rsidP="00424879">
      <w:pPr>
        <w:ind w:left="720" w:right="82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B466C">
        <w:rPr>
          <w:rFonts w:ascii="Times New Roman" w:hAnsi="Times New Roman" w:cs="Times New Roman"/>
          <w:sz w:val="20"/>
          <w:szCs w:val="20"/>
        </w:rPr>
        <w:t xml:space="preserve">While we have outlined the maximum funding that will be awarded through the grants and the grant ranges in previous sections, </w:t>
      </w:r>
      <w:r w:rsidRPr="005B466C">
        <w:rPr>
          <w:rFonts w:ascii="Times New Roman" w:hAnsi="Times New Roman" w:cs="Times New Roman"/>
          <w:b/>
          <w:bCs/>
          <w:sz w:val="20"/>
          <w:szCs w:val="20"/>
        </w:rPr>
        <w:t>actual awards will be contingent on the number of qualified and highly rated applications received for each type of grant</w:t>
      </w:r>
      <w:r w:rsidRPr="005B466C">
        <w:rPr>
          <w:rFonts w:ascii="Times New Roman" w:hAnsi="Times New Roman" w:cs="Times New Roman"/>
          <w:sz w:val="20"/>
          <w:szCs w:val="20"/>
        </w:rPr>
        <w:t>.</w:t>
      </w:r>
    </w:p>
    <w:sectPr w:rsidR="00424879" w:rsidRPr="005B466C" w:rsidSect="00BD53BD">
      <w:pgSz w:w="12240" w:h="15840"/>
      <w:pgMar w:top="900" w:right="54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D0FEA"/>
    <w:multiLevelType w:val="hybridMultilevel"/>
    <w:tmpl w:val="AE38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3C5B"/>
    <w:multiLevelType w:val="hybridMultilevel"/>
    <w:tmpl w:val="3D1E37EA"/>
    <w:lvl w:ilvl="0" w:tplc="DC287280">
      <w:start w:val="251"/>
      <w:numFmt w:val="bullet"/>
      <w:lvlText w:val=""/>
      <w:lvlJc w:val="left"/>
      <w:pPr>
        <w:ind w:left="561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76" w:hanging="360"/>
      </w:pPr>
      <w:rPr>
        <w:rFonts w:ascii="Wingdings" w:hAnsi="Wingdings" w:hint="default"/>
      </w:rPr>
    </w:lvl>
  </w:abstractNum>
  <w:num w:numId="1" w16cid:durableId="1854371350">
    <w:abstractNumId w:val="1"/>
  </w:num>
  <w:num w:numId="2" w16cid:durableId="173770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87"/>
    <w:rsid w:val="00011252"/>
    <w:rsid w:val="00036B15"/>
    <w:rsid w:val="00041B7D"/>
    <w:rsid w:val="000956C7"/>
    <w:rsid w:val="00095EA7"/>
    <w:rsid w:val="001133F9"/>
    <w:rsid w:val="00120553"/>
    <w:rsid w:val="001359F8"/>
    <w:rsid w:val="00160DDB"/>
    <w:rsid w:val="001A01A2"/>
    <w:rsid w:val="001C7FC6"/>
    <w:rsid w:val="001E1031"/>
    <w:rsid w:val="001E2F87"/>
    <w:rsid w:val="0025312D"/>
    <w:rsid w:val="00274F75"/>
    <w:rsid w:val="002912A9"/>
    <w:rsid w:val="00297C69"/>
    <w:rsid w:val="002B6B3E"/>
    <w:rsid w:val="002D0430"/>
    <w:rsid w:val="002E3483"/>
    <w:rsid w:val="00361F58"/>
    <w:rsid w:val="0036324B"/>
    <w:rsid w:val="00372F23"/>
    <w:rsid w:val="003D69B4"/>
    <w:rsid w:val="00411BC2"/>
    <w:rsid w:val="00421097"/>
    <w:rsid w:val="00424879"/>
    <w:rsid w:val="0049642B"/>
    <w:rsid w:val="004A0C56"/>
    <w:rsid w:val="004A3CDF"/>
    <w:rsid w:val="004B5B53"/>
    <w:rsid w:val="004B67B1"/>
    <w:rsid w:val="004C3194"/>
    <w:rsid w:val="004D40C5"/>
    <w:rsid w:val="004E619D"/>
    <w:rsid w:val="00554217"/>
    <w:rsid w:val="005546E2"/>
    <w:rsid w:val="005820A9"/>
    <w:rsid w:val="00591C62"/>
    <w:rsid w:val="0059326E"/>
    <w:rsid w:val="005B466C"/>
    <w:rsid w:val="005D6C69"/>
    <w:rsid w:val="005D7860"/>
    <w:rsid w:val="0060652F"/>
    <w:rsid w:val="0061310E"/>
    <w:rsid w:val="006A3432"/>
    <w:rsid w:val="006D5262"/>
    <w:rsid w:val="006E5B65"/>
    <w:rsid w:val="0071151E"/>
    <w:rsid w:val="00721465"/>
    <w:rsid w:val="007A3202"/>
    <w:rsid w:val="007A762F"/>
    <w:rsid w:val="007E5F06"/>
    <w:rsid w:val="00832B5A"/>
    <w:rsid w:val="008731A4"/>
    <w:rsid w:val="0087450F"/>
    <w:rsid w:val="008C3F05"/>
    <w:rsid w:val="008E3A20"/>
    <w:rsid w:val="00976D99"/>
    <w:rsid w:val="0099031C"/>
    <w:rsid w:val="009952CA"/>
    <w:rsid w:val="009B0DD1"/>
    <w:rsid w:val="009B42B6"/>
    <w:rsid w:val="009D250E"/>
    <w:rsid w:val="009D4C07"/>
    <w:rsid w:val="009E4DE4"/>
    <w:rsid w:val="009E66FD"/>
    <w:rsid w:val="009F619E"/>
    <w:rsid w:val="00A00A08"/>
    <w:rsid w:val="00A023B4"/>
    <w:rsid w:val="00A24DDF"/>
    <w:rsid w:val="00A4493B"/>
    <w:rsid w:val="00A57138"/>
    <w:rsid w:val="00A76B10"/>
    <w:rsid w:val="00A90D9F"/>
    <w:rsid w:val="00AC0590"/>
    <w:rsid w:val="00AF030C"/>
    <w:rsid w:val="00AF7D7C"/>
    <w:rsid w:val="00B009D7"/>
    <w:rsid w:val="00B0606F"/>
    <w:rsid w:val="00B46762"/>
    <w:rsid w:val="00B5004D"/>
    <w:rsid w:val="00B60B33"/>
    <w:rsid w:val="00B65D0D"/>
    <w:rsid w:val="00B93894"/>
    <w:rsid w:val="00BD53BD"/>
    <w:rsid w:val="00C2070E"/>
    <w:rsid w:val="00C22117"/>
    <w:rsid w:val="00C26E41"/>
    <w:rsid w:val="00C308E1"/>
    <w:rsid w:val="00C71F98"/>
    <w:rsid w:val="00CA3B68"/>
    <w:rsid w:val="00CE6773"/>
    <w:rsid w:val="00D07C74"/>
    <w:rsid w:val="00D33B06"/>
    <w:rsid w:val="00D73400"/>
    <w:rsid w:val="00D739A6"/>
    <w:rsid w:val="00D9198F"/>
    <w:rsid w:val="00D955F5"/>
    <w:rsid w:val="00DA1BDB"/>
    <w:rsid w:val="00DC77EF"/>
    <w:rsid w:val="00E01934"/>
    <w:rsid w:val="00E01CF9"/>
    <w:rsid w:val="00E11B6E"/>
    <w:rsid w:val="00E57B29"/>
    <w:rsid w:val="00E9206A"/>
    <w:rsid w:val="00EE0D29"/>
    <w:rsid w:val="00F158FB"/>
    <w:rsid w:val="00F23058"/>
    <w:rsid w:val="00F23E45"/>
    <w:rsid w:val="00F359BA"/>
    <w:rsid w:val="00F44D58"/>
    <w:rsid w:val="00F52DFD"/>
    <w:rsid w:val="00F53F6B"/>
    <w:rsid w:val="00F579BA"/>
    <w:rsid w:val="00F81FED"/>
    <w:rsid w:val="00F84B17"/>
    <w:rsid w:val="00F87FFB"/>
    <w:rsid w:val="00FD393A"/>
    <w:rsid w:val="00FE1993"/>
    <w:rsid w:val="00FE2B97"/>
    <w:rsid w:val="00FE6C09"/>
    <w:rsid w:val="00F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5DA3"/>
  <w15:chartTrackingRefBased/>
  <w15:docId w15:val="{D01186CC-9860-4DB3-82FF-F4D275AA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2F87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4A0C56"/>
  </w:style>
  <w:style w:type="paragraph" w:styleId="Revision">
    <w:name w:val="Revision"/>
    <w:hidden/>
    <w:uiPriority w:val="99"/>
    <w:semiHidden/>
    <w:rsid w:val="00B938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2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20A9"/>
    <w:rPr>
      <w:color w:val="954F72" w:themeColor="followedHyperlink"/>
      <w:u w:val="single"/>
    </w:rPr>
  </w:style>
  <w:style w:type="paragraph" w:customStyle="1" w:styleId="Default">
    <w:name w:val="Default"/>
    <w:rsid w:val="005820A9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aapp.doe.k12.ga.us/ows-bin/owa/fte_pack_frl001_public.entry_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872B4997A37ACEA4/GRPA%20Boost%20Files%20-%20All/Boost%202.0%20Files%20-%202025/Agency%20Paperwork%20-%20Drafts/databa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03290-DA24-4E26-8366-040DF8C0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540</Words>
  <Characters>3004</Characters>
  <Application>Microsoft Office Word</Application>
  <DocSecurity>0</DocSecurity>
  <Lines>130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Card</dc:creator>
  <cp:keywords/>
  <dc:description/>
  <cp:lastModifiedBy>GRPA Admin</cp:lastModifiedBy>
  <cp:revision>8</cp:revision>
  <cp:lastPrinted>2025-10-14T01:35:00Z</cp:lastPrinted>
  <dcterms:created xsi:type="dcterms:W3CDTF">2025-10-15T14:56:00Z</dcterms:created>
  <dcterms:modified xsi:type="dcterms:W3CDTF">2025-10-16T14:49:00Z</dcterms:modified>
</cp:coreProperties>
</file>