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53ED" w14:textId="77777777" w:rsidR="000A3972" w:rsidRPr="000A3972" w:rsidRDefault="000A3972" w:rsidP="000A3972">
      <w:pPr>
        <w:kinsoku w:val="0"/>
        <w:overflowPunct w:val="0"/>
        <w:autoSpaceDE w:val="0"/>
        <w:autoSpaceDN w:val="0"/>
        <w:adjustRightInd w:val="0"/>
        <w:spacing w:after="0" w:line="225" w:lineRule="exact"/>
        <w:ind w:right="509"/>
        <w:jc w:val="right"/>
        <w:rPr>
          <w:rFonts w:ascii="Calibri Light" w:hAnsi="Calibri Light" w:cs="Calibri Light"/>
          <w:spacing w:val="-10"/>
          <w:kern w:val="0"/>
          <w:sz w:val="22"/>
          <w:szCs w:val="22"/>
        </w:rPr>
      </w:pPr>
      <w:r w:rsidRPr="000A3972">
        <w:rPr>
          <w:rFonts w:ascii="Calibri Light" w:hAnsi="Calibri Light" w:cs="Calibri Light"/>
          <w:spacing w:val="-10"/>
          <w:kern w:val="0"/>
          <w:sz w:val="22"/>
          <w:szCs w:val="22"/>
        </w:rPr>
        <w:t>.</w:t>
      </w:r>
    </w:p>
    <w:p w14:paraId="55B35E7C" w14:textId="77777777" w:rsidR="000A3972" w:rsidRPr="000A3972" w:rsidRDefault="000A3972" w:rsidP="000A3972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40"/>
        <w:rPr>
          <w:rFonts w:ascii="Calibri Light" w:hAnsi="Calibri Light" w:cs="Calibri Light"/>
          <w:spacing w:val="-2"/>
          <w:kern w:val="0"/>
        </w:rPr>
      </w:pPr>
      <w:bookmarkStart w:id="0" w:name="XII. Data, Monitoring, and Program Imple"/>
      <w:bookmarkStart w:id="1" w:name="_bookmark0"/>
      <w:bookmarkStart w:id="2" w:name="Reporting"/>
      <w:bookmarkStart w:id="3" w:name="_bookmark1"/>
      <w:bookmarkEnd w:id="0"/>
      <w:bookmarkEnd w:id="1"/>
      <w:bookmarkEnd w:id="2"/>
      <w:bookmarkEnd w:id="3"/>
      <w:r w:rsidRPr="000A3972">
        <w:rPr>
          <w:rFonts w:ascii="Calibri Light" w:hAnsi="Calibri Light" w:cs="Calibri Light"/>
          <w:spacing w:val="-2"/>
          <w:kern w:val="0"/>
        </w:rPr>
        <w:t>Reporting</w:t>
      </w:r>
    </w:p>
    <w:p w14:paraId="718C73C9" w14:textId="77777777" w:rsidR="000A3972" w:rsidRPr="006B0269" w:rsidRDefault="000A3972" w:rsidP="000A3972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ind w:left="4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Organizations will report annually upon the completion of each grant period.</w:t>
      </w:r>
    </w:p>
    <w:p w14:paraId="5D3C91BD" w14:textId="2FC3114F" w:rsidR="000A3972" w:rsidRPr="006B0269" w:rsidRDefault="000A3972" w:rsidP="000A3972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Calibri Light" w:hAnsi="Calibri Light" w:cs="Calibri Light"/>
          <w:b/>
          <w:bCs/>
          <w:kern w:val="0"/>
        </w:rPr>
      </w:pPr>
      <w:r w:rsidRPr="006B0269">
        <w:rPr>
          <w:rFonts w:ascii="Calibri Light" w:hAnsi="Calibri Light" w:cs="Calibri Light"/>
          <w:b/>
          <w:bCs/>
          <w:kern w:val="0"/>
        </w:rPr>
        <w:t xml:space="preserve">Subgrantees as determined by Statewide Partner </w:t>
      </w:r>
    </w:p>
    <w:p w14:paraId="77AFDF91" w14:textId="77777777" w:rsidR="000A3972" w:rsidRPr="000A3972" w:rsidRDefault="000A3972" w:rsidP="000A3972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39" w:right="557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GSAN will provide a link to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the online reporting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form at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least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30 days prior to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its due date. Reports must be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submitted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using the online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form within the BOOST grants portal. The following is the preliminary list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 metrics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GSAN anticipates collecting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from grantees:</w:t>
      </w:r>
    </w:p>
    <w:p w14:paraId="3120AAB3" w14:textId="77777777" w:rsidR="000A3972" w:rsidRPr="000A3972" w:rsidRDefault="000A3972" w:rsidP="000A3972">
      <w:pPr>
        <w:numPr>
          <w:ilvl w:val="0"/>
          <w:numId w:val="4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8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Number of unduplicated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served by grade band</w:t>
      </w:r>
    </w:p>
    <w:p w14:paraId="4D415398" w14:textId="77777777" w:rsidR="000A3972" w:rsidRPr="000A3972" w:rsidRDefault="000A3972" w:rsidP="000A3972">
      <w:pPr>
        <w:numPr>
          <w:ilvl w:val="1"/>
          <w:numId w:val="4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1478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Elementary (K-5th grade)</w:t>
      </w:r>
    </w:p>
    <w:p w14:paraId="5E30BB65" w14:textId="77777777" w:rsidR="000A3972" w:rsidRPr="000A3972" w:rsidRDefault="000A3972" w:rsidP="000A3972">
      <w:pPr>
        <w:numPr>
          <w:ilvl w:val="1"/>
          <w:numId w:val="4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78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Middle School (6</w:t>
      </w:r>
      <w:r w:rsidRPr="000A3972">
        <w:rPr>
          <w:rFonts w:ascii="Calibri Light" w:hAnsi="Calibri Light" w:cs="Calibri Light"/>
          <w:kern w:val="0"/>
          <w:vertAlign w:val="superscript"/>
        </w:rPr>
        <w:t>th</w:t>
      </w:r>
      <w:r w:rsidRPr="000A3972">
        <w:rPr>
          <w:rFonts w:ascii="Calibri Light" w:hAnsi="Calibri Light" w:cs="Calibri Light"/>
          <w:kern w:val="0"/>
        </w:rPr>
        <w:t>-8th grade)</w:t>
      </w:r>
    </w:p>
    <w:p w14:paraId="0E91EEFB" w14:textId="77777777" w:rsidR="000A3972" w:rsidRPr="000A3972" w:rsidRDefault="000A3972" w:rsidP="000A3972">
      <w:pPr>
        <w:numPr>
          <w:ilvl w:val="1"/>
          <w:numId w:val="4"/>
        </w:num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1479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High School (9</w:t>
      </w:r>
      <w:r w:rsidRPr="000A3972">
        <w:rPr>
          <w:rFonts w:ascii="Calibri Light" w:hAnsi="Calibri Light" w:cs="Calibri Light"/>
          <w:kern w:val="0"/>
          <w:vertAlign w:val="superscript"/>
        </w:rPr>
        <w:t>th</w:t>
      </w:r>
      <w:r w:rsidRPr="000A3972">
        <w:rPr>
          <w:rFonts w:ascii="Calibri Light" w:hAnsi="Calibri Light" w:cs="Calibri Light"/>
          <w:kern w:val="0"/>
        </w:rPr>
        <w:t>-12</w:t>
      </w:r>
      <w:r w:rsidRPr="000A3972">
        <w:rPr>
          <w:rFonts w:ascii="Calibri Light" w:hAnsi="Calibri Light" w:cs="Calibri Light"/>
          <w:kern w:val="0"/>
          <w:vertAlign w:val="superscript"/>
        </w:rPr>
        <w:t>th</w:t>
      </w:r>
      <w:r w:rsidRPr="000A3972">
        <w:rPr>
          <w:rFonts w:ascii="Calibri Light" w:hAnsi="Calibri Light" w:cs="Calibri Light"/>
          <w:kern w:val="0"/>
        </w:rPr>
        <w:t>grade)</w:t>
      </w:r>
    </w:p>
    <w:p w14:paraId="0F89CC22" w14:textId="77777777" w:rsidR="000A3972" w:rsidRPr="000A3972" w:rsidRDefault="000A3972" w:rsidP="000A3972">
      <w:pPr>
        <w:numPr>
          <w:ilvl w:val="0"/>
          <w:numId w:val="4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left="759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b/>
          <w:bCs/>
          <w:kern w:val="0"/>
        </w:rPr>
        <w:t xml:space="preserve">Georgia Testing ID for students enrolled in BOOST-funded programs </w:t>
      </w:r>
      <w:r w:rsidRPr="000A3972">
        <w:rPr>
          <w:rFonts w:ascii="Calibri Light" w:hAnsi="Calibri Light" w:cs="Calibri Light"/>
          <w:kern w:val="0"/>
        </w:rPr>
        <w:t>(preferred, not required)</w:t>
      </w:r>
    </w:p>
    <w:p w14:paraId="3468E9A0" w14:textId="77777777" w:rsidR="000A3972" w:rsidRPr="000A3972" w:rsidRDefault="000A3972" w:rsidP="000A3972">
      <w:pPr>
        <w:numPr>
          <w:ilvl w:val="0"/>
          <w:numId w:val="4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Demographic Information</w:t>
      </w:r>
    </w:p>
    <w:p w14:paraId="37D77E96" w14:textId="77777777" w:rsidR="000A3972" w:rsidRPr="000A3972" w:rsidRDefault="000A3972" w:rsidP="000A3972">
      <w:pPr>
        <w:numPr>
          <w:ilvl w:val="1"/>
          <w:numId w:val="4"/>
        </w:num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1479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Number of unduplicated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served by race</w:t>
      </w:r>
    </w:p>
    <w:p w14:paraId="612003B3" w14:textId="77777777" w:rsidR="000A3972" w:rsidRPr="000A3972" w:rsidRDefault="000A3972" w:rsidP="000A3972">
      <w:pPr>
        <w:numPr>
          <w:ilvl w:val="1"/>
          <w:numId w:val="4"/>
        </w:numPr>
        <w:tabs>
          <w:tab w:val="left" w:pos="1479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79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Number of unduplicated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served by ethnicity</w:t>
      </w:r>
    </w:p>
    <w:p w14:paraId="243AE79C" w14:textId="77777777" w:rsidR="000A3972" w:rsidRPr="000A3972" w:rsidRDefault="000A3972" w:rsidP="000A3972">
      <w:pPr>
        <w:numPr>
          <w:ilvl w:val="2"/>
          <w:numId w:val="4"/>
        </w:numPr>
        <w:tabs>
          <w:tab w:val="left" w:pos="2200"/>
        </w:tabs>
        <w:kinsoku w:val="0"/>
        <w:overflowPunct w:val="0"/>
        <w:autoSpaceDE w:val="0"/>
        <w:autoSpaceDN w:val="0"/>
        <w:adjustRightInd w:val="0"/>
        <w:spacing w:after="0" w:line="265" w:lineRule="exact"/>
        <w:ind w:left="2200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Hispanic/Latinx (of any race)</w:t>
      </w:r>
    </w:p>
    <w:p w14:paraId="02D40FA3" w14:textId="77777777" w:rsidR="000A3972" w:rsidRPr="000A3972" w:rsidRDefault="000A3972" w:rsidP="000A3972">
      <w:pPr>
        <w:numPr>
          <w:ilvl w:val="2"/>
          <w:numId w:val="4"/>
        </w:numPr>
        <w:tabs>
          <w:tab w:val="left" w:pos="22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00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Nonn-Hispanic/Non-Latinx (of any race)</w:t>
      </w:r>
    </w:p>
    <w:p w14:paraId="1C688A07" w14:textId="77777777" w:rsidR="000A3972" w:rsidRPr="000A3972" w:rsidRDefault="000A3972" w:rsidP="000A3972">
      <w:pPr>
        <w:numPr>
          <w:ilvl w:val="0"/>
          <w:numId w:val="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" w:after="0" w:line="279" w:lineRule="exact"/>
        <w:ind w:left="76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Number of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served by gender</w:t>
      </w:r>
    </w:p>
    <w:p w14:paraId="7183EFA8" w14:textId="77777777" w:rsidR="000A3972" w:rsidRPr="000A3972" w:rsidRDefault="000A3972" w:rsidP="000A3972">
      <w:pPr>
        <w:numPr>
          <w:ilvl w:val="0"/>
          <w:numId w:val="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76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Number of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served in special population(s)</w:t>
      </w:r>
    </w:p>
    <w:p w14:paraId="6D8DEAF4" w14:textId="77777777" w:rsidR="000A3972" w:rsidRPr="000A3972" w:rsidRDefault="000A3972" w:rsidP="000A3972">
      <w:pPr>
        <w:numPr>
          <w:ilvl w:val="1"/>
          <w:numId w:val="4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148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Receiving free or reduced-priced lunch</w:t>
      </w:r>
    </w:p>
    <w:p w14:paraId="787B7445" w14:textId="77777777" w:rsidR="000A3972" w:rsidRPr="000A3972" w:rsidRDefault="000A3972" w:rsidP="000A3972">
      <w:pPr>
        <w:numPr>
          <w:ilvl w:val="1"/>
          <w:numId w:val="4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Youth with disabilities or special needs</w:t>
      </w:r>
    </w:p>
    <w:p w14:paraId="33286EFB" w14:textId="77777777" w:rsidR="000A3972" w:rsidRPr="000A3972" w:rsidRDefault="000A3972" w:rsidP="000A3972">
      <w:pPr>
        <w:numPr>
          <w:ilvl w:val="1"/>
          <w:numId w:val="4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Youth experiencing homelessness</w:t>
      </w:r>
    </w:p>
    <w:p w14:paraId="31366D06" w14:textId="77777777" w:rsidR="000A3972" w:rsidRPr="000A3972" w:rsidRDefault="000A3972" w:rsidP="000A3972">
      <w:pPr>
        <w:numPr>
          <w:ilvl w:val="1"/>
          <w:numId w:val="4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0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Youth in foster care</w:t>
      </w:r>
    </w:p>
    <w:p w14:paraId="100150DB" w14:textId="77777777" w:rsidR="000A3972" w:rsidRPr="000A3972" w:rsidRDefault="000A3972" w:rsidP="000A3972">
      <w:pPr>
        <w:numPr>
          <w:ilvl w:val="1"/>
          <w:numId w:val="4"/>
        </w:numPr>
        <w:tabs>
          <w:tab w:val="left" w:pos="1481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English language Learners</w:t>
      </w:r>
    </w:p>
    <w:p w14:paraId="1D879496" w14:textId="77777777" w:rsidR="000A3972" w:rsidRPr="000A3972" w:rsidRDefault="000A3972" w:rsidP="000A3972">
      <w:pPr>
        <w:numPr>
          <w:ilvl w:val="1"/>
          <w:numId w:val="4"/>
        </w:numPr>
        <w:tabs>
          <w:tab w:val="left" w:pos="1481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Youth impacted by the juvenile justice system</w:t>
      </w:r>
    </w:p>
    <w:p w14:paraId="755C0CB7" w14:textId="77777777" w:rsidR="000A3972" w:rsidRPr="000A3972" w:rsidRDefault="000A3972" w:rsidP="000A3972">
      <w:pPr>
        <w:numPr>
          <w:ilvl w:val="1"/>
          <w:numId w:val="4"/>
        </w:numPr>
        <w:tabs>
          <w:tab w:val="left" w:pos="1481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48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Youth experiencing chronic absenteeism</w:t>
      </w:r>
    </w:p>
    <w:p w14:paraId="6760BA98" w14:textId="77777777" w:rsidR="000A3972" w:rsidRPr="000A3972" w:rsidRDefault="000A3972" w:rsidP="000A3972">
      <w:pPr>
        <w:numPr>
          <w:ilvl w:val="1"/>
          <w:numId w:val="4"/>
        </w:numPr>
        <w:tabs>
          <w:tab w:val="left" w:pos="148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148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Youth who are or are </w:t>
      </w:r>
      <w:proofErr w:type="gramStart"/>
      <w:r w:rsidRPr="000A3972">
        <w:rPr>
          <w:rFonts w:ascii="Calibri Light" w:hAnsi="Calibri Light" w:cs="Calibri Light"/>
          <w:kern w:val="0"/>
        </w:rPr>
        <w:t>at-risk</w:t>
      </w:r>
      <w:proofErr w:type="gramEnd"/>
      <w:r w:rsidRPr="000A3972">
        <w:rPr>
          <w:rFonts w:ascii="Calibri Light" w:hAnsi="Calibri Light" w:cs="Calibri Light"/>
          <w:kern w:val="0"/>
        </w:rPr>
        <w:t xml:space="preserve"> of becoming chronically absent from school</w:t>
      </w:r>
    </w:p>
    <w:p w14:paraId="04E34BA3" w14:textId="77777777" w:rsidR="000A3972" w:rsidRPr="000A3972" w:rsidRDefault="000A3972" w:rsidP="000A3972">
      <w:pPr>
        <w:numPr>
          <w:ilvl w:val="0"/>
          <w:numId w:val="4"/>
        </w:numPr>
        <w:tabs>
          <w:tab w:val="left" w:pos="761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left="76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The home county of unduplicated youth served</w:t>
      </w:r>
    </w:p>
    <w:p w14:paraId="1ED96DB4" w14:textId="77777777" w:rsidR="000A3972" w:rsidRPr="000A3972" w:rsidRDefault="000A3972" w:rsidP="000A3972">
      <w:pPr>
        <w:numPr>
          <w:ilvl w:val="1"/>
          <w:numId w:val="4"/>
        </w:numPr>
        <w:tabs>
          <w:tab w:val="left" w:pos="1481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1481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You will be asked to list all counties and indicate the number of </w:t>
      </w:r>
      <w:proofErr w:type="gramStart"/>
      <w:r w:rsidRPr="000A3972">
        <w:rPr>
          <w:rFonts w:ascii="Calibri Light" w:hAnsi="Calibri Light" w:cs="Calibri Light"/>
          <w:kern w:val="0"/>
        </w:rPr>
        <w:t>youth</w:t>
      </w:r>
      <w:proofErr w:type="gramEnd"/>
      <w:r w:rsidRPr="000A3972">
        <w:rPr>
          <w:rFonts w:ascii="Calibri Light" w:hAnsi="Calibri Light" w:cs="Calibri Light"/>
          <w:kern w:val="0"/>
        </w:rPr>
        <w:t xml:space="preserve"> from each county</w:t>
      </w:r>
    </w:p>
    <w:p w14:paraId="165262CB" w14:textId="77777777" w:rsidR="000A3972" w:rsidRPr="000A3972" w:rsidRDefault="000A3972" w:rsidP="000A3972">
      <w:pPr>
        <w:numPr>
          <w:ilvl w:val="0"/>
          <w:numId w:val="4"/>
        </w:numPr>
        <w:tabs>
          <w:tab w:val="left" w:pos="761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761" w:hanging="359"/>
        <w:rPr>
          <w:rFonts w:ascii="Calibri Light" w:hAnsi="Calibri Light" w:cs="Calibri Light"/>
          <w:spacing w:val="-2"/>
          <w:kern w:val="0"/>
        </w:rPr>
      </w:pPr>
      <w:r w:rsidRPr="000A3972">
        <w:rPr>
          <w:rFonts w:ascii="Calibri Light" w:hAnsi="Calibri Light" w:cs="Calibri Light"/>
          <w:spacing w:val="-2"/>
          <w:kern w:val="0"/>
        </w:rPr>
        <w:t>Dosage</w:t>
      </w:r>
    </w:p>
    <w:p w14:paraId="71A4B566" w14:textId="77777777" w:rsidR="000A3972" w:rsidRPr="000A3972" w:rsidRDefault="000A3972" w:rsidP="000A3972">
      <w:pPr>
        <w:numPr>
          <w:ilvl w:val="0"/>
          <w:numId w:val="4"/>
        </w:numPr>
        <w:tabs>
          <w:tab w:val="left" w:pos="761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761" w:hanging="359"/>
        <w:rPr>
          <w:rFonts w:ascii="Calibri Light" w:hAnsi="Calibri Light" w:cs="Calibri Light"/>
          <w:spacing w:val="-2"/>
          <w:kern w:val="0"/>
        </w:rPr>
        <w:sectPr w:rsidR="000A3972" w:rsidRPr="000A3972" w:rsidSect="00902BA3">
          <w:headerReference w:type="default" r:id="rId7"/>
          <w:footerReference w:type="default" r:id="rId8"/>
          <w:pgSz w:w="12240" w:h="15840"/>
          <w:pgMar w:top="855" w:right="720" w:bottom="0" w:left="720" w:header="720" w:footer="720" w:gutter="0"/>
          <w:cols w:space="720"/>
          <w:noEndnote/>
        </w:sectPr>
      </w:pPr>
    </w:p>
    <w:p w14:paraId="6CE3473E" w14:textId="77777777" w:rsidR="000A3972" w:rsidRPr="000A3972" w:rsidRDefault="000A3972" w:rsidP="000A3972">
      <w:pPr>
        <w:numPr>
          <w:ilvl w:val="0"/>
          <w:numId w:val="3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before="116" w:after="0" w:line="272" w:lineRule="exact"/>
        <w:ind w:left="1367" w:hanging="359"/>
        <w:rPr>
          <w:rFonts w:ascii="Calibri Light" w:hAnsi="Calibri Light" w:cs="Calibri Light"/>
          <w:kern w:val="0"/>
        </w:rPr>
      </w:pPr>
      <w:bookmarkStart w:id="4" w:name="Site Visits"/>
      <w:bookmarkStart w:id="5" w:name="Assurances"/>
      <w:bookmarkStart w:id="6" w:name="_bookmark2"/>
      <w:bookmarkStart w:id="7" w:name="_bookmark3"/>
      <w:bookmarkEnd w:id="4"/>
      <w:bookmarkEnd w:id="5"/>
      <w:bookmarkEnd w:id="6"/>
      <w:bookmarkEnd w:id="7"/>
      <w:r w:rsidRPr="000A3972">
        <w:rPr>
          <w:rFonts w:ascii="Calibri Light" w:hAnsi="Calibri Light" w:cs="Calibri Light"/>
          <w:kern w:val="0"/>
        </w:rPr>
        <w:t>Total number of weeks</w:t>
      </w:r>
    </w:p>
    <w:p w14:paraId="6630F74E" w14:textId="77777777" w:rsidR="000A3972" w:rsidRPr="000A3972" w:rsidRDefault="000A3972" w:rsidP="000A3972">
      <w:pPr>
        <w:numPr>
          <w:ilvl w:val="0"/>
          <w:numId w:val="3"/>
        </w:numPr>
        <w:tabs>
          <w:tab w:val="left" w:pos="1368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1368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Number of days per week (on average)</w:t>
      </w:r>
    </w:p>
    <w:p w14:paraId="7F8C46D2" w14:textId="77777777" w:rsidR="000A3972" w:rsidRPr="000A3972" w:rsidRDefault="000A3972" w:rsidP="000A3972">
      <w:pPr>
        <w:numPr>
          <w:ilvl w:val="0"/>
          <w:numId w:val="3"/>
        </w:numPr>
        <w:tabs>
          <w:tab w:val="left" w:pos="136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1368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Number of hours per day (on average)</w:t>
      </w:r>
    </w:p>
    <w:p w14:paraId="4385DE2D" w14:textId="77777777" w:rsidR="000A3972" w:rsidRPr="006B0269" w:rsidRDefault="000A3972" w:rsidP="000A3972">
      <w:pPr>
        <w:numPr>
          <w:ilvl w:val="0"/>
          <w:numId w:val="2"/>
        </w:num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49" w:right="356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 xml:space="preserve">Types of programming and services offered, including learning acceleration, whole child </w:t>
      </w:r>
      <w:proofErr w:type="gramStart"/>
      <w:r w:rsidRPr="000A3972">
        <w:rPr>
          <w:rFonts w:ascii="Calibri Light" w:hAnsi="Calibri Light" w:cs="Calibri Light"/>
          <w:kern w:val="0"/>
        </w:rPr>
        <w:t>supports</w:t>
      </w:r>
      <w:proofErr w:type="gramEnd"/>
      <w:r w:rsidRPr="000A3972">
        <w:rPr>
          <w:rFonts w:ascii="Calibri Light" w:hAnsi="Calibri Light" w:cs="Calibri Light"/>
          <w:kern w:val="0"/>
        </w:rPr>
        <w:t>, student well-being and connectedness, and enrichment</w:t>
      </w:r>
    </w:p>
    <w:p w14:paraId="4E454A95" w14:textId="77777777" w:rsidR="000A3972" w:rsidRPr="006B0269" w:rsidRDefault="000A3972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</w:rPr>
      </w:pPr>
    </w:p>
    <w:p w14:paraId="0387D98F" w14:textId="77777777" w:rsidR="000A3972" w:rsidRPr="006B0269" w:rsidRDefault="000A3972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</w:rPr>
      </w:pPr>
    </w:p>
    <w:p w14:paraId="0169ACB4" w14:textId="77777777" w:rsidR="000A3972" w:rsidRPr="006B0269" w:rsidRDefault="000A3972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</w:rPr>
      </w:pPr>
    </w:p>
    <w:p w14:paraId="4DA6BA41" w14:textId="3DB6A7C0" w:rsidR="000A3972" w:rsidRPr="006B0269" w:rsidRDefault="000A3972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</w:rPr>
      </w:pPr>
      <w:r w:rsidRPr="006B0269">
        <w:rPr>
          <w:rFonts w:ascii="Calibri Light" w:hAnsi="Calibri Light" w:cs="Calibri Light"/>
          <w:kern w:val="0"/>
        </w:rPr>
        <w:t xml:space="preserve">Next page </w:t>
      </w:r>
    </w:p>
    <w:p w14:paraId="0E8A6948" w14:textId="77777777" w:rsidR="000A3972" w:rsidRDefault="000A3972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  <w:sz w:val="28"/>
          <w:szCs w:val="28"/>
        </w:rPr>
      </w:pPr>
    </w:p>
    <w:p w14:paraId="1377F486" w14:textId="77777777" w:rsidR="006B0269" w:rsidRDefault="006B0269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  <w:sz w:val="28"/>
          <w:szCs w:val="28"/>
        </w:rPr>
      </w:pPr>
    </w:p>
    <w:p w14:paraId="37BBEF2E" w14:textId="77777777" w:rsidR="006B0269" w:rsidRDefault="006B0269" w:rsidP="000A3972">
      <w:pPr>
        <w:tabs>
          <w:tab w:val="left" w:pos="6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6"/>
        <w:rPr>
          <w:rFonts w:ascii="Calibri Light" w:hAnsi="Calibri Light" w:cs="Calibri Light"/>
          <w:kern w:val="0"/>
          <w:sz w:val="28"/>
          <w:szCs w:val="28"/>
        </w:rPr>
      </w:pPr>
    </w:p>
    <w:p w14:paraId="01A92FCE" w14:textId="77777777" w:rsidR="000A3972" w:rsidRPr="000A3972" w:rsidRDefault="000A3972" w:rsidP="000A3972">
      <w:pPr>
        <w:numPr>
          <w:ilvl w:val="0"/>
          <w:numId w:val="2"/>
        </w:numPr>
        <w:tabs>
          <w:tab w:val="left" w:pos="6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47" w:hanging="359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lastRenderedPageBreak/>
        <w:t>Youth satisfaction and sense of belonging &amp; well-being</w:t>
      </w:r>
    </w:p>
    <w:p w14:paraId="529BA1F0" w14:textId="77777777" w:rsidR="000A3972" w:rsidRPr="000A3972" w:rsidRDefault="000A3972" w:rsidP="000A3972">
      <w:pPr>
        <w:numPr>
          <w:ilvl w:val="1"/>
          <w:numId w:val="2"/>
        </w:numPr>
        <w:tabs>
          <w:tab w:val="left" w:pos="1368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1368" w:right="489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You will report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the number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 youth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data collected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from &amp; the instrument used to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collect results Required Metrics—grantees will be asked to include a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required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question from each of the required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metrics on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existing measures. If your program does not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have a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youth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satisfaction measure, GSAN can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assist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with finding a reliable measure for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youth satisfaction.</w:t>
      </w:r>
    </w:p>
    <w:p w14:paraId="37A0658E" w14:textId="77777777" w:rsidR="000A3972" w:rsidRPr="000A3972" w:rsidRDefault="000A3972" w:rsidP="000A3972">
      <w:pPr>
        <w:numPr>
          <w:ilvl w:val="2"/>
          <w:numId w:val="2"/>
        </w:numPr>
        <w:tabs>
          <w:tab w:val="left" w:pos="208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2088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Overall program satisfaction</w:t>
      </w:r>
    </w:p>
    <w:p w14:paraId="1F64D713" w14:textId="77777777" w:rsidR="000A3972" w:rsidRPr="000A3972" w:rsidRDefault="000A3972" w:rsidP="000A3972">
      <w:pPr>
        <w:numPr>
          <w:ilvl w:val="2"/>
          <w:numId w:val="2"/>
        </w:numPr>
        <w:tabs>
          <w:tab w:val="left" w:pos="208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2088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Sense of belonging and connectedness</w:t>
      </w:r>
    </w:p>
    <w:p w14:paraId="7A9BA93F" w14:textId="77777777" w:rsidR="000A3972" w:rsidRPr="000A3972" w:rsidRDefault="000A3972" w:rsidP="000A3972">
      <w:pPr>
        <w:numPr>
          <w:ilvl w:val="2"/>
          <w:numId w:val="2"/>
        </w:numPr>
        <w:tabs>
          <w:tab w:val="left" w:pos="208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2088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Feelings of safety</w:t>
      </w:r>
    </w:p>
    <w:p w14:paraId="40B8E2AD" w14:textId="77777777" w:rsidR="000A3972" w:rsidRPr="000A3972" w:rsidRDefault="000A3972" w:rsidP="000A3972">
      <w:pPr>
        <w:numPr>
          <w:ilvl w:val="2"/>
          <w:numId w:val="2"/>
        </w:numPr>
        <w:tabs>
          <w:tab w:val="left" w:pos="2089"/>
        </w:tabs>
        <w:kinsoku w:val="0"/>
        <w:overflowPunct w:val="0"/>
        <w:autoSpaceDE w:val="0"/>
        <w:autoSpaceDN w:val="0"/>
        <w:adjustRightInd w:val="0"/>
        <w:spacing w:after="0" w:line="264" w:lineRule="exact"/>
        <w:ind w:left="2089" w:hanging="360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kern w:val="0"/>
        </w:rPr>
        <w:t>Relationships or interactions with teachers/staff</w:t>
      </w:r>
    </w:p>
    <w:p w14:paraId="0FDCEC61" w14:textId="77777777" w:rsidR="000A3972" w:rsidRDefault="000A3972" w:rsidP="000A397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8" w:right="557"/>
        <w:rPr>
          <w:rFonts w:ascii="Calibri Light" w:hAnsi="Calibri Light" w:cs="Calibri Light"/>
          <w:kern w:val="0"/>
        </w:rPr>
      </w:pPr>
      <w:r w:rsidRPr="000A3972">
        <w:rPr>
          <w:rFonts w:ascii="Calibri Light" w:hAnsi="Calibri Light" w:cs="Calibri Light"/>
          <w:i/>
          <w:iCs/>
          <w:kern w:val="0"/>
        </w:rPr>
        <w:t>Additional</w:t>
      </w:r>
      <w:r w:rsidRPr="000A3972">
        <w:rPr>
          <w:rFonts w:ascii="Calibri Light" w:hAnsi="Calibri Light" w:cs="Calibri Light"/>
          <w:i/>
          <w:iCs/>
          <w:spacing w:val="-7"/>
          <w:kern w:val="0"/>
        </w:rPr>
        <w:t xml:space="preserve"> </w:t>
      </w:r>
      <w:r w:rsidRPr="000A3972">
        <w:rPr>
          <w:rFonts w:ascii="Calibri Light" w:hAnsi="Calibri Light" w:cs="Calibri Light"/>
          <w:i/>
          <w:iCs/>
          <w:kern w:val="0"/>
        </w:rPr>
        <w:t>possible</w:t>
      </w:r>
      <w:r w:rsidRPr="000A3972">
        <w:rPr>
          <w:rFonts w:ascii="Calibri Light" w:hAnsi="Calibri Light" w:cs="Calibri Light"/>
          <w:i/>
          <w:iCs/>
          <w:spacing w:val="-10"/>
          <w:kern w:val="0"/>
        </w:rPr>
        <w:t xml:space="preserve"> </w:t>
      </w:r>
      <w:r w:rsidRPr="000A3972">
        <w:rPr>
          <w:rFonts w:ascii="Calibri Light" w:hAnsi="Calibri Light" w:cs="Calibri Light"/>
          <w:i/>
          <w:iCs/>
          <w:kern w:val="0"/>
        </w:rPr>
        <w:t>metrics</w:t>
      </w:r>
      <w:r w:rsidRPr="000A3972">
        <w:rPr>
          <w:rFonts w:ascii="Calibri Light" w:hAnsi="Calibri Light" w:cs="Calibri Light"/>
          <w:i/>
          <w:iCs/>
          <w:spacing w:val="-6"/>
          <w:kern w:val="0"/>
        </w:rPr>
        <w:t xml:space="preserve"> </w:t>
      </w:r>
      <w:r w:rsidRPr="000A3972">
        <w:rPr>
          <w:rFonts w:ascii="Calibri Light" w:hAnsi="Calibri Light" w:cs="Calibri Light"/>
          <w:i/>
          <w:iCs/>
          <w:kern w:val="0"/>
        </w:rPr>
        <w:t>to</w:t>
      </w:r>
      <w:r w:rsidRPr="000A3972">
        <w:rPr>
          <w:rFonts w:ascii="Calibri Light" w:hAnsi="Calibri Light" w:cs="Calibri Light"/>
          <w:i/>
          <w:iCs/>
          <w:spacing w:val="-6"/>
          <w:kern w:val="0"/>
        </w:rPr>
        <w:t xml:space="preserve"> </w:t>
      </w:r>
      <w:r w:rsidRPr="000A3972">
        <w:rPr>
          <w:rFonts w:ascii="Calibri Light" w:hAnsi="Calibri Light" w:cs="Calibri Light"/>
          <w:i/>
          <w:iCs/>
          <w:kern w:val="0"/>
        </w:rPr>
        <w:t>measure</w:t>
      </w:r>
      <w:r w:rsidRPr="000A3972">
        <w:rPr>
          <w:rFonts w:ascii="Calibri Light" w:hAnsi="Calibri Light" w:cs="Calibri Light"/>
          <w:kern w:val="0"/>
        </w:rPr>
        <w:t>: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satisfaction</w:t>
      </w:r>
      <w:r w:rsidRPr="000A3972">
        <w:rPr>
          <w:rFonts w:ascii="Calibri Light" w:hAnsi="Calibri Light" w:cs="Calibri Light"/>
          <w:spacing w:val="-4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with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activities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offered;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satisfaction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with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food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offered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(meals,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snacks);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level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student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enjoyment;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level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of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engagement;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relationships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or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interactions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with</w:t>
      </w:r>
      <w:r w:rsidRPr="000A3972">
        <w:rPr>
          <w:rFonts w:ascii="Calibri Light" w:hAnsi="Calibri Light" w:cs="Calibri Light"/>
          <w:spacing w:val="-4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peers;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critical</w:t>
      </w:r>
      <w:r w:rsidRPr="000A3972">
        <w:rPr>
          <w:rFonts w:ascii="Calibri Light" w:hAnsi="Calibri Light" w:cs="Calibri Light"/>
          <w:spacing w:val="-3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thinking/problem-solving;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self-confidence;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academic</w:t>
      </w:r>
      <w:r w:rsidRPr="000A3972">
        <w:rPr>
          <w:rFonts w:ascii="Calibri Light" w:hAnsi="Calibri Light" w:cs="Calibri Light"/>
          <w:spacing w:val="-2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improvement;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meeting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program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goals;</w:t>
      </w:r>
      <w:r w:rsidRPr="000A3972">
        <w:rPr>
          <w:rFonts w:ascii="Calibri Light" w:hAnsi="Calibri Light" w:cs="Calibri Light"/>
          <w:spacing w:val="-5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referrals</w:t>
      </w:r>
      <w:r w:rsidRPr="000A3972">
        <w:rPr>
          <w:rFonts w:ascii="Calibri Light" w:hAnsi="Calibri Light" w:cs="Calibri Light"/>
          <w:spacing w:val="-1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to</w:t>
      </w:r>
      <w:r w:rsidRPr="000A3972">
        <w:rPr>
          <w:rFonts w:ascii="Calibri Light" w:hAnsi="Calibri Light" w:cs="Calibri Light"/>
          <w:spacing w:val="-4"/>
          <w:kern w:val="0"/>
        </w:rPr>
        <w:t xml:space="preserve"> </w:t>
      </w:r>
      <w:r w:rsidRPr="000A3972">
        <w:rPr>
          <w:rFonts w:ascii="Calibri Light" w:hAnsi="Calibri Light" w:cs="Calibri Light"/>
          <w:kern w:val="0"/>
        </w:rPr>
        <w:t>friends</w:t>
      </w:r>
    </w:p>
    <w:p w14:paraId="700FE830" w14:textId="3D5EE4DC" w:rsidR="00902BA3" w:rsidRPr="00902BA3" w:rsidRDefault="00902BA3" w:rsidP="00902BA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557"/>
        <w:rPr>
          <w:rFonts w:ascii="Calibri Light" w:hAnsi="Calibri Light" w:cs="Calibri Light"/>
          <w:kern w:val="0"/>
        </w:rPr>
      </w:pPr>
      <w:r>
        <w:rPr>
          <w:rFonts w:ascii="Calibri Light" w:hAnsi="Calibri Light" w:cs="Calibri Light"/>
          <w:kern w:val="0"/>
        </w:rPr>
        <w:t xml:space="preserve">Parent/Student Surveys </w:t>
      </w:r>
    </w:p>
    <w:p w14:paraId="0D59EA16" w14:textId="77777777" w:rsidR="000A3972" w:rsidRDefault="000A3972" w:rsidP="000A397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8" w:right="557"/>
        <w:rPr>
          <w:rFonts w:ascii="Calibri Light" w:hAnsi="Calibri Light" w:cs="Calibri Light"/>
          <w:kern w:val="0"/>
        </w:rPr>
      </w:pPr>
    </w:p>
    <w:p w14:paraId="16C72263" w14:textId="77777777" w:rsidR="00902BA3" w:rsidRPr="00736AD3" w:rsidRDefault="00902BA3" w:rsidP="00902BA3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firstLine="392"/>
        <w:rPr>
          <w:rFonts w:asciiTheme="majorHAnsi" w:hAnsiTheme="majorHAnsi" w:cs="Arial"/>
          <w:b/>
          <w:bCs/>
          <w:kern w:val="0"/>
          <w:sz w:val="28"/>
          <w:szCs w:val="28"/>
        </w:rPr>
      </w:pPr>
      <w:r w:rsidRPr="00736AD3">
        <w:rPr>
          <w:rFonts w:asciiTheme="majorHAnsi" w:hAnsiTheme="majorHAnsi" w:cs="Arial"/>
          <w:b/>
          <w:bCs/>
          <w:kern w:val="0"/>
          <w:sz w:val="28"/>
          <w:szCs w:val="28"/>
        </w:rPr>
        <w:t>Program Purpose (GRPA Statewide Purpose)</w:t>
      </w:r>
    </w:p>
    <w:p w14:paraId="707EFDAA" w14:textId="77777777" w:rsidR="00902BA3" w:rsidRPr="006B0269" w:rsidRDefault="00902BA3" w:rsidP="00902BA3">
      <w:pPr>
        <w:kinsoku w:val="0"/>
        <w:overflowPunct w:val="0"/>
        <w:autoSpaceDE w:val="0"/>
        <w:autoSpaceDN w:val="0"/>
        <w:adjustRightInd w:val="0"/>
        <w:spacing w:after="0" w:line="173" w:lineRule="exact"/>
        <w:ind w:left="392"/>
        <w:rPr>
          <w:rFonts w:ascii="Calibri" w:hAnsi="Calibri" w:cs="Calibri"/>
          <w:w w:val="90"/>
          <w:kern w:val="0"/>
          <w:sz w:val="22"/>
          <w:szCs w:val="22"/>
        </w:rPr>
      </w:pPr>
      <w:r w:rsidRPr="006B0269">
        <w:rPr>
          <w:rFonts w:ascii="Calibri" w:hAnsi="Calibri" w:cs="Calibri"/>
          <w:spacing w:val="-4"/>
          <w:kern w:val="0"/>
          <w:sz w:val="22"/>
          <w:szCs w:val="22"/>
        </w:rPr>
        <w:t>This</w:t>
      </w:r>
      <w:r w:rsidRPr="006B0269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statewide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grant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aims</w:t>
      </w:r>
      <w:r w:rsidRPr="006B0269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to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reduce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barriers</w:t>
      </w:r>
      <w:r w:rsidRPr="006B0269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like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transportation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and</w:t>
      </w:r>
      <w:r w:rsidRPr="006B0269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enrollment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costs</w:t>
      </w:r>
      <w:r w:rsidRPr="006B0269">
        <w:rPr>
          <w:rFonts w:ascii="Calibri" w:hAnsi="Calibri" w:cs="Calibri"/>
          <w:spacing w:val="-9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to</w:t>
      </w:r>
      <w:r w:rsidRPr="006B0269">
        <w:rPr>
          <w:rFonts w:ascii="Calibri" w:hAnsi="Calibri" w:cs="Calibri"/>
          <w:spacing w:val="-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spacing w:val="-4"/>
          <w:kern w:val="0"/>
          <w:sz w:val="22"/>
          <w:szCs w:val="22"/>
        </w:rPr>
        <w:t>ensure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 xml:space="preserve"> equitable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access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to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enriching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opportunities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for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all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students.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Supporting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learning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acceleration</w:t>
      </w:r>
      <w:r w:rsidRPr="006B0269">
        <w:rPr>
          <w:rFonts w:ascii="Calibri" w:hAnsi="Calibri" w:cs="Calibri"/>
          <w:spacing w:val="24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through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literacy,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numeracy,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STEAM,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and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college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readiness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while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promoting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healthy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eating,</w:t>
      </w:r>
      <w:r w:rsidRPr="006B0269">
        <w:rPr>
          <w:rFonts w:ascii="Calibri" w:hAnsi="Calibri" w:cs="Calibri"/>
          <w:spacing w:val="10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physical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activity,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and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student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well-being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through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mentoring,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team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building,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and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social</w:t>
      </w:r>
      <w:r w:rsidRPr="006B0269">
        <w:rPr>
          <w:rFonts w:ascii="Calibri" w:hAnsi="Calibri" w:cs="Calibri"/>
          <w:spacing w:val="14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connection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to</w:t>
      </w:r>
      <w:r w:rsidRPr="006B0269">
        <w:rPr>
          <w:rFonts w:ascii="Calibri" w:hAnsi="Calibri" w:cs="Calibri"/>
          <w:spacing w:val="17"/>
          <w:kern w:val="0"/>
          <w:sz w:val="22"/>
          <w:szCs w:val="22"/>
        </w:rPr>
        <w:t xml:space="preserve"> </w:t>
      </w:r>
      <w:r w:rsidRPr="006B0269">
        <w:rPr>
          <w:rFonts w:ascii="Calibri" w:hAnsi="Calibri" w:cs="Calibri"/>
          <w:w w:val="90"/>
          <w:kern w:val="0"/>
          <w:sz w:val="22"/>
          <w:szCs w:val="22"/>
        </w:rPr>
        <w:t>communities.</w:t>
      </w:r>
    </w:p>
    <w:p w14:paraId="52D64A75" w14:textId="77777777" w:rsidR="00902BA3" w:rsidRPr="00736AD3" w:rsidRDefault="00902BA3" w:rsidP="00902BA3">
      <w:pPr>
        <w:kinsoku w:val="0"/>
        <w:overflowPunct w:val="0"/>
        <w:autoSpaceDE w:val="0"/>
        <w:autoSpaceDN w:val="0"/>
        <w:adjustRightInd w:val="0"/>
        <w:spacing w:before="63" w:after="0" w:line="297" w:lineRule="auto"/>
        <w:ind w:left="39" w:right="1931" w:hanging="900"/>
        <w:outlineLvl w:val="0"/>
        <w:rPr>
          <w:rFonts w:asciiTheme="majorHAnsi" w:hAnsiTheme="majorHAnsi" w:cs="Arial"/>
          <w:b/>
          <w:bCs/>
          <w:w w:val="90"/>
          <w:kern w:val="0"/>
          <w:sz w:val="19"/>
          <w:szCs w:val="19"/>
        </w:rPr>
      </w:pPr>
    </w:p>
    <w:p w14:paraId="01F35355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Required</w:t>
      </w: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- Learning acceleration, such as literacy and numeracy instruction, STEAM, and college readiness (required component) </w:t>
      </w:r>
    </w:p>
    <w:p w14:paraId="6ED09BC6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Required</w:t>
      </w: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- Healthy eating &amp; physical activity (required component) </w:t>
      </w:r>
    </w:p>
    <w:p w14:paraId="53F4E81A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Required</w:t>
      </w: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- Well-being and connectedness, such as mentoring, problem solving, and team building (required component) </w:t>
      </w:r>
    </w:p>
    <w:p w14:paraId="757910DF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Optional (RFP pg.4 &amp; 22)- Expand Access to serve more youth with an emphasis on children who typically do not have access to these </w:t>
      </w:r>
      <w:proofErr w:type="gramStart"/>
      <w:r w:rsidRPr="006B0269">
        <w:rPr>
          <w:rFonts w:ascii="Calibri" w:hAnsi="Calibri" w:cs="Calibri"/>
          <w:color w:val="000000"/>
          <w:kern w:val="0"/>
          <w:sz w:val="20"/>
          <w:szCs w:val="20"/>
        </w:rPr>
        <w:t>program</w:t>
      </w:r>
      <w:proofErr w:type="gramEnd"/>
    </w:p>
    <w:p w14:paraId="40893CA3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>Optional (RFP pg. 4 &amp; 22)- Reduce barriers to participation to ensure access to all</w:t>
      </w:r>
    </w:p>
    <w:p w14:paraId="6BE81C58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Optional (RFP pg.5 &amp; 22) </w:t>
      </w:r>
      <w:r>
        <w:rPr>
          <w:rFonts w:ascii="Calibri" w:hAnsi="Calibri" w:cs="Calibri"/>
          <w:color w:val="000000"/>
          <w:kern w:val="0"/>
          <w:sz w:val="20"/>
          <w:szCs w:val="20"/>
        </w:rPr>
        <w:t>-</w:t>
      </w: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 Increase programmatic quality and expand or enhance supports/services offered</w:t>
      </w:r>
    </w:p>
    <w:p w14:paraId="429441B9" w14:textId="77777777" w:rsidR="00902BA3" w:rsidRPr="006B0269" w:rsidRDefault="00902BA3" w:rsidP="00902B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Calibri" w:hAnsi="Calibri" w:cs="Calibri"/>
          <w:color w:val="000000"/>
          <w:kern w:val="0"/>
          <w:sz w:val="20"/>
          <w:szCs w:val="20"/>
        </w:rPr>
      </w:pPr>
      <w:r w:rsidRPr="006B0269">
        <w:rPr>
          <w:rFonts w:ascii="Calibri" w:hAnsi="Calibri" w:cs="Calibri"/>
          <w:color w:val="000000"/>
          <w:kern w:val="0"/>
          <w:sz w:val="20"/>
          <w:szCs w:val="20"/>
        </w:rPr>
        <w:t xml:space="preserve">Optional- other (fill in) </w:t>
      </w:r>
    </w:p>
    <w:p w14:paraId="4CAA2375" w14:textId="77777777" w:rsidR="00902BA3" w:rsidRPr="006B0269" w:rsidRDefault="00902BA3" w:rsidP="00902BA3">
      <w:pPr>
        <w:pStyle w:val="Default"/>
        <w:ind w:hanging="270"/>
        <w:rPr>
          <w:rFonts w:ascii="Calibri" w:hAnsi="Calibri" w:cs="Calibri"/>
          <w:sz w:val="20"/>
          <w:szCs w:val="20"/>
        </w:rPr>
      </w:pPr>
    </w:p>
    <w:p w14:paraId="2964FD70" w14:textId="77777777" w:rsidR="000A3972" w:rsidRPr="00902BA3" w:rsidRDefault="000A3972" w:rsidP="000A3972">
      <w:pPr>
        <w:numPr>
          <w:ilvl w:val="0"/>
          <w:numId w:val="1"/>
        </w:numPr>
        <w:tabs>
          <w:tab w:val="left" w:pos="560"/>
        </w:tabs>
        <w:kinsoku w:val="0"/>
        <w:overflowPunct w:val="0"/>
        <w:autoSpaceDE w:val="0"/>
        <w:autoSpaceDN w:val="0"/>
        <w:adjustRightInd w:val="0"/>
        <w:spacing w:after="0" w:line="259" w:lineRule="auto"/>
        <w:ind w:left="560" w:right="700"/>
        <w:rPr>
          <w:rFonts w:ascii="Calibri Light" w:hAnsi="Calibri Light" w:cs="Calibri Light"/>
          <w:b/>
          <w:bCs/>
          <w:i/>
          <w:iCs/>
          <w:kern w:val="0"/>
          <w:u w:val="single"/>
        </w:rPr>
      </w:pPr>
      <w:r w:rsidRPr="000A3972">
        <w:rPr>
          <w:rFonts w:ascii="Calibri Light" w:hAnsi="Calibri Light" w:cs="Calibri Light"/>
          <w:b/>
          <w:bCs/>
          <w:i/>
          <w:iCs/>
          <w:kern w:val="0"/>
          <w:u w:val="single"/>
        </w:rPr>
        <w:t>3 program outcome goals outlined in grant application service areas (learning acceleration, enrichment healthy eating &amp; physical activity, well-being and connectedness)</w:t>
      </w:r>
    </w:p>
    <w:p w14:paraId="25B57FE0" w14:textId="77777777" w:rsidR="00902BA3" w:rsidRDefault="00902BA3" w:rsidP="006B0269">
      <w:pPr>
        <w:ind w:left="2351"/>
        <w:rPr>
          <w:rFonts w:asciiTheme="majorHAnsi" w:hAnsiTheme="majorHAnsi" w:cs="ProximaNova-Regular"/>
          <w:b/>
          <w:bCs/>
          <w:u w:val="single"/>
        </w:rPr>
      </w:pPr>
    </w:p>
    <w:p w14:paraId="758C9333" w14:textId="0929DAA4" w:rsidR="006B0269" w:rsidRPr="006B0269" w:rsidRDefault="006B0269" w:rsidP="006B0269">
      <w:pPr>
        <w:ind w:left="2351"/>
        <w:rPr>
          <w:rFonts w:asciiTheme="majorHAnsi" w:hAnsiTheme="majorHAnsi" w:cs="ProximaNova-Regular"/>
          <w:b/>
          <w:bCs/>
          <w:u w:val="single"/>
        </w:rPr>
      </w:pPr>
      <w:r w:rsidRPr="006B0269">
        <w:rPr>
          <w:rFonts w:asciiTheme="majorHAnsi" w:hAnsiTheme="majorHAnsi" w:cs="ProximaNova-Regular"/>
          <w:b/>
          <w:bCs/>
          <w:u w:val="single"/>
        </w:rPr>
        <w:t xml:space="preserve">GRPA LEARNING OUTCOMES - REQUIRED </w:t>
      </w:r>
    </w:p>
    <w:p w14:paraId="2CF7F45B" w14:textId="77777777" w:rsidR="006B0269" w:rsidRP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13" w:lineRule="exact"/>
        <w:outlineLvl w:val="0"/>
        <w:rPr>
          <w:rFonts w:ascii="Calibri" w:hAnsi="Calibri" w:cs="Calibri"/>
          <w:b/>
          <w:bCs/>
          <w:w w:val="95"/>
          <w:kern w:val="0"/>
        </w:rPr>
      </w:pPr>
      <w:r w:rsidRPr="006B0269">
        <w:rPr>
          <w:rFonts w:ascii="Calibri" w:hAnsi="Calibri" w:cs="Calibri"/>
          <w:b/>
          <w:bCs/>
          <w:w w:val="95"/>
          <w:kern w:val="0"/>
        </w:rPr>
        <w:t>Afterschool Outcome 1 (Learning Acceleration) October 2025-May 2026</w:t>
      </w:r>
    </w:p>
    <w:p w14:paraId="7A87BE75" w14:textId="77777777" w:rsidR="006B0269" w:rsidRPr="006B0269" w:rsidRDefault="006B0269" w:rsidP="006B0269">
      <w:pPr>
        <w:kinsoku w:val="0"/>
        <w:overflowPunct w:val="0"/>
        <w:autoSpaceDE w:val="0"/>
        <w:autoSpaceDN w:val="0"/>
        <w:adjustRightInd w:val="0"/>
        <w:spacing w:after="0" w:line="302" w:lineRule="auto"/>
        <w:ind w:left="994" w:right="778"/>
        <w:jc w:val="both"/>
        <w:rPr>
          <w:rFonts w:ascii="Calibri" w:hAnsi="Calibri" w:cs="Calibri"/>
          <w:spacing w:val="-6"/>
          <w:kern w:val="0"/>
        </w:rPr>
      </w:pPr>
      <w:r w:rsidRPr="006B0269">
        <w:rPr>
          <w:rFonts w:ascii="Calibri" w:hAnsi="Calibri" w:cs="Calibri"/>
          <w:spacing w:val="-6"/>
          <w:kern w:val="0"/>
        </w:rPr>
        <w:t>Learning acceleration, such as literacy and numeracy instruction, STEAM, and college</w:t>
      </w:r>
      <w:r w:rsidRPr="006B0269">
        <w:rPr>
          <w:rFonts w:ascii="Calibri" w:hAnsi="Calibri" w:cs="Calibri"/>
          <w:spacing w:val="15"/>
          <w:kern w:val="0"/>
        </w:rPr>
        <w:t xml:space="preserve"> </w:t>
      </w:r>
      <w:r w:rsidRPr="006B0269">
        <w:rPr>
          <w:rFonts w:ascii="Calibri" w:hAnsi="Calibri" w:cs="Calibri"/>
          <w:spacing w:val="-6"/>
          <w:kern w:val="0"/>
        </w:rPr>
        <w:t>readiness.</w:t>
      </w:r>
    </w:p>
    <w:p w14:paraId="3F65FF08" w14:textId="28CA78C4" w:rsidR="006B0269" w:rsidRPr="00902BA3" w:rsidRDefault="006B0269" w:rsidP="006B0269">
      <w:pPr>
        <w:kinsoku w:val="0"/>
        <w:overflowPunct w:val="0"/>
        <w:autoSpaceDE w:val="0"/>
        <w:autoSpaceDN w:val="0"/>
        <w:adjustRightInd w:val="0"/>
        <w:spacing w:after="0" w:line="302" w:lineRule="auto"/>
        <w:ind w:left="994" w:right="778"/>
        <w:jc w:val="both"/>
        <w:rPr>
          <w:rFonts w:ascii="Calibri" w:hAnsi="Calibri" w:cs="Calibri"/>
          <w:b/>
          <w:bCs/>
          <w:spacing w:val="-6"/>
          <w:kern w:val="0"/>
          <w:sz w:val="22"/>
          <w:szCs w:val="22"/>
        </w:rPr>
      </w:pPr>
      <w:r w:rsidRPr="006B0269">
        <w:rPr>
          <w:rFonts w:ascii="Calibri" w:hAnsi="Calibri" w:cs="Calibri"/>
          <w:spacing w:val="-6"/>
          <w:kern w:val="0"/>
        </w:rPr>
        <w:t xml:space="preserve"> 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>At least 65% of participants will demonstrate academic improvement, as measured</w:t>
      </w:r>
      <w:r w:rsidRPr="00902BA3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>by staff report.</w:t>
      </w:r>
    </w:p>
    <w:p w14:paraId="46F5A3AF" w14:textId="77777777" w:rsidR="006B0269" w:rsidRP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Calibri" w:hAnsi="Calibri" w:cs="Calibri"/>
          <w:b/>
          <w:bCs/>
          <w:kern w:val="0"/>
        </w:rPr>
      </w:pPr>
      <w:r w:rsidRPr="006B0269">
        <w:rPr>
          <w:rFonts w:ascii="Calibri" w:hAnsi="Calibri" w:cs="Calibri"/>
          <w:b/>
          <w:bCs/>
          <w:kern w:val="0"/>
        </w:rPr>
        <w:t>Afterschool Outcome 2</w:t>
      </w:r>
    </w:p>
    <w:p w14:paraId="589538E1" w14:textId="77777777" w:rsidR="006B0269" w:rsidRPr="00902BA3" w:rsidRDefault="006B0269" w:rsidP="006B0269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991" w:right="774"/>
        <w:rPr>
          <w:rFonts w:ascii="Calibri" w:hAnsi="Calibri" w:cs="Calibri"/>
          <w:b/>
          <w:bCs/>
          <w:spacing w:val="-4"/>
          <w:kern w:val="0"/>
          <w:sz w:val="22"/>
          <w:szCs w:val="22"/>
        </w:rPr>
      </w:pP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At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least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65%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of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participants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will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demonstrate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improvement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in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Healthy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eating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&amp;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physical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activity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as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measured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by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staff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report.</w:t>
      </w:r>
    </w:p>
    <w:p w14:paraId="6FB3F470" w14:textId="77777777" w:rsidR="006B0269" w:rsidRP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Calibri" w:hAnsi="Calibri" w:cs="Calibri"/>
          <w:b/>
          <w:bCs/>
          <w:kern w:val="0"/>
        </w:rPr>
      </w:pPr>
      <w:r w:rsidRPr="006B0269">
        <w:rPr>
          <w:rFonts w:ascii="Calibri" w:hAnsi="Calibri" w:cs="Calibri"/>
          <w:b/>
          <w:bCs/>
          <w:kern w:val="0"/>
        </w:rPr>
        <w:t>Afterschool Outcome 3</w:t>
      </w:r>
    </w:p>
    <w:p w14:paraId="65B571AF" w14:textId="77777777" w:rsidR="006B0269" w:rsidRDefault="006B0269" w:rsidP="006B0269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991" w:right="774"/>
        <w:rPr>
          <w:rFonts w:ascii="Calibri" w:hAnsi="Calibri" w:cs="Calibri"/>
          <w:b/>
          <w:bCs/>
          <w:kern w:val="0"/>
          <w:sz w:val="22"/>
          <w:szCs w:val="22"/>
        </w:rPr>
      </w:pPr>
      <w:r w:rsidRPr="006B0269">
        <w:rPr>
          <w:rFonts w:ascii="Calibri" w:hAnsi="Calibri" w:cs="Calibri"/>
          <w:spacing w:val="-6"/>
          <w:kern w:val="0"/>
        </w:rPr>
        <w:lastRenderedPageBreak/>
        <w:t xml:space="preserve">Well-being and connectedness, such as mentoring, problem solving, and team building. 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 xml:space="preserve">At least 65% of participants will demonstrate improvement in teamwork/social skills, as measured </w:t>
      </w:r>
      <w:r w:rsidRPr="00902BA3">
        <w:rPr>
          <w:rFonts w:ascii="Calibri" w:hAnsi="Calibri" w:cs="Calibri"/>
          <w:b/>
          <w:bCs/>
          <w:kern w:val="0"/>
          <w:sz w:val="22"/>
          <w:szCs w:val="22"/>
        </w:rPr>
        <w:t>by staff report.</w:t>
      </w:r>
    </w:p>
    <w:p w14:paraId="373DE642" w14:textId="77777777" w:rsidR="00902BA3" w:rsidRPr="00902BA3" w:rsidRDefault="00902BA3" w:rsidP="006B0269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991" w:right="774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664B8C3" w14:textId="77777777" w:rsidR="006B0269" w:rsidRP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13" w:lineRule="exact"/>
        <w:outlineLvl w:val="0"/>
        <w:rPr>
          <w:rFonts w:ascii="Calibri" w:hAnsi="Calibri" w:cs="Calibri"/>
          <w:b/>
          <w:bCs/>
          <w:w w:val="95"/>
          <w:kern w:val="0"/>
        </w:rPr>
      </w:pPr>
      <w:r w:rsidRPr="006B0269">
        <w:rPr>
          <w:rFonts w:ascii="Calibri" w:hAnsi="Calibri" w:cs="Calibri"/>
          <w:b/>
          <w:bCs/>
          <w:w w:val="95"/>
          <w:kern w:val="0"/>
        </w:rPr>
        <w:t>Summer Outcome 1 (Learning Acceleration) June 2026 – July 2026</w:t>
      </w:r>
    </w:p>
    <w:p w14:paraId="4110F312" w14:textId="77777777" w:rsidR="006B0269" w:rsidRPr="00902BA3" w:rsidRDefault="006B0269" w:rsidP="006B0269">
      <w:pPr>
        <w:kinsoku w:val="0"/>
        <w:overflowPunct w:val="0"/>
        <w:autoSpaceDE w:val="0"/>
        <w:autoSpaceDN w:val="0"/>
        <w:adjustRightInd w:val="0"/>
        <w:spacing w:before="66" w:after="0" w:line="302" w:lineRule="auto"/>
        <w:ind w:left="991" w:right="774"/>
        <w:rPr>
          <w:rFonts w:ascii="Calibri" w:hAnsi="Calibri" w:cs="Calibri"/>
          <w:b/>
          <w:bCs/>
          <w:spacing w:val="-6"/>
          <w:kern w:val="0"/>
          <w:sz w:val="22"/>
          <w:szCs w:val="22"/>
        </w:rPr>
      </w:pPr>
      <w:r w:rsidRPr="006B0269">
        <w:rPr>
          <w:rFonts w:ascii="Calibri" w:hAnsi="Calibri" w:cs="Calibri"/>
          <w:spacing w:val="-6"/>
          <w:kern w:val="0"/>
        </w:rPr>
        <w:t>Learning acceleration, such as literacy and numeracy instruction, STEAM, and college</w:t>
      </w:r>
      <w:r w:rsidRPr="006B0269">
        <w:rPr>
          <w:rFonts w:ascii="Calibri" w:hAnsi="Calibri" w:cs="Calibri"/>
          <w:spacing w:val="15"/>
          <w:kern w:val="0"/>
        </w:rPr>
        <w:t xml:space="preserve"> </w:t>
      </w:r>
      <w:r w:rsidRPr="006B0269">
        <w:rPr>
          <w:rFonts w:ascii="Calibri" w:hAnsi="Calibri" w:cs="Calibri"/>
          <w:spacing w:val="-6"/>
          <w:kern w:val="0"/>
        </w:rPr>
        <w:t xml:space="preserve">readiness. 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>At least 65% of participants will demonstrate academic improvement, as measured</w:t>
      </w:r>
      <w:r w:rsidRPr="00902BA3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>by staff report.</w:t>
      </w:r>
    </w:p>
    <w:p w14:paraId="4249D866" w14:textId="77777777" w:rsidR="006B0269" w:rsidRP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Calibri" w:hAnsi="Calibri" w:cs="Calibri"/>
          <w:b/>
          <w:bCs/>
          <w:kern w:val="0"/>
        </w:rPr>
      </w:pPr>
      <w:r w:rsidRPr="006B0269">
        <w:rPr>
          <w:rFonts w:ascii="Calibri" w:hAnsi="Calibri" w:cs="Calibri"/>
          <w:b/>
          <w:bCs/>
          <w:kern w:val="0"/>
        </w:rPr>
        <w:t>Summer Outcome 2</w:t>
      </w:r>
    </w:p>
    <w:p w14:paraId="25FF993F" w14:textId="77777777" w:rsidR="006B0269" w:rsidRPr="00902BA3" w:rsidRDefault="006B0269" w:rsidP="00902BA3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95" w:lineRule="auto"/>
        <w:ind w:left="994" w:right="778" w:hanging="360"/>
        <w:rPr>
          <w:rFonts w:ascii="Calibri" w:hAnsi="Calibri" w:cs="Calibri"/>
          <w:b/>
          <w:bCs/>
          <w:spacing w:val="-4"/>
          <w:kern w:val="0"/>
          <w:sz w:val="22"/>
          <w:szCs w:val="22"/>
        </w:rPr>
      </w:pP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At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least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65%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of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participants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will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demonstrate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improvement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in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Healthy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eating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&amp;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physical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activity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as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measured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by</w:t>
      </w:r>
      <w:r w:rsidRPr="00902BA3">
        <w:rPr>
          <w:rFonts w:ascii="Calibri" w:hAnsi="Calibri" w:cs="Calibri"/>
          <w:b/>
          <w:bCs/>
          <w:spacing w:val="-9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staff</w:t>
      </w:r>
      <w:r w:rsidRPr="00902BA3">
        <w:rPr>
          <w:rFonts w:ascii="Calibri" w:hAnsi="Calibri" w:cs="Calibri"/>
          <w:b/>
          <w:bCs/>
          <w:spacing w:val="-10"/>
          <w:kern w:val="0"/>
          <w:sz w:val="22"/>
          <w:szCs w:val="22"/>
        </w:rPr>
        <w:t xml:space="preserve"> </w:t>
      </w:r>
      <w:r w:rsidRPr="00902BA3">
        <w:rPr>
          <w:rFonts w:ascii="Calibri" w:hAnsi="Calibri" w:cs="Calibri"/>
          <w:b/>
          <w:bCs/>
          <w:spacing w:val="-4"/>
          <w:kern w:val="0"/>
          <w:sz w:val="22"/>
          <w:szCs w:val="22"/>
        </w:rPr>
        <w:t>report.</w:t>
      </w:r>
    </w:p>
    <w:p w14:paraId="59A6D7B5" w14:textId="77777777" w:rsidR="006B0269" w:rsidRDefault="006B0269" w:rsidP="006B026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Calibri" w:hAnsi="Calibri" w:cs="Calibri"/>
          <w:b/>
          <w:bCs/>
          <w:kern w:val="0"/>
        </w:rPr>
      </w:pPr>
      <w:r w:rsidRPr="006B0269">
        <w:rPr>
          <w:rFonts w:ascii="Calibri" w:hAnsi="Calibri" w:cs="Calibri"/>
          <w:b/>
          <w:bCs/>
          <w:kern w:val="0"/>
        </w:rPr>
        <w:t>Summer Outcome 3</w:t>
      </w:r>
    </w:p>
    <w:p w14:paraId="70AE2214" w14:textId="77777777" w:rsidR="006B0269" w:rsidRPr="00902BA3" w:rsidRDefault="006B0269" w:rsidP="00902BA3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990" w:right="774"/>
        <w:rPr>
          <w:rFonts w:ascii="Calibri" w:hAnsi="Calibri" w:cs="Calibri"/>
          <w:b/>
          <w:bCs/>
          <w:kern w:val="0"/>
          <w:sz w:val="22"/>
          <w:szCs w:val="22"/>
        </w:rPr>
      </w:pPr>
      <w:r w:rsidRPr="00902BA3">
        <w:rPr>
          <w:rFonts w:ascii="Calibri" w:hAnsi="Calibri" w:cs="Calibri"/>
          <w:spacing w:val="-6"/>
          <w:kern w:val="0"/>
        </w:rPr>
        <w:t>Well-being and connectedness, such as mentoring, problem solving, and team building</w:t>
      </w:r>
      <w:r w:rsidRPr="00902BA3">
        <w:rPr>
          <w:rFonts w:ascii="Calibri" w:hAnsi="Calibri" w:cs="Calibri"/>
          <w:b/>
          <w:bCs/>
          <w:spacing w:val="-6"/>
          <w:kern w:val="0"/>
          <w:sz w:val="22"/>
          <w:szCs w:val="22"/>
        </w:rPr>
        <w:t xml:space="preserve">. At least 65% of participants will demonstrate improvement in teamwork/social skills, as measured </w:t>
      </w:r>
      <w:r w:rsidRPr="00902BA3">
        <w:rPr>
          <w:rFonts w:ascii="Calibri" w:hAnsi="Calibri" w:cs="Calibri"/>
          <w:b/>
          <w:bCs/>
          <w:kern w:val="0"/>
          <w:sz w:val="22"/>
          <w:szCs w:val="22"/>
        </w:rPr>
        <w:t>by staff report.</w:t>
      </w:r>
    </w:p>
    <w:p w14:paraId="54B05A25" w14:textId="77777777" w:rsidR="006B0269" w:rsidRPr="00902BA3" w:rsidRDefault="006B0269" w:rsidP="006B0269">
      <w:pPr>
        <w:tabs>
          <w:tab w:val="left" w:pos="560"/>
        </w:tabs>
        <w:kinsoku w:val="0"/>
        <w:overflowPunct w:val="0"/>
        <w:autoSpaceDE w:val="0"/>
        <w:autoSpaceDN w:val="0"/>
        <w:adjustRightInd w:val="0"/>
        <w:spacing w:after="0" w:line="259" w:lineRule="auto"/>
        <w:ind w:right="700"/>
        <w:rPr>
          <w:rFonts w:ascii="Calibri Light" w:hAnsi="Calibri Light" w:cs="Calibri Light"/>
          <w:kern w:val="0"/>
          <w:sz w:val="28"/>
          <w:szCs w:val="28"/>
        </w:rPr>
      </w:pPr>
    </w:p>
    <w:p w14:paraId="1375D8F4" w14:textId="77777777" w:rsidR="000A3972" w:rsidRDefault="000A3972" w:rsidP="000A3972">
      <w:pPr>
        <w:tabs>
          <w:tab w:val="left" w:pos="560"/>
        </w:tabs>
        <w:kinsoku w:val="0"/>
        <w:overflowPunct w:val="0"/>
        <w:autoSpaceDE w:val="0"/>
        <w:autoSpaceDN w:val="0"/>
        <w:adjustRightInd w:val="0"/>
        <w:spacing w:after="0" w:line="259" w:lineRule="auto"/>
        <w:ind w:right="700"/>
        <w:rPr>
          <w:rFonts w:ascii="Calibri Light" w:hAnsi="Calibri Light" w:cs="Calibri Light"/>
          <w:kern w:val="0"/>
          <w:sz w:val="28"/>
          <w:szCs w:val="28"/>
        </w:rPr>
      </w:pPr>
    </w:p>
    <w:p w14:paraId="225B6E02" w14:textId="77777777" w:rsidR="000A3972" w:rsidRPr="000A3972" w:rsidRDefault="000A3972" w:rsidP="000A3972">
      <w:pPr>
        <w:numPr>
          <w:ilvl w:val="0"/>
          <w:numId w:val="1"/>
        </w:numPr>
        <w:tabs>
          <w:tab w:val="left" w:pos="648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648" w:hanging="448"/>
        <w:rPr>
          <w:rFonts w:ascii="Calibri Light" w:hAnsi="Calibri Light" w:cs="Calibri Light"/>
          <w:kern w:val="0"/>
          <w:sz w:val="28"/>
          <w:szCs w:val="28"/>
        </w:rPr>
      </w:pPr>
      <w:r w:rsidRPr="000A3972">
        <w:rPr>
          <w:rFonts w:ascii="Calibri Light" w:hAnsi="Calibri Light" w:cs="Calibri Light"/>
          <w:kern w:val="0"/>
          <w:sz w:val="28"/>
          <w:szCs w:val="28"/>
        </w:rPr>
        <w:t>[STATEWIDE GRANTEES ONLY]</w:t>
      </w:r>
    </w:p>
    <w:p w14:paraId="6A11CBF2" w14:textId="20FBC632" w:rsidR="000A3972" w:rsidRPr="000A3972" w:rsidRDefault="000A3972" w:rsidP="000A3972">
      <w:pPr>
        <w:numPr>
          <w:ilvl w:val="1"/>
          <w:numId w:val="1"/>
        </w:numPr>
        <w:tabs>
          <w:tab w:val="left" w:pos="1368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368" w:hanging="448"/>
        <w:rPr>
          <w:rFonts w:ascii="Calibri Light" w:hAnsi="Calibri Light" w:cs="Calibri Light"/>
          <w:kern w:val="0"/>
          <w:sz w:val="28"/>
          <w:szCs w:val="28"/>
        </w:rPr>
      </w:pPr>
      <w:r w:rsidRPr="000A3972">
        <w:rPr>
          <w:rFonts w:ascii="Calibri Light" w:hAnsi="Calibri Light" w:cs="Calibri Light"/>
          <w:kern w:val="0"/>
          <w:sz w:val="28"/>
          <w:szCs w:val="28"/>
        </w:rPr>
        <w:t xml:space="preserve">Explain how you </w:t>
      </w:r>
      <w:r w:rsidR="00902BA3">
        <w:rPr>
          <w:rFonts w:ascii="Calibri Light" w:hAnsi="Calibri Light" w:cs="Calibri Light"/>
          <w:kern w:val="0"/>
          <w:sz w:val="28"/>
          <w:szCs w:val="28"/>
        </w:rPr>
        <w:t xml:space="preserve">and agencies </w:t>
      </w:r>
      <w:r w:rsidRPr="000A3972">
        <w:rPr>
          <w:rFonts w:ascii="Calibri Light" w:hAnsi="Calibri Light" w:cs="Calibri Light"/>
          <w:kern w:val="0"/>
          <w:sz w:val="28"/>
          <w:szCs w:val="28"/>
        </w:rPr>
        <w:t>met grant purpose</w:t>
      </w:r>
    </w:p>
    <w:p w14:paraId="47C9FD59" w14:textId="77777777" w:rsidR="000A3972" w:rsidRPr="000A3972" w:rsidRDefault="000A3972" w:rsidP="000A3972">
      <w:pPr>
        <w:numPr>
          <w:ilvl w:val="1"/>
          <w:numId w:val="1"/>
        </w:numPr>
        <w:tabs>
          <w:tab w:val="left" w:pos="1368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1368" w:hanging="448"/>
        <w:rPr>
          <w:rFonts w:ascii="Calibri Light" w:hAnsi="Calibri Light" w:cs="Calibri Light"/>
          <w:kern w:val="0"/>
          <w:sz w:val="28"/>
          <w:szCs w:val="28"/>
        </w:rPr>
      </w:pPr>
      <w:r w:rsidRPr="000A3972">
        <w:rPr>
          <w:rFonts w:ascii="Calibri Light" w:hAnsi="Calibri Light" w:cs="Calibri Light"/>
          <w:kern w:val="0"/>
          <w:sz w:val="28"/>
          <w:szCs w:val="28"/>
        </w:rPr>
        <w:t>Data collection processes across sub-grantee sites</w:t>
      </w:r>
    </w:p>
    <w:p w14:paraId="7C607E4D" w14:textId="77777777" w:rsidR="006B0269" w:rsidRDefault="006B0269" w:rsidP="006B0269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Theme="majorHAnsi" w:hAnsiTheme="majorHAnsi" w:cs="Arial"/>
          <w:b/>
          <w:bCs/>
          <w:kern w:val="0"/>
          <w:sz w:val="28"/>
          <w:szCs w:val="28"/>
        </w:rPr>
      </w:pPr>
    </w:p>
    <w:sectPr w:rsidR="006B0269" w:rsidSect="000A3972">
      <w:type w:val="continuous"/>
      <w:pgSz w:w="12240" w:h="15840"/>
      <w:pgMar w:top="0" w:right="720" w:bottom="0" w:left="720" w:header="720" w:footer="3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0607" w14:textId="77777777" w:rsidR="000A3972" w:rsidRDefault="000A3972" w:rsidP="000A3972">
      <w:pPr>
        <w:spacing w:after="0" w:line="240" w:lineRule="auto"/>
      </w:pPr>
      <w:r>
        <w:separator/>
      </w:r>
    </w:p>
  </w:endnote>
  <w:endnote w:type="continuationSeparator" w:id="0">
    <w:p w14:paraId="22FF736B" w14:textId="77777777" w:rsidR="000A3972" w:rsidRDefault="000A3972" w:rsidP="000A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0845" w14:textId="2B29561A" w:rsidR="000A3972" w:rsidRDefault="000A3972">
    <w:pPr>
      <w:pStyle w:val="Footer"/>
    </w:pPr>
  </w:p>
  <w:p w14:paraId="4ED3751D" w14:textId="6835C5A4" w:rsidR="000A3972" w:rsidRPr="000A3972" w:rsidRDefault="000A3972" w:rsidP="000A3972">
    <w:pPr>
      <w:kinsoku w:val="0"/>
      <w:overflowPunct w:val="0"/>
      <w:autoSpaceDE w:val="0"/>
      <w:autoSpaceDN w:val="0"/>
      <w:adjustRightInd w:val="0"/>
      <w:spacing w:after="0" w:line="183" w:lineRule="exact"/>
      <w:ind w:left="40"/>
      <w:rPr>
        <w:rFonts w:ascii="Calibri Light" w:hAnsi="Calibri Light" w:cs="Calibri Light"/>
        <w:kern w:val="0"/>
        <w:sz w:val="18"/>
        <w:szCs w:val="18"/>
      </w:rPr>
    </w:pPr>
    <w:r>
      <w:rPr>
        <w:rFonts w:ascii="Calibri Light" w:hAnsi="Calibri Light" w:cs="Calibri Light"/>
        <w:kern w:val="0"/>
        <w:sz w:val="18"/>
        <w:szCs w:val="18"/>
      </w:rPr>
      <w:t xml:space="preserve">Copied </w:t>
    </w:r>
    <w:proofErr w:type="gramStart"/>
    <w:r>
      <w:rPr>
        <w:rFonts w:ascii="Calibri Light" w:hAnsi="Calibri Light" w:cs="Calibri Light"/>
        <w:kern w:val="0"/>
        <w:sz w:val="18"/>
        <w:szCs w:val="18"/>
      </w:rPr>
      <w:t xml:space="preserve">from  </w:t>
    </w:r>
    <w:r w:rsidRPr="000A3972">
      <w:rPr>
        <w:rFonts w:ascii="Calibri Light" w:hAnsi="Calibri Light" w:cs="Calibri Light"/>
        <w:kern w:val="0"/>
        <w:sz w:val="18"/>
        <w:szCs w:val="18"/>
      </w:rPr>
      <w:t>BOOST</w:t>
    </w:r>
    <w:proofErr w:type="gramEnd"/>
    <w:r w:rsidRPr="000A3972">
      <w:rPr>
        <w:rFonts w:ascii="Calibri Light" w:hAnsi="Calibri Light" w:cs="Calibri Light"/>
        <w:spacing w:val="-1"/>
        <w:kern w:val="0"/>
        <w:sz w:val="18"/>
        <w:szCs w:val="18"/>
      </w:rPr>
      <w:t xml:space="preserve"> </w:t>
    </w:r>
    <w:r w:rsidRPr="000A3972">
      <w:rPr>
        <w:rFonts w:ascii="Calibri Light" w:hAnsi="Calibri Light" w:cs="Calibri Light"/>
        <w:kern w:val="0"/>
        <w:sz w:val="18"/>
        <w:szCs w:val="18"/>
      </w:rPr>
      <w:t>Grants Program</w:t>
    </w:r>
    <w:r w:rsidRPr="000A3972">
      <w:rPr>
        <w:rFonts w:ascii="Calibri Light" w:hAnsi="Calibri Light" w:cs="Calibri Light"/>
        <w:spacing w:val="-1"/>
        <w:kern w:val="0"/>
        <w:sz w:val="18"/>
        <w:szCs w:val="18"/>
      </w:rPr>
      <w:t xml:space="preserve"> </w:t>
    </w:r>
    <w:r w:rsidRPr="000A3972">
      <w:rPr>
        <w:rFonts w:ascii="Calibri Light" w:hAnsi="Calibri Light" w:cs="Calibri Light"/>
        <w:kern w:val="0"/>
        <w:sz w:val="18"/>
        <w:szCs w:val="18"/>
      </w:rPr>
      <w:t>RFP</w:t>
    </w:r>
    <w:r w:rsidRPr="000A3972">
      <w:rPr>
        <w:rFonts w:ascii="Calibri Light" w:hAnsi="Calibri Light" w:cs="Calibri Light"/>
        <w:spacing w:val="80"/>
        <w:w w:val="150"/>
        <w:kern w:val="0"/>
        <w:sz w:val="18"/>
        <w:szCs w:val="18"/>
      </w:rPr>
      <w:t xml:space="preserve">                                            </w:t>
    </w:r>
    <w:r w:rsidRPr="000A3972">
      <w:rPr>
        <w:rFonts w:ascii="Calibri Light" w:hAnsi="Calibri Light" w:cs="Calibri Light"/>
        <w:kern w:val="0"/>
        <w:sz w:val="18"/>
        <w:szCs w:val="18"/>
      </w:rPr>
      <w:t>Page</w:t>
    </w:r>
    <w:r w:rsidRPr="000A3972">
      <w:rPr>
        <w:rFonts w:ascii="Calibri Light" w:hAnsi="Calibri Light" w:cs="Calibri Light"/>
        <w:spacing w:val="-1"/>
        <w:kern w:val="0"/>
        <w:sz w:val="18"/>
        <w:szCs w:val="18"/>
      </w:rPr>
      <w:t xml:space="preserve"> </w:t>
    </w:r>
    <w:r w:rsidRPr="000A3972">
      <w:rPr>
        <w:rFonts w:ascii="Calibri Light" w:hAnsi="Calibri Light" w:cs="Calibri Light"/>
        <w:kern w:val="0"/>
        <w:sz w:val="18"/>
        <w:szCs w:val="18"/>
      </w:rPr>
      <w:t>1</w:t>
    </w:r>
    <w:r>
      <w:rPr>
        <w:rFonts w:ascii="Calibri Light" w:hAnsi="Calibri Light" w:cs="Calibri Light"/>
        <w:kern w:val="0"/>
        <w:sz w:val="18"/>
        <w:szCs w:val="18"/>
      </w:rPr>
      <w:t>8-19</w:t>
    </w:r>
    <w:r w:rsidRPr="000A3972">
      <w:rPr>
        <w:rFonts w:ascii="Calibri Light" w:hAnsi="Calibri Light" w:cs="Calibri Light"/>
        <w:kern w:val="0"/>
        <w:sz w:val="18"/>
        <w:szCs w:val="18"/>
      </w:rPr>
      <w:t xml:space="preserve"> of</w:t>
    </w:r>
    <w:r w:rsidRPr="000A3972">
      <w:rPr>
        <w:rFonts w:ascii="Calibri Light" w:hAnsi="Calibri Light" w:cs="Calibri Light"/>
        <w:spacing w:val="-1"/>
        <w:kern w:val="0"/>
        <w:sz w:val="18"/>
        <w:szCs w:val="18"/>
      </w:rPr>
      <w:t xml:space="preserve"> </w:t>
    </w:r>
    <w:r w:rsidRPr="000A3972">
      <w:rPr>
        <w:rFonts w:ascii="Calibri Light" w:hAnsi="Calibri Light" w:cs="Calibri Light"/>
        <w:kern w:val="0"/>
        <w:sz w:val="18"/>
        <w:szCs w:val="18"/>
      </w:rPr>
      <w:t>34</w:t>
    </w:r>
  </w:p>
  <w:p w14:paraId="2140C103" w14:textId="77777777" w:rsidR="000A3972" w:rsidRPr="000A3972" w:rsidRDefault="000A3972" w:rsidP="000A3972">
    <w:pPr>
      <w:kinsoku w:val="0"/>
      <w:overflowPunct w:val="0"/>
      <w:autoSpaceDE w:val="0"/>
      <w:autoSpaceDN w:val="0"/>
      <w:adjustRightInd w:val="0"/>
      <w:spacing w:before="1" w:after="0" w:line="240" w:lineRule="auto"/>
      <w:ind w:left="40"/>
      <w:rPr>
        <w:rFonts w:ascii="Calibri Light" w:hAnsi="Calibri Light" w:cs="Calibri Light"/>
        <w:kern w:val="0"/>
        <w:sz w:val="18"/>
        <w:szCs w:val="18"/>
      </w:rPr>
    </w:pPr>
    <w:r w:rsidRPr="000A3972">
      <w:rPr>
        <w:rFonts w:ascii="Calibri Light" w:hAnsi="Calibri Light" w:cs="Calibri Light"/>
        <w:kern w:val="0"/>
        <w:sz w:val="18"/>
        <w:szCs w:val="18"/>
      </w:rPr>
      <w:t>*Last updated 07/08/2025</w:t>
    </w:r>
  </w:p>
  <w:p w14:paraId="3E17D218" w14:textId="77777777" w:rsidR="000A3972" w:rsidRDefault="000A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1681" w14:textId="77777777" w:rsidR="000A3972" w:rsidRDefault="000A3972" w:rsidP="000A3972">
      <w:pPr>
        <w:spacing w:after="0" w:line="240" w:lineRule="auto"/>
      </w:pPr>
      <w:r>
        <w:separator/>
      </w:r>
    </w:p>
  </w:footnote>
  <w:footnote w:type="continuationSeparator" w:id="0">
    <w:p w14:paraId="04CC9856" w14:textId="77777777" w:rsidR="000A3972" w:rsidRDefault="000A3972" w:rsidP="000A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4821" w14:textId="6465227A" w:rsidR="00902BA3" w:rsidRPr="00902BA3" w:rsidRDefault="00902BA3" w:rsidP="00902BA3">
    <w:pPr>
      <w:kinsoku w:val="0"/>
      <w:overflowPunct w:val="0"/>
      <w:autoSpaceDE w:val="0"/>
      <w:autoSpaceDN w:val="0"/>
      <w:adjustRightInd w:val="0"/>
      <w:spacing w:before="40" w:after="0" w:line="259" w:lineRule="auto"/>
      <w:ind w:left="40" w:right="557" w:hanging="1"/>
      <w:jc w:val="center"/>
      <w:rPr>
        <w:rFonts w:ascii="Calibri Light" w:hAnsi="Calibri Light" w:cs="Calibri Light"/>
        <w:b/>
        <w:bCs/>
        <w:kern w:val="0"/>
      </w:rPr>
    </w:pPr>
    <w:r w:rsidRPr="000A3972">
      <w:rPr>
        <w:rFonts w:ascii="Calibri Light" w:hAnsi="Calibri Light" w:cs="Calibri Light"/>
        <w:b/>
        <w:bCs/>
        <w:kern w:val="0"/>
      </w:rPr>
      <w:t>Data, Monitoring, and Program Implementation</w:t>
    </w:r>
  </w:p>
  <w:p w14:paraId="554FE524" w14:textId="77777777" w:rsidR="00902BA3" w:rsidRPr="00902BA3" w:rsidRDefault="00902BA3" w:rsidP="00902BA3">
    <w:pPr>
      <w:kinsoku w:val="0"/>
      <w:overflowPunct w:val="0"/>
      <w:autoSpaceDE w:val="0"/>
      <w:autoSpaceDN w:val="0"/>
      <w:adjustRightInd w:val="0"/>
      <w:spacing w:before="40" w:after="0" w:line="259" w:lineRule="auto"/>
      <w:ind w:left="40" w:right="557" w:hanging="1"/>
      <w:jc w:val="center"/>
      <w:rPr>
        <w:rFonts w:ascii="Calibri Light" w:hAnsi="Calibri Light" w:cs="Calibri Light"/>
        <w:b/>
        <w:bCs/>
        <w:kern w:val="0"/>
      </w:rPr>
    </w:pPr>
    <w:r w:rsidRPr="000A3972">
      <w:rPr>
        <w:rFonts w:ascii="Calibri Light" w:hAnsi="Calibri Light" w:cs="Calibri Light"/>
        <w:b/>
        <w:bCs/>
        <w:kern w:val="0"/>
      </w:rPr>
      <w:t>Reporting &amp; Assurances</w:t>
    </w:r>
    <w:r w:rsidRPr="00902BA3">
      <w:rPr>
        <w:rFonts w:ascii="Calibri Light" w:hAnsi="Calibri Light" w:cs="Calibri Light"/>
        <w:b/>
        <w:bCs/>
        <w:kern w:val="0"/>
      </w:rPr>
      <w:t xml:space="preserve"> – MINIMUM Requirements </w:t>
    </w:r>
  </w:p>
  <w:p w14:paraId="1C1EC02C" w14:textId="602C793D" w:rsidR="00902BA3" w:rsidRPr="00902BA3" w:rsidRDefault="00902BA3" w:rsidP="00902BA3">
    <w:pPr>
      <w:kinsoku w:val="0"/>
      <w:overflowPunct w:val="0"/>
      <w:autoSpaceDE w:val="0"/>
      <w:autoSpaceDN w:val="0"/>
      <w:adjustRightInd w:val="0"/>
      <w:spacing w:before="40" w:after="0" w:line="259" w:lineRule="auto"/>
      <w:ind w:left="40" w:right="557" w:hanging="1"/>
      <w:jc w:val="center"/>
      <w:rPr>
        <w:b/>
        <w:bCs/>
      </w:rPr>
    </w:pPr>
    <w:r w:rsidRPr="00902BA3">
      <w:rPr>
        <w:rFonts w:ascii="Calibri Light" w:hAnsi="Calibri Light" w:cs="Calibri Light"/>
        <w:b/>
        <w:bCs/>
        <w:kern w:val="0"/>
      </w:rPr>
      <w:t xml:space="preserve">from RFP page 18-19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79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799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"/>
      <w:lvlJc w:val="left"/>
      <w:pPr>
        <w:ind w:left="252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555" w:hanging="361"/>
      </w:pPr>
    </w:lvl>
    <w:lvl w:ilvl="4">
      <w:numFmt w:val="bullet"/>
      <w:lvlText w:val="•"/>
      <w:lvlJc w:val="left"/>
      <w:pPr>
        <w:ind w:left="4590" w:hanging="361"/>
      </w:pPr>
    </w:lvl>
    <w:lvl w:ilvl="5">
      <w:numFmt w:val="bullet"/>
      <w:lvlText w:val="•"/>
      <w:lvlJc w:val="left"/>
      <w:pPr>
        <w:ind w:left="5625" w:hanging="361"/>
      </w:pPr>
    </w:lvl>
    <w:lvl w:ilvl="6">
      <w:numFmt w:val="bullet"/>
      <w:lvlText w:val="•"/>
      <w:lvlJc w:val="left"/>
      <w:pPr>
        <w:ind w:left="6660" w:hanging="361"/>
      </w:pPr>
    </w:lvl>
    <w:lvl w:ilvl="7">
      <w:numFmt w:val="bullet"/>
      <w:lvlText w:val="•"/>
      <w:lvlJc w:val="left"/>
      <w:pPr>
        <w:ind w:left="7695" w:hanging="361"/>
      </w:pPr>
    </w:lvl>
    <w:lvl w:ilvl="8">
      <w:numFmt w:val="bullet"/>
      <w:lvlText w:val="•"/>
      <w:lvlJc w:val="left"/>
      <w:pPr>
        <w:ind w:left="8730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o"/>
      <w:lvlJc w:val="left"/>
      <w:pPr>
        <w:ind w:left="18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700" w:hanging="361"/>
      </w:pPr>
    </w:lvl>
    <w:lvl w:ilvl="2">
      <w:numFmt w:val="bullet"/>
      <w:lvlText w:val="•"/>
      <w:lvlJc w:val="left"/>
      <w:pPr>
        <w:ind w:left="3600" w:hanging="361"/>
      </w:pPr>
    </w:lvl>
    <w:lvl w:ilvl="3">
      <w:numFmt w:val="bullet"/>
      <w:lvlText w:val="•"/>
      <w:lvlJc w:val="left"/>
      <w:pPr>
        <w:ind w:left="4500" w:hanging="361"/>
      </w:pPr>
    </w:lvl>
    <w:lvl w:ilvl="4">
      <w:numFmt w:val="bullet"/>
      <w:lvlText w:val="•"/>
      <w:lvlJc w:val="left"/>
      <w:pPr>
        <w:ind w:left="5400" w:hanging="361"/>
      </w:pPr>
    </w:lvl>
    <w:lvl w:ilvl="5">
      <w:numFmt w:val="bullet"/>
      <w:lvlText w:val="•"/>
      <w:lvlJc w:val="left"/>
      <w:pPr>
        <w:ind w:left="6300" w:hanging="361"/>
      </w:pPr>
    </w:lvl>
    <w:lvl w:ilvl="6">
      <w:numFmt w:val="bullet"/>
      <w:lvlText w:val="•"/>
      <w:lvlJc w:val="left"/>
      <w:pPr>
        <w:ind w:left="7200" w:hanging="361"/>
      </w:pPr>
    </w:lvl>
    <w:lvl w:ilvl="7">
      <w:numFmt w:val="bullet"/>
      <w:lvlText w:val="•"/>
      <w:lvlJc w:val="left"/>
      <w:pPr>
        <w:ind w:left="8100" w:hanging="361"/>
      </w:pPr>
    </w:lvl>
    <w:lvl w:ilvl="8">
      <w:numFmt w:val="bullet"/>
      <w:lvlText w:val="•"/>
      <w:lvlJc w:val="left"/>
      <w:pPr>
        <w:ind w:left="9000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10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8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"/>
      <w:lvlJc w:val="left"/>
      <w:pPr>
        <w:ind w:left="252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555" w:hanging="361"/>
      </w:pPr>
    </w:lvl>
    <w:lvl w:ilvl="4">
      <w:numFmt w:val="bullet"/>
      <w:lvlText w:val="•"/>
      <w:lvlJc w:val="left"/>
      <w:pPr>
        <w:ind w:left="4590" w:hanging="361"/>
      </w:pPr>
    </w:lvl>
    <w:lvl w:ilvl="5">
      <w:numFmt w:val="bullet"/>
      <w:lvlText w:val="•"/>
      <w:lvlJc w:val="left"/>
      <w:pPr>
        <w:ind w:left="5625" w:hanging="361"/>
      </w:pPr>
    </w:lvl>
    <w:lvl w:ilvl="6">
      <w:numFmt w:val="bullet"/>
      <w:lvlText w:val="•"/>
      <w:lvlJc w:val="left"/>
      <w:pPr>
        <w:ind w:left="6660" w:hanging="361"/>
      </w:pPr>
    </w:lvl>
    <w:lvl w:ilvl="7">
      <w:numFmt w:val="bullet"/>
      <w:lvlText w:val="•"/>
      <w:lvlJc w:val="left"/>
      <w:pPr>
        <w:ind w:left="7695" w:hanging="361"/>
      </w:pPr>
    </w:lvl>
    <w:lvl w:ilvl="8">
      <w:numFmt w:val="bullet"/>
      <w:lvlText w:val="•"/>
      <w:lvlJc w:val="left"/>
      <w:pPr>
        <w:ind w:left="8730" w:hanging="36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991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800" w:hanging="449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00" w:hanging="449"/>
      </w:pPr>
    </w:lvl>
    <w:lvl w:ilvl="3">
      <w:numFmt w:val="bullet"/>
      <w:lvlText w:val="•"/>
      <w:lvlJc w:val="left"/>
      <w:pPr>
        <w:ind w:left="3800" w:hanging="449"/>
      </w:pPr>
    </w:lvl>
    <w:lvl w:ilvl="4">
      <w:numFmt w:val="bullet"/>
      <w:lvlText w:val="•"/>
      <w:lvlJc w:val="left"/>
      <w:pPr>
        <w:ind w:left="4800" w:hanging="449"/>
      </w:pPr>
    </w:lvl>
    <w:lvl w:ilvl="5">
      <w:numFmt w:val="bullet"/>
      <w:lvlText w:val="•"/>
      <w:lvlJc w:val="left"/>
      <w:pPr>
        <w:ind w:left="5800" w:hanging="449"/>
      </w:pPr>
    </w:lvl>
    <w:lvl w:ilvl="6">
      <w:numFmt w:val="bullet"/>
      <w:lvlText w:val="•"/>
      <w:lvlJc w:val="left"/>
      <w:pPr>
        <w:ind w:left="6800" w:hanging="449"/>
      </w:pPr>
    </w:lvl>
    <w:lvl w:ilvl="7">
      <w:numFmt w:val="bullet"/>
      <w:lvlText w:val="•"/>
      <w:lvlJc w:val="left"/>
      <w:pPr>
        <w:ind w:left="7800" w:hanging="449"/>
      </w:pPr>
    </w:lvl>
    <w:lvl w:ilvl="8">
      <w:numFmt w:val="bullet"/>
      <w:lvlText w:val="•"/>
      <w:lvlJc w:val="left"/>
      <w:pPr>
        <w:ind w:left="8800" w:hanging="449"/>
      </w:pPr>
    </w:lvl>
  </w:abstractNum>
  <w:abstractNum w:abstractNumId="4" w15:restartNumberingAfterBreak="0">
    <w:nsid w:val="0FF1313F"/>
    <w:multiLevelType w:val="hybridMultilevel"/>
    <w:tmpl w:val="A3D4757A"/>
    <w:lvl w:ilvl="0" w:tplc="2562682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E6AA0"/>
    <w:multiLevelType w:val="hybridMultilevel"/>
    <w:tmpl w:val="A1C80F9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750081B"/>
    <w:multiLevelType w:val="hybridMultilevel"/>
    <w:tmpl w:val="E684E76A"/>
    <w:lvl w:ilvl="0" w:tplc="8F4A93D8">
      <w:numFmt w:val="bullet"/>
      <w:lvlText w:val="-"/>
      <w:lvlJc w:val="left"/>
      <w:pPr>
        <w:ind w:left="40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79BF5678"/>
    <w:multiLevelType w:val="hybridMultilevel"/>
    <w:tmpl w:val="7F9C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97001">
    <w:abstractNumId w:val="3"/>
  </w:num>
  <w:num w:numId="2" w16cid:durableId="637731045">
    <w:abstractNumId w:val="2"/>
  </w:num>
  <w:num w:numId="3" w16cid:durableId="129254736">
    <w:abstractNumId w:val="1"/>
  </w:num>
  <w:num w:numId="4" w16cid:durableId="1517886360">
    <w:abstractNumId w:val="0"/>
  </w:num>
  <w:num w:numId="5" w16cid:durableId="652029549">
    <w:abstractNumId w:val="6"/>
  </w:num>
  <w:num w:numId="6" w16cid:durableId="2139447266">
    <w:abstractNumId w:val="4"/>
  </w:num>
  <w:num w:numId="7" w16cid:durableId="869421039">
    <w:abstractNumId w:val="7"/>
  </w:num>
  <w:num w:numId="8" w16cid:durableId="819615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72"/>
    <w:rsid w:val="00094F11"/>
    <w:rsid w:val="000A3972"/>
    <w:rsid w:val="006B0269"/>
    <w:rsid w:val="00902BA3"/>
    <w:rsid w:val="009535D6"/>
    <w:rsid w:val="00B5461C"/>
    <w:rsid w:val="00C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5AB2"/>
  <w15:chartTrackingRefBased/>
  <w15:docId w15:val="{74EC795C-9B2B-4EC4-B4B9-08EF537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9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72"/>
  </w:style>
  <w:style w:type="paragraph" w:styleId="Footer">
    <w:name w:val="footer"/>
    <w:basedOn w:val="Normal"/>
    <w:link w:val="FooterChar"/>
    <w:uiPriority w:val="99"/>
    <w:unhideWhenUsed/>
    <w:rsid w:val="000A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72"/>
  </w:style>
  <w:style w:type="paragraph" w:customStyle="1" w:styleId="Default">
    <w:name w:val="Default"/>
    <w:rsid w:val="006B0269"/>
    <w:pPr>
      <w:autoSpaceDE w:val="0"/>
      <w:autoSpaceDN w:val="0"/>
      <w:adjustRightInd w:val="0"/>
      <w:spacing w:after="0" w:line="240" w:lineRule="auto"/>
    </w:pPr>
    <w:rPr>
      <w:rFonts w:ascii="ProximaNova-Bold" w:hAnsi="ProximaNova-Bold" w:cs="ProximaNova-Bol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746</Words>
  <Characters>4456</Characters>
  <Application>Microsoft Office Word</Application>
  <DocSecurity>0</DocSecurity>
  <Lines>148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GRPA Admin</dc:creator>
  <cp:keywords/>
  <dc:description/>
  <cp:lastModifiedBy>GRPA Admin</cp:lastModifiedBy>
  <cp:revision>1</cp:revision>
  <dcterms:created xsi:type="dcterms:W3CDTF">2025-10-21T23:15:00Z</dcterms:created>
  <dcterms:modified xsi:type="dcterms:W3CDTF">2025-10-21T23:45:00Z</dcterms:modified>
</cp:coreProperties>
</file>