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564A9" w14:textId="484F29B9" w:rsidR="004C3C5C" w:rsidRPr="00833ED8" w:rsidRDefault="00833ED8" w:rsidP="004C3C5C">
      <w:pPr>
        <w:spacing w:after="0" w:line="240" w:lineRule="auto"/>
        <w:ind w:left="-720" w:right="-720"/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[</w:t>
      </w:r>
      <w:r>
        <w:rPr>
          <w:rFonts w:ascii="Century Gothic" w:hAnsi="Century Gothic"/>
          <w:i/>
          <w:iCs/>
        </w:rPr>
        <w:t>Company letterhead here]</w:t>
      </w:r>
    </w:p>
    <w:p w14:paraId="2263C358" w14:textId="77777777" w:rsidR="004C3C5C" w:rsidRDefault="004C3C5C" w:rsidP="004C3C5C">
      <w:pPr>
        <w:spacing w:after="0" w:line="240" w:lineRule="auto"/>
        <w:ind w:left="-720" w:right="-720"/>
        <w:rPr>
          <w:rFonts w:ascii="Century Gothic" w:hAnsi="Century Gothic"/>
        </w:rPr>
      </w:pPr>
    </w:p>
    <w:p w14:paraId="74454240" w14:textId="77777777" w:rsidR="004C3C5C" w:rsidRDefault="004C3C5C" w:rsidP="004C3C5C">
      <w:pPr>
        <w:spacing w:after="0" w:line="240" w:lineRule="auto"/>
        <w:ind w:left="-720" w:right="-720"/>
        <w:rPr>
          <w:rFonts w:ascii="Century Gothic" w:hAnsi="Century Gothic"/>
        </w:rPr>
      </w:pPr>
    </w:p>
    <w:p w14:paraId="7C1CE585" w14:textId="77777777" w:rsidR="004C3C5C" w:rsidRDefault="004C3C5C" w:rsidP="00406726">
      <w:pPr>
        <w:spacing w:after="0" w:line="240" w:lineRule="auto"/>
        <w:ind w:right="-630"/>
        <w:rPr>
          <w:rFonts w:ascii="Century Gothic" w:hAnsi="Century Gothic"/>
        </w:rPr>
      </w:pPr>
    </w:p>
    <w:p w14:paraId="658A2ADE" w14:textId="77777777" w:rsidR="00846FE6" w:rsidRDefault="00846FE6" w:rsidP="00833ED8">
      <w:pPr>
        <w:spacing w:after="0" w:line="240" w:lineRule="auto"/>
        <w:ind w:left="-720" w:right="-720"/>
        <w:rPr>
          <w:rFonts w:ascii="Century Gothic" w:hAnsi="Century Gothic"/>
        </w:rPr>
      </w:pPr>
    </w:p>
    <w:p w14:paraId="4A88FC64" w14:textId="21C6DFF3" w:rsidR="002E4050" w:rsidRPr="002E4050" w:rsidRDefault="002E4050" w:rsidP="00833ED8">
      <w:pPr>
        <w:spacing w:after="0" w:line="240" w:lineRule="auto"/>
        <w:ind w:left="-720" w:right="-720"/>
        <w:rPr>
          <w:rFonts w:ascii="Century Gothic" w:hAnsi="Century Gothic"/>
        </w:rPr>
      </w:pPr>
      <w:r w:rsidRPr="002E4050">
        <w:rPr>
          <w:rFonts w:ascii="Century Gothic" w:hAnsi="Century Gothic"/>
        </w:rPr>
        <w:t>September 4, 2024</w:t>
      </w:r>
    </w:p>
    <w:p w14:paraId="335D7E75" w14:textId="77777777" w:rsidR="002E4050" w:rsidRDefault="002E4050" w:rsidP="004C3C5C">
      <w:pPr>
        <w:spacing w:after="0" w:line="240" w:lineRule="auto"/>
        <w:ind w:left="-720" w:right="-720"/>
        <w:rPr>
          <w:rFonts w:ascii="Century Gothic" w:hAnsi="Century Gothic"/>
        </w:rPr>
      </w:pPr>
    </w:p>
    <w:p w14:paraId="0447768D" w14:textId="614C7AAE" w:rsidR="002E4050" w:rsidRPr="002E4050" w:rsidRDefault="002E4050" w:rsidP="004C3C5C">
      <w:pPr>
        <w:spacing w:after="0" w:line="240" w:lineRule="auto"/>
        <w:ind w:left="-720" w:right="-720"/>
        <w:rPr>
          <w:rFonts w:ascii="Century Gothic" w:hAnsi="Century Gothic"/>
        </w:rPr>
      </w:pPr>
      <w:r>
        <w:rPr>
          <w:rFonts w:ascii="Century Gothic" w:hAnsi="Century Gothic"/>
        </w:rPr>
        <w:t>The Honorable Gavin Newsom</w:t>
      </w:r>
    </w:p>
    <w:p w14:paraId="449BBA1E" w14:textId="77777777" w:rsidR="002E4050" w:rsidRPr="002E4050" w:rsidRDefault="002E4050" w:rsidP="004C3C5C">
      <w:pPr>
        <w:spacing w:after="0" w:line="240" w:lineRule="auto"/>
        <w:ind w:left="-720" w:right="-720"/>
        <w:rPr>
          <w:rFonts w:ascii="Century Gothic" w:hAnsi="Century Gothic"/>
        </w:rPr>
      </w:pPr>
      <w:r w:rsidRPr="002E4050">
        <w:rPr>
          <w:rFonts w:ascii="Century Gothic" w:hAnsi="Century Gothic"/>
        </w:rPr>
        <w:t xml:space="preserve">Governor of California  </w:t>
      </w:r>
    </w:p>
    <w:p w14:paraId="253FE1E6" w14:textId="34200F1C" w:rsidR="002E4050" w:rsidRPr="002E4050" w:rsidRDefault="002E4050" w:rsidP="004C3C5C">
      <w:pPr>
        <w:spacing w:after="0" w:line="240" w:lineRule="auto"/>
        <w:ind w:left="-720" w:right="-720"/>
        <w:rPr>
          <w:rFonts w:ascii="Century Gothic" w:hAnsi="Century Gothic"/>
        </w:rPr>
      </w:pPr>
      <w:r>
        <w:rPr>
          <w:rFonts w:ascii="Century Gothic" w:hAnsi="Century Gothic"/>
        </w:rPr>
        <w:t>1021 O Street, Suite 9000</w:t>
      </w:r>
    </w:p>
    <w:p w14:paraId="1EC9F598" w14:textId="77777777" w:rsidR="002E4050" w:rsidRDefault="002E4050" w:rsidP="004C3C5C">
      <w:pPr>
        <w:spacing w:after="0" w:line="240" w:lineRule="auto"/>
        <w:ind w:left="-720" w:right="-720"/>
        <w:rPr>
          <w:rFonts w:ascii="Century Gothic" w:hAnsi="Century Gothic"/>
        </w:rPr>
      </w:pPr>
      <w:r w:rsidRPr="002E4050">
        <w:rPr>
          <w:rFonts w:ascii="Century Gothic" w:hAnsi="Century Gothic"/>
        </w:rPr>
        <w:t>Sacramento, CA 95814</w:t>
      </w:r>
    </w:p>
    <w:p w14:paraId="407484BB" w14:textId="77777777" w:rsidR="004760FB" w:rsidRDefault="004760FB" w:rsidP="004C3C5C">
      <w:pPr>
        <w:spacing w:after="0" w:line="240" w:lineRule="auto"/>
        <w:ind w:left="-720" w:right="-720"/>
        <w:rPr>
          <w:rFonts w:ascii="Century Gothic" w:hAnsi="Century Gothic"/>
        </w:rPr>
      </w:pPr>
    </w:p>
    <w:p w14:paraId="7CF4512C" w14:textId="5CB072D3" w:rsidR="004760FB" w:rsidRPr="002E4050" w:rsidRDefault="004760FB" w:rsidP="004C3C5C">
      <w:pPr>
        <w:spacing w:after="0" w:line="240" w:lineRule="auto"/>
        <w:ind w:left="-720" w:right="-720"/>
        <w:rPr>
          <w:rFonts w:ascii="Century Gothic" w:hAnsi="Century Gothic"/>
        </w:rPr>
      </w:pPr>
      <w:r>
        <w:rPr>
          <w:rFonts w:ascii="Century Gothic" w:hAnsi="Century Gothic"/>
        </w:rPr>
        <w:t>Re: Request for Veto of AB 98 (Reyes and Juan Carrillo)</w:t>
      </w:r>
    </w:p>
    <w:p w14:paraId="44DF952C" w14:textId="77777777" w:rsidR="002E4050" w:rsidRPr="002E4050" w:rsidRDefault="002E4050" w:rsidP="004C3C5C">
      <w:pPr>
        <w:spacing w:after="0" w:line="240" w:lineRule="auto"/>
        <w:ind w:left="-720" w:right="-720"/>
        <w:rPr>
          <w:rFonts w:ascii="Century Gothic" w:hAnsi="Century Gothic"/>
        </w:rPr>
      </w:pPr>
    </w:p>
    <w:p w14:paraId="506A815D" w14:textId="0183410D" w:rsidR="002E4050" w:rsidRPr="002E4050" w:rsidRDefault="002E4050" w:rsidP="004C3C5C">
      <w:pPr>
        <w:spacing w:after="0" w:line="240" w:lineRule="auto"/>
        <w:ind w:left="-720" w:right="-720"/>
        <w:rPr>
          <w:rFonts w:ascii="Century Gothic" w:hAnsi="Century Gothic"/>
        </w:rPr>
      </w:pPr>
      <w:r w:rsidRPr="002E4050">
        <w:rPr>
          <w:rFonts w:ascii="Century Gothic" w:hAnsi="Century Gothic"/>
        </w:rPr>
        <w:t xml:space="preserve">Dear Governor </w:t>
      </w:r>
      <w:r>
        <w:rPr>
          <w:rFonts w:ascii="Century Gothic" w:hAnsi="Century Gothic"/>
        </w:rPr>
        <w:t>Newsom,</w:t>
      </w:r>
    </w:p>
    <w:p w14:paraId="20F1B876" w14:textId="77777777" w:rsidR="002E4050" w:rsidRPr="002E4050" w:rsidRDefault="002E4050" w:rsidP="004C3C5C">
      <w:pPr>
        <w:spacing w:after="0" w:line="240" w:lineRule="auto"/>
        <w:ind w:left="-720" w:right="-720"/>
        <w:rPr>
          <w:rFonts w:ascii="Century Gothic" w:hAnsi="Century Gothic"/>
        </w:rPr>
      </w:pPr>
    </w:p>
    <w:p w14:paraId="743E3B04" w14:textId="6EEB431E" w:rsidR="002E4050" w:rsidRDefault="0056577F" w:rsidP="00846FE6">
      <w:pPr>
        <w:spacing w:after="0" w:line="240" w:lineRule="auto"/>
        <w:ind w:left="-720" w:right="-720"/>
        <w:rPr>
          <w:rFonts w:ascii="Century Gothic" w:hAnsi="Century Gothic"/>
        </w:rPr>
      </w:pPr>
      <w:r>
        <w:rPr>
          <w:rFonts w:ascii="Century Gothic" w:hAnsi="Century Gothic"/>
        </w:rPr>
        <w:t>We are</w:t>
      </w:r>
      <w:r w:rsidR="002E4050" w:rsidRPr="002E4050">
        <w:rPr>
          <w:rFonts w:ascii="Century Gothic" w:hAnsi="Century Gothic"/>
        </w:rPr>
        <w:t xml:space="preserve"> writing to </w:t>
      </w:r>
      <w:r>
        <w:rPr>
          <w:rFonts w:ascii="Century Gothic" w:hAnsi="Century Gothic"/>
        </w:rPr>
        <w:t xml:space="preserve">request </w:t>
      </w:r>
      <w:r w:rsidR="00EF3FD2">
        <w:rPr>
          <w:rFonts w:ascii="Century Gothic" w:hAnsi="Century Gothic"/>
        </w:rPr>
        <w:t xml:space="preserve">that you veto </w:t>
      </w:r>
      <w:r w:rsidR="002E4050" w:rsidRPr="002E4050">
        <w:rPr>
          <w:rFonts w:ascii="Century Gothic" w:hAnsi="Century Gothic"/>
        </w:rPr>
        <w:t xml:space="preserve">AB 98, a bill aimed at regulating </w:t>
      </w:r>
      <w:r w:rsidR="003A0F45">
        <w:rPr>
          <w:rFonts w:ascii="Century Gothic" w:hAnsi="Century Gothic"/>
        </w:rPr>
        <w:t>industrial</w:t>
      </w:r>
      <w:r w:rsidR="002E4050" w:rsidRPr="002E4050">
        <w:rPr>
          <w:rFonts w:ascii="Century Gothic" w:hAnsi="Century Gothic"/>
        </w:rPr>
        <w:t xml:space="preserve"> </w:t>
      </w:r>
      <w:r w:rsidR="008A27DD">
        <w:rPr>
          <w:rFonts w:ascii="Century Gothic" w:hAnsi="Century Gothic"/>
        </w:rPr>
        <w:t xml:space="preserve">and logistics </w:t>
      </w:r>
      <w:r w:rsidR="002E4050" w:rsidRPr="002E4050">
        <w:rPr>
          <w:rFonts w:ascii="Century Gothic" w:hAnsi="Century Gothic"/>
        </w:rPr>
        <w:t xml:space="preserve">development </w:t>
      </w:r>
      <w:r w:rsidR="004C3C5C">
        <w:rPr>
          <w:rFonts w:ascii="Century Gothic" w:hAnsi="Century Gothic"/>
        </w:rPr>
        <w:t>across</w:t>
      </w:r>
      <w:r w:rsidR="002E4050" w:rsidRPr="002E4050">
        <w:rPr>
          <w:rFonts w:ascii="Century Gothic" w:hAnsi="Century Gothic"/>
        </w:rPr>
        <w:t xml:space="preserve"> California. </w:t>
      </w:r>
      <w:r w:rsidR="00833ED8" w:rsidRPr="00406726">
        <w:rPr>
          <w:rFonts w:ascii="Century Gothic" w:hAnsi="Century Gothic"/>
          <w:b/>
          <w:bCs/>
        </w:rPr>
        <w:t>[</w:t>
      </w:r>
      <w:r w:rsidR="00406726">
        <w:rPr>
          <w:rFonts w:ascii="Century Gothic" w:hAnsi="Century Gothic"/>
          <w:b/>
          <w:bCs/>
          <w:i/>
          <w:iCs/>
        </w:rPr>
        <w:t>Add o</w:t>
      </w:r>
      <w:r w:rsidR="00833ED8" w:rsidRPr="00406726">
        <w:rPr>
          <w:rFonts w:ascii="Century Gothic" w:hAnsi="Century Gothic"/>
          <w:b/>
          <w:bCs/>
          <w:i/>
          <w:iCs/>
        </w:rPr>
        <w:t>ne sentence about your company here</w:t>
      </w:r>
      <w:r w:rsidR="00833ED8" w:rsidRPr="00406726">
        <w:rPr>
          <w:rFonts w:ascii="Century Gothic" w:hAnsi="Century Gothic"/>
          <w:b/>
          <w:bCs/>
        </w:rPr>
        <w:t>].</w:t>
      </w:r>
      <w:r w:rsidR="00846FE6">
        <w:rPr>
          <w:rFonts w:ascii="Century Gothic" w:hAnsi="Century Gothic"/>
        </w:rPr>
        <w:t xml:space="preserve"> </w:t>
      </w:r>
      <w:r w:rsidR="002E4050" w:rsidRPr="002E4050">
        <w:rPr>
          <w:rFonts w:ascii="Century Gothic" w:hAnsi="Century Gothic"/>
        </w:rPr>
        <w:t>Rather than offering pra</w:t>
      </w:r>
      <w:r w:rsidR="002E4050">
        <w:rPr>
          <w:rFonts w:ascii="Century Gothic" w:hAnsi="Century Gothic"/>
        </w:rPr>
        <w:t>gmatic</w:t>
      </w:r>
      <w:r w:rsidR="002E4050" w:rsidRPr="002E4050">
        <w:rPr>
          <w:rFonts w:ascii="Century Gothic" w:hAnsi="Century Gothic"/>
        </w:rPr>
        <w:t xml:space="preserve"> solutions, AB 98 imposes </w:t>
      </w:r>
      <w:r w:rsidR="002E4050">
        <w:rPr>
          <w:rFonts w:ascii="Century Gothic" w:hAnsi="Century Gothic"/>
        </w:rPr>
        <w:t xml:space="preserve">prescriptive and </w:t>
      </w:r>
      <w:r w:rsidR="002E4050" w:rsidRPr="002E4050">
        <w:rPr>
          <w:rFonts w:ascii="Century Gothic" w:hAnsi="Century Gothic"/>
        </w:rPr>
        <w:t>impractical mandates that u</w:t>
      </w:r>
      <w:r w:rsidR="002E4050">
        <w:rPr>
          <w:rFonts w:ascii="Century Gothic" w:hAnsi="Century Gothic"/>
        </w:rPr>
        <w:t>surp</w:t>
      </w:r>
      <w:r w:rsidR="002E4050" w:rsidRPr="002E4050">
        <w:rPr>
          <w:rFonts w:ascii="Century Gothic" w:hAnsi="Century Gothic"/>
        </w:rPr>
        <w:t xml:space="preserve"> local control</w:t>
      </w:r>
      <w:r w:rsidR="003A0F45">
        <w:rPr>
          <w:rFonts w:ascii="Century Gothic" w:hAnsi="Century Gothic"/>
        </w:rPr>
        <w:t xml:space="preserve"> and </w:t>
      </w:r>
      <w:r w:rsidR="002E4050" w:rsidRPr="002E4050">
        <w:rPr>
          <w:rFonts w:ascii="Century Gothic" w:hAnsi="Century Gothic"/>
        </w:rPr>
        <w:t>stifle economic growth</w:t>
      </w:r>
      <w:r w:rsidR="003A0F45">
        <w:rPr>
          <w:rFonts w:ascii="Century Gothic" w:hAnsi="Century Gothic"/>
        </w:rPr>
        <w:t>, potentially driving businesses</w:t>
      </w:r>
      <w:r w:rsidR="00846FE6">
        <w:rPr>
          <w:rFonts w:ascii="Century Gothic" w:hAnsi="Century Gothic"/>
        </w:rPr>
        <w:t>, including [</w:t>
      </w:r>
      <w:r w:rsidR="00846FE6">
        <w:rPr>
          <w:rFonts w:ascii="Century Gothic" w:hAnsi="Century Gothic"/>
          <w:b/>
          <w:bCs/>
          <w:i/>
          <w:iCs/>
        </w:rPr>
        <w:t>Add your company name, again, here</w:t>
      </w:r>
      <w:r w:rsidR="00846FE6">
        <w:rPr>
          <w:rFonts w:ascii="Century Gothic" w:hAnsi="Century Gothic"/>
        </w:rPr>
        <w:t xml:space="preserve">] and our diverse tenants, </w:t>
      </w:r>
      <w:r w:rsidR="003A0F45">
        <w:rPr>
          <w:rFonts w:ascii="Century Gothic" w:hAnsi="Century Gothic"/>
        </w:rPr>
        <w:t>out of California.</w:t>
      </w:r>
      <w:r w:rsidR="00846FE6">
        <w:rPr>
          <w:rFonts w:ascii="Century Gothic" w:hAnsi="Century Gothic"/>
        </w:rPr>
        <w:t xml:space="preserve"> </w:t>
      </w:r>
    </w:p>
    <w:p w14:paraId="69FB806A" w14:textId="77777777" w:rsidR="000D097E" w:rsidRDefault="000D097E" w:rsidP="00846FE6">
      <w:pPr>
        <w:spacing w:after="0" w:line="240" w:lineRule="auto"/>
        <w:ind w:left="-720" w:right="-720"/>
        <w:rPr>
          <w:rFonts w:ascii="Century Gothic" w:hAnsi="Century Gothic"/>
        </w:rPr>
      </w:pPr>
    </w:p>
    <w:p w14:paraId="5409D225" w14:textId="77777777" w:rsidR="000D097E" w:rsidRDefault="000D097E" w:rsidP="000D097E">
      <w:pPr>
        <w:spacing w:after="0" w:line="240" w:lineRule="auto"/>
        <w:ind w:left="-720" w:right="-720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Pr="002E4050">
        <w:rPr>
          <w:rFonts w:ascii="Century Gothic" w:hAnsi="Century Gothic"/>
        </w:rPr>
        <w:t xml:space="preserve">he process </w:t>
      </w:r>
      <w:r>
        <w:rPr>
          <w:rFonts w:ascii="Century Gothic" w:hAnsi="Century Gothic"/>
        </w:rPr>
        <w:t>of developing the bill</w:t>
      </w:r>
      <w:r w:rsidRPr="002E4050">
        <w:rPr>
          <w:rFonts w:ascii="Century Gothic" w:hAnsi="Century Gothic"/>
        </w:rPr>
        <w:t xml:space="preserve"> was rushed and exclusionary. </w:t>
      </w:r>
      <w:r>
        <w:rPr>
          <w:rFonts w:ascii="Century Gothic" w:hAnsi="Century Gothic"/>
        </w:rPr>
        <w:t>S</w:t>
      </w:r>
      <w:r w:rsidRPr="002E4050">
        <w:rPr>
          <w:rFonts w:ascii="Century Gothic" w:hAnsi="Century Gothic"/>
        </w:rPr>
        <w:t>takeholders</w:t>
      </w:r>
      <w:r>
        <w:rPr>
          <w:rFonts w:ascii="Century Gothic" w:hAnsi="Century Gothic"/>
        </w:rPr>
        <w:t xml:space="preserve"> representing </w:t>
      </w:r>
      <w:r w:rsidRPr="002E4050"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>industrial real estate sector</w:t>
      </w:r>
      <w:r w:rsidRPr="002E4050">
        <w:rPr>
          <w:rFonts w:ascii="Century Gothic" w:hAnsi="Century Gothic"/>
        </w:rPr>
        <w:t xml:space="preserve"> were excluded from the </w:t>
      </w:r>
      <w:r>
        <w:rPr>
          <w:rFonts w:ascii="Century Gothic" w:hAnsi="Century Gothic"/>
        </w:rPr>
        <w:t>drafting of the sweeping legislation</w:t>
      </w:r>
      <w:r w:rsidRPr="002E4050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AB 98</w:t>
      </w:r>
      <w:r w:rsidRPr="002E405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did not receive a</w:t>
      </w:r>
      <w:r w:rsidRPr="002E4050">
        <w:rPr>
          <w:rFonts w:ascii="Century Gothic" w:hAnsi="Century Gothic"/>
        </w:rPr>
        <w:t xml:space="preserve"> policy hearing in the Assembly and was only briefly debated in the </w:t>
      </w:r>
      <w:r>
        <w:rPr>
          <w:rFonts w:ascii="Century Gothic" w:hAnsi="Century Gothic"/>
        </w:rPr>
        <w:t>final</w:t>
      </w:r>
      <w:r w:rsidRPr="002E405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hour</w:t>
      </w:r>
      <w:r w:rsidRPr="002E4050">
        <w:rPr>
          <w:rFonts w:ascii="Century Gothic" w:hAnsi="Century Gothic"/>
        </w:rPr>
        <w:t xml:space="preserve"> of </w:t>
      </w:r>
      <w:r>
        <w:rPr>
          <w:rFonts w:ascii="Century Gothic" w:hAnsi="Century Gothic"/>
        </w:rPr>
        <w:t xml:space="preserve">its </w:t>
      </w:r>
      <w:r w:rsidRPr="002E4050">
        <w:rPr>
          <w:rFonts w:ascii="Century Gothic" w:hAnsi="Century Gothic"/>
        </w:rPr>
        <w:t xml:space="preserve">session. </w:t>
      </w:r>
      <w:r>
        <w:rPr>
          <w:rFonts w:ascii="Century Gothic" w:hAnsi="Century Gothic"/>
        </w:rPr>
        <w:t xml:space="preserve">Insufficient </w:t>
      </w:r>
      <w:r w:rsidRPr="002E4050">
        <w:rPr>
          <w:rFonts w:ascii="Century Gothic" w:hAnsi="Century Gothic"/>
        </w:rPr>
        <w:t xml:space="preserve">vetting </w:t>
      </w:r>
      <w:r>
        <w:rPr>
          <w:rFonts w:ascii="Century Gothic" w:hAnsi="Century Gothic"/>
        </w:rPr>
        <w:t xml:space="preserve">of the bill </w:t>
      </w:r>
      <w:r w:rsidRPr="002E4050">
        <w:rPr>
          <w:rFonts w:ascii="Century Gothic" w:hAnsi="Century Gothic"/>
        </w:rPr>
        <w:t>resulted in deeply flawed legislation with potentially far-reaching</w:t>
      </w:r>
      <w:r>
        <w:rPr>
          <w:rFonts w:ascii="Century Gothic" w:hAnsi="Century Gothic"/>
        </w:rPr>
        <w:t xml:space="preserve"> and harmful</w:t>
      </w:r>
      <w:r w:rsidRPr="002E4050">
        <w:rPr>
          <w:rFonts w:ascii="Century Gothic" w:hAnsi="Century Gothic"/>
        </w:rPr>
        <w:t xml:space="preserve"> consequences</w:t>
      </w:r>
      <w:r>
        <w:rPr>
          <w:rFonts w:ascii="Century Gothic" w:hAnsi="Century Gothic"/>
        </w:rPr>
        <w:t xml:space="preserve"> for industrial property owners, operators and tenants</w:t>
      </w:r>
      <w:r w:rsidRPr="002E4050">
        <w:rPr>
          <w:rFonts w:ascii="Century Gothic" w:hAnsi="Century Gothic"/>
        </w:rPr>
        <w:t>.</w:t>
      </w:r>
    </w:p>
    <w:p w14:paraId="126AF27B" w14:textId="77777777" w:rsidR="002E4050" w:rsidRDefault="002E4050" w:rsidP="0056577F">
      <w:pPr>
        <w:spacing w:after="0" w:line="240" w:lineRule="auto"/>
        <w:ind w:right="-720"/>
        <w:rPr>
          <w:rFonts w:ascii="Century Gothic" w:hAnsi="Century Gothic"/>
        </w:rPr>
      </w:pPr>
    </w:p>
    <w:p w14:paraId="4ED79551" w14:textId="17749275" w:rsidR="00846FE6" w:rsidRPr="002E4050" w:rsidRDefault="00846FE6" w:rsidP="00846FE6">
      <w:pPr>
        <w:spacing w:after="0" w:line="240" w:lineRule="auto"/>
        <w:ind w:left="-720" w:right="-720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Pr="002E4050">
        <w:rPr>
          <w:rFonts w:ascii="Century Gothic" w:hAnsi="Century Gothic"/>
        </w:rPr>
        <w:t>he</w:t>
      </w:r>
      <w:r>
        <w:rPr>
          <w:rFonts w:ascii="Century Gothic" w:hAnsi="Century Gothic"/>
        </w:rPr>
        <w:t xml:space="preserve"> bill’s</w:t>
      </w:r>
      <w:r w:rsidRPr="002E4050">
        <w:rPr>
          <w:rFonts w:ascii="Century Gothic" w:hAnsi="Century Gothic"/>
        </w:rPr>
        <w:t xml:space="preserve"> </w:t>
      </w:r>
      <w:r w:rsidR="000D097E">
        <w:rPr>
          <w:rFonts w:ascii="Century Gothic" w:hAnsi="Century Gothic"/>
        </w:rPr>
        <w:t xml:space="preserve">inconsistent </w:t>
      </w:r>
      <w:r w:rsidRPr="002E4050">
        <w:rPr>
          <w:rFonts w:ascii="Century Gothic" w:hAnsi="Century Gothic"/>
        </w:rPr>
        <w:t>regulations</w:t>
      </w:r>
      <w:r>
        <w:rPr>
          <w:rFonts w:ascii="Century Gothic" w:hAnsi="Century Gothic"/>
        </w:rPr>
        <w:t xml:space="preserve"> will </w:t>
      </w:r>
      <w:r w:rsidRPr="002E4050">
        <w:rPr>
          <w:rFonts w:ascii="Century Gothic" w:hAnsi="Century Gothic"/>
        </w:rPr>
        <w:t xml:space="preserve">stifle innovation and growth for years to come, particularly in </w:t>
      </w:r>
      <w:r>
        <w:rPr>
          <w:rFonts w:ascii="Century Gothic" w:hAnsi="Century Gothic"/>
        </w:rPr>
        <w:t xml:space="preserve">Southern California, </w:t>
      </w:r>
      <w:r w:rsidRPr="002E4050">
        <w:rPr>
          <w:rFonts w:ascii="Century Gothic" w:hAnsi="Century Gothic"/>
        </w:rPr>
        <w:t>which rel</w:t>
      </w:r>
      <w:r>
        <w:rPr>
          <w:rFonts w:ascii="Century Gothic" w:hAnsi="Century Gothic"/>
        </w:rPr>
        <w:t>y</w:t>
      </w:r>
      <w:r w:rsidRPr="002E4050">
        <w:rPr>
          <w:rFonts w:ascii="Century Gothic" w:hAnsi="Century Gothic"/>
        </w:rPr>
        <w:t xml:space="preserve"> on</w:t>
      </w:r>
      <w:r>
        <w:rPr>
          <w:rFonts w:ascii="Century Gothic" w:hAnsi="Century Gothic"/>
        </w:rPr>
        <w:t xml:space="preserve"> goods movement</w:t>
      </w:r>
      <w:r w:rsidRPr="002E405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and manufacturing </w:t>
      </w:r>
      <w:r w:rsidRPr="002E4050">
        <w:rPr>
          <w:rFonts w:ascii="Century Gothic" w:hAnsi="Century Gothic"/>
        </w:rPr>
        <w:t>for jobs</w:t>
      </w:r>
      <w:r>
        <w:rPr>
          <w:rFonts w:ascii="Century Gothic" w:hAnsi="Century Gothic"/>
        </w:rPr>
        <w:t xml:space="preserve">, </w:t>
      </w:r>
      <w:r w:rsidRPr="002E4050">
        <w:rPr>
          <w:rFonts w:ascii="Century Gothic" w:hAnsi="Century Gothic"/>
        </w:rPr>
        <w:t>economic stability</w:t>
      </w:r>
      <w:r>
        <w:rPr>
          <w:rFonts w:ascii="Century Gothic" w:hAnsi="Century Gothic"/>
        </w:rPr>
        <w:t xml:space="preserve"> and tax revenues. As a property owner with dozens of tenants employing hundreds of workers, I cannot overstate t</w:t>
      </w:r>
      <w:r w:rsidRPr="002E4050">
        <w:rPr>
          <w:rFonts w:ascii="Century Gothic" w:hAnsi="Century Gothic"/>
        </w:rPr>
        <w:t xml:space="preserve">he potential job losses and economic harm that AB 98 </w:t>
      </w:r>
      <w:r>
        <w:rPr>
          <w:rFonts w:ascii="Century Gothic" w:hAnsi="Century Gothic"/>
        </w:rPr>
        <w:t>will</w:t>
      </w:r>
      <w:r w:rsidRPr="002E4050">
        <w:rPr>
          <w:rFonts w:ascii="Century Gothic" w:hAnsi="Century Gothic"/>
        </w:rPr>
        <w:t xml:space="preserve"> bring to </w:t>
      </w:r>
      <w:r>
        <w:rPr>
          <w:rFonts w:ascii="Century Gothic" w:hAnsi="Century Gothic"/>
        </w:rPr>
        <w:t>our state</w:t>
      </w:r>
      <w:r w:rsidRPr="002E4050">
        <w:rPr>
          <w:rFonts w:ascii="Century Gothic" w:hAnsi="Century Gothic"/>
        </w:rPr>
        <w:t xml:space="preserve">. At a time when </w:t>
      </w:r>
      <w:r>
        <w:rPr>
          <w:rFonts w:ascii="Century Gothic" w:hAnsi="Century Gothic"/>
        </w:rPr>
        <w:t>California’s</w:t>
      </w:r>
      <w:r w:rsidRPr="002E4050">
        <w:rPr>
          <w:rFonts w:ascii="Century Gothic" w:hAnsi="Century Gothic"/>
        </w:rPr>
        <w:t xml:space="preserve"> economy is already facing </w:t>
      </w:r>
      <w:r>
        <w:rPr>
          <w:rFonts w:ascii="Century Gothic" w:hAnsi="Century Gothic"/>
        </w:rPr>
        <w:t xml:space="preserve">stark </w:t>
      </w:r>
      <w:r w:rsidRPr="002E4050">
        <w:rPr>
          <w:rFonts w:ascii="Century Gothic" w:hAnsi="Century Gothic"/>
        </w:rPr>
        <w:t xml:space="preserve">challenges, this bill </w:t>
      </w:r>
      <w:r>
        <w:rPr>
          <w:rFonts w:ascii="Century Gothic" w:hAnsi="Century Gothic"/>
        </w:rPr>
        <w:t>will</w:t>
      </w:r>
      <w:r w:rsidRPr="002E4050">
        <w:rPr>
          <w:rFonts w:ascii="Century Gothic" w:hAnsi="Century Gothic"/>
        </w:rPr>
        <w:t xml:space="preserve"> exacerbate unemployment and hinder economic </w:t>
      </w:r>
      <w:r>
        <w:rPr>
          <w:rFonts w:ascii="Century Gothic" w:hAnsi="Century Gothic"/>
        </w:rPr>
        <w:t>growth statewide.</w:t>
      </w:r>
    </w:p>
    <w:p w14:paraId="1BB6CCB2" w14:textId="77777777" w:rsidR="00846FE6" w:rsidRDefault="00846FE6" w:rsidP="004C3C5C">
      <w:pPr>
        <w:spacing w:after="0" w:line="240" w:lineRule="auto"/>
        <w:ind w:left="-720" w:right="-720"/>
        <w:rPr>
          <w:rFonts w:ascii="Century Gothic" w:hAnsi="Century Gothic"/>
        </w:rPr>
      </w:pPr>
    </w:p>
    <w:p w14:paraId="35353B0D" w14:textId="46EC6189" w:rsidR="00846FE6" w:rsidRPr="002E4050" w:rsidRDefault="00846FE6" w:rsidP="0056577F">
      <w:pPr>
        <w:spacing w:after="0" w:line="240" w:lineRule="auto"/>
        <w:ind w:left="-720" w:right="-720"/>
        <w:rPr>
          <w:rFonts w:ascii="Century Gothic" w:hAnsi="Century Gothic"/>
        </w:rPr>
      </w:pPr>
      <w:r w:rsidRPr="002E4050">
        <w:rPr>
          <w:rFonts w:ascii="Century Gothic" w:hAnsi="Century Gothic"/>
        </w:rPr>
        <w:t xml:space="preserve">A </w:t>
      </w:r>
      <w:r>
        <w:rPr>
          <w:rFonts w:ascii="Century Gothic" w:hAnsi="Century Gothic"/>
        </w:rPr>
        <w:t>serious</w:t>
      </w:r>
      <w:r w:rsidRPr="002E4050">
        <w:rPr>
          <w:rFonts w:ascii="Century Gothic" w:hAnsi="Century Gothic"/>
        </w:rPr>
        <w:t xml:space="preserve"> concern</w:t>
      </w:r>
      <w:r>
        <w:rPr>
          <w:rFonts w:ascii="Century Gothic" w:hAnsi="Century Gothic"/>
        </w:rPr>
        <w:t xml:space="preserve"> for our company</w:t>
      </w:r>
      <w:r w:rsidRPr="002E4050">
        <w:rPr>
          <w:rFonts w:ascii="Century Gothic" w:hAnsi="Century Gothic"/>
        </w:rPr>
        <w:t xml:space="preserve"> is </w:t>
      </w:r>
      <w:r>
        <w:rPr>
          <w:rFonts w:ascii="Century Gothic" w:hAnsi="Century Gothic"/>
        </w:rPr>
        <w:t xml:space="preserve">the bill’s </w:t>
      </w:r>
      <w:r w:rsidRPr="002E4050">
        <w:rPr>
          <w:rFonts w:ascii="Century Gothic" w:hAnsi="Century Gothic"/>
        </w:rPr>
        <w:t xml:space="preserve">broad </w:t>
      </w:r>
      <w:r>
        <w:rPr>
          <w:rFonts w:ascii="Century Gothic" w:hAnsi="Century Gothic"/>
        </w:rPr>
        <w:t>scope</w:t>
      </w:r>
      <w:r w:rsidRPr="002E4050">
        <w:rPr>
          <w:rFonts w:ascii="Century Gothic" w:hAnsi="Century Gothic"/>
        </w:rPr>
        <w:t xml:space="preserve"> of “logistic</w:t>
      </w:r>
      <w:r>
        <w:rPr>
          <w:rFonts w:ascii="Century Gothic" w:hAnsi="Century Gothic"/>
        </w:rPr>
        <w:t>s</w:t>
      </w:r>
      <w:r w:rsidRPr="002E4050">
        <w:rPr>
          <w:rFonts w:ascii="Century Gothic" w:hAnsi="Century Gothic"/>
        </w:rPr>
        <w:t xml:space="preserve"> use,” which extends beyond warehouses to encompass manufacturing facilities a</w:t>
      </w:r>
      <w:r>
        <w:rPr>
          <w:rFonts w:ascii="Century Gothic" w:hAnsi="Century Gothic"/>
        </w:rPr>
        <w:t>s well as</w:t>
      </w:r>
      <w:r w:rsidRPr="002E405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enterprises</w:t>
      </w:r>
      <w:r w:rsidRPr="002E405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requiring</w:t>
      </w:r>
      <w:r w:rsidRPr="002E4050">
        <w:rPr>
          <w:rFonts w:ascii="Century Gothic" w:hAnsi="Century Gothic"/>
        </w:rPr>
        <w:t xml:space="preserve"> heavy-duty trucks. Unlike previous iterations of similar legislation, AB 98 fails to differentiate between </w:t>
      </w:r>
      <w:r>
        <w:rPr>
          <w:rFonts w:ascii="Century Gothic" w:hAnsi="Century Gothic"/>
        </w:rPr>
        <w:t>warehouses</w:t>
      </w:r>
      <w:r w:rsidRPr="002E405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used </w:t>
      </w:r>
      <w:r w:rsidRPr="002E4050">
        <w:rPr>
          <w:rFonts w:ascii="Century Gothic" w:hAnsi="Century Gothic"/>
        </w:rPr>
        <w:t>solely for commerce and those u</w:t>
      </w:r>
      <w:r>
        <w:rPr>
          <w:rFonts w:ascii="Century Gothic" w:hAnsi="Century Gothic"/>
        </w:rPr>
        <w:t>tilized</w:t>
      </w:r>
      <w:r w:rsidRPr="002E4050">
        <w:rPr>
          <w:rFonts w:ascii="Century Gothic" w:hAnsi="Century Gothic"/>
        </w:rPr>
        <w:t xml:space="preserve"> for</w:t>
      </w:r>
      <w:r>
        <w:rPr>
          <w:rFonts w:ascii="Century Gothic" w:hAnsi="Century Gothic"/>
        </w:rPr>
        <w:t xml:space="preserve"> </w:t>
      </w:r>
      <w:r w:rsidRPr="002E4050">
        <w:rPr>
          <w:rFonts w:ascii="Century Gothic" w:hAnsi="Century Gothic"/>
        </w:rPr>
        <w:t>production and distribution</w:t>
      </w:r>
      <w:r>
        <w:rPr>
          <w:rFonts w:ascii="Century Gothic" w:hAnsi="Century Gothic"/>
        </w:rPr>
        <w:t xml:space="preserve"> purposes</w:t>
      </w:r>
      <w:r w:rsidRPr="002E4050">
        <w:rPr>
          <w:rFonts w:ascii="Century Gothic" w:hAnsi="Century Gothic"/>
        </w:rPr>
        <w:t>. Th</w:t>
      </w:r>
      <w:r>
        <w:rPr>
          <w:rFonts w:ascii="Century Gothic" w:hAnsi="Century Gothic"/>
        </w:rPr>
        <w:t>e expanded definition of “logistics use”</w:t>
      </w:r>
      <w:r w:rsidRPr="002E4050">
        <w:rPr>
          <w:rFonts w:ascii="Century Gothic" w:hAnsi="Century Gothic"/>
        </w:rPr>
        <w:t xml:space="preserve"> could have unintended, </w:t>
      </w:r>
      <w:r>
        <w:rPr>
          <w:rFonts w:ascii="Century Gothic" w:hAnsi="Century Gothic"/>
        </w:rPr>
        <w:t>negative</w:t>
      </w:r>
      <w:r w:rsidRPr="002E4050">
        <w:rPr>
          <w:rFonts w:ascii="Century Gothic" w:hAnsi="Century Gothic"/>
        </w:rPr>
        <w:t xml:space="preserve"> consequences for the manufacturing sector, which plays a vital role in </w:t>
      </w:r>
      <w:r>
        <w:rPr>
          <w:rFonts w:ascii="Century Gothic" w:hAnsi="Century Gothic"/>
        </w:rPr>
        <w:t xml:space="preserve">driving </w:t>
      </w:r>
      <w:r w:rsidRPr="002E4050">
        <w:rPr>
          <w:rFonts w:ascii="Century Gothic" w:hAnsi="Century Gothic"/>
        </w:rPr>
        <w:t>California’s economy</w:t>
      </w:r>
      <w:r w:rsidR="0056577F">
        <w:rPr>
          <w:rFonts w:ascii="Century Gothic" w:hAnsi="Century Gothic"/>
        </w:rPr>
        <w:t>.</w:t>
      </w:r>
    </w:p>
    <w:p w14:paraId="7537B83A" w14:textId="77777777" w:rsidR="00846FE6" w:rsidRPr="002E4050" w:rsidRDefault="00846FE6" w:rsidP="00846FE6">
      <w:pPr>
        <w:spacing w:after="0" w:line="240" w:lineRule="auto"/>
        <w:ind w:left="-720" w:right="-720"/>
        <w:rPr>
          <w:rFonts w:ascii="Century Gothic" w:hAnsi="Century Gothic"/>
        </w:rPr>
      </w:pPr>
    </w:p>
    <w:p w14:paraId="25E05EBB" w14:textId="1214EFE9" w:rsidR="002E4050" w:rsidRPr="002E4050" w:rsidRDefault="002E4050" w:rsidP="004C3C5C">
      <w:pPr>
        <w:spacing w:after="0" w:line="240" w:lineRule="auto"/>
        <w:ind w:left="-720" w:right="-720"/>
        <w:rPr>
          <w:rFonts w:ascii="Century Gothic" w:hAnsi="Century Gothic"/>
        </w:rPr>
      </w:pPr>
      <w:r w:rsidRPr="002E4050">
        <w:rPr>
          <w:rFonts w:ascii="Century Gothic" w:hAnsi="Century Gothic"/>
        </w:rPr>
        <w:t xml:space="preserve">Given </w:t>
      </w:r>
      <w:r w:rsidR="004C3C5C">
        <w:rPr>
          <w:rFonts w:ascii="Century Gothic" w:hAnsi="Century Gothic"/>
        </w:rPr>
        <w:t>my company’s</w:t>
      </w:r>
      <w:r w:rsidRPr="002E4050">
        <w:rPr>
          <w:rFonts w:ascii="Century Gothic" w:hAnsi="Century Gothic"/>
        </w:rPr>
        <w:t xml:space="preserve"> concerns, I respectfully urge you to veto AB 98.</w:t>
      </w:r>
      <w:r w:rsidR="00833ED8">
        <w:rPr>
          <w:rFonts w:ascii="Century Gothic" w:hAnsi="Century Gothic"/>
        </w:rPr>
        <w:t xml:space="preserve"> For further information, please contact [</w:t>
      </w:r>
      <w:r w:rsidR="00833ED8" w:rsidRPr="00406726">
        <w:rPr>
          <w:rFonts w:ascii="Century Gothic" w:hAnsi="Century Gothic"/>
          <w:b/>
          <w:bCs/>
          <w:i/>
          <w:iCs/>
        </w:rPr>
        <w:t>name of contact here</w:t>
      </w:r>
      <w:r w:rsidR="00833ED8">
        <w:rPr>
          <w:rFonts w:ascii="Century Gothic" w:hAnsi="Century Gothic"/>
        </w:rPr>
        <w:t>] at [</w:t>
      </w:r>
      <w:r w:rsidR="00833ED8" w:rsidRPr="00406726">
        <w:rPr>
          <w:rFonts w:ascii="Century Gothic" w:hAnsi="Century Gothic"/>
          <w:b/>
          <w:bCs/>
          <w:i/>
          <w:iCs/>
        </w:rPr>
        <w:t>phone number/email here</w:t>
      </w:r>
      <w:r w:rsidR="00833ED8">
        <w:rPr>
          <w:rFonts w:ascii="Century Gothic" w:hAnsi="Century Gothic"/>
        </w:rPr>
        <w:t>].</w:t>
      </w:r>
      <w:r w:rsidRPr="002E4050">
        <w:rPr>
          <w:rFonts w:ascii="Century Gothic" w:hAnsi="Century Gothic"/>
        </w:rPr>
        <w:t xml:space="preserve"> Thank you for your </w:t>
      </w:r>
      <w:r w:rsidR="00833ED8">
        <w:rPr>
          <w:rFonts w:ascii="Century Gothic" w:hAnsi="Century Gothic"/>
        </w:rPr>
        <w:t>consideration.</w:t>
      </w:r>
    </w:p>
    <w:p w14:paraId="2B9EE016" w14:textId="77777777" w:rsidR="002E4050" w:rsidRPr="002E4050" w:rsidRDefault="002E4050" w:rsidP="004C3C5C">
      <w:pPr>
        <w:spacing w:after="0" w:line="240" w:lineRule="auto"/>
        <w:ind w:left="-720" w:right="-720"/>
        <w:rPr>
          <w:rFonts w:ascii="Century Gothic" w:hAnsi="Century Gothic"/>
        </w:rPr>
      </w:pPr>
    </w:p>
    <w:p w14:paraId="09076FA8" w14:textId="77777777" w:rsidR="002E4050" w:rsidRPr="002E4050" w:rsidRDefault="002E4050" w:rsidP="004C3C5C">
      <w:pPr>
        <w:spacing w:after="0" w:line="240" w:lineRule="auto"/>
        <w:ind w:left="-720" w:right="-720"/>
        <w:rPr>
          <w:rFonts w:ascii="Century Gothic" w:hAnsi="Century Gothic"/>
        </w:rPr>
      </w:pPr>
      <w:r w:rsidRPr="002E4050">
        <w:rPr>
          <w:rFonts w:ascii="Century Gothic" w:hAnsi="Century Gothic"/>
        </w:rPr>
        <w:t>Sincerely,</w:t>
      </w:r>
    </w:p>
    <w:p w14:paraId="45D8D530" w14:textId="77777777" w:rsidR="004C3C5C" w:rsidRDefault="004C3C5C" w:rsidP="004C3C5C">
      <w:pPr>
        <w:spacing w:after="0" w:line="240" w:lineRule="auto"/>
        <w:ind w:left="-720" w:right="-720"/>
        <w:rPr>
          <w:rFonts w:ascii="Century Gothic" w:hAnsi="Century Gothic"/>
        </w:rPr>
      </w:pPr>
    </w:p>
    <w:p w14:paraId="65EE9017" w14:textId="7CCA6EDC" w:rsidR="004C3C5C" w:rsidRDefault="004C3C5C" w:rsidP="004C3C5C">
      <w:pPr>
        <w:spacing w:after="0" w:line="240" w:lineRule="auto"/>
        <w:ind w:left="-720" w:right="-720"/>
        <w:rPr>
          <w:rFonts w:ascii="Century Gothic" w:hAnsi="Century Gothic"/>
        </w:rPr>
      </w:pPr>
      <w:r>
        <w:rPr>
          <w:rFonts w:ascii="Century Gothic" w:hAnsi="Century Gothic"/>
        </w:rPr>
        <w:t>[</w:t>
      </w:r>
      <w:r>
        <w:rPr>
          <w:rFonts w:ascii="Century Gothic" w:hAnsi="Century Gothic"/>
          <w:i/>
          <w:iCs/>
        </w:rPr>
        <w:t>S</w:t>
      </w:r>
      <w:r w:rsidRPr="004C3C5C">
        <w:rPr>
          <w:rFonts w:ascii="Century Gothic" w:hAnsi="Century Gothic"/>
          <w:i/>
          <w:iCs/>
        </w:rPr>
        <w:t>ignature</w:t>
      </w:r>
      <w:r>
        <w:rPr>
          <w:rFonts w:ascii="Century Gothic" w:hAnsi="Century Gothic"/>
        </w:rPr>
        <w:t>]</w:t>
      </w:r>
    </w:p>
    <w:p w14:paraId="6B367BBC" w14:textId="77777777" w:rsidR="009617B0" w:rsidRPr="002E4050" w:rsidRDefault="009617B0" w:rsidP="004C3C5C">
      <w:pPr>
        <w:spacing w:after="0" w:line="240" w:lineRule="auto"/>
        <w:ind w:left="-720" w:right="-720"/>
        <w:rPr>
          <w:rFonts w:ascii="Century Gothic" w:hAnsi="Century Gothic"/>
        </w:rPr>
      </w:pPr>
    </w:p>
    <w:p w14:paraId="7C0B7279" w14:textId="2E9AC167" w:rsidR="002E4050" w:rsidRPr="002E4050" w:rsidRDefault="002E4050" w:rsidP="004C3C5C">
      <w:pPr>
        <w:spacing w:after="0" w:line="240" w:lineRule="auto"/>
        <w:ind w:left="-720" w:right="-720"/>
        <w:rPr>
          <w:rFonts w:ascii="Century Gothic" w:hAnsi="Century Gothic"/>
        </w:rPr>
      </w:pPr>
      <w:r w:rsidRPr="002E4050">
        <w:rPr>
          <w:rFonts w:ascii="Century Gothic" w:hAnsi="Century Gothic"/>
        </w:rPr>
        <w:t>[</w:t>
      </w:r>
      <w:r w:rsidRPr="004C3C5C">
        <w:rPr>
          <w:rFonts w:ascii="Century Gothic" w:hAnsi="Century Gothic"/>
          <w:i/>
          <w:iCs/>
        </w:rPr>
        <w:t>Full Name</w:t>
      </w:r>
      <w:r w:rsidRPr="002E4050">
        <w:rPr>
          <w:rFonts w:ascii="Century Gothic" w:hAnsi="Century Gothic"/>
        </w:rPr>
        <w:t>]</w:t>
      </w:r>
    </w:p>
    <w:p w14:paraId="5E3384D1" w14:textId="032817CE" w:rsidR="002E4050" w:rsidRPr="002E4050" w:rsidRDefault="002E4050" w:rsidP="004C3C5C">
      <w:pPr>
        <w:spacing w:after="0" w:line="240" w:lineRule="auto"/>
        <w:ind w:left="-720" w:right="-720"/>
        <w:rPr>
          <w:rFonts w:ascii="Century Gothic" w:hAnsi="Century Gothic"/>
        </w:rPr>
      </w:pPr>
      <w:r w:rsidRPr="002E4050">
        <w:rPr>
          <w:rFonts w:ascii="Century Gothic" w:hAnsi="Century Gothic"/>
        </w:rPr>
        <w:t>[</w:t>
      </w:r>
      <w:r w:rsidRPr="004C3C5C">
        <w:rPr>
          <w:rFonts w:ascii="Century Gothic" w:hAnsi="Century Gothic"/>
          <w:i/>
          <w:iCs/>
        </w:rPr>
        <w:t>Position</w:t>
      </w:r>
      <w:r w:rsidRPr="002E4050">
        <w:rPr>
          <w:rFonts w:ascii="Century Gothic" w:hAnsi="Century Gothic"/>
        </w:rPr>
        <w:t>]</w:t>
      </w:r>
    </w:p>
    <w:p w14:paraId="38284BB0" w14:textId="1266EF4B" w:rsidR="00D66786" w:rsidRPr="002E4050" w:rsidRDefault="002E4050" w:rsidP="004C3C5C">
      <w:pPr>
        <w:spacing w:after="0" w:line="240" w:lineRule="auto"/>
        <w:ind w:left="-720" w:right="-720"/>
        <w:rPr>
          <w:rFonts w:ascii="Century Gothic" w:hAnsi="Century Gothic"/>
        </w:rPr>
      </w:pPr>
      <w:r w:rsidRPr="002E4050">
        <w:rPr>
          <w:rFonts w:ascii="Century Gothic" w:hAnsi="Century Gothic"/>
        </w:rPr>
        <w:t>[</w:t>
      </w:r>
      <w:r w:rsidR="004C3C5C" w:rsidRPr="004C3C5C">
        <w:rPr>
          <w:rFonts w:ascii="Century Gothic" w:hAnsi="Century Gothic"/>
          <w:i/>
          <w:iCs/>
        </w:rPr>
        <w:t>Company Name</w:t>
      </w:r>
      <w:r w:rsidRPr="002E4050">
        <w:rPr>
          <w:rFonts w:ascii="Century Gothic" w:hAnsi="Century Gothic"/>
        </w:rPr>
        <w:t>]</w:t>
      </w:r>
    </w:p>
    <w:sectPr w:rsidR="00D66786" w:rsidRPr="002E4050" w:rsidSect="00097360">
      <w:pgSz w:w="12240" w:h="15840"/>
      <w:pgMar w:top="810" w:right="13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50"/>
    <w:rsid w:val="00097360"/>
    <w:rsid w:val="000D097E"/>
    <w:rsid w:val="0023456D"/>
    <w:rsid w:val="002A5753"/>
    <w:rsid w:val="002E4050"/>
    <w:rsid w:val="003A0F45"/>
    <w:rsid w:val="003E43F1"/>
    <w:rsid w:val="00406726"/>
    <w:rsid w:val="004760FB"/>
    <w:rsid w:val="004C3C5C"/>
    <w:rsid w:val="0056577F"/>
    <w:rsid w:val="006624ED"/>
    <w:rsid w:val="00833ED8"/>
    <w:rsid w:val="00846FE6"/>
    <w:rsid w:val="008A27DD"/>
    <w:rsid w:val="009617B0"/>
    <w:rsid w:val="00A571A1"/>
    <w:rsid w:val="00BD52E0"/>
    <w:rsid w:val="00C467F9"/>
    <w:rsid w:val="00D66786"/>
    <w:rsid w:val="00E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0B23"/>
  <w15:chartTrackingRefBased/>
  <w15:docId w15:val="{E25131BF-DF66-47DB-8ADA-68E03028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0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0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0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0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0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0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0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0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0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0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05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97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7242E-78C5-41B8-9A88-7B078B93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Mihran Toumajan</dc:creator>
  <cp:keywords/>
  <dc:description/>
  <cp:lastModifiedBy>Mihran Toumajan</cp:lastModifiedBy>
  <cp:revision>2</cp:revision>
  <dcterms:created xsi:type="dcterms:W3CDTF">2024-09-04T18:51:00Z</dcterms:created>
  <dcterms:modified xsi:type="dcterms:W3CDTF">2024-09-04T18:51:00Z</dcterms:modified>
</cp:coreProperties>
</file>