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06038" w14:textId="77777777" w:rsidR="006235C2" w:rsidRDefault="006235C2" w:rsidP="006235C2">
      <w:pPr>
        <w:pStyle w:val="NoSpacing"/>
        <w:jc w:val="center"/>
        <w:rPr>
          <w:rFonts w:ascii="Brandon Text Regular" w:hAnsi="Brandon Text Regular"/>
          <w:b/>
          <w:bCs/>
          <w:sz w:val="24"/>
          <w:szCs w:val="24"/>
          <w:lang w:val="en-US"/>
        </w:rPr>
      </w:pPr>
      <w:r>
        <w:rPr>
          <w:rFonts w:ascii="Brandon Text Regular" w:hAnsi="Brandon Text Regular"/>
          <w:noProof/>
        </w:rPr>
        <w:drawing>
          <wp:anchor distT="0" distB="0" distL="114300" distR="114300" simplePos="0" relativeHeight="251662336" behindDoc="0" locked="0" layoutInCell="1" allowOverlap="1" wp14:anchorId="770751C7" wp14:editId="1F0796E6">
            <wp:simplePos x="0" y="0"/>
            <wp:positionH relativeFrom="column">
              <wp:posOffset>-444500</wp:posOffset>
            </wp:positionH>
            <wp:positionV relativeFrom="paragraph">
              <wp:posOffset>-927735</wp:posOffset>
            </wp:positionV>
            <wp:extent cx="933958" cy="1556597"/>
            <wp:effectExtent l="0" t="0" r="0" b="5715"/>
            <wp:wrapNone/>
            <wp:docPr id="1849860443" name="Picture 1" descr="A logo with colorful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860443" name="Picture 1" descr="A logo with colorful leave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933958" cy="1556597"/>
                    </a:xfrm>
                    <a:prstGeom prst="rect">
                      <a:avLst/>
                    </a:prstGeom>
                  </pic:spPr>
                </pic:pic>
              </a:graphicData>
            </a:graphic>
            <wp14:sizeRelH relativeFrom="margin">
              <wp14:pctWidth>0</wp14:pctWidth>
            </wp14:sizeRelH>
            <wp14:sizeRelV relativeFrom="margin">
              <wp14:pctHeight>0</wp14:pctHeight>
            </wp14:sizeRelV>
          </wp:anchor>
        </w:drawing>
      </w:r>
    </w:p>
    <w:p w14:paraId="25A81F02" w14:textId="77777777" w:rsidR="006235C2" w:rsidRDefault="006235C2" w:rsidP="006235C2">
      <w:pPr>
        <w:pStyle w:val="NoSpacing"/>
        <w:jc w:val="center"/>
        <w:rPr>
          <w:rFonts w:ascii="Arial" w:hAnsi="Arial" w:cs="Arial"/>
          <w:b/>
          <w:bCs/>
          <w:sz w:val="24"/>
          <w:szCs w:val="24"/>
          <w:lang w:val="en-US"/>
        </w:rPr>
      </w:pPr>
    </w:p>
    <w:p w14:paraId="7F2461EF" w14:textId="77777777" w:rsidR="006D6D5F" w:rsidRDefault="006D6D5F" w:rsidP="006235C2">
      <w:pPr>
        <w:pStyle w:val="NoSpacing"/>
        <w:jc w:val="center"/>
        <w:rPr>
          <w:rFonts w:ascii="Arial" w:hAnsi="Arial" w:cs="Arial"/>
          <w:b/>
          <w:bCs/>
          <w:sz w:val="24"/>
          <w:szCs w:val="24"/>
          <w:lang w:val="en-US"/>
        </w:rPr>
      </w:pPr>
    </w:p>
    <w:p w14:paraId="4A6FC388" w14:textId="77777777" w:rsidR="006D6D5F" w:rsidRDefault="006D6D5F" w:rsidP="006235C2">
      <w:pPr>
        <w:pStyle w:val="NoSpacing"/>
        <w:jc w:val="center"/>
        <w:rPr>
          <w:rFonts w:ascii="Arial" w:hAnsi="Arial" w:cs="Arial"/>
          <w:b/>
          <w:bCs/>
          <w:sz w:val="24"/>
          <w:szCs w:val="24"/>
          <w:lang w:val="en-US"/>
        </w:rPr>
      </w:pPr>
    </w:p>
    <w:p w14:paraId="70D022DE" w14:textId="629E95D6" w:rsidR="006D6D5F" w:rsidRPr="006D6D5F" w:rsidRDefault="006D6D5F" w:rsidP="006D6D5F">
      <w:pPr>
        <w:pStyle w:val="NoSpacing"/>
        <w:jc w:val="center"/>
        <w:rPr>
          <w:rFonts w:ascii="Arial" w:hAnsi="Arial" w:cs="Arial"/>
          <w:b/>
          <w:bCs/>
          <w:sz w:val="28"/>
          <w:szCs w:val="28"/>
          <w:lang w:val="en-US"/>
        </w:rPr>
      </w:pPr>
      <w:r w:rsidRPr="006D6D5F">
        <w:rPr>
          <w:rFonts w:ascii="Arial" w:hAnsi="Arial" w:cs="Arial"/>
          <w:b/>
          <w:bCs/>
          <w:sz w:val="28"/>
          <w:szCs w:val="28"/>
          <w:lang w:val="en-US"/>
        </w:rPr>
        <w:t>2025 Business Awards of Distinction Gala</w:t>
      </w:r>
    </w:p>
    <w:p w14:paraId="7BD6A358" w14:textId="77777777" w:rsidR="006D6D5F" w:rsidRPr="006D6D5F" w:rsidRDefault="006D6D5F" w:rsidP="006D6D5F">
      <w:pPr>
        <w:pStyle w:val="NoSpacing"/>
        <w:jc w:val="center"/>
        <w:rPr>
          <w:rFonts w:ascii="Arial" w:hAnsi="Arial" w:cs="Arial"/>
          <w:b/>
          <w:bCs/>
          <w:sz w:val="28"/>
          <w:szCs w:val="28"/>
          <w:lang w:val="en-US"/>
        </w:rPr>
      </w:pPr>
      <w:r w:rsidRPr="006D6D5F">
        <w:rPr>
          <w:rFonts w:ascii="Arial" w:hAnsi="Arial" w:cs="Arial"/>
          <w:b/>
          <w:bCs/>
          <w:sz w:val="28"/>
          <w:szCs w:val="28"/>
          <w:lang w:val="en-US"/>
        </w:rPr>
        <w:t>Nomination Criteria</w:t>
      </w:r>
    </w:p>
    <w:p w14:paraId="74455B2E" w14:textId="77777777" w:rsidR="006D6D5F" w:rsidRPr="006D6D5F" w:rsidRDefault="006D6D5F" w:rsidP="006D6D5F">
      <w:pPr>
        <w:pStyle w:val="NoSpacing"/>
        <w:rPr>
          <w:rFonts w:ascii="Arial" w:hAnsi="Arial" w:cs="Arial"/>
          <w:sz w:val="24"/>
          <w:szCs w:val="24"/>
          <w:lang w:val="en-US"/>
        </w:rPr>
      </w:pPr>
    </w:p>
    <w:p w14:paraId="23C7E96D" w14:textId="77777777" w:rsidR="006D6D5F"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General Eligibility Requirements</w:t>
      </w:r>
    </w:p>
    <w:p w14:paraId="76C2CC4B" w14:textId="77777777" w:rsidR="00230C0E" w:rsidRPr="005048EB" w:rsidRDefault="00230C0E" w:rsidP="006D6D5F">
      <w:pPr>
        <w:pStyle w:val="NoSpacing"/>
        <w:rPr>
          <w:rFonts w:ascii="Arial" w:hAnsi="Arial" w:cs="Arial"/>
          <w:b/>
          <w:bCs/>
          <w:sz w:val="24"/>
          <w:szCs w:val="24"/>
          <w:lang w:val="en-US"/>
        </w:rPr>
      </w:pPr>
    </w:p>
    <w:p w14:paraId="4752BBDC" w14:textId="3E8FF101"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Have a valid business license or development permit, where </w:t>
      </w:r>
      <w:proofErr w:type="gramStart"/>
      <w:r w:rsidRPr="006D6D5F">
        <w:rPr>
          <w:rFonts w:ascii="Arial" w:hAnsi="Arial" w:cs="Arial"/>
          <w:sz w:val="24"/>
          <w:szCs w:val="24"/>
          <w:lang w:val="en-US"/>
        </w:rPr>
        <w:t>applicable</w:t>
      </w:r>
      <w:r w:rsidR="00230C0E">
        <w:rPr>
          <w:rFonts w:ascii="Arial" w:hAnsi="Arial" w:cs="Arial"/>
          <w:sz w:val="24"/>
          <w:szCs w:val="24"/>
          <w:lang w:val="en-US"/>
        </w:rPr>
        <w:t>;</w:t>
      </w:r>
      <w:proofErr w:type="gramEnd"/>
    </w:p>
    <w:p w14:paraId="4BFDC8C7" w14:textId="331D8DCE"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Be operational for a minimum of three fiscal years, unless otherwise </w:t>
      </w:r>
      <w:proofErr w:type="gramStart"/>
      <w:r w:rsidRPr="006D6D5F">
        <w:rPr>
          <w:rFonts w:ascii="Arial" w:hAnsi="Arial" w:cs="Arial"/>
          <w:sz w:val="24"/>
          <w:szCs w:val="24"/>
          <w:lang w:val="en-US"/>
        </w:rPr>
        <w:t>stated</w:t>
      </w:r>
      <w:r w:rsidR="00230C0E">
        <w:rPr>
          <w:rFonts w:ascii="Arial" w:hAnsi="Arial" w:cs="Arial"/>
          <w:sz w:val="24"/>
          <w:szCs w:val="24"/>
          <w:lang w:val="en-US"/>
        </w:rPr>
        <w:t>;</w:t>
      </w:r>
      <w:proofErr w:type="gramEnd"/>
    </w:p>
    <w:p w14:paraId="620C5CAC" w14:textId="0FD5D488"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Can self-nominate</w:t>
      </w:r>
      <w:r w:rsidR="00230C0E">
        <w:rPr>
          <w:rFonts w:ascii="Arial" w:hAnsi="Arial" w:cs="Arial"/>
          <w:sz w:val="24"/>
          <w:szCs w:val="24"/>
          <w:lang w:val="en-US"/>
        </w:rPr>
        <w:t>.</w:t>
      </w:r>
    </w:p>
    <w:p w14:paraId="0F4C1F49" w14:textId="77777777" w:rsidR="006D6D5F" w:rsidRPr="006D6D5F" w:rsidRDefault="006D6D5F" w:rsidP="00F062D4">
      <w:pPr>
        <w:pStyle w:val="NoSpacing"/>
        <w:ind w:left="1440"/>
        <w:rPr>
          <w:rFonts w:ascii="Arial" w:hAnsi="Arial" w:cs="Arial"/>
          <w:sz w:val="24"/>
          <w:szCs w:val="24"/>
          <w:lang w:val="en-US"/>
        </w:rPr>
      </w:pPr>
      <w:r w:rsidRPr="006D6D5F">
        <w:rPr>
          <w:rFonts w:ascii="Arial" w:hAnsi="Arial" w:cs="Arial"/>
          <w:sz w:val="24"/>
          <w:szCs w:val="24"/>
          <w:lang w:val="en-US"/>
        </w:rPr>
        <w:tab/>
      </w:r>
    </w:p>
    <w:p w14:paraId="0A4997F8" w14:textId="706D360E" w:rsidR="005048EB" w:rsidRDefault="006D6D5F" w:rsidP="005048EB">
      <w:pPr>
        <w:pStyle w:val="NoSpacing"/>
        <w:rPr>
          <w:rFonts w:ascii="Arial" w:hAnsi="Arial" w:cs="Arial"/>
          <w:b/>
          <w:bCs/>
          <w:sz w:val="24"/>
          <w:szCs w:val="24"/>
          <w:lang w:val="en-US"/>
        </w:rPr>
      </w:pPr>
      <w:r w:rsidRPr="005048EB">
        <w:rPr>
          <w:rFonts w:ascii="Arial" w:hAnsi="Arial" w:cs="Arial"/>
          <w:b/>
          <w:bCs/>
          <w:sz w:val="24"/>
          <w:szCs w:val="24"/>
          <w:lang w:val="en-US"/>
        </w:rPr>
        <w:t>Business of the Year</w:t>
      </w:r>
      <w:r w:rsidR="00230C0E">
        <w:rPr>
          <w:rFonts w:ascii="Arial" w:hAnsi="Arial" w:cs="Arial"/>
          <w:b/>
          <w:bCs/>
          <w:sz w:val="24"/>
          <w:szCs w:val="24"/>
          <w:lang w:val="en-US"/>
        </w:rPr>
        <w:t xml:space="preserve"> Award</w:t>
      </w:r>
      <w:r w:rsidRPr="005048EB">
        <w:rPr>
          <w:rFonts w:ascii="Arial" w:hAnsi="Arial" w:cs="Arial"/>
          <w:b/>
          <w:bCs/>
          <w:sz w:val="24"/>
          <w:szCs w:val="24"/>
          <w:lang w:val="en-US"/>
        </w:rPr>
        <w:t xml:space="preserve"> - Small (1 to 25 Employees)  </w:t>
      </w:r>
    </w:p>
    <w:p w14:paraId="5A7D8AF1" w14:textId="77777777" w:rsidR="00230C0E" w:rsidRDefault="00230C0E" w:rsidP="005048EB">
      <w:pPr>
        <w:pStyle w:val="NoSpacing"/>
        <w:rPr>
          <w:rFonts w:ascii="Arial" w:hAnsi="Arial" w:cs="Arial"/>
          <w:b/>
          <w:bCs/>
          <w:sz w:val="24"/>
          <w:szCs w:val="24"/>
          <w:lang w:val="en-US"/>
        </w:rPr>
      </w:pPr>
    </w:p>
    <w:p w14:paraId="4A272761" w14:textId="393D9353" w:rsidR="006D6D5F" w:rsidRPr="00F062D4" w:rsidRDefault="005048EB" w:rsidP="00F062D4">
      <w:pPr>
        <w:pStyle w:val="NoSpacing"/>
        <w:numPr>
          <w:ilvl w:val="0"/>
          <w:numId w:val="27"/>
        </w:numPr>
        <w:rPr>
          <w:rFonts w:ascii="Arial" w:hAnsi="Arial" w:cs="Arial"/>
          <w:sz w:val="24"/>
          <w:szCs w:val="24"/>
          <w:lang w:val="en-US"/>
        </w:rPr>
      </w:pPr>
      <w:r>
        <w:rPr>
          <w:rFonts w:ascii="Arial" w:hAnsi="Arial" w:cs="Arial"/>
          <w:sz w:val="24"/>
          <w:szCs w:val="24"/>
          <w:lang w:val="en-US"/>
        </w:rPr>
        <w:t>B</w:t>
      </w:r>
      <w:r w:rsidR="006D6D5F" w:rsidRPr="006D6D5F">
        <w:rPr>
          <w:rFonts w:ascii="Arial" w:hAnsi="Arial" w:cs="Arial"/>
          <w:sz w:val="24"/>
          <w:szCs w:val="24"/>
          <w:lang w:val="en-US"/>
        </w:rPr>
        <w:t xml:space="preserve">e at least 51% Alberta owned and </w:t>
      </w:r>
      <w:proofErr w:type="gramStart"/>
      <w:r w:rsidR="006D6D5F" w:rsidRPr="006D6D5F">
        <w:rPr>
          <w:rFonts w:ascii="Arial" w:hAnsi="Arial" w:cs="Arial"/>
          <w:sz w:val="24"/>
          <w:szCs w:val="24"/>
          <w:lang w:val="en-US"/>
        </w:rPr>
        <w:t>operated;</w:t>
      </w:r>
      <w:proofErr w:type="gramEnd"/>
    </w:p>
    <w:p w14:paraId="5B1E94AB" w14:textId="678544F3"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Have 25 or fewer full-time equivalent </w:t>
      </w:r>
      <w:proofErr w:type="gramStart"/>
      <w:r w:rsidRPr="006D6D5F">
        <w:rPr>
          <w:rFonts w:ascii="Arial" w:hAnsi="Arial" w:cs="Arial"/>
          <w:sz w:val="24"/>
          <w:szCs w:val="24"/>
          <w:lang w:val="en-US"/>
        </w:rPr>
        <w:t>employees;</w:t>
      </w:r>
      <w:proofErr w:type="gramEnd"/>
    </w:p>
    <w:p w14:paraId="3CD744F5" w14:textId="467A7F3A" w:rsidR="006D6D5F" w:rsidRDefault="006D6D5F" w:rsidP="00F062D4">
      <w:pPr>
        <w:pStyle w:val="NoSpacing"/>
        <w:numPr>
          <w:ilvl w:val="0"/>
          <w:numId w:val="27"/>
        </w:numPr>
        <w:rPr>
          <w:rFonts w:ascii="Arial" w:hAnsi="Arial" w:cs="Arial"/>
          <w:sz w:val="24"/>
          <w:szCs w:val="24"/>
          <w:lang w:val="en-US"/>
        </w:rPr>
      </w:pPr>
      <w:r w:rsidRPr="005048EB">
        <w:rPr>
          <w:rFonts w:ascii="Arial" w:hAnsi="Arial" w:cs="Arial"/>
          <w:sz w:val="24"/>
          <w:szCs w:val="24"/>
          <w:lang w:val="en-US"/>
        </w:rPr>
        <w:t>Be profitable in each of the last three years.</w:t>
      </w:r>
    </w:p>
    <w:p w14:paraId="32B17402" w14:textId="77777777" w:rsidR="00230C0E" w:rsidRPr="005048EB" w:rsidRDefault="00230C0E" w:rsidP="00230C0E">
      <w:pPr>
        <w:pStyle w:val="NoSpacing"/>
        <w:ind w:left="1440"/>
        <w:rPr>
          <w:rFonts w:ascii="Arial" w:hAnsi="Arial" w:cs="Arial"/>
          <w:sz w:val="24"/>
          <w:szCs w:val="24"/>
          <w:lang w:val="en-US"/>
        </w:rPr>
      </w:pPr>
    </w:p>
    <w:p w14:paraId="433A617F" w14:textId="646FBA32" w:rsid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 that exemplifies outstanding business practices and achievements, demonstrates leadership, growth, and vision, contributes to the economic growth of the region, and plays a positive role in the community.</w:t>
      </w:r>
    </w:p>
    <w:p w14:paraId="3D96D915" w14:textId="77777777" w:rsidR="00230C0E" w:rsidRPr="006D6D5F" w:rsidRDefault="00230C0E" w:rsidP="00601693">
      <w:pPr>
        <w:pStyle w:val="NoSpacing"/>
        <w:ind w:left="720"/>
        <w:rPr>
          <w:rFonts w:ascii="Arial" w:hAnsi="Arial" w:cs="Arial"/>
          <w:sz w:val="24"/>
          <w:szCs w:val="24"/>
          <w:lang w:val="en-US"/>
        </w:rPr>
      </w:pPr>
    </w:p>
    <w:p w14:paraId="31BB2D4A"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 xml:space="preserve">To be a valid entry, your business must demonstrate excellence in one or more of the following areas: </w:t>
      </w:r>
    </w:p>
    <w:p w14:paraId="74C535CA" w14:textId="0BC4F223"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exceptional customer service, healthy workplace environment, growth in business, and perseverance through challenges.</w:t>
      </w:r>
    </w:p>
    <w:p w14:paraId="4CAD7247" w14:textId="77777777" w:rsidR="006D6D5F" w:rsidRPr="006D6D5F" w:rsidRDefault="006D6D5F" w:rsidP="006D6D5F">
      <w:pPr>
        <w:pStyle w:val="NoSpacing"/>
        <w:rPr>
          <w:rFonts w:ascii="Arial" w:hAnsi="Arial" w:cs="Arial"/>
          <w:sz w:val="24"/>
          <w:szCs w:val="24"/>
          <w:lang w:val="en-US"/>
        </w:rPr>
      </w:pPr>
    </w:p>
    <w:p w14:paraId="3505FD36" w14:textId="3BCFF9AF" w:rsidR="006D6D5F"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Business of the Year</w:t>
      </w:r>
      <w:r w:rsidR="00230C0E">
        <w:rPr>
          <w:rFonts w:ascii="Arial" w:hAnsi="Arial" w:cs="Arial"/>
          <w:b/>
          <w:bCs/>
          <w:sz w:val="24"/>
          <w:szCs w:val="24"/>
          <w:lang w:val="en-US"/>
        </w:rPr>
        <w:t xml:space="preserve"> Award</w:t>
      </w:r>
      <w:r w:rsidRPr="005048EB">
        <w:rPr>
          <w:rFonts w:ascii="Arial" w:hAnsi="Arial" w:cs="Arial"/>
          <w:b/>
          <w:bCs/>
          <w:sz w:val="24"/>
          <w:szCs w:val="24"/>
          <w:lang w:val="en-US"/>
        </w:rPr>
        <w:t xml:space="preserve"> – Medium/Large (26+ Employees)  </w:t>
      </w:r>
    </w:p>
    <w:p w14:paraId="4CF06053" w14:textId="77777777" w:rsidR="00230C0E" w:rsidRPr="005048EB" w:rsidRDefault="00230C0E" w:rsidP="006D6D5F">
      <w:pPr>
        <w:pStyle w:val="NoSpacing"/>
        <w:rPr>
          <w:rFonts w:ascii="Arial" w:hAnsi="Arial" w:cs="Arial"/>
          <w:b/>
          <w:bCs/>
          <w:sz w:val="24"/>
          <w:szCs w:val="24"/>
          <w:lang w:val="en-US"/>
        </w:rPr>
      </w:pPr>
    </w:p>
    <w:p w14:paraId="41CFDE47" w14:textId="45759826"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Be at least 51% Alberta owned and </w:t>
      </w:r>
      <w:proofErr w:type="gramStart"/>
      <w:r w:rsidRPr="006D6D5F">
        <w:rPr>
          <w:rFonts w:ascii="Arial" w:hAnsi="Arial" w:cs="Arial"/>
          <w:sz w:val="24"/>
          <w:szCs w:val="24"/>
          <w:lang w:val="en-US"/>
        </w:rPr>
        <w:t>operated;</w:t>
      </w:r>
      <w:proofErr w:type="gramEnd"/>
    </w:p>
    <w:p w14:paraId="5E8F2594" w14:textId="161992D7"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Have 26 or more full-time equivalent </w:t>
      </w:r>
      <w:proofErr w:type="gramStart"/>
      <w:r w:rsidRPr="006D6D5F">
        <w:rPr>
          <w:rFonts w:ascii="Arial" w:hAnsi="Arial" w:cs="Arial"/>
          <w:sz w:val="24"/>
          <w:szCs w:val="24"/>
          <w:lang w:val="en-US"/>
        </w:rPr>
        <w:t>employees;</w:t>
      </w:r>
      <w:proofErr w:type="gramEnd"/>
    </w:p>
    <w:p w14:paraId="34A18C29" w14:textId="0A5994D1"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Be profitable in each of the last three years.</w:t>
      </w:r>
    </w:p>
    <w:p w14:paraId="348AE23A" w14:textId="77777777" w:rsidR="006D6D5F" w:rsidRPr="006D6D5F" w:rsidRDefault="006D6D5F" w:rsidP="006D6D5F">
      <w:pPr>
        <w:pStyle w:val="NoSpacing"/>
        <w:rPr>
          <w:rFonts w:ascii="Arial" w:hAnsi="Arial" w:cs="Arial"/>
          <w:sz w:val="24"/>
          <w:szCs w:val="24"/>
          <w:lang w:val="en-US"/>
        </w:rPr>
      </w:pPr>
    </w:p>
    <w:p w14:paraId="4F15A309"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 that exemplifies outstanding business practices and achievements, demonstrates leadership, growth and vision, contributes to the economic growth of the region, and plays a positive role in the community.</w:t>
      </w:r>
    </w:p>
    <w:p w14:paraId="0C1C738E" w14:textId="77777777" w:rsidR="006D6D5F" w:rsidRPr="006D6D5F" w:rsidRDefault="006D6D5F" w:rsidP="006D6D5F">
      <w:pPr>
        <w:pStyle w:val="NoSpacing"/>
        <w:rPr>
          <w:rFonts w:ascii="Arial" w:hAnsi="Arial" w:cs="Arial"/>
          <w:sz w:val="24"/>
          <w:szCs w:val="24"/>
          <w:lang w:val="en-US"/>
        </w:rPr>
      </w:pPr>
    </w:p>
    <w:p w14:paraId="210CE898" w14:textId="77777777" w:rsidR="00FF5117" w:rsidRDefault="006D6D5F" w:rsidP="00FF5117">
      <w:pPr>
        <w:pStyle w:val="NoSpacing"/>
        <w:ind w:left="720"/>
        <w:rPr>
          <w:rFonts w:ascii="Arial" w:hAnsi="Arial" w:cs="Arial"/>
          <w:sz w:val="24"/>
          <w:szCs w:val="24"/>
          <w:lang w:val="en-US"/>
        </w:rPr>
      </w:pPr>
      <w:r w:rsidRPr="006D6D5F">
        <w:rPr>
          <w:rFonts w:ascii="Arial" w:hAnsi="Arial" w:cs="Arial"/>
          <w:sz w:val="24"/>
          <w:szCs w:val="24"/>
          <w:lang w:val="en-US"/>
        </w:rPr>
        <w:t xml:space="preserve">To be a valid entry, your business must demonstrate excellence in one or more of the following areas: </w:t>
      </w:r>
    </w:p>
    <w:p w14:paraId="5006A715" w14:textId="405BE92B"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exceptional customer service, healthy workplace environment, growth in business, and perseverance through challenges.</w:t>
      </w:r>
    </w:p>
    <w:p w14:paraId="2A44A7B2" w14:textId="77777777" w:rsidR="006D6D5F" w:rsidRPr="006D6D5F" w:rsidRDefault="006D6D5F" w:rsidP="006D6D5F">
      <w:pPr>
        <w:pStyle w:val="NoSpacing"/>
        <w:rPr>
          <w:rFonts w:ascii="Arial" w:hAnsi="Arial" w:cs="Arial"/>
          <w:sz w:val="24"/>
          <w:szCs w:val="24"/>
          <w:lang w:val="en-US"/>
        </w:rPr>
      </w:pPr>
    </w:p>
    <w:p w14:paraId="26E2340D" w14:textId="0783B0B7" w:rsidR="006D6D5F" w:rsidRPr="006D6D5F" w:rsidRDefault="006D6D5F" w:rsidP="006D6D5F">
      <w:pPr>
        <w:pStyle w:val="NoSpacing"/>
        <w:rPr>
          <w:rFonts w:ascii="Arial" w:hAnsi="Arial" w:cs="Arial"/>
          <w:sz w:val="24"/>
          <w:szCs w:val="24"/>
          <w:lang w:val="en-US"/>
        </w:rPr>
      </w:pPr>
      <w:r w:rsidRPr="005048EB">
        <w:rPr>
          <w:rFonts w:ascii="Arial" w:hAnsi="Arial" w:cs="Arial"/>
          <w:b/>
          <w:bCs/>
          <w:sz w:val="24"/>
          <w:szCs w:val="24"/>
          <w:lang w:val="en-US"/>
        </w:rPr>
        <w:t>Diversity and Inclusion Award of</w:t>
      </w:r>
      <w:r w:rsidRPr="006D6D5F">
        <w:rPr>
          <w:rFonts w:ascii="Arial" w:hAnsi="Arial" w:cs="Arial"/>
          <w:sz w:val="24"/>
          <w:szCs w:val="24"/>
          <w:lang w:val="en-US"/>
        </w:rPr>
        <w:t xml:space="preserve"> </w:t>
      </w:r>
      <w:r w:rsidRPr="00230C0E">
        <w:rPr>
          <w:rFonts w:ascii="Arial" w:hAnsi="Arial" w:cs="Arial"/>
          <w:b/>
          <w:bCs/>
          <w:sz w:val="24"/>
          <w:szCs w:val="24"/>
          <w:lang w:val="en-US"/>
        </w:rPr>
        <w:t xml:space="preserve">Distinction  </w:t>
      </w:r>
    </w:p>
    <w:p w14:paraId="4EF3AF23" w14:textId="77777777" w:rsidR="006D6D5F" w:rsidRPr="006D6D5F" w:rsidRDefault="006D6D5F" w:rsidP="006D6D5F">
      <w:pPr>
        <w:pStyle w:val="NoSpacing"/>
        <w:rPr>
          <w:rFonts w:ascii="Arial" w:hAnsi="Arial" w:cs="Arial"/>
          <w:sz w:val="24"/>
          <w:szCs w:val="24"/>
          <w:lang w:val="en-US"/>
        </w:rPr>
      </w:pPr>
    </w:p>
    <w:p w14:paraId="7592B870" w14:textId="77777777" w:rsid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business/organization that embraces diversity - meaning that the demographic of the organization reflects the demographics of our community.  They intentionally create an inclusive workplace – by providing equitable opportunities for growth and involvement of all its people and customers.  Creatively promotes a sense of belonging - by valuing its people and customers for who they are.</w:t>
      </w:r>
    </w:p>
    <w:p w14:paraId="78A44155" w14:textId="77777777" w:rsidR="00FF5117" w:rsidRPr="006D6D5F" w:rsidRDefault="00FF5117" w:rsidP="00601693">
      <w:pPr>
        <w:pStyle w:val="NoSpacing"/>
        <w:ind w:left="720"/>
        <w:rPr>
          <w:rFonts w:ascii="Arial" w:hAnsi="Arial" w:cs="Arial"/>
          <w:sz w:val="24"/>
          <w:szCs w:val="24"/>
          <w:lang w:val="en-US"/>
        </w:rPr>
      </w:pPr>
    </w:p>
    <w:p w14:paraId="18BAA204" w14:textId="02EF26B5"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 xml:space="preserve">Marketing Award of Distinction  </w:t>
      </w:r>
    </w:p>
    <w:p w14:paraId="4AE63AB6" w14:textId="77777777" w:rsidR="006D6D5F" w:rsidRPr="006D6D5F" w:rsidRDefault="006D6D5F" w:rsidP="006D6D5F">
      <w:pPr>
        <w:pStyle w:val="NoSpacing"/>
        <w:rPr>
          <w:rFonts w:ascii="Arial" w:hAnsi="Arial" w:cs="Arial"/>
          <w:sz w:val="24"/>
          <w:szCs w:val="24"/>
          <w:lang w:val="en-US"/>
        </w:rPr>
      </w:pPr>
    </w:p>
    <w:p w14:paraId="7D6727FD"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business/organization that has developed and</w:t>
      </w:r>
    </w:p>
    <w:p w14:paraId="797606DF"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implemented successful marketing strategies within the past year which</w:t>
      </w:r>
    </w:p>
    <w:p w14:paraId="3FF2A3DB"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have had a demonstrable impact on business outcomes.</w:t>
      </w:r>
    </w:p>
    <w:p w14:paraId="5A84D25D" w14:textId="77777777" w:rsidR="006D6D5F" w:rsidRPr="006D6D5F" w:rsidRDefault="006D6D5F" w:rsidP="006D6D5F">
      <w:pPr>
        <w:pStyle w:val="NoSpacing"/>
        <w:rPr>
          <w:rFonts w:ascii="Arial" w:hAnsi="Arial" w:cs="Arial"/>
          <w:sz w:val="24"/>
          <w:szCs w:val="24"/>
          <w:lang w:val="en-US"/>
        </w:rPr>
      </w:pPr>
    </w:p>
    <w:p w14:paraId="34871067" w14:textId="2BACADF8"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 xml:space="preserve">New Business of the Year Award of Distinction  </w:t>
      </w:r>
    </w:p>
    <w:p w14:paraId="3C8D185C" w14:textId="77777777" w:rsidR="006D6D5F" w:rsidRPr="006D6D5F" w:rsidRDefault="006D6D5F" w:rsidP="006D6D5F">
      <w:pPr>
        <w:pStyle w:val="NoSpacing"/>
        <w:rPr>
          <w:rFonts w:ascii="Arial" w:hAnsi="Arial" w:cs="Arial"/>
          <w:sz w:val="24"/>
          <w:szCs w:val="24"/>
          <w:lang w:val="en-US"/>
        </w:rPr>
      </w:pPr>
    </w:p>
    <w:p w14:paraId="0BEC4C34"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an emerging business/organization that is showing success in business through growth, new product and/or sales, and is demonstrating a connection to the Greater Parkland region. The eligible business/organization has been operating for between one and three fiscal years.</w:t>
      </w:r>
    </w:p>
    <w:p w14:paraId="03342503" w14:textId="77777777" w:rsidR="006D6D5F" w:rsidRPr="006D6D5F" w:rsidRDefault="006D6D5F" w:rsidP="006D6D5F">
      <w:pPr>
        <w:pStyle w:val="NoSpacing"/>
        <w:rPr>
          <w:rFonts w:ascii="Arial" w:hAnsi="Arial" w:cs="Arial"/>
          <w:sz w:val="24"/>
          <w:szCs w:val="24"/>
          <w:lang w:val="en-US"/>
        </w:rPr>
      </w:pPr>
    </w:p>
    <w:p w14:paraId="027C8776" w14:textId="1A9AD020"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 xml:space="preserve">Outstanding Customer Service Award of Distinction  </w:t>
      </w:r>
    </w:p>
    <w:p w14:paraId="7E656327" w14:textId="77777777" w:rsidR="006D6D5F" w:rsidRPr="006D6D5F" w:rsidRDefault="006D6D5F" w:rsidP="006D6D5F">
      <w:pPr>
        <w:pStyle w:val="NoSpacing"/>
        <w:rPr>
          <w:rFonts w:ascii="Arial" w:hAnsi="Arial" w:cs="Arial"/>
          <w:sz w:val="24"/>
          <w:szCs w:val="24"/>
          <w:lang w:val="en-US"/>
        </w:rPr>
      </w:pPr>
    </w:p>
    <w:p w14:paraId="1299C33B"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business/organization that embodies leadership excellence in customer service.  Have positively impacted the business/organization.  Demonstrates business leadership for the industry in which the business/organization is situated and developed strong relationships and community support.</w:t>
      </w:r>
    </w:p>
    <w:p w14:paraId="2FE36834" w14:textId="77777777" w:rsidR="006D6D5F" w:rsidRPr="006D6D5F" w:rsidRDefault="006D6D5F" w:rsidP="006D6D5F">
      <w:pPr>
        <w:pStyle w:val="NoSpacing"/>
        <w:rPr>
          <w:rFonts w:ascii="Arial" w:hAnsi="Arial" w:cs="Arial"/>
          <w:sz w:val="24"/>
          <w:szCs w:val="24"/>
          <w:lang w:val="en-US"/>
        </w:rPr>
      </w:pPr>
    </w:p>
    <w:p w14:paraId="42216E74" w14:textId="402F1B9D"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 xml:space="preserve">Young Entrepreneur Award of Distinction  </w:t>
      </w:r>
    </w:p>
    <w:p w14:paraId="179730A2" w14:textId="77777777" w:rsidR="006D6D5F" w:rsidRPr="006D6D5F" w:rsidRDefault="006D6D5F" w:rsidP="006D6D5F">
      <w:pPr>
        <w:pStyle w:val="NoSpacing"/>
        <w:rPr>
          <w:rFonts w:ascii="Arial" w:hAnsi="Arial" w:cs="Arial"/>
          <w:sz w:val="24"/>
          <w:szCs w:val="24"/>
          <w:lang w:val="en-US"/>
        </w:rPr>
      </w:pPr>
    </w:p>
    <w:p w14:paraId="1E317E30"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 xml:space="preserve">This award recognizes an individual who has played a direct and primary role in the business planning, financial investment, and establishment of the business, and is currently operating it in a leadership capacity.  Be operational for a minimum of 1 fiscal year. The nominee must be between the ages of 16-35 at the time of awarding.  </w:t>
      </w:r>
    </w:p>
    <w:p w14:paraId="6BC2A7EA" w14:textId="77777777" w:rsidR="006D6D5F" w:rsidRPr="006D6D5F" w:rsidRDefault="006D6D5F" w:rsidP="006D6D5F">
      <w:pPr>
        <w:pStyle w:val="NoSpacing"/>
        <w:rPr>
          <w:rFonts w:ascii="Arial" w:hAnsi="Arial" w:cs="Arial"/>
          <w:sz w:val="24"/>
          <w:szCs w:val="24"/>
          <w:lang w:val="en-US"/>
        </w:rPr>
      </w:pPr>
    </w:p>
    <w:p w14:paraId="25B0A9DB" w14:textId="77777777" w:rsid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 xml:space="preserve">The business must demonstrate financial viability and sound potential growth.  </w:t>
      </w:r>
      <w:proofErr w:type="gramStart"/>
      <w:r w:rsidRPr="006D6D5F">
        <w:rPr>
          <w:rFonts w:ascii="Arial" w:hAnsi="Arial" w:cs="Arial"/>
          <w:sz w:val="24"/>
          <w:szCs w:val="24"/>
          <w:lang w:val="en-US"/>
        </w:rPr>
        <w:t>Shows</w:t>
      </w:r>
      <w:proofErr w:type="gramEnd"/>
      <w:r w:rsidRPr="006D6D5F">
        <w:rPr>
          <w:rFonts w:ascii="Arial" w:hAnsi="Arial" w:cs="Arial"/>
          <w:sz w:val="24"/>
          <w:szCs w:val="24"/>
          <w:lang w:val="en-US"/>
        </w:rPr>
        <w:t xml:space="preserve"> a high level of social, cultural and environmental awareness.  Demonstrates a commitment to the wider community; engages in continuous learning or other improvement opportunities designed to advance the economic, social, and environmental prospects of the enterprise. </w:t>
      </w:r>
    </w:p>
    <w:p w14:paraId="0C0C8A05" w14:textId="77777777" w:rsidR="00230C0E" w:rsidRPr="006D6D5F" w:rsidRDefault="00230C0E" w:rsidP="00601693">
      <w:pPr>
        <w:pStyle w:val="NoSpacing"/>
        <w:ind w:left="720"/>
        <w:rPr>
          <w:rFonts w:ascii="Arial" w:hAnsi="Arial" w:cs="Arial"/>
          <w:sz w:val="24"/>
          <w:szCs w:val="24"/>
          <w:lang w:val="en-US"/>
        </w:rPr>
      </w:pPr>
    </w:p>
    <w:p w14:paraId="0570F521" w14:textId="77777777" w:rsidR="006D6D5F" w:rsidRPr="006D6D5F" w:rsidRDefault="006D6D5F" w:rsidP="006D6D5F">
      <w:pPr>
        <w:pStyle w:val="NoSpacing"/>
        <w:rPr>
          <w:rFonts w:ascii="Arial" w:hAnsi="Arial" w:cs="Arial"/>
          <w:sz w:val="24"/>
          <w:szCs w:val="24"/>
          <w:lang w:val="en-US"/>
        </w:rPr>
      </w:pPr>
    </w:p>
    <w:p w14:paraId="597899CD" w14:textId="77777777"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Global Player Award of Distinction</w:t>
      </w:r>
    </w:p>
    <w:p w14:paraId="02B12AC3" w14:textId="77777777" w:rsidR="006D6D5F" w:rsidRPr="006D6D5F" w:rsidRDefault="006D6D5F" w:rsidP="006D6D5F">
      <w:pPr>
        <w:pStyle w:val="NoSpacing"/>
        <w:rPr>
          <w:rFonts w:ascii="Arial" w:hAnsi="Arial" w:cs="Arial"/>
          <w:sz w:val="24"/>
          <w:szCs w:val="24"/>
          <w:lang w:val="en-US"/>
        </w:rPr>
      </w:pPr>
    </w:p>
    <w:p w14:paraId="61C233C9"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 which has demonstrated significant international growth through a clear understanding of overseas markets, proving that borders are not a barrier to trade. Outstanding growth plans in the export market and exceptional diversification to reach foreign markets and capture valuable opportunities in the market.</w:t>
      </w:r>
    </w:p>
    <w:p w14:paraId="724981A8" w14:textId="77777777" w:rsidR="006D6D5F" w:rsidRPr="006D6D5F" w:rsidRDefault="006D6D5F" w:rsidP="006D6D5F">
      <w:pPr>
        <w:pStyle w:val="NoSpacing"/>
        <w:rPr>
          <w:rFonts w:ascii="Arial" w:hAnsi="Arial" w:cs="Arial"/>
          <w:sz w:val="24"/>
          <w:szCs w:val="24"/>
          <w:lang w:val="en-US"/>
        </w:rPr>
      </w:pPr>
    </w:p>
    <w:p w14:paraId="0900007F" w14:textId="77777777"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The Gerry Levasseur Community Champion Award</w:t>
      </w:r>
    </w:p>
    <w:p w14:paraId="601FC25B" w14:textId="77777777" w:rsidR="006D6D5F" w:rsidRP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 xml:space="preserve"> </w:t>
      </w:r>
    </w:p>
    <w:p w14:paraId="3D6FFC11" w14:textId="1E8D2FFA"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 xml:space="preserve">The </w:t>
      </w:r>
      <w:proofErr w:type="gramStart"/>
      <w:r w:rsidRPr="006D6D5F">
        <w:rPr>
          <w:rFonts w:ascii="Arial" w:hAnsi="Arial" w:cs="Arial"/>
          <w:sz w:val="24"/>
          <w:szCs w:val="24"/>
          <w:lang w:val="en-US"/>
        </w:rPr>
        <w:t>newly</w:t>
      </w:r>
      <w:r w:rsidR="00230C0E">
        <w:rPr>
          <w:rFonts w:ascii="Arial" w:hAnsi="Arial" w:cs="Arial"/>
          <w:sz w:val="24"/>
          <w:szCs w:val="24"/>
          <w:lang w:val="en-US"/>
        </w:rPr>
        <w:t>-</w:t>
      </w:r>
      <w:r w:rsidRPr="006D6D5F">
        <w:rPr>
          <w:rFonts w:ascii="Arial" w:hAnsi="Arial" w:cs="Arial"/>
          <w:sz w:val="24"/>
          <w:szCs w:val="24"/>
          <w:lang w:val="en-US"/>
        </w:rPr>
        <w:t>created</w:t>
      </w:r>
      <w:proofErr w:type="gramEnd"/>
      <w:r w:rsidRPr="006D6D5F">
        <w:rPr>
          <w:rFonts w:ascii="Arial" w:hAnsi="Arial" w:cs="Arial"/>
          <w:sz w:val="24"/>
          <w:szCs w:val="24"/>
          <w:lang w:val="en-US"/>
        </w:rPr>
        <w:t xml:space="preserve"> Gerry Levasseur Community Champion award recognizes an individual who exemplifies the Spirit of Community through their actions and commitment to the betterment of our community.  </w:t>
      </w:r>
    </w:p>
    <w:p w14:paraId="0C25FE4E" w14:textId="77777777" w:rsidR="006D6D5F" w:rsidRPr="006D6D5F" w:rsidRDefault="006D6D5F" w:rsidP="00601693">
      <w:pPr>
        <w:pStyle w:val="NoSpacing"/>
        <w:ind w:left="720"/>
        <w:rPr>
          <w:rFonts w:ascii="Arial" w:hAnsi="Arial" w:cs="Arial"/>
          <w:sz w:val="24"/>
          <w:szCs w:val="24"/>
          <w:lang w:val="en-US"/>
        </w:rPr>
      </w:pPr>
    </w:p>
    <w:p w14:paraId="2899BFEB"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Nominees should possess at least 4 of the following attributes:</w:t>
      </w:r>
    </w:p>
    <w:p w14:paraId="2D645C16" w14:textId="77777777" w:rsidR="006D6D5F" w:rsidRP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 xml:space="preserve"> </w:t>
      </w:r>
    </w:p>
    <w:p w14:paraId="7E2D76EE" w14:textId="29764EC2" w:rsidR="006D6D5F" w:rsidRPr="00230C0E" w:rsidRDefault="006D6D5F" w:rsidP="00230C0E">
      <w:pPr>
        <w:pStyle w:val="NoSpacing"/>
        <w:numPr>
          <w:ilvl w:val="0"/>
          <w:numId w:val="26"/>
        </w:numPr>
        <w:rPr>
          <w:rFonts w:ascii="Arial" w:hAnsi="Arial" w:cs="Arial"/>
          <w:sz w:val="24"/>
          <w:szCs w:val="24"/>
          <w:lang w:val="en-US"/>
        </w:rPr>
      </w:pPr>
      <w:r w:rsidRPr="00230C0E">
        <w:rPr>
          <w:rFonts w:ascii="Arial" w:hAnsi="Arial" w:cs="Arial"/>
          <w:sz w:val="24"/>
          <w:szCs w:val="24"/>
          <w:lang w:val="en-US"/>
        </w:rPr>
        <w:t>A business owner who invests in the Tri-</w:t>
      </w:r>
      <w:proofErr w:type="gramStart"/>
      <w:r w:rsidRPr="00230C0E">
        <w:rPr>
          <w:rFonts w:ascii="Arial" w:hAnsi="Arial" w:cs="Arial"/>
          <w:sz w:val="24"/>
          <w:szCs w:val="24"/>
          <w:lang w:val="en-US"/>
        </w:rPr>
        <w:t>Region;</w:t>
      </w:r>
      <w:proofErr w:type="gramEnd"/>
    </w:p>
    <w:p w14:paraId="3138787B" w14:textId="44E3B2C0" w:rsidR="006D6D5F" w:rsidRPr="006D6D5F" w:rsidRDefault="006D6D5F" w:rsidP="00230C0E">
      <w:pPr>
        <w:pStyle w:val="NoSpacing"/>
        <w:numPr>
          <w:ilvl w:val="0"/>
          <w:numId w:val="26"/>
        </w:numPr>
        <w:rPr>
          <w:rFonts w:ascii="Arial" w:hAnsi="Arial" w:cs="Arial"/>
          <w:sz w:val="24"/>
          <w:szCs w:val="24"/>
          <w:lang w:val="en-US"/>
        </w:rPr>
      </w:pPr>
      <w:r w:rsidRPr="00230C0E">
        <w:rPr>
          <w:rFonts w:ascii="Arial" w:hAnsi="Arial" w:cs="Arial"/>
          <w:sz w:val="24"/>
          <w:szCs w:val="24"/>
          <w:lang w:val="en-US"/>
        </w:rPr>
        <w:t xml:space="preserve">A mentor who gives </w:t>
      </w:r>
      <w:r w:rsidRPr="006D6D5F">
        <w:rPr>
          <w:rFonts w:ascii="Arial" w:hAnsi="Arial" w:cs="Arial"/>
          <w:sz w:val="24"/>
          <w:szCs w:val="24"/>
          <w:lang w:val="en-US"/>
        </w:rPr>
        <w:t xml:space="preserve">their time and expertise to mentor entrepreneurs including </w:t>
      </w:r>
      <w:proofErr w:type="gramStart"/>
      <w:r w:rsidRPr="006D6D5F">
        <w:rPr>
          <w:rFonts w:ascii="Arial" w:hAnsi="Arial" w:cs="Arial"/>
          <w:sz w:val="24"/>
          <w:szCs w:val="24"/>
          <w:lang w:val="en-US"/>
        </w:rPr>
        <w:t>youth;</w:t>
      </w:r>
      <w:proofErr w:type="gramEnd"/>
    </w:p>
    <w:p w14:paraId="5E72CF70" w14:textId="271FB8B7" w:rsidR="006D6D5F" w:rsidRPr="006D6D5F" w:rsidRDefault="006D6D5F" w:rsidP="00230C0E">
      <w:pPr>
        <w:pStyle w:val="NoSpacing"/>
        <w:numPr>
          <w:ilvl w:val="0"/>
          <w:numId w:val="26"/>
        </w:numPr>
        <w:rPr>
          <w:rFonts w:ascii="Arial" w:hAnsi="Arial" w:cs="Arial"/>
          <w:sz w:val="24"/>
          <w:szCs w:val="24"/>
          <w:lang w:val="en-US"/>
        </w:rPr>
      </w:pPr>
      <w:r w:rsidRPr="006D6D5F">
        <w:rPr>
          <w:rFonts w:ascii="Arial" w:hAnsi="Arial" w:cs="Arial"/>
          <w:sz w:val="24"/>
          <w:szCs w:val="24"/>
          <w:lang w:val="en-US"/>
        </w:rPr>
        <w:t xml:space="preserve">A visionary who leads new initiatives that create positive impacts on the </w:t>
      </w:r>
      <w:proofErr w:type="gramStart"/>
      <w:r w:rsidRPr="006D6D5F">
        <w:rPr>
          <w:rFonts w:ascii="Arial" w:hAnsi="Arial" w:cs="Arial"/>
          <w:sz w:val="24"/>
          <w:szCs w:val="24"/>
          <w:lang w:val="en-US"/>
        </w:rPr>
        <w:t>community;</w:t>
      </w:r>
      <w:proofErr w:type="gramEnd"/>
    </w:p>
    <w:p w14:paraId="758CE3D6" w14:textId="70577365" w:rsidR="006D6D5F" w:rsidRPr="006D6D5F" w:rsidRDefault="006D6D5F" w:rsidP="00230C0E">
      <w:pPr>
        <w:pStyle w:val="NoSpacing"/>
        <w:numPr>
          <w:ilvl w:val="0"/>
          <w:numId w:val="26"/>
        </w:numPr>
        <w:rPr>
          <w:rFonts w:ascii="Arial" w:hAnsi="Arial" w:cs="Arial"/>
          <w:sz w:val="24"/>
          <w:szCs w:val="24"/>
          <w:lang w:val="en-US"/>
        </w:rPr>
      </w:pPr>
      <w:r w:rsidRPr="006D6D5F">
        <w:rPr>
          <w:rFonts w:ascii="Arial" w:hAnsi="Arial" w:cs="Arial"/>
          <w:sz w:val="24"/>
          <w:szCs w:val="24"/>
          <w:lang w:val="en-US"/>
        </w:rPr>
        <w:t xml:space="preserve">A leader who builds connections across communities, fostering teamwork, and uniting people towards common </w:t>
      </w:r>
      <w:proofErr w:type="gramStart"/>
      <w:r w:rsidRPr="006D6D5F">
        <w:rPr>
          <w:rFonts w:ascii="Arial" w:hAnsi="Arial" w:cs="Arial"/>
          <w:sz w:val="24"/>
          <w:szCs w:val="24"/>
          <w:lang w:val="en-US"/>
        </w:rPr>
        <w:t>goals;</w:t>
      </w:r>
      <w:proofErr w:type="gramEnd"/>
    </w:p>
    <w:p w14:paraId="390D7504" w14:textId="67366C96" w:rsidR="006D6D5F" w:rsidRPr="006D6D5F" w:rsidRDefault="006D6D5F" w:rsidP="00230C0E">
      <w:pPr>
        <w:pStyle w:val="NoSpacing"/>
        <w:numPr>
          <w:ilvl w:val="0"/>
          <w:numId w:val="26"/>
        </w:numPr>
        <w:rPr>
          <w:rFonts w:ascii="Arial" w:hAnsi="Arial" w:cs="Arial"/>
          <w:sz w:val="24"/>
          <w:szCs w:val="24"/>
          <w:lang w:val="en-US"/>
        </w:rPr>
      </w:pPr>
      <w:r w:rsidRPr="006D6D5F">
        <w:rPr>
          <w:rFonts w:ascii="Arial" w:hAnsi="Arial" w:cs="Arial"/>
          <w:sz w:val="24"/>
          <w:szCs w:val="24"/>
          <w:lang w:val="en-US"/>
        </w:rPr>
        <w:t xml:space="preserve">Actively participating in community life, understanding local issues, and working to improve the well-being of </w:t>
      </w:r>
      <w:proofErr w:type="gramStart"/>
      <w:r w:rsidRPr="006D6D5F">
        <w:rPr>
          <w:rFonts w:ascii="Arial" w:hAnsi="Arial" w:cs="Arial"/>
          <w:sz w:val="24"/>
          <w:szCs w:val="24"/>
          <w:lang w:val="en-US"/>
        </w:rPr>
        <w:t>residents;</w:t>
      </w:r>
      <w:proofErr w:type="gramEnd"/>
    </w:p>
    <w:p w14:paraId="544EE010" w14:textId="01654BCA" w:rsidR="006D6D5F" w:rsidRPr="006D6D5F" w:rsidRDefault="006D6D5F" w:rsidP="00230C0E">
      <w:pPr>
        <w:pStyle w:val="NoSpacing"/>
        <w:numPr>
          <w:ilvl w:val="0"/>
          <w:numId w:val="26"/>
        </w:numPr>
        <w:rPr>
          <w:rFonts w:ascii="Arial" w:hAnsi="Arial" w:cs="Arial"/>
          <w:sz w:val="24"/>
          <w:szCs w:val="24"/>
          <w:lang w:val="en-US"/>
        </w:rPr>
      </w:pPr>
      <w:r w:rsidRPr="006D6D5F">
        <w:rPr>
          <w:rFonts w:ascii="Arial" w:hAnsi="Arial" w:cs="Arial"/>
          <w:sz w:val="24"/>
          <w:szCs w:val="24"/>
          <w:lang w:val="en-US"/>
        </w:rPr>
        <w:t xml:space="preserve">Volunteers of their time on local community boards or </w:t>
      </w:r>
      <w:proofErr w:type="gramStart"/>
      <w:r w:rsidRPr="006D6D5F">
        <w:rPr>
          <w:rFonts w:ascii="Arial" w:hAnsi="Arial" w:cs="Arial"/>
          <w:sz w:val="24"/>
          <w:szCs w:val="24"/>
          <w:lang w:val="en-US"/>
        </w:rPr>
        <w:t>committees;</w:t>
      </w:r>
      <w:proofErr w:type="gramEnd"/>
    </w:p>
    <w:p w14:paraId="70F695D5" w14:textId="2E9B6953" w:rsidR="006D6D5F" w:rsidRDefault="006D6D5F" w:rsidP="00F062D4">
      <w:pPr>
        <w:pStyle w:val="NoSpacing"/>
        <w:numPr>
          <w:ilvl w:val="0"/>
          <w:numId w:val="26"/>
        </w:numPr>
        <w:rPr>
          <w:rFonts w:ascii="Arial" w:hAnsi="Arial" w:cs="Arial"/>
          <w:sz w:val="24"/>
          <w:szCs w:val="24"/>
          <w:lang w:val="en-US"/>
        </w:rPr>
      </w:pPr>
      <w:r w:rsidRPr="006D6D5F">
        <w:rPr>
          <w:rFonts w:ascii="Arial" w:hAnsi="Arial" w:cs="Arial"/>
          <w:sz w:val="24"/>
          <w:szCs w:val="24"/>
          <w:lang w:val="en-US"/>
        </w:rPr>
        <w:t>Philanthropist who believes in the importance of giving back to the community.</w:t>
      </w:r>
    </w:p>
    <w:p w14:paraId="64B8BDCB" w14:textId="1E561301" w:rsidR="004C33DC" w:rsidRDefault="004C33DC">
      <w:pPr>
        <w:rPr>
          <w:rFonts w:ascii="Arial" w:hAnsi="Arial" w:cs="Arial"/>
          <w:sz w:val="24"/>
          <w:szCs w:val="24"/>
          <w:lang w:val="en-US"/>
        </w:rPr>
      </w:pPr>
      <w:r>
        <w:rPr>
          <w:rFonts w:ascii="Arial" w:hAnsi="Arial" w:cs="Arial"/>
          <w:sz w:val="24"/>
          <w:szCs w:val="24"/>
          <w:lang w:val="en-US"/>
        </w:rPr>
        <w:br w:type="page"/>
      </w:r>
    </w:p>
    <w:p w14:paraId="7ACEF069" w14:textId="17F15641" w:rsidR="004C33DC" w:rsidRPr="004C33DC" w:rsidRDefault="004C33DC" w:rsidP="004C33DC">
      <w:pPr>
        <w:pStyle w:val="NoSpacing"/>
        <w:rPr>
          <w:rFonts w:ascii="Arial" w:hAnsi="Arial" w:cs="Arial"/>
          <w:b/>
          <w:bCs/>
          <w:sz w:val="24"/>
          <w:szCs w:val="24"/>
          <w:lang w:val="en-US"/>
        </w:rPr>
      </w:pPr>
      <w:r w:rsidRPr="004C33DC">
        <w:rPr>
          <w:rFonts w:ascii="Arial" w:hAnsi="Arial" w:cs="Arial"/>
          <w:b/>
          <w:bCs/>
          <w:noProof/>
          <w:sz w:val="24"/>
          <w:szCs w:val="24"/>
          <w:lang w:val="en-US"/>
        </w:rPr>
        <w:lastRenderedPageBreak/>
        <w:drawing>
          <wp:anchor distT="0" distB="0" distL="114300" distR="114300" simplePos="0" relativeHeight="251663360" behindDoc="0" locked="0" layoutInCell="1" allowOverlap="1" wp14:anchorId="6ED18E47" wp14:editId="4C273A38">
            <wp:simplePos x="0" y="0"/>
            <wp:positionH relativeFrom="column">
              <wp:posOffset>4458335</wp:posOffset>
            </wp:positionH>
            <wp:positionV relativeFrom="paragraph">
              <wp:posOffset>-554990</wp:posOffset>
            </wp:positionV>
            <wp:extent cx="1619250" cy="478155"/>
            <wp:effectExtent l="0" t="0" r="0" b="0"/>
            <wp:wrapNone/>
            <wp:docPr id="1290468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478155"/>
                    </a:xfrm>
                    <a:prstGeom prst="rect">
                      <a:avLst/>
                    </a:prstGeom>
                    <a:noFill/>
                  </pic:spPr>
                </pic:pic>
              </a:graphicData>
            </a:graphic>
            <wp14:sizeRelH relativeFrom="margin">
              <wp14:pctWidth>0</wp14:pctWidth>
            </wp14:sizeRelH>
            <wp14:sizeRelV relativeFrom="margin">
              <wp14:pctHeight>0</wp14:pctHeight>
            </wp14:sizeRelV>
          </wp:anchor>
        </w:drawing>
      </w:r>
      <w:r w:rsidRPr="004C33DC">
        <w:rPr>
          <w:rFonts w:ascii="Arial" w:hAnsi="Arial" w:cs="Arial"/>
          <w:b/>
          <w:bCs/>
          <w:sz w:val="24"/>
          <w:szCs w:val="24"/>
          <w:lang w:val="en-US"/>
        </w:rPr>
        <w:t>Innovation Award</w:t>
      </w:r>
    </w:p>
    <w:p w14:paraId="6CD7B5EB" w14:textId="77777777" w:rsidR="004C33DC" w:rsidRPr="004C33DC" w:rsidRDefault="004C33DC" w:rsidP="004C33DC">
      <w:pPr>
        <w:pStyle w:val="NoSpacing"/>
        <w:rPr>
          <w:rFonts w:ascii="Aptos" w:eastAsia="Aptos" w:hAnsi="Aptos" w:cs="Aptos"/>
          <w:b/>
          <w:bCs/>
          <w:sz w:val="24"/>
          <w:szCs w:val="24"/>
        </w:rPr>
      </w:pPr>
    </w:p>
    <w:p w14:paraId="6FE9E214" w14:textId="6F42D4B9" w:rsidR="004C33DC" w:rsidRPr="004C33DC" w:rsidRDefault="004C33DC" w:rsidP="007E7707">
      <w:pPr>
        <w:rPr>
          <w:rFonts w:ascii="Arial" w:eastAsia="Aptos" w:hAnsi="Arial" w:cs="Arial"/>
          <w:sz w:val="24"/>
          <w:szCs w:val="24"/>
        </w:rPr>
      </w:pPr>
      <w:r w:rsidRPr="004C33DC">
        <w:rPr>
          <w:rFonts w:ascii="Arial" w:eastAsia="Aptos" w:hAnsi="Arial" w:cs="Arial"/>
          <w:sz w:val="24"/>
          <w:szCs w:val="24"/>
        </w:rPr>
        <w:t>The Innovation Award recognizes a Parkland County business that has introduced new ideas, technologies, or approaches that positively impact their operations, customers, or industry. This award celebrates the spirit of creativity, adaptability, and problem-solving that supports economic growth and community resilience.</w:t>
      </w:r>
    </w:p>
    <w:p w14:paraId="7A9315DE" w14:textId="49130247" w:rsidR="004C33DC" w:rsidRPr="004C33DC" w:rsidRDefault="004C33DC" w:rsidP="00E81761">
      <w:pPr>
        <w:rPr>
          <w:rFonts w:ascii="Arial" w:eastAsia="Aptos" w:hAnsi="Arial" w:cs="Arial"/>
          <w:b/>
          <w:bCs/>
          <w:sz w:val="24"/>
          <w:szCs w:val="24"/>
        </w:rPr>
      </w:pPr>
      <w:r w:rsidRPr="004C33DC">
        <w:rPr>
          <w:rFonts w:ascii="Arial" w:eastAsia="Aptos" w:hAnsi="Arial" w:cs="Arial"/>
          <w:b/>
          <w:bCs/>
          <w:sz w:val="24"/>
          <w:szCs w:val="24"/>
        </w:rPr>
        <w:t>Eligibility</w:t>
      </w:r>
    </w:p>
    <w:p w14:paraId="77BAE88C" w14:textId="77777777" w:rsidR="004C33DC" w:rsidRPr="00E81761" w:rsidRDefault="004C33DC" w:rsidP="00E81761">
      <w:pPr>
        <w:pStyle w:val="ListParagraph"/>
        <w:numPr>
          <w:ilvl w:val="0"/>
          <w:numId w:val="35"/>
        </w:numPr>
        <w:spacing w:after="0" w:line="240" w:lineRule="auto"/>
        <w:rPr>
          <w:rFonts w:ascii="Arial" w:eastAsia="Aptos" w:hAnsi="Arial" w:cs="Arial"/>
          <w:sz w:val="24"/>
          <w:szCs w:val="24"/>
        </w:rPr>
      </w:pPr>
      <w:r w:rsidRPr="00E81761">
        <w:rPr>
          <w:rFonts w:ascii="Arial" w:eastAsia="Aptos" w:hAnsi="Arial" w:cs="Arial"/>
          <w:sz w:val="24"/>
          <w:szCs w:val="24"/>
        </w:rPr>
        <w:t xml:space="preserve">Must </w:t>
      </w:r>
      <w:proofErr w:type="gramStart"/>
      <w:r w:rsidRPr="00E81761">
        <w:rPr>
          <w:rFonts w:ascii="Arial" w:eastAsia="Aptos" w:hAnsi="Arial" w:cs="Arial"/>
          <w:sz w:val="24"/>
          <w:szCs w:val="24"/>
        </w:rPr>
        <w:t>be located in</w:t>
      </w:r>
      <w:proofErr w:type="gramEnd"/>
      <w:r w:rsidRPr="00E81761">
        <w:rPr>
          <w:rFonts w:ascii="Arial" w:eastAsia="Aptos" w:hAnsi="Arial" w:cs="Arial"/>
          <w:sz w:val="24"/>
          <w:szCs w:val="24"/>
        </w:rPr>
        <w:t xml:space="preserve"> Parkland County</w:t>
      </w:r>
    </w:p>
    <w:p w14:paraId="58782949" w14:textId="77777777" w:rsidR="004C33DC" w:rsidRPr="00E81761" w:rsidRDefault="004C33DC" w:rsidP="00E81761">
      <w:pPr>
        <w:pStyle w:val="ListParagraph"/>
        <w:numPr>
          <w:ilvl w:val="0"/>
          <w:numId w:val="35"/>
        </w:numPr>
        <w:spacing w:after="0" w:line="240" w:lineRule="auto"/>
        <w:rPr>
          <w:rFonts w:ascii="Arial" w:eastAsia="Aptos" w:hAnsi="Arial" w:cs="Arial"/>
          <w:sz w:val="24"/>
          <w:szCs w:val="24"/>
        </w:rPr>
      </w:pPr>
      <w:r w:rsidRPr="00E81761">
        <w:rPr>
          <w:rFonts w:ascii="Arial" w:eastAsia="Aptos" w:hAnsi="Arial" w:cs="Arial"/>
          <w:sz w:val="24"/>
          <w:szCs w:val="24"/>
        </w:rPr>
        <w:t>Must have operated for at least one year</w:t>
      </w:r>
    </w:p>
    <w:p w14:paraId="14D4BB0D" w14:textId="77777777" w:rsidR="004C33DC" w:rsidRPr="00E81761" w:rsidRDefault="004C33DC" w:rsidP="00E81761">
      <w:pPr>
        <w:pStyle w:val="ListParagraph"/>
        <w:numPr>
          <w:ilvl w:val="0"/>
          <w:numId w:val="35"/>
        </w:numPr>
        <w:spacing w:after="0" w:line="240" w:lineRule="auto"/>
        <w:rPr>
          <w:rFonts w:ascii="Arial" w:eastAsia="Aptos" w:hAnsi="Arial" w:cs="Arial"/>
          <w:sz w:val="24"/>
          <w:szCs w:val="24"/>
        </w:rPr>
      </w:pPr>
      <w:r w:rsidRPr="00E81761">
        <w:rPr>
          <w:rFonts w:ascii="Arial" w:eastAsia="Aptos" w:hAnsi="Arial" w:cs="Arial"/>
          <w:sz w:val="24"/>
          <w:szCs w:val="24"/>
        </w:rPr>
        <w:t>Must show how innovation has improved their business or service</w:t>
      </w:r>
    </w:p>
    <w:p w14:paraId="0AD5AF0E" w14:textId="7E0D7D11" w:rsidR="004C33DC" w:rsidRPr="00E81761" w:rsidRDefault="004C33DC" w:rsidP="00E81761">
      <w:pPr>
        <w:pStyle w:val="ListParagraph"/>
        <w:numPr>
          <w:ilvl w:val="0"/>
          <w:numId w:val="35"/>
        </w:numPr>
        <w:spacing w:after="0" w:line="240" w:lineRule="auto"/>
        <w:rPr>
          <w:rFonts w:ascii="Arial" w:eastAsia="Aptos" w:hAnsi="Arial" w:cs="Arial"/>
          <w:sz w:val="24"/>
          <w:szCs w:val="24"/>
        </w:rPr>
      </w:pPr>
      <w:r w:rsidRPr="00E81761">
        <w:rPr>
          <w:rFonts w:ascii="Arial" w:eastAsia="Aptos" w:hAnsi="Arial" w:cs="Arial"/>
          <w:sz w:val="24"/>
          <w:szCs w:val="24"/>
        </w:rPr>
        <w:t>Business must be in good standing with all relevant Parkland County regulations</w:t>
      </w:r>
    </w:p>
    <w:p w14:paraId="5777784D" w14:textId="77777777" w:rsidR="00E81761" w:rsidRPr="00E81761" w:rsidRDefault="00E81761" w:rsidP="00E81761">
      <w:pPr>
        <w:spacing w:after="0" w:line="240" w:lineRule="auto"/>
        <w:rPr>
          <w:rFonts w:ascii="Arial" w:eastAsia="Aptos" w:hAnsi="Arial" w:cs="Arial"/>
          <w:b/>
          <w:bCs/>
          <w:sz w:val="24"/>
          <w:szCs w:val="24"/>
        </w:rPr>
      </w:pPr>
    </w:p>
    <w:p w14:paraId="42A96807" w14:textId="354A9F17" w:rsidR="004C33DC" w:rsidRPr="004C33DC" w:rsidRDefault="004C33DC" w:rsidP="004C33DC">
      <w:pPr>
        <w:rPr>
          <w:rFonts w:ascii="Arial" w:eastAsia="Aptos" w:hAnsi="Arial" w:cs="Arial"/>
          <w:b/>
          <w:bCs/>
          <w:sz w:val="24"/>
          <w:szCs w:val="24"/>
        </w:rPr>
      </w:pPr>
      <w:r w:rsidRPr="004C33DC">
        <w:rPr>
          <w:rFonts w:ascii="Arial" w:eastAsia="Aptos" w:hAnsi="Arial" w:cs="Arial"/>
          <w:b/>
          <w:bCs/>
          <w:sz w:val="24"/>
          <w:szCs w:val="24"/>
        </w:rPr>
        <w:t>Award Criteria</w:t>
      </w:r>
    </w:p>
    <w:p w14:paraId="7808BA5E" w14:textId="77777777" w:rsidR="004C33DC" w:rsidRPr="004C33DC" w:rsidRDefault="004C33DC" w:rsidP="007E7707">
      <w:pPr>
        <w:rPr>
          <w:rFonts w:ascii="Arial" w:eastAsia="Aptos" w:hAnsi="Arial" w:cs="Arial"/>
          <w:sz w:val="24"/>
          <w:szCs w:val="24"/>
        </w:rPr>
      </w:pPr>
      <w:r w:rsidRPr="004C33DC">
        <w:rPr>
          <w:rFonts w:ascii="Arial" w:eastAsia="Aptos" w:hAnsi="Arial" w:cs="Arial"/>
          <w:sz w:val="24"/>
          <w:szCs w:val="24"/>
        </w:rPr>
        <w:t>Nominations will be evaluated based on how well the business demonstrates the following:</w:t>
      </w:r>
    </w:p>
    <w:p w14:paraId="01E2A296" w14:textId="77777777" w:rsidR="004C33DC" w:rsidRPr="007E7707" w:rsidRDefault="004C33DC" w:rsidP="007E7707">
      <w:pPr>
        <w:pStyle w:val="ListParagraph"/>
        <w:numPr>
          <w:ilvl w:val="0"/>
          <w:numId w:val="42"/>
        </w:numPr>
        <w:spacing w:after="0" w:line="240" w:lineRule="auto"/>
        <w:rPr>
          <w:rFonts w:ascii="Arial" w:eastAsia="Aptos" w:hAnsi="Arial" w:cs="Arial"/>
          <w:sz w:val="24"/>
          <w:szCs w:val="24"/>
        </w:rPr>
      </w:pPr>
      <w:r w:rsidRPr="007E7707">
        <w:rPr>
          <w:rFonts w:ascii="Arial" w:eastAsia="Aptos" w:hAnsi="Arial" w:cs="Arial"/>
          <w:b/>
          <w:bCs/>
          <w:sz w:val="24"/>
          <w:szCs w:val="24"/>
        </w:rPr>
        <w:t>Innovation in Practice</w:t>
      </w:r>
      <w:r w:rsidRPr="007E7707">
        <w:rPr>
          <w:rFonts w:ascii="Arial" w:eastAsia="Aptos" w:hAnsi="Arial" w:cs="Arial"/>
          <w:sz w:val="24"/>
          <w:szCs w:val="24"/>
        </w:rPr>
        <w:t xml:space="preserve"> – Introduces new ideas, services, or ways of operating that show originality and forward-thinking</w:t>
      </w:r>
    </w:p>
    <w:p w14:paraId="6E840079" w14:textId="6B58E9D9" w:rsidR="004C33DC" w:rsidRPr="007E7707" w:rsidRDefault="004C33DC" w:rsidP="007E7707">
      <w:pPr>
        <w:pStyle w:val="ListParagraph"/>
        <w:numPr>
          <w:ilvl w:val="0"/>
          <w:numId w:val="42"/>
        </w:numPr>
        <w:spacing w:after="0" w:line="240" w:lineRule="auto"/>
        <w:rPr>
          <w:rFonts w:ascii="Arial" w:eastAsia="Aptos" w:hAnsi="Arial" w:cs="Arial"/>
          <w:sz w:val="24"/>
          <w:szCs w:val="24"/>
        </w:rPr>
      </w:pPr>
      <w:r w:rsidRPr="007E7707">
        <w:rPr>
          <w:rFonts w:ascii="Arial" w:eastAsia="Aptos" w:hAnsi="Arial" w:cs="Arial"/>
          <w:b/>
          <w:bCs/>
          <w:sz w:val="24"/>
          <w:szCs w:val="24"/>
        </w:rPr>
        <w:t>Impact</w:t>
      </w:r>
      <w:r w:rsidRPr="007E7707">
        <w:rPr>
          <w:rFonts w:ascii="Arial" w:eastAsia="Aptos" w:hAnsi="Arial" w:cs="Arial"/>
          <w:sz w:val="24"/>
          <w:szCs w:val="24"/>
        </w:rPr>
        <w:t xml:space="preserve"> – The innovation has made a positive difference in some way, such as improved service, efficiency, visibility, or growth</w:t>
      </w:r>
    </w:p>
    <w:p w14:paraId="591313B3" w14:textId="77777777" w:rsidR="004C33DC" w:rsidRPr="007E7707" w:rsidRDefault="004C33DC" w:rsidP="007E7707">
      <w:pPr>
        <w:pStyle w:val="ListParagraph"/>
        <w:numPr>
          <w:ilvl w:val="0"/>
          <w:numId w:val="42"/>
        </w:numPr>
        <w:spacing w:after="0" w:line="240" w:lineRule="auto"/>
        <w:rPr>
          <w:rFonts w:ascii="Arial" w:eastAsia="Aptos" w:hAnsi="Arial" w:cs="Arial"/>
          <w:sz w:val="24"/>
          <w:szCs w:val="24"/>
        </w:rPr>
      </w:pPr>
      <w:r w:rsidRPr="007E7707">
        <w:rPr>
          <w:rFonts w:ascii="Arial" w:eastAsia="Aptos" w:hAnsi="Arial" w:cs="Arial"/>
          <w:b/>
          <w:bCs/>
          <w:sz w:val="24"/>
          <w:szCs w:val="24"/>
        </w:rPr>
        <w:t>Creative Thinking</w:t>
      </w:r>
      <w:r w:rsidRPr="007E7707">
        <w:rPr>
          <w:rFonts w:ascii="Arial" w:eastAsia="Aptos" w:hAnsi="Arial" w:cs="Arial"/>
          <w:sz w:val="24"/>
          <w:szCs w:val="24"/>
        </w:rPr>
        <w:t xml:space="preserve"> – Approaches challenges or opportunities in a fresh or unconventional way</w:t>
      </w:r>
    </w:p>
    <w:p w14:paraId="4BE7A09B" w14:textId="77777777" w:rsidR="004C33DC" w:rsidRPr="007E7707" w:rsidRDefault="004C33DC" w:rsidP="007E7707">
      <w:pPr>
        <w:pStyle w:val="ListParagraph"/>
        <w:numPr>
          <w:ilvl w:val="0"/>
          <w:numId w:val="42"/>
        </w:numPr>
        <w:spacing w:after="0" w:line="240" w:lineRule="auto"/>
        <w:rPr>
          <w:rFonts w:ascii="Arial" w:eastAsia="Aptos" w:hAnsi="Arial" w:cs="Arial"/>
          <w:sz w:val="24"/>
          <w:szCs w:val="24"/>
        </w:rPr>
      </w:pPr>
      <w:r w:rsidRPr="007E7707">
        <w:rPr>
          <w:rFonts w:ascii="Arial" w:eastAsia="Aptos" w:hAnsi="Arial" w:cs="Arial"/>
          <w:b/>
          <w:bCs/>
          <w:sz w:val="24"/>
          <w:szCs w:val="24"/>
        </w:rPr>
        <w:t>Potential</w:t>
      </w:r>
      <w:r w:rsidRPr="007E7707">
        <w:rPr>
          <w:rFonts w:ascii="Arial" w:eastAsia="Aptos" w:hAnsi="Arial" w:cs="Arial"/>
          <w:sz w:val="24"/>
          <w:szCs w:val="24"/>
        </w:rPr>
        <w:t xml:space="preserve"> – The idea or approach shows potential to evolve, expand, or inspire others</w:t>
      </w:r>
    </w:p>
    <w:p w14:paraId="4A36DD97" w14:textId="0F56C61D" w:rsidR="004C33DC" w:rsidRPr="007E7707" w:rsidRDefault="004C33DC" w:rsidP="007E7707">
      <w:pPr>
        <w:pStyle w:val="ListParagraph"/>
        <w:numPr>
          <w:ilvl w:val="0"/>
          <w:numId w:val="42"/>
        </w:numPr>
        <w:spacing w:after="0" w:line="240" w:lineRule="auto"/>
        <w:rPr>
          <w:rFonts w:ascii="Arial" w:eastAsia="Aptos" w:hAnsi="Arial" w:cs="Arial"/>
          <w:b/>
          <w:bCs/>
          <w:sz w:val="24"/>
          <w:szCs w:val="24"/>
        </w:rPr>
      </w:pPr>
      <w:r w:rsidRPr="007E7707">
        <w:rPr>
          <w:rFonts w:ascii="Arial" w:eastAsia="Aptos" w:hAnsi="Arial" w:cs="Arial"/>
          <w:b/>
          <w:bCs/>
          <w:sz w:val="24"/>
          <w:szCs w:val="24"/>
        </w:rPr>
        <w:t>Mindset</w:t>
      </w:r>
      <w:r w:rsidRPr="007E7707">
        <w:rPr>
          <w:rFonts w:ascii="Arial" w:eastAsia="Aptos" w:hAnsi="Arial" w:cs="Arial"/>
          <w:sz w:val="24"/>
          <w:szCs w:val="24"/>
        </w:rPr>
        <w:t xml:space="preserve"> – Reflects an openness to experimentation, learning, and adapting beyond the usual approach</w:t>
      </w:r>
    </w:p>
    <w:p w14:paraId="4C78C0B8" w14:textId="77777777" w:rsidR="004C33DC" w:rsidRPr="004C33DC" w:rsidRDefault="004C33DC" w:rsidP="004C33DC">
      <w:pPr>
        <w:pStyle w:val="ListParagraph"/>
        <w:spacing w:after="0" w:line="240" w:lineRule="auto"/>
        <w:ind w:left="1440"/>
        <w:rPr>
          <w:rFonts w:ascii="Arial" w:eastAsia="Aptos" w:hAnsi="Arial" w:cs="Arial"/>
          <w:b/>
          <w:bCs/>
          <w:sz w:val="24"/>
          <w:szCs w:val="24"/>
        </w:rPr>
      </w:pPr>
    </w:p>
    <w:p w14:paraId="35DFD168" w14:textId="77777777" w:rsidR="004C33DC" w:rsidRPr="004C33DC" w:rsidRDefault="004C33DC" w:rsidP="004C33DC">
      <w:pPr>
        <w:rPr>
          <w:rFonts w:ascii="Arial" w:eastAsia="Aptos" w:hAnsi="Arial" w:cs="Arial"/>
          <w:b/>
          <w:bCs/>
          <w:sz w:val="24"/>
          <w:szCs w:val="24"/>
        </w:rPr>
      </w:pPr>
      <w:r w:rsidRPr="004C33DC">
        <w:rPr>
          <w:rFonts w:ascii="Arial" w:eastAsia="Aptos" w:hAnsi="Arial" w:cs="Arial"/>
          <w:b/>
          <w:bCs/>
          <w:sz w:val="24"/>
          <w:szCs w:val="24"/>
        </w:rPr>
        <w:t>How to Nominate</w:t>
      </w:r>
    </w:p>
    <w:p w14:paraId="66715DAB" w14:textId="093B3218" w:rsidR="004C33DC" w:rsidRPr="004C33DC" w:rsidRDefault="004C33DC" w:rsidP="007E7707">
      <w:pPr>
        <w:rPr>
          <w:rFonts w:ascii="Arial" w:eastAsia="Aptos" w:hAnsi="Arial" w:cs="Arial"/>
          <w:sz w:val="24"/>
          <w:szCs w:val="24"/>
        </w:rPr>
      </w:pPr>
      <w:r w:rsidRPr="004C33DC">
        <w:rPr>
          <w:rFonts w:ascii="Arial" w:eastAsia="Aptos" w:hAnsi="Arial" w:cs="Arial"/>
          <w:sz w:val="24"/>
          <w:szCs w:val="24"/>
        </w:rPr>
        <w:t xml:space="preserve">To submit a nomination, email </w:t>
      </w:r>
      <w:hyperlink r:id="rId9">
        <w:r w:rsidRPr="00E81761">
          <w:rPr>
            <w:rStyle w:val="Hyperlink"/>
            <w:rFonts w:ascii="Arial" w:eastAsia="Aptos" w:hAnsi="Arial" w:cs="Arial"/>
            <w:b/>
            <w:bCs/>
            <w:color w:val="467886"/>
            <w:sz w:val="24"/>
            <w:szCs w:val="24"/>
          </w:rPr>
          <w:t>economicgrowth@parklandcounty.com</w:t>
        </w:r>
      </w:hyperlink>
      <w:r w:rsidRPr="004C33DC">
        <w:rPr>
          <w:rFonts w:ascii="Arial" w:eastAsia="Aptos" w:hAnsi="Arial" w:cs="Arial"/>
          <w:sz w:val="24"/>
          <w:szCs w:val="24"/>
        </w:rPr>
        <w:t xml:space="preserve"> with:</w:t>
      </w:r>
    </w:p>
    <w:p w14:paraId="26234FA0" w14:textId="60033676" w:rsidR="004C33DC" w:rsidRPr="007E7707" w:rsidRDefault="004C33DC" w:rsidP="007E7707">
      <w:pPr>
        <w:pStyle w:val="ListParagraph"/>
        <w:numPr>
          <w:ilvl w:val="0"/>
          <w:numId w:val="43"/>
        </w:numPr>
        <w:spacing w:after="0" w:line="240" w:lineRule="auto"/>
        <w:rPr>
          <w:rFonts w:ascii="Arial" w:eastAsia="Aptos" w:hAnsi="Arial" w:cs="Arial"/>
          <w:sz w:val="24"/>
          <w:szCs w:val="24"/>
        </w:rPr>
      </w:pPr>
      <w:r w:rsidRPr="007E7707">
        <w:rPr>
          <w:rFonts w:ascii="Arial" w:eastAsia="Aptos" w:hAnsi="Arial" w:cs="Arial"/>
          <w:sz w:val="24"/>
          <w:szCs w:val="24"/>
        </w:rPr>
        <w:t>Business name</w:t>
      </w:r>
    </w:p>
    <w:p w14:paraId="33B2732F" w14:textId="77777777" w:rsidR="004C33DC" w:rsidRPr="007E7707" w:rsidRDefault="004C33DC" w:rsidP="007E7707">
      <w:pPr>
        <w:pStyle w:val="ListParagraph"/>
        <w:numPr>
          <w:ilvl w:val="0"/>
          <w:numId w:val="43"/>
        </w:numPr>
        <w:spacing w:after="0" w:line="240" w:lineRule="auto"/>
        <w:rPr>
          <w:rFonts w:ascii="Arial" w:eastAsia="Aptos" w:hAnsi="Arial" w:cs="Arial"/>
          <w:sz w:val="24"/>
          <w:szCs w:val="24"/>
        </w:rPr>
      </w:pPr>
      <w:r w:rsidRPr="007E7707">
        <w:rPr>
          <w:rFonts w:ascii="Arial" w:eastAsia="Aptos" w:hAnsi="Arial" w:cs="Arial"/>
          <w:sz w:val="24"/>
          <w:szCs w:val="24"/>
        </w:rPr>
        <w:t xml:space="preserve">Award category: </w:t>
      </w:r>
      <w:r w:rsidRPr="007E7707">
        <w:rPr>
          <w:rFonts w:ascii="Arial" w:eastAsia="Aptos" w:hAnsi="Arial" w:cs="Arial"/>
          <w:b/>
          <w:bCs/>
          <w:sz w:val="24"/>
          <w:szCs w:val="24"/>
        </w:rPr>
        <w:t>Innovation Award</w:t>
      </w:r>
    </w:p>
    <w:p w14:paraId="5FF9A58B" w14:textId="05E4DD24" w:rsidR="004C33DC" w:rsidRPr="007E7707" w:rsidRDefault="004C33DC" w:rsidP="007E7707">
      <w:pPr>
        <w:pStyle w:val="ListParagraph"/>
        <w:numPr>
          <w:ilvl w:val="0"/>
          <w:numId w:val="43"/>
        </w:numPr>
        <w:spacing w:after="0" w:line="240" w:lineRule="auto"/>
        <w:rPr>
          <w:rFonts w:ascii="Arial" w:eastAsia="Aptos" w:hAnsi="Arial" w:cs="Arial"/>
          <w:sz w:val="24"/>
          <w:szCs w:val="24"/>
        </w:rPr>
      </w:pPr>
      <w:r w:rsidRPr="007E7707">
        <w:rPr>
          <w:rFonts w:ascii="Arial" w:eastAsia="Aptos" w:hAnsi="Arial" w:cs="Arial"/>
          <w:sz w:val="24"/>
          <w:szCs w:val="24"/>
        </w:rPr>
        <w:t>A short explanation (3–5 sentences) of why they deserve the award</w:t>
      </w:r>
    </w:p>
    <w:p w14:paraId="0750ACAD" w14:textId="77777777" w:rsidR="004C33DC" w:rsidRPr="007E7707" w:rsidRDefault="004C33DC" w:rsidP="007E7707">
      <w:pPr>
        <w:pStyle w:val="ListParagraph"/>
        <w:numPr>
          <w:ilvl w:val="0"/>
          <w:numId w:val="43"/>
        </w:numPr>
        <w:spacing w:after="0" w:line="240" w:lineRule="auto"/>
        <w:rPr>
          <w:rFonts w:ascii="Arial" w:eastAsia="Aptos" w:hAnsi="Arial" w:cs="Arial"/>
          <w:sz w:val="24"/>
          <w:szCs w:val="24"/>
        </w:rPr>
      </w:pPr>
      <w:r w:rsidRPr="007E7707">
        <w:rPr>
          <w:rFonts w:ascii="Arial" w:eastAsia="Aptos" w:hAnsi="Arial" w:cs="Arial"/>
          <w:sz w:val="24"/>
          <w:szCs w:val="24"/>
        </w:rPr>
        <w:t>Your name and contact information</w:t>
      </w:r>
    </w:p>
    <w:p w14:paraId="3CFD20E5" w14:textId="77777777" w:rsidR="004C33DC" w:rsidRPr="004C33DC" w:rsidRDefault="004C33DC" w:rsidP="004C33DC">
      <w:pPr>
        <w:pStyle w:val="ListParagraph"/>
        <w:rPr>
          <w:rFonts w:ascii="Arial" w:eastAsia="Aptos" w:hAnsi="Arial" w:cs="Arial"/>
          <w:sz w:val="24"/>
          <w:szCs w:val="24"/>
        </w:rPr>
      </w:pPr>
    </w:p>
    <w:p w14:paraId="3B30C5FC" w14:textId="77777777" w:rsidR="004C33DC" w:rsidRDefault="004C33DC" w:rsidP="004C33DC">
      <w:pPr>
        <w:rPr>
          <w:rFonts w:ascii="Arial" w:eastAsia="Aptos" w:hAnsi="Arial" w:cs="Arial"/>
          <w:sz w:val="24"/>
          <w:szCs w:val="24"/>
        </w:rPr>
      </w:pPr>
    </w:p>
    <w:p w14:paraId="733DF804" w14:textId="77777777" w:rsidR="004C33DC" w:rsidRDefault="004C33DC" w:rsidP="004C33DC">
      <w:pPr>
        <w:rPr>
          <w:rFonts w:ascii="Arial" w:eastAsia="Aptos" w:hAnsi="Arial" w:cs="Arial"/>
          <w:sz w:val="24"/>
          <w:szCs w:val="24"/>
        </w:rPr>
      </w:pPr>
    </w:p>
    <w:p w14:paraId="36FC923F" w14:textId="77777777" w:rsidR="004C33DC" w:rsidRDefault="004C33DC" w:rsidP="004C33DC">
      <w:pPr>
        <w:rPr>
          <w:rFonts w:ascii="Arial" w:eastAsia="Aptos" w:hAnsi="Arial" w:cs="Arial"/>
          <w:sz w:val="24"/>
          <w:szCs w:val="24"/>
        </w:rPr>
      </w:pPr>
    </w:p>
    <w:p w14:paraId="50B2B3A2" w14:textId="77777777" w:rsidR="004C33DC" w:rsidRDefault="004C33DC" w:rsidP="004C33DC">
      <w:pPr>
        <w:rPr>
          <w:rFonts w:ascii="Arial" w:eastAsia="Aptos" w:hAnsi="Arial" w:cs="Arial"/>
          <w:sz w:val="24"/>
          <w:szCs w:val="24"/>
        </w:rPr>
      </w:pPr>
    </w:p>
    <w:p w14:paraId="32A1D2C9" w14:textId="77777777" w:rsidR="00C60463" w:rsidRDefault="00C60463" w:rsidP="004C33DC">
      <w:pPr>
        <w:rPr>
          <w:rFonts w:ascii="Arial" w:eastAsia="Aptos" w:hAnsi="Arial" w:cs="Arial"/>
          <w:sz w:val="24"/>
          <w:szCs w:val="24"/>
        </w:rPr>
      </w:pPr>
    </w:p>
    <w:p w14:paraId="1E2D4C60" w14:textId="7E8AEC8D" w:rsidR="004C33DC" w:rsidRPr="004C33DC" w:rsidRDefault="004C33DC" w:rsidP="004C33DC">
      <w:pPr>
        <w:rPr>
          <w:rFonts w:ascii="Arial" w:eastAsia="Aptos" w:hAnsi="Arial" w:cs="Arial"/>
          <w:sz w:val="24"/>
          <w:szCs w:val="24"/>
        </w:rPr>
      </w:pPr>
      <w:r w:rsidRPr="004C33DC">
        <w:rPr>
          <w:rFonts w:ascii="Arial" w:hAnsi="Arial" w:cs="Arial"/>
          <w:b/>
          <w:bCs/>
          <w:sz w:val="24"/>
          <w:szCs w:val="24"/>
          <w:lang w:val="en-US"/>
        </w:rPr>
        <w:lastRenderedPageBreak/>
        <w:t>Tourism Business of the Year</w:t>
      </w:r>
    </w:p>
    <w:p w14:paraId="4AD7BD97" w14:textId="77777777" w:rsidR="004C33DC" w:rsidRPr="004C33DC" w:rsidRDefault="004C33DC" w:rsidP="007E7707">
      <w:pPr>
        <w:rPr>
          <w:rFonts w:ascii="Arial" w:eastAsia="Aptos" w:hAnsi="Arial" w:cs="Arial"/>
          <w:sz w:val="24"/>
          <w:szCs w:val="24"/>
        </w:rPr>
      </w:pPr>
      <w:r w:rsidRPr="004C33DC">
        <w:rPr>
          <w:rFonts w:ascii="Arial" w:eastAsia="Aptos" w:hAnsi="Arial" w:cs="Arial"/>
          <w:sz w:val="24"/>
          <w:szCs w:val="24"/>
        </w:rPr>
        <w:t>The Tourism Business of the Year Award celebrates a business within Parkland County that has made a meaningful contribution to the local tourism industry. This award recognizes excellence in creating memorable visitor experiences, promoting the region, and adding value to the local economy and community.</w:t>
      </w:r>
    </w:p>
    <w:p w14:paraId="519124F8" w14:textId="77777777" w:rsidR="004C33DC" w:rsidRPr="004C33DC" w:rsidRDefault="004C33DC" w:rsidP="007E7707">
      <w:pPr>
        <w:rPr>
          <w:rFonts w:ascii="Arial" w:eastAsia="Aptos" w:hAnsi="Arial" w:cs="Arial"/>
          <w:sz w:val="24"/>
          <w:szCs w:val="24"/>
        </w:rPr>
      </w:pPr>
      <w:r w:rsidRPr="004C33DC">
        <w:rPr>
          <w:rFonts w:ascii="Arial" w:eastAsia="Aptos" w:hAnsi="Arial" w:cs="Arial"/>
          <w:sz w:val="24"/>
          <w:szCs w:val="24"/>
        </w:rPr>
        <w:t>The award highlights businesses that help showcase what makes Parkland County a great place to visit — from natural beauty and recreation to food, culture, and unique local experiences.</w:t>
      </w:r>
    </w:p>
    <w:p w14:paraId="48441323" w14:textId="183FDFF2" w:rsidR="004C33DC" w:rsidRPr="004C33DC" w:rsidRDefault="004C33DC" w:rsidP="004C33DC">
      <w:pPr>
        <w:rPr>
          <w:rFonts w:ascii="Arial" w:eastAsia="Aptos" w:hAnsi="Arial" w:cs="Arial"/>
          <w:b/>
          <w:bCs/>
          <w:sz w:val="24"/>
          <w:szCs w:val="24"/>
        </w:rPr>
      </w:pPr>
      <w:r w:rsidRPr="004C33DC">
        <w:rPr>
          <w:rFonts w:ascii="Arial" w:eastAsia="Aptos" w:hAnsi="Arial" w:cs="Arial"/>
          <w:b/>
          <w:bCs/>
          <w:sz w:val="24"/>
          <w:szCs w:val="24"/>
        </w:rPr>
        <w:t>Eligibility</w:t>
      </w:r>
    </w:p>
    <w:p w14:paraId="769F05C5" w14:textId="77777777" w:rsidR="004C33DC" w:rsidRPr="00E81761" w:rsidRDefault="004C33DC" w:rsidP="00E81761">
      <w:pPr>
        <w:pStyle w:val="ListParagraph"/>
        <w:numPr>
          <w:ilvl w:val="0"/>
          <w:numId w:val="36"/>
        </w:numPr>
        <w:spacing w:after="0" w:line="240" w:lineRule="auto"/>
        <w:rPr>
          <w:rFonts w:ascii="Arial" w:eastAsia="Aptos" w:hAnsi="Arial" w:cs="Arial"/>
          <w:sz w:val="24"/>
          <w:szCs w:val="24"/>
        </w:rPr>
      </w:pPr>
      <w:r w:rsidRPr="00E81761">
        <w:rPr>
          <w:rFonts w:ascii="Arial" w:eastAsia="Aptos" w:hAnsi="Arial" w:cs="Arial"/>
          <w:sz w:val="24"/>
          <w:szCs w:val="24"/>
        </w:rPr>
        <w:t xml:space="preserve">Must </w:t>
      </w:r>
      <w:proofErr w:type="gramStart"/>
      <w:r w:rsidRPr="00E81761">
        <w:rPr>
          <w:rFonts w:ascii="Arial" w:eastAsia="Aptos" w:hAnsi="Arial" w:cs="Arial"/>
          <w:sz w:val="24"/>
          <w:szCs w:val="24"/>
        </w:rPr>
        <w:t>be located in</w:t>
      </w:r>
      <w:proofErr w:type="gramEnd"/>
      <w:r w:rsidRPr="00E81761">
        <w:rPr>
          <w:rFonts w:ascii="Arial" w:eastAsia="Aptos" w:hAnsi="Arial" w:cs="Arial"/>
          <w:sz w:val="24"/>
          <w:szCs w:val="24"/>
        </w:rPr>
        <w:t xml:space="preserve"> Parkland County</w:t>
      </w:r>
    </w:p>
    <w:p w14:paraId="4DAD5186" w14:textId="77777777" w:rsidR="004C33DC" w:rsidRPr="00E81761" w:rsidRDefault="004C33DC" w:rsidP="00E81761">
      <w:pPr>
        <w:pStyle w:val="ListParagraph"/>
        <w:numPr>
          <w:ilvl w:val="0"/>
          <w:numId w:val="36"/>
        </w:numPr>
        <w:spacing w:after="0" w:line="240" w:lineRule="auto"/>
        <w:rPr>
          <w:rFonts w:ascii="Arial" w:eastAsia="Aptos" w:hAnsi="Arial" w:cs="Arial"/>
          <w:sz w:val="24"/>
          <w:szCs w:val="24"/>
        </w:rPr>
      </w:pPr>
      <w:r w:rsidRPr="00E81761">
        <w:rPr>
          <w:rFonts w:ascii="Arial" w:eastAsia="Aptos" w:hAnsi="Arial" w:cs="Arial"/>
          <w:sz w:val="24"/>
          <w:szCs w:val="24"/>
        </w:rPr>
        <w:t>Must have operated for at least one year</w:t>
      </w:r>
    </w:p>
    <w:p w14:paraId="0D1D5E5F" w14:textId="0AD3EF26" w:rsidR="004C33DC" w:rsidRPr="00E81761" w:rsidRDefault="004C33DC" w:rsidP="00E81761">
      <w:pPr>
        <w:pStyle w:val="ListParagraph"/>
        <w:numPr>
          <w:ilvl w:val="0"/>
          <w:numId w:val="36"/>
        </w:numPr>
        <w:spacing w:after="0" w:line="240" w:lineRule="auto"/>
        <w:rPr>
          <w:rFonts w:ascii="Arial" w:eastAsia="Aptos" w:hAnsi="Arial" w:cs="Arial"/>
          <w:sz w:val="24"/>
          <w:szCs w:val="24"/>
        </w:rPr>
      </w:pPr>
      <w:r w:rsidRPr="00E81761">
        <w:rPr>
          <w:rFonts w:ascii="Arial" w:eastAsia="Aptos" w:hAnsi="Arial" w:cs="Arial"/>
          <w:sz w:val="24"/>
          <w:szCs w:val="24"/>
        </w:rPr>
        <w:t>Must have a primary function or significant portion of operations that directly supports the tourism industry. This includes, but is not limited to:</w:t>
      </w:r>
    </w:p>
    <w:p w14:paraId="3ABA0A13" w14:textId="77777777" w:rsidR="004C33DC" w:rsidRPr="00E81761" w:rsidRDefault="004C33DC" w:rsidP="00E81761">
      <w:pPr>
        <w:pStyle w:val="ListParagraph"/>
        <w:numPr>
          <w:ilvl w:val="1"/>
          <w:numId w:val="36"/>
        </w:numPr>
        <w:spacing w:after="0" w:line="240" w:lineRule="auto"/>
        <w:rPr>
          <w:rFonts w:ascii="Arial" w:eastAsia="Aptos" w:hAnsi="Arial" w:cs="Arial"/>
          <w:sz w:val="24"/>
          <w:szCs w:val="24"/>
        </w:rPr>
      </w:pPr>
      <w:r w:rsidRPr="00E81761">
        <w:rPr>
          <w:rFonts w:ascii="Arial" w:eastAsia="Aptos" w:hAnsi="Arial" w:cs="Arial"/>
          <w:sz w:val="24"/>
          <w:szCs w:val="24"/>
        </w:rPr>
        <w:t>Food and beverage services</w:t>
      </w:r>
    </w:p>
    <w:p w14:paraId="0E215126" w14:textId="77777777" w:rsidR="004C33DC" w:rsidRPr="00E81761" w:rsidRDefault="004C33DC" w:rsidP="00E81761">
      <w:pPr>
        <w:pStyle w:val="ListParagraph"/>
        <w:numPr>
          <w:ilvl w:val="1"/>
          <w:numId w:val="36"/>
        </w:numPr>
        <w:spacing w:after="0" w:line="240" w:lineRule="auto"/>
        <w:rPr>
          <w:rFonts w:ascii="Arial" w:eastAsia="Aptos" w:hAnsi="Arial" w:cs="Arial"/>
          <w:sz w:val="24"/>
          <w:szCs w:val="24"/>
        </w:rPr>
      </w:pPr>
      <w:r w:rsidRPr="00E81761">
        <w:rPr>
          <w:rFonts w:ascii="Arial" w:eastAsia="Aptos" w:hAnsi="Arial" w:cs="Arial"/>
          <w:sz w:val="24"/>
          <w:szCs w:val="24"/>
        </w:rPr>
        <w:t>Attractions</w:t>
      </w:r>
    </w:p>
    <w:p w14:paraId="2F32D4E7" w14:textId="311BC73B" w:rsidR="004C33DC" w:rsidRPr="00E81761" w:rsidRDefault="004C33DC" w:rsidP="00E81761">
      <w:pPr>
        <w:pStyle w:val="ListParagraph"/>
        <w:numPr>
          <w:ilvl w:val="1"/>
          <w:numId w:val="36"/>
        </w:numPr>
        <w:spacing w:after="0" w:line="240" w:lineRule="auto"/>
        <w:rPr>
          <w:rFonts w:ascii="Arial" w:eastAsia="Aptos" w:hAnsi="Arial" w:cs="Arial"/>
          <w:sz w:val="24"/>
          <w:szCs w:val="24"/>
        </w:rPr>
      </w:pPr>
      <w:r w:rsidRPr="00E81761">
        <w:rPr>
          <w:rFonts w:ascii="Arial" w:eastAsia="Aptos" w:hAnsi="Arial" w:cs="Arial"/>
          <w:sz w:val="24"/>
          <w:szCs w:val="24"/>
        </w:rPr>
        <w:t>Agri-tourism ventures</w:t>
      </w:r>
    </w:p>
    <w:p w14:paraId="4C1E814D" w14:textId="77777777" w:rsidR="004C33DC" w:rsidRPr="00E81761" w:rsidRDefault="004C33DC" w:rsidP="00E81761">
      <w:pPr>
        <w:pStyle w:val="ListParagraph"/>
        <w:numPr>
          <w:ilvl w:val="0"/>
          <w:numId w:val="36"/>
        </w:numPr>
        <w:spacing w:after="0" w:line="240" w:lineRule="auto"/>
        <w:rPr>
          <w:rFonts w:ascii="Arial" w:eastAsia="Aptos" w:hAnsi="Arial" w:cs="Arial"/>
          <w:sz w:val="24"/>
          <w:szCs w:val="24"/>
        </w:rPr>
      </w:pPr>
      <w:r w:rsidRPr="00E81761">
        <w:rPr>
          <w:rFonts w:ascii="Arial" w:eastAsia="Aptos" w:hAnsi="Arial" w:cs="Arial"/>
          <w:sz w:val="24"/>
          <w:szCs w:val="24"/>
        </w:rPr>
        <w:t>Business must be in good standing with all relevant Parkland County regulations</w:t>
      </w:r>
    </w:p>
    <w:p w14:paraId="49534994" w14:textId="26208421" w:rsidR="004C33DC" w:rsidRPr="004C33DC" w:rsidRDefault="004C33DC" w:rsidP="004C33DC">
      <w:pPr>
        <w:rPr>
          <w:rFonts w:ascii="Arial" w:eastAsia="Aptos" w:hAnsi="Arial" w:cs="Arial"/>
          <w:sz w:val="24"/>
          <w:szCs w:val="24"/>
        </w:rPr>
      </w:pPr>
    </w:p>
    <w:p w14:paraId="0C7F4B5F" w14:textId="77777777" w:rsidR="000B1915" w:rsidRDefault="004C33DC" w:rsidP="00E81761">
      <w:pPr>
        <w:rPr>
          <w:rFonts w:ascii="Arial" w:eastAsia="Aptos" w:hAnsi="Arial" w:cs="Arial"/>
          <w:b/>
          <w:bCs/>
          <w:sz w:val="24"/>
          <w:szCs w:val="24"/>
        </w:rPr>
      </w:pPr>
      <w:r w:rsidRPr="004C33DC">
        <w:rPr>
          <w:rFonts w:ascii="Arial" w:eastAsia="Aptos" w:hAnsi="Arial" w:cs="Arial"/>
          <w:b/>
          <w:bCs/>
          <w:sz w:val="24"/>
          <w:szCs w:val="24"/>
        </w:rPr>
        <w:t>Award Criteria</w:t>
      </w:r>
    </w:p>
    <w:p w14:paraId="1B3A8E1B" w14:textId="428EED25" w:rsidR="004C33DC" w:rsidRPr="000B1915" w:rsidRDefault="004C33DC" w:rsidP="007E7707">
      <w:pPr>
        <w:rPr>
          <w:rFonts w:ascii="Arial" w:eastAsia="Aptos" w:hAnsi="Arial" w:cs="Arial"/>
          <w:sz w:val="24"/>
          <w:szCs w:val="24"/>
        </w:rPr>
      </w:pPr>
      <w:r w:rsidRPr="004C33DC">
        <w:rPr>
          <w:rFonts w:ascii="Arial" w:eastAsia="Aptos" w:hAnsi="Arial" w:cs="Arial"/>
          <w:sz w:val="24"/>
          <w:szCs w:val="24"/>
        </w:rPr>
        <w:t>Nominations will be evaluated based on how well the business demonstrates the following:</w:t>
      </w:r>
    </w:p>
    <w:p w14:paraId="306A6565" w14:textId="1095114B" w:rsidR="004C33DC" w:rsidRPr="007E7707" w:rsidRDefault="004C33DC" w:rsidP="007E7707">
      <w:pPr>
        <w:pStyle w:val="ListParagraph"/>
        <w:numPr>
          <w:ilvl w:val="0"/>
          <w:numId w:val="44"/>
        </w:numPr>
        <w:spacing w:after="0" w:line="240" w:lineRule="auto"/>
        <w:rPr>
          <w:rFonts w:ascii="Arial" w:eastAsia="Aptos" w:hAnsi="Arial" w:cs="Arial"/>
          <w:sz w:val="24"/>
          <w:szCs w:val="24"/>
        </w:rPr>
      </w:pPr>
      <w:r w:rsidRPr="007E7707">
        <w:rPr>
          <w:rFonts w:ascii="Arial" w:eastAsia="Aptos" w:hAnsi="Arial" w:cs="Arial"/>
          <w:b/>
          <w:bCs/>
          <w:sz w:val="24"/>
          <w:szCs w:val="24"/>
        </w:rPr>
        <w:t>Visitor Experience</w:t>
      </w:r>
      <w:r w:rsidRPr="007E7707">
        <w:rPr>
          <w:rFonts w:ascii="Arial" w:eastAsia="Aptos" w:hAnsi="Arial" w:cs="Arial"/>
          <w:sz w:val="24"/>
          <w:szCs w:val="24"/>
        </w:rPr>
        <w:t xml:space="preserve"> – Provides memorable, high-quality, and welcoming experiences for both local and out-of-town guests</w:t>
      </w:r>
    </w:p>
    <w:p w14:paraId="7CC0A762" w14:textId="77777777" w:rsidR="004C33DC" w:rsidRPr="007E7707" w:rsidRDefault="004C33DC" w:rsidP="007E7707">
      <w:pPr>
        <w:pStyle w:val="ListParagraph"/>
        <w:numPr>
          <w:ilvl w:val="0"/>
          <w:numId w:val="44"/>
        </w:numPr>
        <w:spacing w:after="0" w:line="240" w:lineRule="auto"/>
        <w:rPr>
          <w:rFonts w:ascii="Arial" w:eastAsia="Aptos" w:hAnsi="Arial" w:cs="Arial"/>
          <w:sz w:val="24"/>
          <w:szCs w:val="24"/>
        </w:rPr>
      </w:pPr>
      <w:r w:rsidRPr="007E7707">
        <w:rPr>
          <w:rFonts w:ascii="Arial" w:eastAsia="Aptos" w:hAnsi="Arial" w:cs="Arial"/>
          <w:b/>
          <w:bCs/>
          <w:sz w:val="24"/>
          <w:szCs w:val="24"/>
        </w:rPr>
        <w:t>Promotion of Parkland County</w:t>
      </w:r>
      <w:r w:rsidRPr="007E7707">
        <w:rPr>
          <w:rFonts w:ascii="Arial" w:eastAsia="Aptos" w:hAnsi="Arial" w:cs="Arial"/>
          <w:sz w:val="24"/>
          <w:szCs w:val="24"/>
        </w:rPr>
        <w:t xml:space="preserve"> – Actively showcases the region’s landscape, culture, or character</w:t>
      </w:r>
    </w:p>
    <w:p w14:paraId="05E256B0" w14:textId="77777777" w:rsidR="004C33DC" w:rsidRPr="007E7707" w:rsidRDefault="004C33DC" w:rsidP="007E7707">
      <w:pPr>
        <w:pStyle w:val="ListParagraph"/>
        <w:numPr>
          <w:ilvl w:val="0"/>
          <w:numId w:val="44"/>
        </w:numPr>
        <w:spacing w:after="0" w:line="240" w:lineRule="auto"/>
        <w:rPr>
          <w:rFonts w:ascii="Arial" w:eastAsia="Aptos" w:hAnsi="Arial" w:cs="Arial"/>
          <w:sz w:val="24"/>
          <w:szCs w:val="24"/>
        </w:rPr>
      </w:pPr>
      <w:r w:rsidRPr="007E7707">
        <w:rPr>
          <w:rFonts w:ascii="Arial" w:eastAsia="Aptos" w:hAnsi="Arial" w:cs="Arial"/>
          <w:b/>
          <w:bCs/>
          <w:sz w:val="24"/>
          <w:szCs w:val="24"/>
        </w:rPr>
        <w:t>Community Contribution</w:t>
      </w:r>
      <w:r w:rsidRPr="007E7707">
        <w:rPr>
          <w:rFonts w:ascii="Arial" w:eastAsia="Aptos" w:hAnsi="Arial" w:cs="Arial"/>
          <w:sz w:val="24"/>
          <w:szCs w:val="24"/>
        </w:rPr>
        <w:t xml:space="preserve"> – Positively contributes to the tourism sector in Parkland County through involvement, support, or connection to other local experiences</w:t>
      </w:r>
    </w:p>
    <w:p w14:paraId="5724499F" w14:textId="18C24146" w:rsidR="004C33DC" w:rsidRPr="007E7707" w:rsidRDefault="004C33DC" w:rsidP="007E7707">
      <w:pPr>
        <w:pStyle w:val="ListParagraph"/>
        <w:numPr>
          <w:ilvl w:val="0"/>
          <w:numId w:val="44"/>
        </w:numPr>
        <w:spacing w:after="0" w:line="240" w:lineRule="auto"/>
        <w:rPr>
          <w:rFonts w:ascii="Arial" w:eastAsia="Aptos" w:hAnsi="Arial" w:cs="Arial"/>
          <w:sz w:val="24"/>
          <w:szCs w:val="24"/>
        </w:rPr>
      </w:pPr>
      <w:r w:rsidRPr="007E7707">
        <w:rPr>
          <w:rFonts w:ascii="Arial" w:eastAsia="Aptos" w:hAnsi="Arial" w:cs="Arial"/>
          <w:b/>
          <w:bCs/>
          <w:sz w:val="24"/>
          <w:szCs w:val="24"/>
        </w:rPr>
        <w:t>Operational Excellence in Tourism</w:t>
      </w:r>
      <w:r w:rsidRPr="007E7707">
        <w:rPr>
          <w:rFonts w:ascii="Arial" w:eastAsia="Aptos" w:hAnsi="Arial" w:cs="Arial"/>
          <w:sz w:val="24"/>
          <w:szCs w:val="24"/>
        </w:rPr>
        <w:t xml:space="preserve"> – Delivers reliable, high-quality service that enhances the overall visitor experience</w:t>
      </w:r>
    </w:p>
    <w:p w14:paraId="14EEB679" w14:textId="3625DAF7" w:rsidR="004C33DC" w:rsidRPr="007E7707" w:rsidRDefault="004C33DC" w:rsidP="007E7707">
      <w:pPr>
        <w:pStyle w:val="ListParagraph"/>
        <w:numPr>
          <w:ilvl w:val="0"/>
          <w:numId w:val="44"/>
        </w:numPr>
        <w:spacing w:after="0" w:line="240" w:lineRule="auto"/>
        <w:rPr>
          <w:rFonts w:ascii="Arial" w:eastAsia="Aptos" w:hAnsi="Arial" w:cs="Arial"/>
          <w:b/>
          <w:bCs/>
          <w:sz w:val="24"/>
          <w:szCs w:val="24"/>
        </w:rPr>
      </w:pPr>
      <w:r w:rsidRPr="007E7707">
        <w:rPr>
          <w:rFonts w:ascii="Arial" w:eastAsia="Aptos" w:hAnsi="Arial" w:cs="Arial"/>
          <w:b/>
          <w:bCs/>
          <w:sz w:val="24"/>
          <w:szCs w:val="24"/>
        </w:rPr>
        <w:t>Sustainable Tourism Approach</w:t>
      </w:r>
      <w:r w:rsidRPr="007E7707">
        <w:rPr>
          <w:rFonts w:ascii="Arial" w:eastAsia="Aptos" w:hAnsi="Arial" w:cs="Arial"/>
          <w:sz w:val="24"/>
          <w:szCs w:val="24"/>
        </w:rPr>
        <w:t xml:space="preserve"> – Supports long-term tourism growth by offering experiences connected to Parkland County’s unique identity or community</w:t>
      </w:r>
    </w:p>
    <w:p w14:paraId="0FEEB200" w14:textId="77777777" w:rsidR="00E81761" w:rsidRPr="004C33DC" w:rsidRDefault="00E81761" w:rsidP="00E81761">
      <w:pPr>
        <w:rPr>
          <w:rFonts w:ascii="Arial" w:eastAsia="Aptos" w:hAnsi="Arial" w:cs="Arial"/>
          <w:b/>
          <w:bCs/>
          <w:sz w:val="24"/>
          <w:szCs w:val="24"/>
        </w:rPr>
      </w:pPr>
      <w:r w:rsidRPr="004C33DC">
        <w:rPr>
          <w:rFonts w:ascii="Arial" w:eastAsia="Aptos" w:hAnsi="Arial" w:cs="Arial"/>
          <w:b/>
          <w:bCs/>
          <w:sz w:val="24"/>
          <w:szCs w:val="24"/>
        </w:rPr>
        <w:t>How to Nominate</w:t>
      </w:r>
    </w:p>
    <w:p w14:paraId="532F5C47" w14:textId="77777777" w:rsidR="00E81761" w:rsidRPr="004C33DC" w:rsidRDefault="00E81761" w:rsidP="007E7707">
      <w:pPr>
        <w:rPr>
          <w:rFonts w:ascii="Arial" w:eastAsia="Aptos" w:hAnsi="Arial" w:cs="Arial"/>
          <w:sz w:val="24"/>
          <w:szCs w:val="24"/>
        </w:rPr>
      </w:pPr>
      <w:r w:rsidRPr="004C33DC">
        <w:rPr>
          <w:rFonts w:ascii="Arial" w:eastAsia="Aptos" w:hAnsi="Arial" w:cs="Arial"/>
          <w:sz w:val="24"/>
          <w:szCs w:val="24"/>
        </w:rPr>
        <w:t xml:space="preserve">To submit a nomination, email </w:t>
      </w:r>
      <w:hyperlink r:id="rId10">
        <w:r w:rsidRPr="00E81761">
          <w:rPr>
            <w:rStyle w:val="Hyperlink"/>
            <w:rFonts w:ascii="Arial" w:eastAsia="Aptos" w:hAnsi="Arial" w:cs="Arial"/>
            <w:b/>
            <w:bCs/>
            <w:color w:val="467886"/>
            <w:sz w:val="24"/>
            <w:szCs w:val="24"/>
          </w:rPr>
          <w:t>economicgrowth@parklandcounty.com</w:t>
        </w:r>
      </w:hyperlink>
      <w:r w:rsidRPr="004C33DC">
        <w:rPr>
          <w:rFonts w:ascii="Arial" w:eastAsia="Aptos" w:hAnsi="Arial" w:cs="Arial"/>
          <w:sz w:val="24"/>
          <w:szCs w:val="24"/>
        </w:rPr>
        <w:t xml:space="preserve"> with:</w:t>
      </w:r>
    </w:p>
    <w:p w14:paraId="5AF3E50F" w14:textId="77777777" w:rsidR="00E81761" w:rsidRPr="007E7707" w:rsidRDefault="00E81761" w:rsidP="007E7707">
      <w:pPr>
        <w:pStyle w:val="ListParagraph"/>
        <w:numPr>
          <w:ilvl w:val="0"/>
          <w:numId w:val="45"/>
        </w:numPr>
        <w:spacing w:after="0" w:line="240" w:lineRule="auto"/>
        <w:rPr>
          <w:rFonts w:ascii="Arial" w:eastAsia="Aptos" w:hAnsi="Arial" w:cs="Arial"/>
          <w:sz w:val="24"/>
          <w:szCs w:val="24"/>
        </w:rPr>
      </w:pPr>
      <w:r w:rsidRPr="007E7707">
        <w:rPr>
          <w:rFonts w:ascii="Arial" w:eastAsia="Aptos" w:hAnsi="Arial" w:cs="Arial"/>
          <w:sz w:val="24"/>
          <w:szCs w:val="24"/>
        </w:rPr>
        <w:t>Business name</w:t>
      </w:r>
    </w:p>
    <w:p w14:paraId="59A76569" w14:textId="14CACBAF" w:rsidR="00E81761" w:rsidRPr="007E7707" w:rsidRDefault="00E81761" w:rsidP="007E7707">
      <w:pPr>
        <w:pStyle w:val="ListParagraph"/>
        <w:numPr>
          <w:ilvl w:val="0"/>
          <w:numId w:val="45"/>
        </w:numPr>
        <w:spacing w:after="0" w:line="240" w:lineRule="auto"/>
        <w:rPr>
          <w:rFonts w:ascii="Arial" w:eastAsia="Aptos" w:hAnsi="Arial" w:cs="Arial"/>
          <w:sz w:val="24"/>
          <w:szCs w:val="24"/>
        </w:rPr>
      </w:pPr>
      <w:r w:rsidRPr="007E7707">
        <w:rPr>
          <w:rFonts w:ascii="Arial" w:eastAsia="Aptos" w:hAnsi="Arial" w:cs="Arial"/>
          <w:sz w:val="24"/>
          <w:szCs w:val="24"/>
        </w:rPr>
        <w:t xml:space="preserve">Award category: </w:t>
      </w:r>
      <w:r w:rsidRPr="007E7707">
        <w:rPr>
          <w:rFonts w:ascii="Arial" w:eastAsia="Aptos" w:hAnsi="Arial" w:cs="Arial"/>
          <w:b/>
          <w:bCs/>
          <w:sz w:val="24"/>
          <w:szCs w:val="24"/>
        </w:rPr>
        <w:t>Tourism Business of the Year</w:t>
      </w:r>
    </w:p>
    <w:p w14:paraId="05EA5BBE" w14:textId="77777777" w:rsidR="00E81761" w:rsidRPr="007E7707" w:rsidRDefault="00E81761" w:rsidP="007E7707">
      <w:pPr>
        <w:pStyle w:val="ListParagraph"/>
        <w:numPr>
          <w:ilvl w:val="0"/>
          <w:numId w:val="45"/>
        </w:numPr>
        <w:spacing w:after="0" w:line="240" w:lineRule="auto"/>
        <w:rPr>
          <w:rFonts w:ascii="Arial" w:eastAsia="Aptos" w:hAnsi="Arial" w:cs="Arial"/>
          <w:sz w:val="24"/>
          <w:szCs w:val="24"/>
        </w:rPr>
      </w:pPr>
      <w:r w:rsidRPr="007E7707">
        <w:rPr>
          <w:rFonts w:ascii="Arial" w:eastAsia="Aptos" w:hAnsi="Arial" w:cs="Arial"/>
          <w:sz w:val="24"/>
          <w:szCs w:val="24"/>
        </w:rPr>
        <w:t>A short explanation (3–5 sentences) of why they deserve the award</w:t>
      </w:r>
    </w:p>
    <w:p w14:paraId="0D545349" w14:textId="77777777" w:rsidR="007E7707" w:rsidRPr="007E7707" w:rsidRDefault="00E81761" w:rsidP="007E7707">
      <w:pPr>
        <w:pStyle w:val="ListParagraph"/>
        <w:numPr>
          <w:ilvl w:val="0"/>
          <w:numId w:val="45"/>
        </w:numPr>
        <w:spacing w:after="0" w:line="240" w:lineRule="auto"/>
        <w:rPr>
          <w:rFonts w:ascii="Arial" w:eastAsia="Aptos" w:hAnsi="Arial" w:cs="Arial"/>
          <w:sz w:val="24"/>
          <w:szCs w:val="24"/>
        </w:rPr>
      </w:pPr>
      <w:r w:rsidRPr="007E7707">
        <w:rPr>
          <w:rFonts w:ascii="Arial" w:eastAsia="Aptos" w:hAnsi="Arial" w:cs="Arial"/>
          <w:sz w:val="24"/>
          <w:szCs w:val="24"/>
        </w:rPr>
        <w:t>Your name and contact information</w:t>
      </w:r>
    </w:p>
    <w:p w14:paraId="3050AC4B" w14:textId="6A6A5BE5" w:rsidR="006D6D5F" w:rsidRPr="007E7707" w:rsidRDefault="006D6D5F" w:rsidP="007E7707">
      <w:pPr>
        <w:spacing w:after="0" w:line="240" w:lineRule="auto"/>
        <w:rPr>
          <w:rFonts w:ascii="Arial" w:eastAsia="Aptos" w:hAnsi="Arial" w:cs="Arial"/>
          <w:sz w:val="24"/>
          <w:szCs w:val="24"/>
        </w:rPr>
      </w:pPr>
      <w:r w:rsidRPr="00E56661">
        <w:rPr>
          <w:rFonts w:ascii="Arial" w:hAnsi="Arial" w:cs="Arial"/>
          <w:b/>
          <w:bCs/>
          <w:sz w:val="28"/>
          <w:szCs w:val="28"/>
          <w:lang w:val="en-US"/>
        </w:rPr>
        <w:lastRenderedPageBreak/>
        <w:t xml:space="preserve">The nomination deadline is noon on Tuesday, September 30th, 2025. </w:t>
      </w:r>
    </w:p>
    <w:p w14:paraId="2D899C58" w14:textId="77777777" w:rsidR="00601693" w:rsidRPr="006D6D5F" w:rsidRDefault="00601693" w:rsidP="006D6D5F">
      <w:pPr>
        <w:pStyle w:val="NoSpacing"/>
        <w:rPr>
          <w:rFonts w:ascii="Arial" w:hAnsi="Arial" w:cs="Arial"/>
          <w:sz w:val="24"/>
          <w:szCs w:val="24"/>
          <w:lang w:val="en-US"/>
        </w:rPr>
      </w:pPr>
    </w:p>
    <w:p w14:paraId="21EE88E6" w14:textId="77777777" w:rsid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 xml:space="preserve">A selection committee will evaluate all supporting information from the nominated businesses in each award category based on a scoring matrix. Recipients will be announced at our Business Awards of Distinction Gala, to be held on Thursday, November 6, 2025.     </w:t>
      </w:r>
    </w:p>
    <w:p w14:paraId="0A0147FC" w14:textId="77777777" w:rsidR="00601693" w:rsidRPr="006D6D5F" w:rsidRDefault="00601693" w:rsidP="006D6D5F">
      <w:pPr>
        <w:pStyle w:val="NoSpacing"/>
        <w:rPr>
          <w:rFonts w:ascii="Arial" w:hAnsi="Arial" w:cs="Arial"/>
          <w:sz w:val="24"/>
          <w:szCs w:val="24"/>
          <w:lang w:val="en-US"/>
        </w:rPr>
      </w:pPr>
    </w:p>
    <w:p w14:paraId="57069640" w14:textId="77777777" w:rsid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To SELF-NOMINATE your business, please tell us:</w:t>
      </w:r>
    </w:p>
    <w:p w14:paraId="679A8F7B" w14:textId="77777777" w:rsidR="00230C0E" w:rsidRPr="006D6D5F" w:rsidRDefault="00230C0E" w:rsidP="006D6D5F">
      <w:pPr>
        <w:pStyle w:val="NoSpacing"/>
        <w:rPr>
          <w:rFonts w:ascii="Arial" w:hAnsi="Arial" w:cs="Arial"/>
          <w:sz w:val="24"/>
          <w:szCs w:val="24"/>
          <w:lang w:val="en-US"/>
        </w:rPr>
      </w:pPr>
    </w:p>
    <w:p w14:paraId="6B436A79" w14:textId="77777777" w:rsidR="00230C0E" w:rsidRDefault="006D6D5F" w:rsidP="00230C0E">
      <w:pPr>
        <w:pStyle w:val="NoSpacing"/>
        <w:numPr>
          <w:ilvl w:val="0"/>
          <w:numId w:val="28"/>
        </w:numPr>
        <w:rPr>
          <w:rFonts w:ascii="Arial" w:hAnsi="Arial" w:cs="Arial"/>
          <w:sz w:val="24"/>
          <w:szCs w:val="24"/>
          <w:lang w:val="en-US"/>
        </w:rPr>
      </w:pPr>
      <w:r w:rsidRPr="00230C0E">
        <w:rPr>
          <w:rFonts w:ascii="Arial" w:hAnsi="Arial" w:cs="Arial"/>
          <w:sz w:val="24"/>
          <w:szCs w:val="24"/>
          <w:lang w:val="en-US"/>
        </w:rPr>
        <w:t>th</w:t>
      </w:r>
      <w:r w:rsidRPr="006D6D5F">
        <w:rPr>
          <w:rFonts w:ascii="Arial" w:hAnsi="Arial" w:cs="Arial"/>
          <w:sz w:val="24"/>
          <w:szCs w:val="24"/>
          <w:lang w:val="en-US"/>
        </w:rPr>
        <w:t xml:space="preserve">e name of your business and contact </w:t>
      </w:r>
      <w:proofErr w:type="gramStart"/>
      <w:r w:rsidRPr="006D6D5F">
        <w:rPr>
          <w:rFonts w:ascii="Arial" w:hAnsi="Arial" w:cs="Arial"/>
          <w:sz w:val="24"/>
          <w:szCs w:val="24"/>
          <w:lang w:val="en-US"/>
        </w:rPr>
        <w:t>information;</w:t>
      </w:r>
      <w:proofErr w:type="gramEnd"/>
    </w:p>
    <w:p w14:paraId="6556AF74" w14:textId="3F639B23" w:rsidR="006D6D5F" w:rsidRPr="00230C0E" w:rsidRDefault="006D6D5F" w:rsidP="00230C0E">
      <w:pPr>
        <w:pStyle w:val="NoSpacing"/>
        <w:numPr>
          <w:ilvl w:val="0"/>
          <w:numId w:val="28"/>
        </w:numPr>
        <w:rPr>
          <w:rFonts w:ascii="Arial" w:hAnsi="Arial" w:cs="Arial"/>
          <w:sz w:val="24"/>
          <w:szCs w:val="24"/>
          <w:lang w:val="en-US"/>
        </w:rPr>
      </w:pPr>
      <w:r w:rsidRPr="00230C0E">
        <w:rPr>
          <w:rFonts w:ascii="Arial" w:hAnsi="Arial" w:cs="Arial"/>
          <w:sz w:val="24"/>
          <w:szCs w:val="24"/>
          <w:lang w:val="en-US"/>
        </w:rPr>
        <w:t xml:space="preserve">in what category (or categories) you feel you are deserving UP TO A LIMIT OF TWO. </w:t>
      </w:r>
    </w:p>
    <w:p w14:paraId="3F2DF537" w14:textId="77777777" w:rsidR="00601693" w:rsidRPr="006D6D5F" w:rsidRDefault="00601693" w:rsidP="006D6D5F">
      <w:pPr>
        <w:pStyle w:val="NoSpacing"/>
        <w:rPr>
          <w:rFonts w:ascii="Arial" w:hAnsi="Arial" w:cs="Arial"/>
          <w:sz w:val="24"/>
          <w:szCs w:val="24"/>
          <w:lang w:val="en-US"/>
        </w:rPr>
      </w:pPr>
    </w:p>
    <w:p w14:paraId="4995D37A" w14:textId="77777777" w:rsid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Award applicants are not required to be a member of the Greater Parkland Chamber of Commerce.</w:t>
      </w:r>
    </w:p>
    <w:p w14:paraId="585C5391" w14:textId="77777777" w:rsidR="00601693" w:rsidRPr="006D6D5F" w:rsidRDefault="00601693" w:rsidP="006D6D5F">
      <w:pPr>
        <w:pStyle w:val="NoSpacing"/>
        <w:rPr>
          <w:rFonts w:ascii="Arial" w:hAnsi="Arial" w:cs="Arial"/>
          <w:sz w:val="24"/>
          <w:szCs w:val="24"/>
          <w:lang w:val="en-US"/>
        </w:rPr>
      </w:pPr>
    </w:p>
    <w:p w14:paraId="13DEBD19" w14:textId="77777777" w:rsid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 xml:space="preserve">To be a valid entry in the Chamber Business Awards of Distinction, a business must be operating in the Greater Parkland Region and continue to do so at the time of the awards presentation and have been in operation in the Greater Parkland Region for a minimum of one fiscal year. </w:t>
      </w:r>
    </w:p>
    <w:p w14:paraId="1388994B" w14:textId="77777777" w:rsidR="00601693" w:rsidRPr="006D6D5F" w:rsidRDefault="00601693" w:rsidP="006D6D5F">
      <w:pPr>
        <w:pStyle w:val="NoSpacing"/>
        <w:rPr>
          <w:rFonts w:ascii="Arial" w:hAnsi="Arial" w:cs="Arial"/>
          <w:sz w:val="24"/>
          <w:szCs w:val="24"/>
          <w:lang w:val="en-US"/>
        </w:rPr>
      </w:pPr>
    </w:p>
    <w:p w14:paraId="63093063" w14:textId="77777777" w:rsidR="006D6D5F" w:rsidRP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 xml:space="preserve">Not have anyone in their management, or in their </w:t>
      </w:r>
      <w:proofErr w:type="gramStart"/>
      <w:r w:rsidRPr="006D6D5F">
        <w:rPr>
          <w:rFonts w:ascii="Arial" w:hAnsi="Arial" w:cs="Arial"/>
          <w:sz w:val="24"/>
          <w:szCs w:val="24"/>
          <w:lang w:val="en-US"/>
        </w:rPr>
        <w:t>employment</w:t>
      </w:r>
      <w:proofErr w:type="gramEnd"/>
      <w:r w:rsidRPr="006D6D5F">
        <w:rPr>
          <w:rFonts w:ascii="Arial" w:hAnsi="Arial" w:cs="Arial"/>
          <w:sz w:val="24"/>
          <w:szCs w:val="24"/>
          <w:lang w:val="en-US"/>
        </w:rPr>
        <w:t xml:space="preserve"> serving on the Greater Parkland Chamber Board of Directors.</w:t>
      </w:r>
    </w:p>
    <w:p w14:paraId="72922AAA" w14:textId="77777777" w:rsidR="006D6D5F" w:rsidRPr="006D6D5F" w:rsidRDefault="006D6D5F" w:rsidP="006D6D5F">
      <w:pPr>
        <w:pStyle w:val="NoSpacing"/>
        <w:rPr>
          <w:rFonts w:ascii="Arial" w:hAnsi="Arial" w:cs="Arial"/>
          <w:sz w:val="24"/>
          <w:szCs w:val="24"/>
          <w:lang w:val="en-US"/>
        </w:rPr>
      </w:pPr>
    </w:p>
    <w:p w14:paraId="576263E5" w14:textId="04468466" w:rsidR="006D6D5F" w:rsidRPr="00230C0E" w:rsidRDefault="006D6D5F" w:rsidP="006D6D5F">
      <w:pPr>
        <w:pStyle w:val="NoSpacing"/>
        <w:rPr>
          <w:rFonts w:ascii="Arial" w:hAnsi="Arial" w:cs="Arial"/>
          <w:b/>
          <w:bCs/>
          <w:sz w:val="28"/>
          <w:szCs w:val="28"/>
          <w:lang w:val="en-US"/>
        </w:rPr>
      </w:pPr>
      <w:r w:rsidRPr="00E56661">
        <w:rPr>
          <w:rFonts w:ascii="Arial" w:hAnsi="Arial" w:cs="Arial"/>
          <w:b/>
          <w:bCs/>
          <w:sz w:val="28"/>
          <w:szCs w:val="28"/>
          <w:lang w:val="en-US"/>
        </w:rPr>
        <w:t xml:space="preserve">Please forward all nominations to:  </w:t>
      </w:r>
      <w:hyperlink r:id="rId11" w:history="1">
        <w:r w:rsidR="00230C0E">
          <w:rPr>
            <w:rStyle w:val="Hyperlink"/>
            <w:rFonts w:ascii="Arial" w:hAnsi="Arial" w:cs="Arial"/>
            <w:b/>
            <w:bCs/>
            <w:sz w:val="28"/>
            <w:szCs w:val="28"/>
            <w:lang w:val="en-US"/>
          </w:rPr>
          <w:t>administration@gprchamber.ca</w:t>
        </w:r>
      </w:hyperlink>
    </w:p>
    <w:sectPr w:rsidR="006D6D5F" w:rsidRPr="00230C0E" w:rsidSect="006235C2">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13315" w14:textId="77777777" w:rsidR="003B0CFA" w:rsidRDefault="003B0CFA">
      <w:pPr>
        <w:spacing w:after="0" w:line="240" w:lineRule="auto"/>
      </w:pPr>
      <w:r>
        <w:separator/>
      </w:r>
    </w:p>
  </w:endnote>
  <w:endnote w:type="continuationSeparator" w:id="0">
    <w:p w14:paraId="21100971" w14:textId="77777777" w:rsidR="003B0CFA" w:rsidRDefault="003B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Avenir">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1A51" w14:textId="77777777" w:rsidR="006235C2" w:rsidRPr="008C3294" w:rsidRDefault="006235C2" w:rsidP="00E058ED">
    <w:pPr>
      <w:pStyle w:val="Footer"/>
      <w:tabs>
        <w:tab w:val="clear" w:pos="9360"/>
        <w:tab w:val="right" w:pos="9923"/>
      </w:tabs>
      <w:rPr>
        <w:rFonts w:ascii="Avenir" w:hAnsi="Avenir"/>
      </w:rPr>
    </w:pPr>
    <w:r w:rsidRPr="008C3294">
      <w:rPr>
        <w:rFonts w:ascii="Avenir" w:hAnsi="Avenir"/>
        <w:noProof/>
      </w:rPr>
      <w:drawing>
        <wp:anchor distT="0" distB="0" distL="114300" distR="114300" simplePos="0" relativeHeight="251659264" behindDoc="0" locked="0" layoutInCell="1" allowOverlap="1" wp14:anchorId="6BBF34A0" wp14:editId="2152BEEF">
          <wp:simplePos x="0" y="0"/>
          <wp:positionH relativeFrom="page">
            <wp:align>center</wp:align>
          </wp:positionH>
          <wp:positionV relativeFrom="paragraph">
            <wp:posOffset>-23495</wp:posOffset>
          </wp:positionV>
          <wp:extent cx="6317615" cy="2095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PRC Footer.png"/>
                  <pic:cNvPicPr/>
                </pic:nvPicPr>
                <pic:blipFill>
                  <a:blip r:embed="rId1">
                    <a:extLst>
                      <a:ext uri="{28A0092B-C50C-407E-A947-70E740481C1C}">
                        <a14:useLocalDpi xmlns:a14="http://schemas.microsoft.com/office/drawing/2010/main" val="0"/>
                      </a:ext>
                    </a:extLst>
                  </a:blip>
                  <a:stretch>
                    <a:fillRect/>
                  </a:stretch>
                </pic:blipFill>
                <pic:spPr>
                  <a:xfrm>
                    <a:off x="0" y="0"/>
                    <a:ext cx="6317615" cy="20955"/>
                  </a:xfrm>
                  <a:prstGeom prst="rect">
                    <a:avLst/>
                  </a:prstGeom>
                </pic:spPr>
              </pic:pic>
            </a:graphicData>
          </a:graphic>
          <wp14:sizeRelH relativeFrom="page">
            <wp14:pctWidth>0</wp14:pctWidth>
          </wp14:sizeRelH>
          <wp14:sizeRelV relativeFrom="page">
            <wp14:pctHeight>0</wp14:pctHeight>
          </wp14:sizeRelV>
        </wp:anchor>
      </w:drawing>
    </w:r>
    <w:r>
      <w:rPr>
        <w:rFonts w:ascii="Avenir" w:hAnsi="Avenir"/>
      </w:rPr>
      <w:tab/>
    </w:r>
    <w:r>
      <w:rPr>
        <w:rFonts w:ascii="Avenir" w:hAnsi="Avenir"/>
      </w:rPr>
      <w:tab/>
    </w:r>
    <w:r>
      <w:rPr>
        <w:rFonts w:ascii="Avenir" w:hAnsi="Avenir"/>
        <w:noProof/>
      </w:rPr>
      <w:drawing>
        <wp:inline distT="0" distB="0" distL="0" distR="0" wp14:anchorId="7E73A45F" wp14:editId="3575D0A4">
          <wp:extent cx="1248564" cy="266700"/>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PRC Alone.png"/>
                  <pic:cNvPicPr/>
                </pic:nvPicPr>
                <pic:blipFill>
                  <a:blip r:embed="rId2">
                    <a:extLst>
                      <a:ext uri="{28A0092B-C50C-407E-A947-70E740481C1C}">
                        <a14:useLocalDpi xmlns:a14="http://schemas.microsoft.com/office/drawing/2010/main" val="0"/>
                      </a:ext>
                    </a:extLst>
                  </a:blip>
                  <a:stretch>
                    <a:fillRect/>
                  </a:stretch>
                </pic:blipFill>
                <pic:spPr>
                  <a:xfrm>
                    <a:off x="0" y="0"/>
                    <a:ext cx="1342496" cy="286764"/>
                  </a:xfrm>
                  <a:prstGeom prst="rect">
                    <a:avLst/>
                  </a:prstGeom>
                </pic:spPr>
              </pic:pic>
            </a:graphicData>
          </a:graphic>
        </wp:inline>
      </w:drawing>
    </w:r>
  </w:p>
  <w:p w14:paraId="187F544B" w14:textId="77777777" w:rsidR="006235C2" w:rsidRDefault="0062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AE133" w14:textId="77777777" w:rsidR="003B0CFA" w:rsidRDefault="003B0CFA">
      <w:pPr>
        <w:spacing w:after="0" w:line="240" w:lineRule="auto"/>
      </w:pPr>
      <w:r>
        <w:separator/>
      </w:r>
    </w:p>
  </w:footnote>
  <w:footnote w:type="continuationSeparator" w:id="0">
    <w:p w14:paraId="0429E0D7" w14:textId="77777777" w:rsidR="003B0CFA" w:rsidRDefault="003B0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4B2"/>
    <w:multiLevelType w:val="hybridMultilevel"/>
    <w:tmpl w:val="486E33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B582D"/>
    <w:multiLevelType w:val="hybridMultilevel"/>
    <w:tmpl w:val="EFB452F4"/>
    <w:lvl w:ilvl="0" w:tplc="088C4F32">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3591865"/>
    <w:multiLevelType w:val="hybridMultilevel"/>
    <w:tmpl w:val="55BC7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C570E5"/>
    <w:multiLevelType w:val="hybridMultilevel"/>
    <w:tmpl w:val="C5C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3061EB"/>
    <w:multiLevelType w:val="hybridMultilevel"/>
    <w:tmpl w:val="9A763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D4720F"/>
    <w:multiLevelType w:val="hybridMultilevel"/>
    <w:tmpl w:val="020CE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3C103F"/>
    <w:multiLevelType w:val="hybridMultilevel"/>
    <w:tmpl w:val="24CE712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6B1100"/>
    <w:multiLevelType w:val="hybridMultilevel"/>
    <w:tmpl w:val="ABD0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C6533"/>
    <w:multiLevelType w:val="hybridMultilevel"/>
    <w:tmpl w:val="700606D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1AC060E9"/>
    <w:multiLevelType w:val="hybridMultilevel"/>
    <w:tmpl w:val="C15EA9F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CFB06E3"/>
    <w:multiLevelType w:val="hybridMultilevel"/>
    <w:tmpl w:val="A634BC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06F5C"/>
    <w:multiLevelType w:val="hybridMultilevel"/>
    <w:tmpl w:val="E0ACD794"/>
    <w:lvl w:ilvl="0" w:tplc="088C4F32">
      <w:numFmt w:val="bullet"/>
      <w:lvlText w:val="•"/>
      <w:lvlJc w:val="left"/>
      <w:pPr>
        <w:ind w:left="180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14D2D8A"/>
    <w:multiLevelType w:val="hybridMultilevel"/>
    <w:tmpl w:val="9BB0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4501A"/>
    <w:multiLevelType w:val="hybridMultilevel"/>
    <w:tmpl w:val="6866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3154E"/>
    <w:multiLevelType w:val="hybridMultilevel"/>
    <w:tmpl w:val="17D233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3226EC"/>
    <w:multiLevelType w:val="hybridMultilevel"/>
    <w:tmpl w:val="ADDA35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0DC3340"/>
    <w:multiLevelType w:val="hybridMultilevel"/>
    <w:tmpl w:val="AD288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AD3188"/>
    <w:multiLevelType w:val="hybridMultilevel"/>
    <w:tmpl w:val="DEA63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362790"/>
    <w:multiLevelType w:val="hybridMultilevel"/>
    <w:tmpl w:val="BB007AFE"/>
    <w:lvl w:ilvl="0" w:tplc="088C4F32">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7F750B1"/>
    <w:multiLevelType w:val="multilevel"/>
    <w:tmpl w:val="CB4A6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B2179"/>
    <w:multiLevelType w:val="hybridMultilevel"/>
    <w:tmpl w:val="D4D464E6"/>
    <w:lvl w:ilvl="0" w:tplc="4EA45860">
      <w:start w:val="1"/>
      <w:numFmt w:val="bullet"/>
      <w:lvlText w:val=""/>
      <w:lvlJc w:val="left"/>
      <w:pPr>
        <w:ind w:left="720" w:hanging="360"/>
      </w:pPr>
      <w:rPr>
        <w:rFonts w:ascii="Symbol" w:hAnsi="Symbol" w:hint="default"/>
      </w:rPr>
    </w:lvl>
    <w:lvl w:ilvl="1" w:tplc="C14611FE">
      <w:start w:val="1"/>
      <w:numFmt w:val="bullet"/>
      <w:lvlText w:val="o"/>
      <w:lvlJc w:val="left"/>
      <w:pPr>
        <w:ind w:left="1440" w:hanging="360"/>
      </w:pPr>
      <w:rPr>
        <w:rFonts w:ascii="Courier New" w:hAnsi="Courier New" w:hint="default"/>
      </w:rPr>
    </w:lvl>
    <w:lvl w:ilvl="2" w:tplc="C2F00D92">
      <w:start w:val="1"/>
      <w:numFmt w:val="bullet"/>
      <w:lvlText w:val=""/>
      <w:lvlJc w:val="left"/>
      <w:pPr>
        <w:ind w:left="2160" w:hanging="360"/>
      </w:pPr>
      <w:rPr>
        <w:rFonts w:ascii="Wingdings" w:hAnsi="Wingdings" w:hint="default"/>
      </w:rPr>
    </w:lvl>
    <w:lvl w:ilvl="3" w:tplc="F876648A">
      <w:start w:val="1"/>
      <w:numFmt w:val="bullet"/>
      <w:lvlText w:val=""/>
      <w:lvlJc w:val="left"/>
      <w:pPr>
        <w:ind w:left="2880" w:hanging="360"/>
      </w:pPr>
      <w:rPr>
        <w:rFonts w:ascii="Symbol" w:hAnsi="Symbol" w:hint="default"/>
      </w:rPr>
    </w:lvl>
    <w:lvl w:ilvl="4" w:tplc="7EE6A3E6">
      <w:start w:val="1"/>
      <w:numFmt w:val="bullet"/>
      <w:lvlText w:val="o"/>
      <w:lvlJc w:val="left"/>
      <w:pPr>
        <w:ind w:left="3600" w:hanging="360"/>
      </w:pPr>
      <w:rPr>
        <w:rFonts w:ascii="Courier New" w:hAnsi="Courier New" w:hint="default"/>
      </w:rPr>
    </w:lvl>
    <w:lvl w:ilvl="5" w:tplc="29B2FAAC">
      <w:start w:val="1"/>
      <w:numFmt w:val="bullet"/>
      <w:lvlText w:val=""/>
      <w:lvlJc w:val="left"/>
      <w:pPr>
        <w:ind w:left="4320" w:hanging="360"/>
      </w:pPr>
      <w:rPr>
        <w:rFonts w:ascii="Wingdings" w:hAnsi="Wingdings" w:hint="default"/>
      </w:rPr>
    </w:lvl>
    <w:lvl w:ilvl="6" w:tplc="491AD220">
      <w:start w:val="1"/>
      <w:numFmt w:val="bullet"/>
      <w:lvlText w:val=""/>
      <w:lvlJc w:val="left"/>
      <w:pPr>
        <w:ind w:left="5040" w:hanging="360"/>
      </w:pPr>
      <w:rPr>
        <w:rFonts w:ascii="Symbol" w:hAnsi="Symbol" w:hint="default"/>
      </w:rPr>
    </w:lvl>
    <w:lvl w:ilvl="7" w:tplc="93C8D518">
      <w:start w:val="1"/>
      <w:numFmt w:val="bullet"/>
      <w:lvlText w:val="o"/>
      <w:lvlJc w:val="left"/>
      <w:pPr>
        <w:ind w:left="5760" w:hanging="360"/>
      </w:pPr>
      <w:rPr>
        <w:rFonts w:ascii="Courier New" w:hAnsi="Courier New" w:hint="default"/>
      </w:rPr>
    </w:lvl>
    <w:lvl w:ilvl="8" w:tplc="79541356">
      <w:start w:val="1"/>
      <w:numFmt w:val="bullet"/>
      <w:lvlText w:val=""/>
      <w:lvlJc w:val="left"/>
      <w:pPr>
        <w:ind w:left="6480" w:hanging="360"/>
      </w:pPr>
      <w:rPr>
        <w:rFonts w:ascii="Wingdings" w:hAnsi="Wingdings" w:hint="default"/>
      </w:rPr>
    </w:lvl>
  </w:abstractNum>
  <w:abstractNum w:abstractNumId="21" w15:restartNumberingAfterBreak="0">
    <w:nsid w:val="3D6A8371"/>
    <w:multiLevelType w:val="hybridMultilevel"/>
    <w:tmpl w:val="188045B2"/>
    <w:lvl w:ilvl="0" w:tplc="1D0254AE">
      <w:start w:val="1"/>
      <w:numFmt w:val="bullet"/>
      <w:lvlText w:val=""/>
      <w:lvlJc w:val="left"/>
      <w:pPr>
        <w:ind w:left="1440" w:hanging="360"/>
      </w:pPr>
      <w:rPr>
        <w:rFonts w:ascii="Symbol" w:hAnsi="Symbol" w:hint="default"/>
      </w:rPr>
    </w:lvl>
    <w:lvl w:ilvl="1" w:tplc="1F600AD0">
      <w:start w:val="1"/>
      <w:numFmt w:val="bullet"/>
      <w:lvlText w:val="o"/>
      <w:lvlJc w:val="left"/>
      <w:pPr>
        <w:ind w:left="2160" w:hanging="360"/>
      </w:pPr>
      <w:rPr>
        <w:rFonts w:ascii="Courier New" w:hAnsi="Courier New" w:hint="default"/>
      </w:rPr>
    </w:lvl>
    <w:lvl w:ilvl="2" w:tplc="09C2BE32">
      <w:start w:val="1"/>
      <w:numFmt w:val="bullet"/>
      <w:lvlText w:val=""/>
      <w:lvlJc w:val="left"/>
      <w:pPr>
        <w:ind w:left="2880" w:hanging="360"/>
      </w:pPr>
      <w:rPr>
        <w:rFonts w:ascii="Wingdings" w:hAnsi="Wingdings" w:hint="default"/>
      </w:rPr>
    </w:lvl>
    <w:lvl w:ilvl="3" w:tplc="23329BDC">
      <w:start w:val="1"/>
      <w:numFmt w:val="bullet"/>
      <w:lvlText w:val=""/>
      <w:lvlJc w:val="left"/>
      <w:pPr>
        <w:ind w:left="3600" w:hanging="360"/>
      </w:pPr>
      <w:rPr>
        <w:rFonts w:ascii="Symbol" w:hAnsi="Symbol" w:hint="default"/>
      </w:rPr>
    </w:lvl>
    <w:lvl w:ilvl="4" w:tplc="F40C05EE">
      <w:start w:val="1"/>
      <w:numFmt w:val="bullet"/>
      <w:lvlText w:val="o"/>
      <w:lvlJc w:val="left"/>
      <w:pPr>
        <w:ind w:left="4320" w:hanging="360"/>
      </w:pPr>
      <w:rPr>
        <w:rFonts w:ascii="Courier New" w:hAnsi="Courier New" w:hint="default"/>
      </w:rPr>
    </w:lvl>
    <w:lvl w:ilvl="5" w:tplc="DBDE8FE6">
      <w:start w:val="1"/>
      <w:numFmt w:val="bullet"/>
      <w:lvlText w:val=""/>
      <w:lvlJc w:val="left"/>
      <w:pPr>
        <w:ind w:left="5040" w:hanging="360"/>
      </w:pPr>
      <w:rPr>
        <w:rFonts w:ascii="Wingdings" w:hAnsi="Wingdings" w:hint="default"/>
      </w:rPr>
    </w:lvl>
    <w:lvl w:ilvl="6" w:tplc="CD2E07B8">
      <w:start w:val="1"/>
      <w:numFmt w:val="bullet"/>
      <w:lvlText w:val=""/>
      <w:lvlJc w:val="left"/>
      <w:pPr>
        <w:ind w:left="5760" w:hanging="360"/>
      </w:pPr>
      <w:rPr>
        <w:rFonts w:ascii="Symbol" w:hAnsi="Symbol" w:hint="default"/>
      </w:rPr>
    </w:lvl>
    <w:lvl w:ilvl="7" w:tplc="5868FF04">
      <w:start w:val="1"/>
      <w:numFmt w:val="bullet"/>
      <w:lvlText w:val="o"/>
      <w:lvlJc w:val="left"/>
      <w:pPr>
        <w:ind w:left="6480" w:hanging="360"/>
      </w:pPr>
      <w:rPr>
        <w:rFonts w:ascii="Courier New" w:hAnsi="Courier New" w:hint="default"/>
      </w:rPr>
    </w:lvl>
    <w:lvl w:ilvl="8" w:tplc="0B288012">
      <w:start w:val="1"/>
      <w:numFmt w:val="bullet"/>
      <w:lvlText w:val=""/>
      <w:lvlJc w:val="left"/>
      <w:pPr>
        <w:ind w:left="7200" w:hanging="360"/>
      </w:pPr>
      <w:rPr>
        <w:rFonts w:ascii="Wingdings" w:hAnsi="Wingdings" w:hint="default"/>
      </w:rPr>
    </w:lvl>
  </w:abstractNum>
  <w:abstractNum w:abstractNumId="22" w15:restartNumberingAfterBreak="0">
    <w:nsid w:val="3F27B809"/>
    <w:multiLevelType w:val="hybridMultilevel"/>
    <w:tmpl w:val="5EBA761C"/>
    <w:lvl w:ilvl="0" w:tplc="7D9AF9DE">
      <w:start w:val="1"/>
      <w:numFmt w:val="bullet"/>
      <w:lvlText w:val="·"/>
      <w:lvlJc w:val="left"/>
      <w:pPr>
        <w:ind w:left="1440" w:hanging="360"/>
      </w:pPr>
      <w:rPr>
        <w:rFonts w:ascii="Symbol" w:hAnsi="Symbol" w:hint="default"/>
      </w:rPr>
    </w:lvl>
    <w:lvl w:ilvl="1" w:tplc="47A64060">
      <w:start w:val="1"/>
      <w:numFmt w:val="bullet"/>
      <w:lvlText w:val="o"/>
      <w:lvlJc w:val="left"/>
      <w:pPr>
        <w:ind w:left="2160" w:hanging="360"/>
      </w:pPr>
      <w:rPr>
        <w:rFonts w:ascii="Courier New" w:hAnsi="Courier New" w:hint="default"/>
      </w:rPr>
    </w:lvl>
    <w:lvl w:ilvl="2" w:tplc="0D002822">
      <w:start w:val="1"/>
      <w:numFmt w:val="bullet"/>
      <w:lvlText w:val=""/>
      <w:lvlJc w:val="left"/>
      <w:pPr>
        <w:ind w:left="2880" w:hanging="360"/>
      </w:pPr>
      <w:rPr>
        <w:rFonts w:ascii="Wingdings" w:hAnsi="Wingdings" w:hint="default"/>
      </w:rPr>
    </w:lvl>
    <w:lvl w:ilvl="3" w:tplc="272AC1F0">
      <w:start w:val="1"/>
      <w:numFmt w:val="bullet"/>
      <w:lvlText w:val=""/>
      <w:lvlJc w:val="left"/>
      <w:pPr>
        <w:ind w:left="3600" w:hanging="360"/>
      </w:pPr>
      <w:rPr>
        <w:rFonts w:ascii="Symbol" w:hAnsi="Symbol" w:hint="default"/>
      </w:rPr>
    </w:lvl>
    <w:lvl w:ilvl="4" w:tplc="D0224A12">
      <w:start w:val="1"/>
      <w:numFmt w:val="bullet"/>
      <w:lvlText w:val="o"/>
      <w:lvlJc w:val="left"/>
      <w:pPr>
        <w:ind w:left="4320" w:hanging="360"/>
      </w:pPr>
      <w:rPr>
        <w:rFonts w:ascii="Courier New" w:hAnsi="Courier New" w:hint="default"/>
      </w:rPr>
    </w:lvl>
    <w:lvl w:ilvl="5" w:tplc="1C5A26DA">
      <w:start w:val="1"/>
      <w:numFmt w:val="bullet"/>
      <w:lvlText w:val=""/>
      <w:lvlJc w:val="left"/>
      <w:pPr>
        <w:ind w:left="5040" w:hanging="360"/>
      </w:pPr>
      <w:rPr>
        <w:rFonts w:ascii="Wingdings" w:hAnsi="Wingdings" w:hint="default"/>
      </w:rPr>
    </w:lvl>
    <w:lvl w:ilvl="6" w:tplc="BD40BEC6">
      <w:start w:val="1"/>
      <w:numFmt w:val="bullet"/>
      <w:lvlText w:val=""/>
      <w:lvlJc w:val="left"/>
      <w:pPr>
        <w:ind w:left="5760" w:hanging="360"/>
      </w:pPr>
      <w:rPr>
        <w:rFonts w:ascii="Symbol" w:hAnsi="Symbol" w:hint="default"/>
      </w:rPr>
    </w:lvl>
    <w:lvl w:ilvl="7" w:tplc="59A484C0">
      <w:start w:val="1"/>
      <w:numFmt w:val="bullet"/>
      <w:lvlText w:val="o"/>
      <w:lvlJc w:val="left"/>
      <w:pPr>
        <w:ind w:left="6480" w:hanging="360"/>
      </w:pPr>
      <w:rPr>
        <w:rFonts w:ascii="Courier New" w:hAnsi="Courier New" w:hint="default"/>
      </w:rPr>
    </w:lvl>
    <w:lvl w:ilvl="8" w:tplc="2AC096C4">
      <w:start w:val="1"/>
      <w:numFmt w:val="bullet"/>
      <w:lvlText w:val=""/>
      <w:lvlJc w:val="left"/>
      <w:pPr>
        <w:ind w:left="7200" w:hanging="360"/>
      </w:pPr>
      <w:rPr>
        <w:rFonts w:ascii="Wingdings" w:hAnsi="Wingdings" w:hint="default"/>
      </w:rPr>
    </w:lvl>
  </w:abstractNum>
  <w:abstractNum w:abstractNumId="23" w15:restartNumberingAfterBreak="0">
    <w:nsid w:val="3FC40B50"/>
    <w:multiLevelType w:val="hybridMultilevel"/>
    <w:tmpl w:val="4C78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34ADF"/>
    <w:multiLevelType w:val="hybridMultilevel"/>
    <w:tmpl w:val="05B42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AE74AF"/>
    <w:multiLevelType w:val="hybridMultilevel"/>
    <w:tmpl w:val="667ADC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69A4315"/>
    <w:multiLevelType w:val="hybridMultilevel"/>
    <w:tmpl w:val="A47CD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75194C0"/>
    <w:multiLevelType w:val="hybridMultilevel"/>
    <w:tmpl w:val="82CC4CE8"/>
    <w:lvl w:ilvl="0" w:tplc="D8C0D404">
      <w:start w:val="1"/>
      <w:numFmt w:val="bullet"/>
      <w:lvlText w:val=""/>
      <w:lvlJc w:val="left"/>
      <w:pPr>
        <w:ind w:left="1440" w:hanging="360"/>
      </w:pPr>
      <w:rPr>
        <w:rFonts w:ascii="Symbol" w:hAnsi="Symbol" w:hint="default"/>
      </w:rPr>
    </w:lvl>
    <w:lvl w:ilvl="1" w:tplc="4FC814F8">
      <w:start w:val="1"/>
      <w:numFmt w:val="bullet"/>
      <w:lvlText w:val="o"/>
      <w:lvlJc w:val="left"/>
      <w:pPr>
        <w:ind w:left="2160" w:hanging="360"/>
      </w:pPr>
      <w:rPr>
        <w:rFonts w:ascii="Courier New" w:hAnsi="Courier New" w:hint="default"/>
      </w:rPr>
    </w:lvl>
    <w:lvl w:ilvl="2" w:tplc="C39604D2">
      <w:start w:val="1"/>
      <w:numFmt w:val="bullet"/>
      <w:lvlText w:val=""/>
      <w:lvlJc w:val="left"/>
      <w:pPr>
        <w:ind w:left="2880" w:hanging="360"/>
      </w:pPr>
      <w:rPr>
        <w:rFonts w:ascii="Wingdings" w:hAnsi="Wingdings" w:hint="default"/>
      </w:rPr>
    </w:lvl>
    <w:lvl w:ilvl="3" w:tplc="487C4B84">
      <w:start w:val="1"/>
      <w:numFmt w:val="bullet"/>
      <w:lvlText w:val=""/>
      <w:lvlJc w:val="left"/>
      <w:pPr>
        <w:ind w:left="3600" w:hanging="360"/>
      </w:pPr>
      <w:rPr>
        <w:rFonts w:ascii="Symbol" w:hAnsi="Symbol" w:hint="default"/>
      </w:rPr>
    </w:lvl>
    <w:lvl w:ilvl="4" w:tplc="96F24A4C">
      <w:start w:val="1"/>
      <w:numFmt w:val="bullet"/>
      <w:lvlText w:val="o"/>
      <w:lvlJc w:val="left"/>
      <w:pPr>
        <w:ind w:left="4320" w:hanging="360"/>
      </w:pPr>
      <w:rPr>
        <w:rFonts w:ascii="Courier New" w:hAnsi="Courier New" w:hint="default"/>
      </w:rPr>
    </w:lvl>
    <w:lvl w:ilvl="5" w:tplc="956494D2">
      <w:start w:val="1"/>
      <w:numFmt w:val="bullet"/>
      <w:lvlText w:val=""/>
      <w:lvlJc w:val="left"/>
      <w:pPr>
        <w:ind w:left="5040" w:hanging="360"/>
      </w:pPr>
      <w:rPr>
        <w:rFonts w:ascii="Wingdings" w:hAnsi="Wingdings" w:hint="default"/>
      </w:rPr>
    </w:lvl>
    <w:lvl w:ilvl="6" w:tplc="DF568278">
      <w:start w:val="1"/>
      <w:numFmt w:val="bullet"/>
      <w:lvlText w:val=""/>
      <w:lvlJc w:val="left"/>
      <w:pPr>
        <w:ind w:left="5760" w:hanging="360"/>
      </w:pPr>
      <w:rPr>
        <w:rFonts w:ascii="Symbol" w:hAnsi="Symbol" w:hint="default"/>
      </w:rPr>
    </w:lvl>
    <w:lvl w:ilvl="7" w:tplc="A04E3D96">
      <w:start w:val="1"/>
      <w:numFmt w:val="bullet"/>
      <w:lvlText w:val="o"/>
      <w:lvlJc w:val="left"/>
      <w:pPr>
        <w:ind w:left="6480" w:hanging="360"/>
      </w:pPr>
      <w:rPr>
        <w:rFonts w:ascii="Courier New" w:hAnsi="Courier New" w:hint="default"/>
      </w:rPr>
    </w:lvl>
    <w:lvl w:ilvl="8" w:tplc="0178B81C">
      <w:start w:val="1"/>
      <w:numFmt w:val="bullet"/>
      <w:lvlText w:val=""/>
      <w:lvlJc w:val="left"/>
      <w:pPr>
        <w:ind w:left="7200" w:hanging="360"/>
      </w:pPr>
      <w:rPr>
        <w:rFonts w:ascii="Wingdings" w:hAnsi="Wingdings" w:hint="default"/>
      </w:rPr>
    </w:lvl>
  </w:abstractNum>
  <w:abstractNum w:abstractNumId="28" w15:restartNumberingAfterBreak="0">
    <w:nsid w:val="4B70FE2F"/>
    <w:multiLevelType w:val="hybridMultilevel"/>
    <w:tmpl w:val="E110A8C8"/>
    <w:lvl w:ilvl="0" w:tplc="9C54D6D4">
      <w:start w:val="1"/>
      <w:numFmt w:val="bullet"/>
      <w:lvlText w:val="·"/>
      <w:lvlJc w:val="left"/>
      <w:pPr>
        <w:ind w:left="1440" w:hanging="360"/>
      </w:pPr>
      <w:rPr>
        <w:rFonts w:ascii="Symbol" w:hAnsi="Symbol" w:hint="default"/>
      </w:rPr>
    </w:lvl>
    <w:lvl w:ilvl="1" w:tplc="0BD8D4B8">
      <w:start w:val="1"/>
      <w:numFmt w:val="bullet"/>
      <w:lvlText w:val="o"/>
      <w:lvlJc w:val="left"/>
      <w:pPr>
        <w:ind w:left="2160" w:hanging="360"/>
      </w:pPr>
      <w:rPr>
        <w:rFonts w:ascii="Courier New" w:hAnsi="Courier New" w:hint="default"/>
      </w:rPr>
    </w:lvl>
    <w:lvl w:ilvl="2" w:tplc="4666049C">
      <w:start w:val="1"/>
      <w:numFmt w:val="bullet"/>
      <w:lvlText w:val=""/>
      <w:lvlJc w:val="left"/>
      <w:pPr>
        <w:ind w:left="2880" w:hanging="360"/>
      </w:pPr>
      <w:rPr>
        <w:rFonts w:ascii="Wingdings" w:hAnsi="Wingdings" w:hint="default"/>
      </w:rPr>
    </w:lvl>
    <w:lvl w:ilvl="3" w:tplc="4ED248FC">
      <w:start w:val="1"/>
      <w:numFmt w:val="bullet"/>
      <w:lvlText w:val=""/>
      <w:lvlJc w:val="left"/>
      <w:pPr>
        <w:ind w:left="3600" w:hanging="360"/>
      </w:pPr>
      <w:rPr>
        <w:rFonts w:ascii="Symbol" w:hAnsi="Symbol" w:hint="default"/>
      </w:rPr>
    </w:lvl>
    <w:lvl w:ilvl="4" w:tplc="49F80FE8">
      <w:start w:val="1"/>
      <w:numFmt w:val="bullet"/>
      <w:lvlText w:val="o"/>
      <w:lvlJc w:val="left"/>
      <w:pPr>
        <w:ind w:left="4320" w:hanging="360"/>
      </w:pPr>
      <w:rPr>
        <w:rFonts w:ascii="Courier New" w:hAnsi="Courier New" w:hint="default"/>
      </w:rPr>
    </w:lvl>
    <w:lvl w:ilvl="5" w:tplc="BD2CF7B2">
      <w:start w:val="1"/>
      <w:numFmt w:val="bullet"/>
      <w:lvlText w:val=""/>
      <w:lvlJc w:val="left"/>
      <w:pPr>
        <w:ind w:left="5040" w:hanging="360"/>
      </w:pPr>
      <w:rPr>
        <w:rFonts w:ascii="Wingdings" w:hAnsi="Wingdings" w:hint="default"/>
      </w:rPr>
    </w:lvl>
    <w:lvl w:ilvl="6" w:tplc="F46805C6">
      <w:start w:val="1"/>
      <w:numFmt w:val="bullet"/>
      <w:lvlText w:val=""/>
      <w:lvlJc w:val="left"/>
      <w:pPr>
        <w:ind w:left="5760" w:hanging="360"/>
      </w:pPr>
      <w:rPr>
        <w:rFonts w:ascii="Symbol" w:hAnsi="Symbol" w:hint="default"/>
      </w:rPr>
    </w:lvl>
    <w:lvl w:ilvl="7" w:tplc="E8F82AE2">
      <w:start w:val="1"/>
      <w:numFmt w:val="bullet"/>
      <w:lvlText w:val="o"/>
      <w:lvlJc w:val="left"/>
      <w:pPr>
        <w:ind w:left="6480" w:hanging="360"/>
      </w:pPr>
      <w:rPr>
        <w:rFonts w:ascii="Courier New" w:hAnsi="Courier New" w:hint="default"/>
      </w:rPr>
    </w:lvl>
    <w:lvl w:ilvl="8" w:tplc="AE84B1FE">
      <w:start w:val="1"/>
      <w:numFmt w:val="bullet"/>
      <w:lvlText w:val=""/>
      <w:lvlJc w:val="left"/>
      <w:pPr>
        <w:ind w:left="7200" w:hanging="360"/>
      </w:pPr>
      <w:rPr>
        <w:rFonts w:ascii="Wingdings" w:hAnsi="Wingdings" w:hint="default"/>
      </w:rPr>
    </w:lvl>
  </w:abstractNum>
  <w:abstractNum w:abstractNumId="29" w15:restartNumberingAfterBreak="0">
    <w:nsid w:val="4CCE45FB"/>
    <w:multiLevelType w:val="hybridMultilevel"/>
    <w:tmpl w:val="CAC43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FCF5788"/>
    <w:multiLevelType w:val="hybridMultilevel"/>
    <w:tmpl w:val="CA64139E"/>
    <w:lvl w:ilvl="0" w:tplc="1BF28874">
      <w:start w:val="1"/>
      <w:numFmt w:val="bullet"/>
      <w:lvlText w:val=""/>
      <w:lvlJc w:val="left"/>
      <w:pPr>
        <w:ind w:left="1800" w:hanging="360"/>
      </w:pPr>
      <w:rPr>
        <w:rFonts w:ascii="Symbol" w:hAnsi="Symbol" w:hint="default"/>
      </w:rPr>
    </w:lvl>
    <w:lvl w:ilvl="1" w:tplc="2B2C9870">
      <w:start w:val="1"/>
      <w:numFmt w:val="bullet"/>
      <w:lvlText w:val="o"/>
      <w:lvlJc w:val="left"/>
      <w:pPr>
        <w:ind w:left="2520" w:hanging="360"/>
      </w:pPr>
      <w:rPr>
        <w:rFonts w:ascii="Courier New" w:hAnsi="Courier New" w:hint="default"/>
      </w:rPr>
    </w:lvl>
    <w:lvl w:ilvl="2" w:tplc="7D3CFB42">
      <w:start w:val="1"/>
      <w:numFmt w:val="bullet"/>
      <w:lvlText w:val=""/>
      <w:lvlJc w:val="left"/>
      <w:pPr>
        <w:ind w:left="3240" w:hanging="360"/>
      </w:pPr>
      <w:rPr>
        <w:rFonts w:ascii="Wingdings" w:hAnsi="Wingdings" w:hint="default"/>
      </w:rPr>
    </w:lvl>
    <w:lvl w:ilvl="3" w:tplc="C12ADECC">
      <w:start w:val="1"/>
      <w:numFmt w:val="bullet"/>
      <w:lvlText w:val=""/>
      <w:lvlJc w:val="left"/>
      <w:pPr>
        <w:ind w:left="3960" w:hanging="360"/>
      </w:pPr>
      <w:rPr>
        <w:rFonts w:ascii="Symbol" w:hAnsi="Symbol" w:hint="default"/>
      </w:rPr>
    </w:lvl>
    <w:lvl w:ilvl="4" w:tplc="BC10294A">
      <w:start w:val="1"/>
      <w:numFmt w:val="bullet"/>
      <w:lvlText w:val="o"/>
      <w:lvlJc w:val="left"/>
      <w:pPr>
        <w:ind w:left="4680" w:hanging="360"/>
      </w:pPr>
      <w:rPr>
        <w:rFonts w:ascii="Courier New" w:hAnsi="Courier New" w:hint="default"/>
      </w:rPr>
    </w:lvl>
    <w:lvl w:ilvl="5" w:tplc="433485C4">
      <w:start w:val="1"/>
      <w:numFmt w:val="bullet"/>
      <w:lvlText w:val=""/>
      <w:lvlJc w:val="left"/>
      <w:pPr>
        <w:ind w:left="5400" w:hanging="360"/>
      </w:pPr>
      <w:rPr>
        <w:rFonts w:ascii="Wingdings" w:hAnsi="Wingdings" w:hint="default"/>
      </w:rPr>
    </w:lvl>
    <w:lvl w:ilvl="6" w:tplc="1572FB88">
      <w:start w:val="1"/>
      <w:numFmt w:val="bullet"/>
      <w:lvlText w:val=""/>
      <w:lvlJc w:val="left"/>
      <w:pPr>
        <w:ind w:left="6120" w:hanging="360"/>
      </w:pPr>
      <w:rPr>
        <w:rFonts w:ascii="Symbol" w:hAnsi="Symbol" w:hint="default"/>
      </w:rPr>
    </w:lvl>
    <w:lvl w:ilvl="7" w:tplc="392483AA">
      <w:start w:val="1"/>
      <w:numFmt w:val="bullet"/>
      <w:lvlText w:val="o"/>
      <w:lvlJc w:val="left"/>
      <w:pPr>
        <w:ind w:left="6840" w:hanging="360"/>
      </w:pPr>
      <w:rPr>
        <w:rFonts w:ascii="Courier New" w:hAnsi="Courier New" w:hint="default"/>
      </w:rPr>
    </w:lvl>
    <w:lvl w:ilvl="8" w:tplc="71205028">
      <w:start w:val="1"/>
      <w:numFmt w:val="bullet"/>
      <w:lvlText w:val=""/>
      <w:lvlJc w:val="left"/>
      <w:pPr>
        <w:ind w:left="7560" w:hanging="360"/>
      </w:pPr>
      <w:rPr>
        <w:rFonts w:ascii="Wingdings" w:hAnsi="Wingdings" w:hint="default"/>
      </w:rPr>
    </w:lvl>
  </w:abstractNum>
  <w:abstractNum w:abstractNumId="31" w15:restartNumberingAfterBreak="0">
    <w:nsid w:val="599C7B88"/>
    <w:multiLevelType w:val="hybridMultilevel"/>
    <w:tmpl w:val="B4686F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5BB33B03"/>
    <w:multiLevelType w:val="hybridMultilevel"/>
    <w:tmpl w:val="41BC5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BBA37CE"/>
    <w:multiLevelType w:val="hybridMultilevel"/>
    <w:tmpl w:val="52364382"/>
    <w:lvl w:ilvl="0" w:tplc="088C4F3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5E7217AD"/>
    <w:multiLevelType w:val="hybridMultilevel"/>
    <w:tmpl w:val="1804CA7A"/>
    <w:lvl w:ilvl="0" w:tplc="088C4F32">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6206403D"/>
    <w:multiLevelType w:val="hybridMultilevel"/>
    <w:tmpl w:val="5CC2E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57857"/>
    <w:multiLevelType w:val="hybridMultilevel"/>
    <w:tmpl w:val="C608B8A6"/>
    <w:lvl w:ilvl="0" w:tplc="088C4F3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6C721C4A"/>
    <w:multiLevelType w:val="hybridMultilevel"/>
    <w:tmpl w:val="EA16F44C"/>
    <w:lvl w:ilvl="0" w:tplc="088C4F32">
      <w:numFmt w:val="bullet"/>
      <w:lvlText w:val="•"/>
      <w:lvlJc w:val="left"/>
      <w:pPr>
        <w:ind w:left="2160" w:hanging="360"/>
      </w:pPr>
      <w:rPr>
        <w:rFonts w:ascii="Arial" w:eastAsiaTheme="minorHAnsi"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15:restartNumberingAfterBreak="0">
    <w:nsid w:val="6E7C4A17"/>
    <w:multiLevelType w:val="hybridMultilevel"/>
    <w:tmpl w:val="1168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D83140"/>
    <w:multiLevelType w:val="hybridMultilevel"/>
    <w:tmpl w:val="1004D292"/>
    <w:lvl w:ilvl="0" w:tplc="088C4F32">
      <w:numFmt w:val="bullet"/>
      <w:lvlText w:val="•"/>
      <w:lvlJc w:val="left"/>
      <w:pPr>
        <w:ind w:left="1440" w:hanging="360"/>
      </w:pPr>
      <w:rPr>
        <w:rFonts w:ascii="Arial" w:eastAsiaTheme="minorHAnsi" w:hAnsi="Arial" w:cs="Arial" w:hint="default"/>
      </w:rPr>
    </w:lvl>
    <w:lvl w:ilvl="1" w:tplc="088C4F32">
      <w:numFmt w:val="bullet"/>
      <w:lvlText w:val="•"/>
      <w:lvlJc w:val="left"/>
      <w:pPr>
        <w:ind w:left="1800" w:hanging="360"/>
      </w:pPr>
      <w:rPr>
        <w:rFonts w:ascii="Arial" w:eastAsiaTheme="minorHAnsi"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722375C3"/>
    <w:multiLevelType w:val="multilevel"/>
    <w:tmpl w:val="2F4E0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1E6F2D"/>
    <w:multiLevelType w:val="hybridMultilevel"/>
    <w:tmpl w:val="A0848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4A35608"/>
    <w:multiLevelType w:val="hybridMultilevel"/>
    <w:tmpl w:val="52B8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87A07"/>
    <w:multiLevelType w:val="hybridMultilevel"/>
    <w:tmpl w:val="45E28264"/>
    <w:lvl w:ilvl="0" w:tplc="088C4F32">
      <w:numFmt w:val="bullet"/>
      <w:lvlText w:val="•"/>
      <w:lvlJc w:val="left"/>
      <w:pPr>
        <w:ind w:left="1800" w:hanging="360"/>
      </w:pPr>
      <w:rPr>
        <w:rFonts w:ascii="Arial" w:eastAsiaTheme="minorHAns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15:restartNumberingAfterBreak="0">
    <w:nsid w:val="7AB66460"/>
    <w:multiLevelType w:val="hybridMultilevel"/>
    <w:tmpl w:val="2744C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95332499">
    <w:abstractNumId w:val="44"/>
  </w:num>
  <w:num w:numId="2" w16cid:durableId="172306939">
    <w:abstractNumId w:val="17"/>
  </w:num>
  <w:num w:numId="3" w16cid:durableId="2093892291">
    <w:abstractNumId w:val="5"/>
  </w:num>
  <w:num w:numId="4" w16cid:durableId="1621453833">
    <w:abstractNumId w:val="19"/>
  </w:num>
  <w:num w:numId="5" w16cid:durableId="1996949540">
    <w:abstractNumId w:val="40"/>
  </w:num>
  <w:num w:numId="6" w16cid:durableId="252203115">
    <w:abstractNumId w:val="29"/>
  </w:num>
  <w:num w:numId="7" w16cid:durableId="1095903968">
    <w:abstractNumId w:val="4"/>
  </w:num>
  <w:num w:numId="8" w16cid:durableId="2015260128">
    <w:abstractNumId w:val="3"/>
  </w:num>
  <w:num w:numId="9" w16cid:durableId="1074745131">
    <w:abstractNumId w:val="41"/>
  </w:num>
  <w:num w:numId="10" w16cid:durableId="785848218">
    <w:abstractNumId w:val="16"/>
  </w:num>
  <w:num w:numId="11" w16cid:durableId="891385050">
    <w:abstractNumId w:val="6"/>
  </w:num>
  <w:num w:numId="12" w16cid:durableId="1361468233">
    <w:abstractNumId w:val="32"/>
  </w:num>
  <w:num w:numId="13" w16cid:durableId="617031602">
    <w:abstractNumId w:val="2"/>
  </w:num>
  <w:num w:numId="14" w16cid:durableId="586965316">
    <w:abstractNumId w:val="26"/>
  </w:num>
  <w:num w:numId="15" w16cid:durableId="28343065">
    <w:abstractNumId w:val="25"/>
  </w:num>
  <w:num w:numId="16" w16cid:durableId="1314987032">
    <w:abstractNumId w:val="18"/>
  </w:num>
  <w:num w:numId="17" w16cid:durableId="1956407326">
    <w:abstractNumId w:val="11"/>
  </w:num>
  <w:num w:numId="18" w16cid:durableId="305477027">
    <w:abstractNumId w:val="39"/>
  </w:num>
  <w:num w:numId="19" w16cid:durableId="957373975">
    <w:abstractNumId w:val="37"/>
  </w:num>
  <w:num w:numId="20" w16cid:durableId="906765172">
    <w:abstractNumId w:val="33"/>
  </w:num>
  <w:num w:numId="21" w16cid:durableId="328026249">
    <w:abstractNumId w:val="1"/>
  </w:num>
  <w:num w:numId="22" w16cid:durableId="1550219517">
    <w:abstractNumId w:val="36"/>
  </w:num>
  <w:num w:numId="23" w16cid:durableId="1684362018">
    <w:abstractNumId w:val="43"/>
  </w:num>
  <w:num w:numId="24" w16cid:durableId="995379533">
    <w:abstractNumId w:val="34"/>
  </w:num>
  <w:num w:numId="25" w16cid:durableId="728961079">
    <w:abstractNumId w:val="24"/>
  </w:num>
  <w:num w:numId="26" w16cid:durableId="1683438576">
    <w:abstractNumId w:val="8"/>
  </w:num>
  <w:num w:numId="27" w16cid:durableId="1840384888">
    <w:abstractNumId w:val="15"/>
  </w:num>
  <w:num w:numId="28" w16cid:durableId="673148447">
    <w:abstractNumId w:val="31"/>
  </w:num>
  <w:num w:numId="29" w16cid:durableId="1043018696">
    <w:abstractNumId w:val="27"/>
  </w:num>
  <w:num w:numId="30" w16cid:durableId="1777165909">
    <w:abstractNumId w:val="28"/>
  </w:num>
  <w:num w:numId="31" w16cid:durableId="764303632">
    <w:abstractNumId w:val="20"/>
  </w:num>
  <w:num w:numId="32" w16cid:durableId="2037919774">
    <w:abstractNumId w:val="21"/>
  </w:num>
  <w:num w:numId="33" w16cid:durableId="393699524">
    <w:abstractNumId w:val="22"/>
  </w:num>
  <w:num w:numId="34" w16cid:durableId="921648177">
    <w:abstractNumId w:val="30"/>
  </w:num>
  <w:num w:numId="35" w16cid:durableId="317850931">
    <w:abstractNumId w:val="7"/>
  </w:num>
  <w:num w:numId="36" w16cid:durableId="1875120683">
    <w:abstractNumId w:val="13"/>
  </w:num>
  <w:num w:numId="37" w16cid:durableId="633414273">
    <w:abstractNumId w:val="35"/>
  </w:num>
  <w:num w:numId="38" w16cid:durableId="1454054588">
    <w:abstractNumId w:val="10"/>
  </w:num>
  <w:num w:numId="39" w16cid:durableId="842554331">
    <w:abstractNumId w:val="14"/>
  </w:num>
  <w:num w:numId="40" w16cid:durableId="1016737304">
    <w:abstractNumId w:val="0"/>
  </w:num>
  <w:num w:numId="41" w16cid:durableId="205413567">
    <w:abstractNumId w:val="9"/>
  </w:num>
  <w:num w:numId="42" w16cid:durableId="907306793">
    <w:abstractNumId w:val="38"/>
  </w:num>
  <w:num w:numId="43" w16cid:durableId="1919556797">
    <w:abstractNumId w:val="23"/>
  </w:num>
  <w:num w:numId="44" w16cid:durableId="1657371910">
    <w:abstractNumId w:val="12"/>
  </w:num>
  <w:num w:numId="45" w16cid:durableId="174629675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C2"/>
    <w:rsid w:val="00015D45"/>
    <w:rsid w:val="0004325F"/>
    <w:rsid w:val="000B1915"/>
    <w:rsid w:val="00115EB5"/>
    <w:rsid w:val="001169DB"/>
    <w:rsid w:val="00210365"/>
    <w:rsid w:val="00230C0E"/>
    <w:rsid w:val="002672A1"/>
    <w:rsid w:val="002D4AB1"/>
    <w:rsid w:val="003B0CFA"/>
    <w:rsid w:val="0045480A"/>
    <w:rsid w:val="004C33DC"/>
    <w:rsid w:val="004E5BA1"/>
    <w:rsid w:val="004F64C5"/>
    <w:rsid w:val="005048EB"/>
    <w:rsid w:val="005C410D"/>
    <w:rsid w:val="00601693"/>
    <w:rsid w:val="006235C2"/>
    <w:rsid w:val="006C5B39"/>
    <w:rsid w:val="006D6D5F"/>
    <w:rsid w:val="00721746"/>
    <w:rsid w:val="007457EE"/>
    <w:rsid w:val="007B240F"/>
    <w:rsid w:val="007E7707"/>
    <w:rsid w:val="008B1972"/>
    <w:rsid w:val="008D5855"/>
    <w:rsid w:val="009F5E90"/>
    <w:rsid w:val="00A27F91"/>
    <w:rsid w:val="00AA6E79"/>
    <w:rsid w:val="00BB1860"/>
    <w:rsid w:val="00C5296B"/>
    <w:rsid w:val="00C60463"/>
    <w:rsid w:val="00E56661"/>
    <w:rsid w:val="00E64D8F"/>
    <w:rsid w:val="00E81761"/>
    <w:rsid w:val="00EC052A"/>
    <w:rsid w:val="00EC5A68"/>
    <w:rsid w:val="00ED1F82"/>
    <w:rsid w:val="00F062D4"/>
    <w:rsid w:val="00F270E0"/>
    <w:rsid w:val="00F44331"/>
    <w:rsid w:val="00FD71A4"/>
    <w:rsid w:val="00FF51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37E96"/>
  <w15:chartTrackingRefBased/>
  <w15:docId w15:val="{9FEA6C75-376C-4191-A447-F54E51AE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2"/>
    <w:rPr>
      <w:kern w:val="0"/>
      <w14:ligatures w14:val="none"/>
    </w:rPr>
  </w:style>
  <w:style w:type="paragraph" w:styleId="Heading1">
    <w:name w:val="heading 1"/>
    <w:basedOn w:val="Normal"/>
    <w:next w:val="Normal"/>
    <w:link w:val="Heading1Char"/>
    <w:uiPriority w:val="9"/>
    <w:qFormat/>
    <w:rsid w:val="00623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5C2"/>
    <w:rPr>
      <w:rFonts w:eastAsiaTheme="majorEastAsia" w:cstheme="majorBidi"/>
      <w:color w:val="272727" w:themeColor="text1" w:themeTint="D8"/>
    </w:rPr>
  </w:style>
  <w:style w:type="paragraph" w:styleId="Title">
    <w:name w:val="Title"/>
    <w:basedOn w:val="Normal"/>
    <w:next w:val="Normal"/>
    <w:link w:val="TitleChar"/>
    <w:uiPriority w:val="10"/>
    <w:qFormat/>
    <w:rsid w:val="00623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5C2"/>
    <w:pPr>
      <w:spacing w:before="160"/>
      <w:jc w:val="center"/>
    </w:pPr>
    <w:rPr>
      <w:i/>
      <w:iCs/>
      <w:color w:val="404040" w:themeColor="text1" w:themeTint="BF"/>
    </w:rPr>
  </w:style>
  <w:style w:type="character" w:customStyle="1" w:styleId="QuoteChar">
    <w:name w:val="Quote Char"/>
    <w:basedOn w:val="DefaultParagraphFont"/>
    <w:link w:val="Quote"/>
    <w:uiPriority w:val="29"/>
    <w:rsid w:val="006235C2"/>
    <w:rPr>
      <w:i/>
      <w:iCs/>
      <w:color w:val="404040" w:themeColor="text1" w:themeTint="BF"/>
    </w:rPr>
  </w:style>
  <w:style w:type="paragraph" w:styleId="ListParagraph">
    <w:name w:val="List Paragraph"/>
    <w:basedOn w:val="Normal"/>
    <w:uiPriority w:val="34"/>
    <w:qFormat/>
    <w:rsid w:val="006235C2"/>
    <w:pPr>
      <w:ind w:left="720"/>
      <w:contextualSpacing/>
    </w:pPr>
  </w:style>
  <w:style w:type="character" w:styleId="IntenseEmphasis">
    <w:name w:val="Intense Emphasis"/>
    <w:basedOn w:val="DefaultParagraphFont"/>
    <w:uiPriority w:val="21"/>
    <w:qFormat/>
    <w:rsid w:val="006235C2"/>
    <w:rPr>
      <w:i/>
      <w:iCs/>
      <w:color w:val="0F4761" w:themeColor="accent1" w:themeShade="BF"/>
    </w:rPr>
  </w:style>
  <w:style w:type="paragraph" w:styleId="IntenseQuote">
    <w:name w:val="Intense Quote"/>
    <w:basedOn w:val="Normal"/>
    <w:next w:val="Normal"/>
    <w:link w:val="IntenseQuoteChar"/>
    <w:uiPriority w:val="30"/>
    <w:qFormat/>
    <w:rsid w:val="00623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5C2"/>
    <w:rPr>
      <w:i/>
      <w:iCs/>
      <w:color w:val="0F4761" w:themeColor="accent1" w:themeShade="BF"/>
    </w:rPr>
  </w:style>
  <w:style w:type="character" w:styleId="IntenseReference">
    <w:name w:val="Intense Reference"/>
    <w:basedOn w:val="DefaultParagraphFont"/>
    <w:uiPriority w:val="32"/>
    <w:qFormat/>
    <w:rsid w:val="006235C2"/>
    <w:rPr>
      <w:b/>
      <w:bCs/>
      <w:smallCaps/>
      <w:color w:val="0F4761" w:themeColor="accent1" w:themeShade="BF"/>
      <w:spacing w:val="5"/>
    </w:rPr>
  </w:style>
  <w:style w:type="paragraph" w:styleId="NoSpacing">
    <w:name w:val="No Spacing"/>
    <w:uiPriority w:val="1"/>
    <w:qFormat/>
    <w:rsid w:val="006235C2"/>
    <w:pPr>
      <w:spacing w:after="0" w:line="240" w:lineRule="auto"/>
    </w:pPr>
    <w:rPr>
      <w:kern w:val="0"/>
      <w14:ligatures w14:val="none"/>
    </w:rPr>
  </w:style>
  <w:style w:type="table" w:styleId="TableGrid">
    <w:name w:val="Table Grid"/>
    <w:basedOn w:val="TableNormal"/>
    <w:uiPriority w:val="39"/>
    <w:rsid w:val="006235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5C2"/>
    <w:rPr>
      <w:kern w:val="0"/>
      <w14:ligatures w14:val="none"/>
    </w:rPr>
  </w:style>
  <w:style w:type="character" w:styleId="Hyperlink">
    <w:name w:val="Hyperlink"/>
    <w:basedOn w:val="DefaultParagraphFont"/>
    <w:uiPriority w:val="99"/>
    <w:unhideWhenUsed/>
    <w:rsid w:val="006235C2"/>
    <w:rPr>
      <w:color w:val="0000FF"/>
      <w:u w:val="single"/>
    </w:rPr>
  </w:style>
  <w:style w:type="character" w:styleId="UnresolvedMention">
    <w:name w:val="Unresolved Mention"/>
    <w:basedOn w:val="DefaultParagraphFont"/>
    <w:uiPriority w:val="99"/>
    <w:semiHidden/>
    <w:unhideWhenUsed/>
    <w:rsid w:val="0023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tion@gprchamber.ca" TargetMode="External"/><Relationship Id="rId5" Type="http://schemas.openxmlformats.org/officeDocument/2006/relationships/footnotes" Target="footnotes.xml"/><Relationship Id="rId10" Type="http://schemas.openxmlformats.org/officeDocument/2006/relationships/hyperlink" Target="mailto:economicgrowth@parklandcounty.com" TargetMode="External"/><Relationship Id="rId4" Type="http://schemas.openxmlformats.org/officeDocument/2006/relationships/webSettings" Target="webSettings.xml"/><Relationship Id="rId9" Type="http://schemas.openxmlformats.org/officeDocument/2006/relationships/hyperlink" Target="mailto:economicgrowth@parklandcounty.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8257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Zuk</dc:creator>
  <cp:keywords/>
  <dc:description/>
  <cp:lastModifiedBy>Tracy Zuk</cp:lastModifiedBy>
  <cp:revision>2</cp:revision>
  <cp:lastPrinted>2025-07-10T16:43:00Z</cp:lastPrinted>
  <dcterms:created xsi:type="dcterms:W3CDTF">2025-07-30T19:53:00Z</dcterms:created>
  <dcterms:modified xsi:type="dcterms:W3CDTF">2025-07-30T19:53:00Z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3f52edf6-4cd6-4247-9f7e-6dc10fe77153</vt:lpwstr>
  </property>
</Properties>
</file>