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7C11E0E" wp14:paraId="02CC4DF4" wp14:textId="1A434FAF">
      <w:pPr>
        <w:pStyle w:val="Normal"/>
        <w:spacing w:after="240" w:afterLines="100" w:line="24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7C11E0E" w:rsidR="53BA596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EXTENDED REALITY TOOLKIT</w:t>
      </w:r>
    </w:p>
    <w:p xmlns:wp14="http://schemas.microsoft.com/office/word/2010/wordml" w:rsidP="55F805F5" wp14:paraId="316EB138" wp14:textId="707F87D3">
      <w:pPr>
        <w:pStyle w:val="Normal"/>
        <w:spacing w:after="240" w:afterLines="100" w:line="24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F805F5" w:rsidR="53BA596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Liability Management</w:t>
      </w:r>
    </w:p>
    <w:p xmlns:wp14="http://schemas.microsoft.com/office/word/2010/wordml" w:rsidP="37C11E0E" wp14:paraId="287E2586" wp14:textId="533BFD9D">
      <w:pPr>
        <w:spacing w:after="240" w:afterLines="100" w:line="240" w:lineRule="auto"/>
        <w:ind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7C11E0E" w:rsidR="53BA596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Like any contract, consider typical liability management practices: </w:t>
      </w:r>
    </w:p>
    <w:p xmlns:wp14="http://schemas.microsoft.com/office/word/2010/wordml" w:rsidP="37C11E0E" wp14:paraId="0164A436" wp14:textId="2BA298F0">
      <w:pPr>
        <w:pStyle w:val="ListParagraph"/>
        <w:numPr>
          <w:ilvl w:val="0"/>
          <w:numId w:val="2"/>
        </w:numPr>
        <w:spacing w:after="240" w:afterLines="10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7C11E0E" w:rsidR="53BA596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Indemnification: consider requiring that the building be indemnified by the content provider</w:t>
      </w:r>
    </w:p>
    <w:p xmlns:wp14="http://schemas.microsoft.com/office/word/2010/wordml" w:rsidP="37C11E0E" wp14:paraId="5EC4A443" wp14:textId="6EF9941B">
      <w:pPr>
        <w:pStyle w:val="ListParagraph"/>
        <w:numPr>
          <w:ilvl w:val="0"/>
          <w:numId w:val="2"/>
        </w:numPr>
        <w:spacing w:after="240" w:afterLines="10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7C11E0E" w:rsidR="53BA596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Waivers: consider requiring that the content provider include a waiver of any liability of the building for those engaging with the content</w:t>
      </w:r>
    </w:p>
    <w:p xmlns:wp14="http://schemas.microsoft.com/office/word/2010/wordml" w:rsidP="37C11E0E" wp14:paraId="31BA78BD" wp14:textId="44C74AFF">
      <w:pPr>
        <w:pStyle w:val="ListParagraph"/>
        <w:numPr>
          <w:ilvl w:val="0"/>
          <w:numId w:val="2"/>
        </w:numPr>
        <w:spacing w:after="240" w:afterLines="10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7C11E0E" w:rsidR="53BA596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Insurance: consider requiring that the platform name the building as an additional insured on its applicable policies and that the content provider do the same for any engagement</w:t>
      </w:r>
    </w:p>
    <w:p xmlns:wp14="http://schemas.microsoft.com/office/word/2010/wordml" w:rsidP="37C11E0E" wp14:paraId="4A5216F0" wp14:textId="33B12EDB">
      <w:pPr>
        <w:pStyle w:val="ListParagraph"/>
        <w:numPr>
          <w:ilvl w:val="0"/>
          <w:numId w:val="2"/>
        </w:numPr>
        <w:spacing w:after="240" w:afterLines="10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7C11E0E" w:rsidR="53BA596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Disputes: How are disputes handled? What is the governing jurisdiction?</w:t>
      </w:r>
    </w:p>
    <w:p xmlns:wp14="http://schemas.microsoft.com/office/word/2010/wordml" w:rsidP="37C11E0E" wp14:paraId="36D06249" wp14:textId="1C61D0F2">
      <w:pPr>
        <w:pStyle w:val="ListParagraph"/>
        <w:numPr>
          <w:ilvl w:val="0"/>
          <w:numId w:val="2"/>
        </w:numPr>
        <w:spacing w:after="240" w:afterLines="10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7C11E0E" w:rsidR="53BA596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Signage: consider whether you want to place any physical signs to disclaim liability or provide notice of the engagement within the building, both for the public and for tenants.</w:t>
      </w:r>
    </w:p>
    <w:p xmlns:wp14="http://schemas.microsoft.com/office/word/2010/wordml" w:rsidP="37C11E0E" wp14:paraId="7561A902" wp14:textId="20BEC5E2">
      <w:pPr>
        <w:pStyle w:val="ListParagraph"/>
        <w:numPr>
          <w:ilvl w:val="0"/>
          <w:numId w:val="2"/>
        </w:numPr>
        <w:spacing w:after="240" w:afterLines="10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7C11E0E" w:rsidR="53BA596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Leases: consider whether there are any notices you should provide your tenants about the engagement</w:t>
      </w:r>
    </w:p>
    <w:p xmlns:wp14="http://schemas.microsoft.com/office/word/2010/wordml" wp14:paraId="2C078E63" wp14:textId="6BD29465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6d9e2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0c62e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f8be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e6c2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16fab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838c4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3950df9"/>
    <w:multiLevelType xmlns:w="http://schemas.openxmlformats.org/wordprocessingml/2006/main" w:val="multilevel"/>
    <w:lvl xmlns:w="http://schemas.openxmlformats.org/wordprocessingml/2006/main" w:ilvl="0">
      <w:start w:val="4"/>
      <w:numFmt w:val="upperLetter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B1BA44"/>
    <w:rsid w:val="37C11E0E"/>
    <w:rsid w:val="4EB1BA44"/>
    <w:rsid w:val="53BA5968"/>
    <w:rsid w:val="55F8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1BA44"/>
  <w15:chartTrackingRefBased/>
  <w15:docId w15:val="{D8A7694F-69D9-40EE-8AA0-A5A9A13FA09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bee0922921c452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5361BC96B68640A2C9EB38E13DD0ED" ma:contentTypeVersion="18" ma:contentTypeDescription="Create a new document." ma:contentTypeScope="" ma:versionID="282e7ff0df28b4fd91b77dd3beda26e6">
  <xsd:schema xmlns:xsd="http://www.w3.org/2001/XMLSchema" xmlns:xs="http://www.w3.org/2001/XMLSchema" xmlns:p="http://schemas.microsoft.com/office/2006/metadata/properties" xmlns:ns2="76505f5a-8395-4365-9fdd-b864e2d91bc4" xmlns:ns3="7718ce6c-1e84-42e3-a7fe-b8f574b867e6" targetNamespace="http://schemas.microsoft.com/office/2006/metadata/properties" ma:root="true" ma:fieldsID="75b753561ab08ca1e1586b93881783dd" ns2:_="" ns3:_="">
    <xsd:import namespace="76505f5a-8395-4365-9fdd-b864e2d91bc4"/>
    <xsd:import namespace="7718ce6c-1e84-42e3-a7fe-b8f574b867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05f5a-8395-4365-9fdd-b864e2d91b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bf7b76-b1e8-47e6-8577-c613655dcd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8ce6c-1e84-42e3-a7fe-b8f574b867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8e180d-a8c8-45a9-9421-bce549a385a0}" ma:internalName="TaxCatchAll" ma:showField="CatchAllData" ma:web="7718ce6c-1e84-42e3-a7fe-b8f574b867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505f5a-8395-4365-9fdd-b864e2d91bc4">
      <Terms xmlns="http://schemas.microsoft.com/office/infopath/2007/PartnerControls"/>
    </lcf76f155ced4ddcb4097134ff3c332f>
    <TaxCatchAll xmlns="7718ce6c-1e84-42e3-a7fe-b8f574b867e6" xsi:nil="true"/>
  </documentManagement>
</p:properties>
</file>

<file path=customXml/itemProps1.xml><?xml version="1.0" encoding="utf-8"?>
<ds:datastoreItem xmlns:ds="http://schemas.openxmlformats.org/officeDocument/2006/customXml" ds:itemID="{A4216BCB-010A-475C-98B4-EB41871FB466}"/>
</file>

<file path=customXml/itemProps2.xml><?xml version="1.0" encoding="utf-8"?>
<ds:datastoreItem xmlns:ds="http://schemas.openxmlformats.org/officeDocument/2006/customXml" ds:itemID="{5311433E-1FFB-47AE-955E-741E09300787}"/>
</file>

<file path=customXml/itemProps3.xml><?xml version="1.0" encoding="utf-8"?>
<ds:datastoreItem xmlns:ds="http://schemas.openxmlformats.org/officeDocument/2006/customXml" ds:itemID="{6E6945F9-8AA7-4243-B678-CBC55D73EA0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Caitlin Wright</dc:creator>
  <keywords/>
  <dc:description/>
  <lastModifiedBy>Caitlin Wright</lastModifiedBy>
  <dcterms:created xsi:type="dcterms:W3CDTF">2024-07-10T14:25:33.0000000Z</dcterms:created>
  <dcterms:modified xsi:type="dcterms:W3CDTF">2024-07-10T14:26:27.0197913Z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0x010100275361BC96B68640A2C9EB38E13DD0ED</vt:lpwstr>
  </property>
  <property fmtid="{D5CDD505-2E9C-101B-9397-08002B2CF9AE}" pid="3" name="MediaServiceImageTags">
    <vt:lpwstr/>
  </property>
</Properties>
</file>