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D30C" w14:textId="77777777" w:rsidR="00CB0C85" w:rsidRPr="002D399D" w:rsidRDefault="00CB0C85" w:rsidP="00CB0C85">
      <w:pPr>
        <w:pStyle w:val="Title"/>
        <w:contextualSpacing/>
        <w:rPr>
          <w:rFonts w:cs="Arial"/>
          <w:color w:val="000000" w:themeColor="text1"/>
          <w:sz w:val="20"/>
          <w:szCs w:val="20"/>
        </w:rPr>
      </w:pPr>
    </w:p>
    <w:p w14:paraId="02664D47" w14:textId="77777777" w:rsidR="00CB0C85" w:rsidRPr="002D399D" w:rsidRDefault="00CB0C85" w:rsidP="00CB0C85">
      <w:pPr>
        <w:pStyle w:val="Title"/>
        <w:contextualSpacing/>
        <w:rPr>
          <w:rFonts w:cs="Arial"/>
          <w:color w:val="000000" w:themeColor="text1"/>
          <w:sz w:val="20"/>
          <w:szCs w:val="20"/>
        </w:rPr>
      </w:pPr>
    </w:p>
    <w:p w14:paraId="29AF5A89" w14:textId="77777777" w:rsidR="00CB0C85" w:rsidRPr="002D399D" w:rsidRDefault="00CB0C85" w:rsidP="00CB0C85">
      <w:pPr>
        <w:pStyle w:val="Title"/>
        <w:contextualSpacing/>
        <w:outlineLvl w:val="0"/>
        <w:rPr>
          <w:rFonts w:cs="Arial"/>
          <w:color w:val="000000" w:themeColor="text1"/>
          <w:sz w:val="20"/>
          <w:szCs w:val="20"/>
        </w:rPr>
      </w:pPr>
      <w:r w:rsidRPr="002D399D">
        <w:rPr>
          <w:rFonts w:cs="Arial"/>
          <w:color w:val="000000" w:themeColor="text1"/>
          <w:sz w:val="20"/>
          <w:szCs w:val="20"/>
        </w:rPr>
        <w:t>CURRICULUM VITAE</w:t>
      </w:r>
    </w:p>
    <w:p w14:paraId="47310706" w14:textId="77777777" w:rsidR="00CB0C85" w:rsidRPr="002D399D" w:rsidRDefault="00CB0C85" w:rsidP="00CB0C85">
      <w:pPr>
        <w:contextualSpacing/>
        <w:jc w:val="center"/>
        <w:rPr>
          <w:rFonts w:ascii="Arial" w:hAnsi="Arial" w:cs="Arial"/>
          <w:color w:val="000000" w:themeColor="text1"/>
          <w:sz w:val="20"/>
          <w:szCs w:val="20"/>
        </w:rPr>
      </w:pPr>
    </w:p>
    <w:p w14:paraId="3EE74613" w14:textId="77777777" w:rsidR="00CB0C85" w:rsidRPr="002D399D" w:rsidRDefault="00CB0C85" w:rsidP="00CB0C85">
      <w:pPr>
        <w:contextualSpacing/>
        <w:rPr>
          <w:rFonts w:ascii="Arial" w:hAnsi="Arial" w:cs="Arial"/>
          <w:b/>
          <w:color w:val="000000" w:themeColor="text1"/>
          <w:sz w:val="20"/>
          <w:szCs w:val="20"/>
        </w:rPr>
      </w:pPr>
    </w:p>
    <w:p w14:paraId="49781906" w14:textId="65D7D2F1" w:rsidR="00CB0C85" w:rsidRPr="002D399D" w:rsidRDefault="00CB0C85" w:rsidP="00CB0C85">
      <w:pPr>
        <w:contextualSpacing/>
        <w:rPr>
          <w:rFonts w:ascii="Arial" w:hAnsi="Arial" w:cs="Arial"/>
          <w:color w:val="000000" w:themeColor="text1"/>
          <w:sz w:val="20"/>
          <w:szCs w:val="20"/>
        </w:rPr>
      </w:pPr>
      <w:r w:rsidRPr="002D399D">
        <w:rPr>
          <w:rFonts w:ascii="Arial" w:hAnsi="Arial" w:cs="Arial"/>
          <w:b/>
          <w:color w:val="000000" w:themeColor="text1"/>
          <w:sz w:val="20"/>
          <w:szCs w:val="20"/>
        </w:rPr>
        <w:t>NAME</w:t>
      </w:r>
      <w:r w:rsidRPr="002D399D">
        <w:rPr>
          <w:rFonts w:ascii="Arial" w:hAnsi="Arial" w:cs="Arial"/>
          <w:color w:val="000000" w:themeColor="text1"/>
          <w:sz w:val="20"/>
          <w:szCs w:val="20"/>
        </w:rPr>
        <w:t xml:space="preserve">:  </w:t>
      </w:r>
      <w:r w:rsidRPr="002D399D">
        <w:rPr>
          <w:rFonts w:ascii="Arial" w:hAnsi="Arial" w:cs="Arial"/>
          <w:color w:val="000000" w:themeColor="text1"/>
          <w:sz w:val="20"/>
          <w:szCs w:val="20"/>
        </w:rPr>
        <w:tab/>
      </w:r>
      <w:r w:rsidRPr="002D399D">
        <w:rPr>
          <w:rFonts w:ascii="Arial" w:hAnsi="Arial" w:cs="Arial"/>
          <w:color w:val="000000" w:themeColor="text1"/>
          <w:sz w:val="20"/>
          <w:szCs w:val="20"/>
        </w:rPr>
        <w:tab/>
      </w:r>
      <w:r w:rsidR="0022302C" w:rsidRPr="002D399D">
        <w:rPr>
          <w:rFonts w:ascii="Arial" w:hAnsi="Arial" w:cs="Arial"/>
          <w:color w:val="000000" w:themeColor="text1"/>
          <w:sz w:val="20"/>
          <w:szCs w:val="20"/>
        </w:rPr>
        <w:t>Ashley Whicker Harkrider</w:t>
      </w:r>
    </w:p>
    <w:p w14:paraId="703FA511" w14:textId="35476460" w:rsidR="00F85AD4" w:rsidRDefault="00F85AD4" w:rsidP="00CB0C85">
      <w:pPr>
        <w:contextualSpacing/>
        <w:rPr>
          <w:rFonts w:ascii="Arial" w:hAnsi="Arial" w:cs="Arial"/>
          <w:color w:val="000000" w:themeColor="text1"/>
          <w:sz w:val="20"/>
          <w:szCs w:val="20"/>
        </w:rPr>
      </w:pPr>
      <w:r>
        <w:rPr>
          <w:rFonts w:ascii="Arial" w:hAnsi="Arial" w:cs="Arial"/>
          <w:color w:val="000000" w:themeColor="text1"/>
          <w:sz w:val="20"/>
          <w:szCs w:val="20"/>
        </w:rPr>
        <w:tab/>
      </w:r>
      <w:r w:rsidR="00CB0C85" w:rsidRPr="002D399D">
        <w:rPr>
          <w:rFonts w:ascii="Arial" w:hAnsi="Arial" w:cs="Arial"/>
          <w:color w:val="000000" w:themeColor="text1"/>
          <w:sz w:val="20"/>
          <w:szCs w:val="20"/>
        </w:rPr>
        <w:tab/>
        <w:t xml:space="preserve"> </w:t>
      </w:r>
      <w:r w:rsidR="00CB0C85" w:rsidRPr="002D399D">
        <w:rPr>
          <w:rFonts w:ascii="Arial" w:hAnsi="Arial" w:cs="Arial"/>
          <w:color w:val="000000" w:themeColor="text1"/>
          <w:sz w:val="20"/>
          <w:szCs w:val="20"/>
        </w:rPr>
        <w:tab/>
      </w:r>
      <w:r w:rsidR="00AD7BA0" w:rsidRPr="002D399D">
        <w:rPr>
          <w:rFonts w:ascii="Arial" w:hAnsi="Arial" w:cs="Arial"/>
          <w:color w:val="000000" w:themeColor="text1"/>
          <w:sz w:val="20"/>
          <w:szCs w:val="20"/>
        </w:rPr>
        <w:t>University of Tennessee Health Science Cente</w:t>
      </w:r>
      <w:r w:rsidR="007F4CB0">
        <w:rPr>
          <w:rFonts w:ascii="Arial" w:hAnsi="Arial" w:cs="Arial"/>
          <w:color w:val="000000" w:themeColor="text1"/>
          <w:sz w:val="20"/>
          <w:szCs w:val="20"/>
        </w:rPr>
        <w:t>r</w:t>
      </w:r>
    </w:p>
    <w:p w14:paraId="24F62CBB" w14:textId="77777777" w:rsidR="007F4CB0" w:rsidRPr="002D399D" w:rsidRDefault="007F4CB0" w:rsidP="00CB0C85">
      <w:pPr>
        <w:contextualSpacing/>
        <w:rPr>
          <w:rFonts w:ascii="Arial" w:hAnsi="Arial" w:cs="Arial"/>
          <w:color w:val="000000" w:themeColor="text1"/>
          <w:sz w:val="20"/>
          <w:szCs w:val="20"/>
        </w:rPr>
      </w:pPr>
    </w:p>
    <w:p w14:paraId="46A303EC" w14:textId="7F38E3D7" w:rsidR="0022302C" w:rsidRPr="002D399D" w:rsidRDefault="00F85AD4" w:rsidP="00F85AD4">
      <w:pPr>
        <w:contextualSpacing/>
        <w:rPr>
          <w:rFonts w:ascii="Arial" w:hAnsi="Arial" w:cs="Arial"/>
          <w:color w:val="000000" w:themeColor="text1"/>
          <w:sz w:val="20"/>
          <w:szCs w:val="20"/>
        </w:rPr>
      </w:pPr>
      <w:r>
        <w:rPr>
          <w:rFonts w:ascii="Arial" w:hAnsi="Arial" w:cs="Arial"/>
          <w:b/>
          <w:color w:val="000000" w:themeColor="text1"/>
          <w:sz w:val="20"/>
          <w:szCs w:val="20"/>
        </w:rPr>
        <w:t>KNOXVILLE</w:t>
      </w:r>
      <w:r w:rsidRPr="002D399D">
        <w:rPr>
          <w:rFonts w:ascii="Arial" w:hAnsi="Arial" w:cs="Arial"/>
          <w:color w:val="000000" w:themeColor="text1"/>
          <w:sz w:val="20"/>
          <w:szCs w:val="20"/>
        </w:rPr>
        <w:t xml:space="preserve">: </w:t>
      </w:r>
      <w:r>
        <w:rPr>
          <w:rFonts w:ascii="Arial" w:hAnsi="Arial" w:cs="Arial"/>
          <w:color w:val="000000" w:themeColor="text1"/>
          <w:sz w:val="20"/>
          <w:szCs w:val="20"/>
        </w:rPr>
        <w:tab/>
      </w:r>
      <w:r>
        <w:rPr>
          <w:rFonts w:ascii="Arial" w:hAnsi="Arial" w:cs="Arial"/>
          <w:color w:val="000000" w:themeColor="text1"/>
          <w:sz w:val="20"/>
          <w:szCs w:val="20"/>
        </w:rPr>
        <w:tab/>
      </w:r>
      <w:r w:rsidR="00CB0C85" w:rsidRPr="002D399D">
        <w:rPr>
          <w:rFonts w:ascii="Arial" w:hAnsi="Arial" w:cs="Arial"/>
          <w:color w:val="000000" w:themeColor="text1"/>
          <w:sz w:val="20"/>
          <w:szCs w:val="20"/>
        </w:rPr>
        <w:t xml:space="preserve">Department of </w:t>
      </w:r>
      <w:r w:rsidR="0022302C" w:rsidRPr="002D399D">
        <w:rPr>
          <w:rFonts w:ascii="Arial" w:hAnsi="Arial" w:cs="Arial"/>
          <w:color w:val="000000" w:themeColor="text1"/>
          <w:sz w:val="20"/>
          <w:szCs w:val="20"/>
        </w:rPr>
        <w:t>Audiology and Speech Pathology</w:t>
      </w:r>
    </w:p>
    <w:p w14:paraId="1F64D805" w14:textId="52E1BEBD" w:rsidR="00CB0C85" w:rsidRPr="002D399D" w:rsidRDefault="003B530C" w:rsidP="0022302C">
      <w:pPr>
        <w:ind w:left="1440" w:firstLine="720"/>
        <w:contextualSpacing/>
        <w:rPr>
          <w:rFonts w:ascii="Arial" w:hAnsi="Arial" w:cs="Arial"/>
          <w:color w:val="000000" w:themeColor="text1"/>
          <w:sz w:val="20"/>
          <w:szCs w:val="20"/>
        </w:rPr>
      </w:pPr>
      <w:r w:rsidRPr="002D399D">
        <w:rPr>
          <w:rFonts w:ascii="Arial" w:hAnsi="Arial" w:cs="Arial"/>
          <w:color w:val="000000" w:themeColor="text1"/>
          <w:sz w:val="20"/>
          <w:szCs w:val="20"/>
        </w:rPr>
        <w:t>600 Henley Street, Suite 119</w:t>
      </w:r>
      <w:r w:rsidR="00CB0C85" w:rsidRPr="002D399D">
        <w:rPr>
          <w:rFonts w:ascii="Arial" w:hAnsi="Arial" w:cs="Arial"/>
          <w:color w:val="000000" w:themeColor="text1"/>
          <w:sz w:val="20"/>
          <w:szCs w:val="20"/>
        </w:rPr>
        <w:t xml:space="preserve"> </w:t>
      </w:r>
    </w:p>
    <w:p w14:paraId="7894E0EF" w14:textId="4BE842B4" w:rsidR="00F85AD4" w:rsidRDefault="00CB0C85" w:rsidP="00CB0C85">
      <w:pPr>
        <w:ind w:left="1440" w:firstLine="720"/>
        <w:contextualSpacing/>
        <w:rPr>
          <w:rFonts w:ascii="Arial" w:hAnsi="Arial" w:cs="Arial"/>
          <w:color w:val="000000" w:themeColor="text1"/>
          <w:sz w:val="20"/>
          <w:szCs w:val="20"/>
        </w:rPr>
      </w:pPr>
      <w:r w:rsidRPr="002D399D">
        <w:rPr>
          <w:rFonts w:ascii="Arial" w:hAnsi="Arial" w:cs="Arial"/>
          <w:color w:val="000000" w:themeColor="text1"/>
          <w:sz w:val="20"/>
          <w:szCs w:val="20"/>
        </w:rPr>
        <w:t>Knoxville</w:t>
      </w:r>
      <w:r w:rsidR="00DB1136">
        <w:rPr>
          <w:rFonts w:ascii="Arial" w:hAnsi="Arial" w:cs="Arial"/>
          <w:color w:val="000000" w:themeColor="text1"/>
          <w:sz w:val="20"/>
          <w:szCs w:val="20"/>
        </w:rPr>
        <w:t>,</w:t>
      </w:r>
      <w:r w:rsidRPr="002D399D">
        <w:rPr>
          <w:rFonts w:ascii="Arial" w:hAnsi="Arial" w:cs="Arial"/>
          <w:color w:val="000000" w:themeColor="text1"/>
          <w:sz w:val="20"/>
          <w:szCs w:val="20"/>
        </w:rPr>
        <w:t xml:space="preserve"> TN, 37996-0740  </w:t>
      </w:r>
    </w:p>
    <w:p w14:paraId="30C0A4AC" w14:textId="77777777" w:rsidR="00F85AD4" w:rsidRDefault="00F85AD4" w:rsidP="00F85AD4">
      <w:pPr>
        <w:contextualSpacing/>
        <w:rPr>
          <w:rFonts w:ascii="Arial" w:hAnsi="Arial" w:cs="Arial"/>
          <w:color w:val="000000" w:themeColor="text1"/>
          <w:sz w:val="20"/>
          <w:szCs w:val="20"/>
        </w:rPr>
      </w:pPr>
    </w:p>
    <w:p w14:paraId="6B67983D" w14:textId="4CE227A3" w:rsidR="00F85AD4" w:rsidRDefault="00F85AD4" w:rsidP="00F85AD4">
      <w:pPr>
        <w:contextualSpacing/>
        <w:rPr>
          <w:rFonts w:ascii="Arial" w:hAnsi="Arial" w:cs="Arial"/>
          <w:color w:val="000000" w:themeColor="text1"/>
          <w:sz w:val="20"/>
          <w:szCs w:val="20"/>
        </w:rPr>
      </w:pPr>
      <w:r w:rsidRPr="00F85AD4">
        <w:rPr>
          <w:rFonts w:ascii="Arial" w:hAnsi="Arial" w:cs="Arial"/>
          <w:b/>
          <w:bCs/>
          <w:color w:val="000000" w:themeColor="text1"/>
          <w:sz w:val="20"/>
          <w:szCs w:val="20"/>
        </w:rPr>
        <w:t>MEMPHIS:</w:t>
      </w:r>
      <w:r>
        <w:rPr>
          <w:rFonts w:ascii="Arial" w:hAnsi="Arial" w:cs="Arial"/>
          <w:b/>
          <w:bCs/>
          <w:color w:val="000000" w:themeColor="text1"/>
          <w:sz w:val="20"/>
          <w:szCs w:val="20"/>
        </w:rPr>
        <w:tab/>
      </w:r>
      <w:r>
        <w:rPr>
          <w:rFonts w:ascii="Arial" w:hAnsi="Arial" w:cs="Arial"/>
          <w:b/>
          <w:bCs/>
          <w:color w:val="000000" w:themeColor="text1"/>
          <w:sz w:val="20"/>
          <w:szCs w:val="20"/>
        </w:rPr>
        <w:tab/>
      </w:r>
      <w:r>
        <w:rPr>
          <w:rFonts w:ascii="Arial" w:hAnsi="Arial" w:cs="Arial"/>
          <w:color w:val="000000" w:themeColor="text1"/>
          <w:sz w:val="20"/>
          <w:szCs w:val="20"/>
        </w:rPr>
        <w:t>College of Health Professions</w:t>
      </w:r>
    </w:p>
    <w:p w14:paraId="343681E9" w14:textId="5D6A9AD1" w:rsidR="00DB1136" w:rsidRDefault="00DB1136" w:rsidP="00F85AD4">
      <w:pPr>
        <w:contextualSpacing/>
        <w:rPr>
          <w:rFonts w:ascii="Arial" w:hAnsi="Arial" w:cs="Arial"/>
          <w:color w:val="000000" w:themeColor="text1"/>
          <w:sz w:val="20"/>
          <w:szCs w:val="20"/>
        </w:rPr>
      </w:pP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t xml:space="preserve">930 Madison Avenue, </w:t>
      </w:r>
      <w:r w:rsidR="00E84391">
        <w:rPr>
          <w:rFonts w:ascii="Arial" w:hAnsi="Arial" w:cs="Arial"/>
          <w:color w:val="000000" w:themeColor="text1"/>
          <w:sz w:val="20"/>
          <w:szCs w:val="20"/>
        </w:rPr>
        <w:t>Room 648</w:t>
      </w:r>
    </w:p>
    <w:p w14:paraId="3E20B780" w14:textId="50BC9233" w:rsidR="00DB1136" w:rsidRPr="00F85AD4" w:rsidRDefault="00DB1136" w:rsidP="00F85AD4">
      <w:pPr>
        <w:contextualSpacing/>
        <w:rPr>
          <w:rFonts w:ascii="Arial" w:hAnsi="Arial" w:cs="Arial"/>
          <w:color w:val="000000" w:themeColor="text1"/>
          <w:sz w:val="20"/>
          <w:szCs w:val="20"/>
        </w:rPr>
      </w:pP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t>Memphis, TN, 381</w:t>
      </w:r>
      <w:r w:rsidR="00C80D3A">
        <w:rPr>
          <w:rFonts w:ascii="Arial" w:hAnsi="Arial" w:cs="Arial"/>
          <w:color w:val="000000" w:themeColor="text1"/>
          <w:sz w:val="20"/>
          <w:szCs w:val="20"/>
        </w:rPr>
        <w:t>03</w:t>
      </w:r>
    </w:p>
    <w:p w14:paraId="7ABFED50" w14:textId="2F98F9D3" w:rsidR="00CB0C85" w:rsidRPr="002D399D" w:rsidRDefault="00CB0C85" w:rsidP="00CB0C85">
      <w:pPr>
        <w:ind w:left="1440" w:firstLine="720"/>
        <w:contextualSpacing/>
        <w:rPr>
          <w:rFonts w:ascii="Arial" w:hAnsi="Arial" w:cs="Arial"/>
          <w:color w:val="000000" w:themeColor="text1"/>
          <w:sz w:val="20"/>
          <w:szCs w:val="20"/>
        </w:rPr>
      </w:pPr>
      <w:r w:rsidRPr="002D399D">
        <w:rPr>
          <w:rFonts w:ascii="Arial" w:hAnsi="Arial" w:cs="Arial"/>
          <w:color w:val="000000" w:themeColor="text1"/>
          <w:sz w:val="20"/>
          <w:szCs w:val="20"/>
        </w:rPr>
        <w:t xml:space="preserve">  </w:t>
      </w:r>
    </w:p>
    <w:p w14:paraId="30000A6D" w14:textId="6B6E7E8A" w:rsidR="00CB0C85" w:rsidRPr="002D399D" w:rsidRDefault="00CB0C85" w:rsidP="003459B4">
      <w:pPr>
        <w:tabs>
          <w:tab w:val="left" w:pos="720"/>
          <w:tab w:val="left" w:pos="1440"/>
          <w:tab w:val="left" w:pos="2160"/>
          <w:tab w:val="left" w:pos="2880"/>
          <w:tab w:val="right" w:pos="9360"/>
        </w:tabs>
        <w:contextualSpacing/>
        <w:rPr>
          <w:rFonts w:ascii="Arial" w:hAnsi="Arial" w:cs="Arial"/>
          <w:color w:val="000000" w:themeColor="text1"/>
          <w:sz w:val="20"/>
          <w:szCs w:val="20"/>
        </w:rPr>
      </w:pPr>
      <w:r w:rsidRPr="002D399D">
        <w:rPr>
          <w:rFonts w:ascii="Arial" w:hAnsi="Arial" w:cs="Arial"/>
          <w:b/>
          <w:color w:val="000000" w:themeColor="text1"/>
          <w:sz w:val="20"/>
          <w:szCs w:val="20"/>
        </w:rPr>
        <w:t>TELEPHONE</w:t>
      </w:r>
      <w:r w:rsidRPr="002D399D">
        <w:rPr>
          <w:rFonts w:ascii="Arial" w:hAnsi="Arial" w:cs="Arial"/>
          <w:color w:val="000000" w:themeColor="text1"/>
          <w:sz w:val="20"/>
          <w:szCs w:val="20"/>
        </w:rPr>
        <w:t xml:space="preserve">: </w:t>
      </w:r>
      <w:r w:rsidRPr="002D399D">
        <w:rPr>
          <w:rFonts w:ascii="Arial" w:hAnsi="Arial" w:cs="Arial"/>
          <w:color w:val="000000" w:themeColor="text1"/>
          <w:sz w:val="20"/>
          <w:szCs w:val="20"/>
        </w:rPr>
        <w:tab/>
      </w:r>
      <w:r w:rsidRPr="002D399D">
        <w:rPr>
          <w:rFonts w:ascii="Arial" w:hAnsi="Arial" w:cs="Arial"/>
          <w:color w:val="000000" w:themeColor="text1"/>
          <w:sz w:val="20"/>
          <w:szCs w:val="20"/>
        </w:rPr>
        <w:tab/>
        <w:t>(865) 974-</w:t>
      </w:r>
      <w:r w:rsidR="0022302C" w:rsidRPr="002D399D">
        <w:rPr>
          <w:rFonts w:ascii="Arial" w:hAnsi="Arial" w:cs="Arial"/>
          <w:color w:val="000000" w:themeColor="text1"/>
          <w:sz w:val="20"/>
          <w:szCs w:val="20"/>
        </w:rPr>
        <w:t>1810</w:t>
      </w:r>
      <w:r w:rsidR="003459B4" w:rsidRPr="002D399D">
        <w:rPr>
          <w:rFonts w:ascii="Arial" w:hAnsi="Arial" w:cs="Arial"/>
          <w:color w:val="000000" w:themeColor="text1"/>
          <w:sz w:val="20"/>
          <w:szCs w:val="20"/>
        </w:rPr>
        <w:tab/>
      </w:r>
    </w:p>
    <w:p w14:paraId="0C9CD4E3" w14:textId="17ADEBA1" w:rsidR="00CB0C85" w:rsidRPr="002D399D" w:rsidRDefault="00CB0C85" w:rsidP="00CB0C85">
      <w:pPr>
        <w:contextualSpacing/>
        <w:outlineLvl w:val="0"/>
        <w:rPr>
          <w:rFonts w:ascii="Arial" w:hAnsi="Arial" w:cs="Arial"/>
          <w:sz w:val="20"/>
          <w:szCs w:val="20"/>
        </w:rPr>
      </w:pPr>
      <w:r w:rsidRPr="002D399D">
        <w:rPr>
          <w:rFonts w:ascii="Arial" w:hAnsi="Arial" w:cs="Arial"/>
          <w:b/>
          <w:color w:val="000000" w:themeColor="text1"/>
          <w:sz w:val="20"/>
          <w:szCs w:val="20"/>
        </w:rPr>
        <w:t>EMAIL</w:t>
      </w:r>
      <w:r w:rsidRPr="002D399D">
        <w:rPr>
          <w:rFonts w:ascii="Arial" w:hAnsi="Arial" w:cs="Arial"/>
          <w:color w:val="000000" w:themeColor="text1"/>
          <w:sz w:val="20"/>
          <w:szCs w:val="20"/>
        </w:rPr>
        <w:t xml:space="preserve">:            </w:t>
      </w:r>
      <w:r w:rsidRPr="002D399D">
        <w:rPr>
          <w:rFonts w:ascii="Arial" w:hAnsi="Arial" w:cs="Arial"/>
          <w:color w:val="000000" w:themeColor="text1"/>
          <w:sz w:val="20"/>
          <w:szCs w:val="20"/>
        </w:rPr>
        <w:tab/>
        <w:t xml:space="preserve">             </w:t>
      </w:r>
      <w:hyperlink r:id="rId8" w:history="1">
        <w:r w:rsidR="0022302C" w:rsidRPr="002D399D">
          <w:rPr>
            <w:rStyle w:val="Hyperlink"/>
            <w:rFonts w:ascii="Arial" w:hAnsi="Arial" w:cs="Arial"/>
            <w:sz w:val="20"/>
            <w:szCs w:val="20"/>
          </w:rPr>
          <w:t>aharkrid@uthsc.edu</w:t>
        </w:r>
      </w:hyperlink>
    </w:p>
    <w:p w14:paraId="779FC168" w14:textId="120D3460" w:rsidR="00CB0C85" w:rsidRPr="002D399D" w:rsidRDefault="00CB0C85" w:rsidP="00CB0C85">
      <w:pPr>
        <w:contextualSpacing/>
        <w:rPr>
          <w:rFonts w:ascii="Arial" w:hAnsi="Arial" w:cs="Arial"/>
          <w:color w:val="000000" w:themeColor="text1"/>
          <w:sz w:val="20"/>
          <w:szCs w:val="20"/>
        </w:rPr>
      </w:pPr>
      <w:r w:rsidRPr="002D399D">
        <w:rPr>
          <w:rFonts w:ascii="Arial" w:hAnsi="Arial" w:cs="Arial"/>
          <w:b/>
          <w:color w:val="000000" w:themeColor="text1"/>
          <w:sz w:val="20"/>
          <w:szCs w:val="20"/>
        </w:rPr>
        <w:t>URL:</w:t>
      </w:r>
      <w:r w:rsidRPr="002D399D">
        <w:rPr>
          <w:rFonts w:ascii="Arial" w:hAnsi="Arial" w:cs="Arial"/>
          <w:b/>
          <w:color w:val="000000" w:themeColor="text1"/>
          <w:sz w:val="20"/>
          <w:szCs w:val="20"/>
        </w:rPr>
        <w:tab/>
      </w:r>
      <w:r w:rsidRPr="002D399D">
        <w:rPr>
          <w:rFonts w:ascii="Arial" w:hAnsi="Arial" w:cs="Arial"/>
          <w:b/>
          <w:color w:val="000000" w:themeColor="text1"/>
          <w:sz w:val="20"/>
          <w:szCs w:val="20"/>
        </w:rPr>
        <w:tab/>
      </w:r>
      <w:r w:rsidRPr="002D399D">
        <w:rPr>
          <w:rFonts w:ascii="Arial" w:hAnsi="Arial" w:cs="Arial"/>
          <w:b/>
          <w:color w:val="000000" w:themeColor="text1"/>
          <w:sz w:val="20"/>
          <w:szCs w:val="20"/>
        </w:rPr>
        <w:tab/>
      </w:r>
      <w:hyperlink r:id="rId9" w:history="1">
        <w:r w:rsidR="000249D9" w:rsidRPr="002D399D">
          <w:rPr>
            <w:rStyle w:val="Hyperlink"/>
            <w:rFonts w:ascii="Arial" w:hAnsi="Arial" w:cs="Arial"/>
            <w:sz w:val="20"/>
            <w:szCs w:val="20"/>
          </w:rPr>
          <w:t>http://www.uthsc.edu/allied/asp/faculty/harkrider/</w:t>
        </w:r>
      </w:hyperlink>
    </w:p>
    <w:p w14:paraId="1C75793A" w14:textId="61B85CFE" w:rsidR="000249D9" w:rsidRPr="002D399D" w:rsidRDefault="000249D9" w:rsidP="000249D9">
      <w:pPr>
        <w:rPr>
          <w:rFonts w:ascii="Arial" w:hAnsi="Arial" w:cs="Arial"/>
          <w:sz w:val="20"/>
          <w:szCs w:val="20"/>
        </w:rPr>
      </w:pPr>
      <w:r w:rsidRPr="002D399D">
        <w:rPr>
          <w:rFonts w:ascii="Arial" w:hAnsi="Arial" w:cs="Arial"/>
          <w:b/>
          <w:color w:val="000000" w:themeColor="text1"/>
          <w:sz w:val="20"/>
          <w:szCs w:val="20"/>
        </w:rPr>
        <w:t>MyNCBI:</w:t>
      </w:r>
      <w:r w:rsidRPr="002D399D">
        <w:rPr>
          <w:rFonts w:ascii="Arial" w:hAnsi="Arial" w:cs="Arial"/>
          <w:color w:val="000000" w:themeColor="text1"/>
          <w:sz w:val="20"/>
          <w:szCs w:val="20"/>
        </w:rPr>
        <w:tab/>
      </w:r>
      <w:r w:rsidRPr="002D399D">
        <w:rPr>
          <w:rFonts w:ascii="Arial" w:hAnsi="Arial" w:cs="Arial"/>
          <w:color w:val="000000" w:themeColor="text1"/>
          <w:sz w:val="20"/>
          <w:szCs w:val="20"/>
        </w:rPr>
        <w:tab/>
      </w:r>
      <w:hyperlink r:id="rId10" w:history="1">
        <w:r w:rsidRPr="002D399D">
          <w:rPr>
            <w:rStyle w:val="Hyperlink"/>
            <w:rFonts w:ascii="Arial" w:hAnsi="Arial" w:cs="Arial"/>
            <w:color w:val="4C2C92"/>
            <w:sz w:val="20"/>
            <w:szCs w:val="20"/>
            <w:shd w:val="clear" w:color="auto" w:fill="FFFFFF"/>
          </w:rPr>
          <w:t>https://www.ncbi.nlm.nih.gov/myncbi/1x9Ytg8lbdckB/bibliography/public/</w:t>
        </w:r>
      </w:hyperlink>
    </w:p>
    <w:p w14:paraId="2CD0E35F" w14:textId="4DD4390E" w:rsidR="000249D9" w:rsidRPr="002D399D" w:rsidRDefault="000249D9" w:rsidP="00CB0C85">
      <w:pPr>
        <w:contextualSpacing/>
        <w:rPr>
          <w:rFonts w:ascii="Arial" w:hAnsi="Arial" w:cs="Arial"/>
          <w:color w:val="000000" w:themeColor="text1"/>
          <w:sz w:val="20"/>
          <w:szCs w:val="20"/>
        </w:rPr>
      </w:pPr>
    </w:p>
    <w:p w14:paraId="46CBB4C8" w14:textId="77777777" w:rsidR="00CB0C85" w:rsidRPr="002D399D" w:rsidRDefault="00CB0C85" w:rsidP="00CB0C85">
      <w:pPr>
        <w:contextualSpacing/>
        <w:jc w:val="center"/>
        <w:rPr>
          <w:rFonts w:ascii="Arial" w:hAnsi="Arial" w:cs="Arial"/>
          <w:color w:val="000000" w:themeColor="text1"/>
          <w:sz w:val="20"/>
          <w:szCs w:val="20"/>
        </w:rPr>
      </w:pPr>
    </w:p>
    <w:p w14:paraId="696DD2D1" w14:textId="013D25DB" w:rsidR="00CB0C85" w:rsidRDefault="000B4A79" w:rsidP="00CB0C85">
      <w:pPr>
        <w:contextualSpacing/>
        <w:rPr>
          <w:rFonts w:ascii="Arial" w:hAnsi="Arial" w:cs="Arial"/>
          <w:b/>
          <w:bCs/>
          <w:color w:val="000000" w:themeColor="text1"/>
          <w:sz w:val="20"/>
          <w:szCs w:val="20"/>
        </w:rPr>
      </w:pPr>
      <w:r>
        <w:rPr>
          <w:rFonts w:ascii="Arial" w:hAnsi="Arial" w:cs="Arial"/>
          <w:b/>
          <w:bCs/>
          <w:color w:val="000000" w:themeColor="text1"/>
          <w:sz w:val="20"/>
          <w:szCs w:val="20"/>
        </w:rPr>
        <w:t>ADMINISTRATIVE POSITIONS AND ACCOMPLISHMENTS</w:t>
      </w:r>
    </w:p>
    <w:p w14:paraId="4CCE07A1" w14:textId="170788A1" w:rsidR="000B4A79" w:rsidRDefault="000B4A79" w:rsidP="00CB0C85">
      <w:pPr>
        <w:contextualSpacing/>
        <w:rPr>
          <w:rFonts w:ascii="Arial" w:hAnsi="Arial" w:cs="Arial"/>
          <w:b/>
          <w:bCs/>
          <w:color w:val="000000" w:themeColor="text1"/>
          <w:sz w:val="20"/>
          <w:szCs w:val="20"/>
        </w:rPr>
      </w:pPr>
    </w:p>
    <w:p w14:paraId="6FCE426D" w14:textId="4352DCAC" w:rsidR="002E606B" w:rsidRDefault="002E606B" w:rsidP="00847EB4">
      <w:pPr>
        <w:contextualSpacing/>
        <w:rPr>
          <w:rFonts w:ascii="Arial" w:hAnsi="Arial" w:cs="Arial"/>
          <w:b/>
          <w:bCs/>
          <w:color w:val="000000" w:themeColor="text1"/>
          <w:sz w:val="20"/>
          <w:szCs w:val="20"/>
        </w:rPr>
      </w:pPr>
      <w:r>
        <w:rPr>
          <w:rFonts w:ascii="Arial" w:hAnsi="Arial" w:cs="Arial"/>
          <w:b/>
          <w:bCs/>
          <w:color w:val="000000" w:themeColor="text1"/>
          <w:sz w:val="20"/>
          <w:szCs w:val="20"/>
        </w:rPr>
        <w:t>Dean</w:t>
      </w:r>
      <w:r w:rsidR="00A74D55" w:rsidRPr="00A74D55">
        <w:rPr>
          <w:rFonts w:ascii="Arial" w:hAnsi="Arial" w:cs="Arial"/>
          <w:sz w:val="20"/>
          <w:szCs w:val="20"/>
        </w:rPr>
        <w:t xml:space="preserve"> </w:t>
      </w:r>
      <w:r w:rsidR="00A74D55">
        <w:rPr>
          <w:rFonts w:ascii="Arial" w:hAnsi="Arial" w:cs="Arial"/>
          <w:sz w:val="20"/>
          <w:szCs w:val="20"/>
        </w:rPr>
        <w:tab/>
      </w:r>
      <w:r w:rsidR="00A74D55">
        <w:rPr>
          <w:rFonts w:ascii="Arial" w:hAnsi="Arial" w:cs="Arial"/>
          <w:sz w:val="20"/>
          <w:szCs w:val="20"/>
        </w:rPr>
        <w:tab/>
      </w:r>
      <w:r w:rsidR="00A74D55">
        <w:rPr>
          <w:rFonts w:ascii="Arial" w:hAnsi="Arial" w:cs="Arial"/>
          <w:sz w:val="20"/>
          <w:szCs w:val="20"/>
        </w:rPr>
        <w:tab/>
      </w:r>
      <w:r w:rsidR="00A74D55">
        <w:rPr>
          <w:rFonts w:ascii="Arial" w:hAnsi="Arial" w:cs="Arial"/>
          <w:sz w:val="20"/>
          <w:szCs w:val="20"/>
        </w:rPr>
        <w:tab/>
      </w:r>
      <w:r w:rsidR="00A74D55">
        <w:rPr>
          <w:rFonts w:ascii="Arial" w:hAnsi="Arial" w:cs="Arial"/>
          <w:sz w:val="20"/>
          <w:szCs w:val="20"/>
        </w:rPr>
        <w:tab/>
      </w:r>
      <w:r w:rsidR="00A74D55">
        <w:rPr>
          <w:rFonts w:ascii="Arial" w:hAnsi="Arial" w:cs="Arial"/>
          <w:sz w:val="20"/>
          <w:szCs w:val="20"/>
        </w:rPr>
        <w:tab/>
      </w:r>
      <w:r w:rsidR="00A74D55">
        <w:rPr>
          <w:rFonts w:ascii="Arial" w:hAnsi="Arial" w:cs="Arial"/>
          <w:sz w:val="20"/>
          <w:szCs w:val="20"/>
        </w:rPr>
        <w:tab/>
      </w:r>
      <w:r w:rsidR="00A74D55">
        <w:rPr>
          <w:rFonts w:ascii="Arial" w:hAnsi="Arial" w:cs="Arial"/>
          <w:sz w:val="20"/>
          <w:szCs w:val="20"/>
        </w:rPr>
        <w:tab/>
      </w:r>
      <w:r w:rsidR="00D365E7">
        <w:rPr>
          <w:rFonts w:ascii="Arial" w:hAnsi="Arial" w:cs="Arial"/>
          <w:sz w:val="20"/>
          <w:szCs w:val="20"/>
        </w:rPr>
        <w:tab/>
      </w:r>
      <w:r w:rsidR="00A74D55" w:rsidRPr="00A74D55">
        <w:rPr>
          <w:rFonts w:ascii="Arial" w:hAnsi="Arial" w:cs="Arial"/>
          <w:color w:val="000000" w:themeColor="text1"/>
          <w:sz w:val="20"/>
          <w:szCs w:val="20"/>
        </w:rPr>
        <w:t>March 26, 2025</w:t>
      </w:r>
      <w:r w:rsidR="00A74D55">
        <w:rPr>
          <w:rFonts w:ascii="Arial" w:hAnsi="Arial" w:cs="Arial"/>
          <w:color w:val="000000" w:themeColor="text1"/>
          <w:sz w:val="20"/>
          <w:szCs w:val="20"/>
        </w:rPr>
        <w:t xml:space="preserve"> to present</w:t>
      </w:r>
    </w:p>
    <w:p w14:paraId="379BEF46" w14:textId="111DC47C" w:rsidR="002E606B" w:rsidRDefault="002E606B" w:rsidP="00847EB4">
      <w:pPr>
        <w:contextualSpacing/>
        <w:rPr>
          <w:rFonts w:ascii="Arial" w:hAnsi="Arial" w:cs="Arial"/>
          <w:color w:val="000000" w:themeColor="text1"/>
          <w:sz w:val="20"/>
          <w:szCs w:val="20"/>
        </w:rPr>
      </w:pPr>
      <w:r>
        <w:rPr>
          <w:rFonts w:ascii="Arial" w:hAnsi="Arial" w:cs="Arial"/>
          <w:color w:val="000000" w:themeColor="text1"/>
          <w:sz w:val="20"/>
          <w:szCs w:val="20"/>
        </w:rPr>
        <w:t xml:space="preserve">College of Health Professions, </w:t>
      </w:r>
      <w:r w:rsidRPr="000B4A79">
        <w:rPr>
          <w:rFonts w:ascii="Arial" w:hAnsi="Arial" w:cs="Arial"/>
          <w:color w:val="000000" w:themeColor="text1"/>
          <w:sz w:val="20"/>
          <w:szCs w:val="20"/>
        </w:rPr>
        <w:t>University of Tennessee Health Science Center</w:t>
      </w:r>
    </w:p>
    <w:p w14:paraId="3C03ABCE" w14:textId="3978E705" w:rsidR="00A74D55" w:rsidRPr="002E606B" w:rsidRDefault="00B714C8" w:rsidP="00847EB4">
      <w:pPr>
        <w:contextualSpacing/>
        <w:rPr>
          <w:rFonts w:ascii="Arial" w:hAnsi="Arial" w:cs="Arial"/>
          <w:color w:val="000000" w:themeColor="text1"/>
          <w:sz w:val="20"/>
          <w:szCs w:val="20"/>
        </w:rPr>
      </w:pPr>
      <w:r w:rsidRPr="000200CB">
        <w:rPr>
          <w:rFonts w:ascii="Arial" w:hAnsi="Arial" w:cs="Arial"/>
          <w:color w:val="000000" w:themeColor="text1"/>
          <w:sz w:val="20"/>
          <w:szCs w:val="20"/>
        </w:rPr>
        <w:t>Achieved the following goals as Interim Dean</w:t>
      </w:r>
      <w:r w:rsidR="00845842" w:rsidRPr="000200CB">
        <w:rPr>
          <w:rFonts w:ascii="Arial" w:hAnsi="Arial" w:cs="Arial"/>
          <w:color w:val="000000" w:themeColor="text1"/>
          <w:sz w:val="20"/>
          <w:szCs w:val="20"/>
        </w:rPr>
        <w:t xml:space="preserve"> of the college</w:t>
      </w:r>
      <w:r w:rsidR="000200CB">
        <w:rPr>
          <w:rFonts w:ascii="Arial" w:hAnsi="Arial" w:cs="Arial"/>
          <w:color w:val="000000" w:themeColor="text1"/>
          <w:sz w:val="20"/>
          <w:szCs w:val="20"/>
        </w:rPr>
        <w:t>:</w:t>
      </w:r>
    </w:p>
    <w:p w14:paraId="32182115" w14:textId="7D3EAA24" w:rsidR="00D71E03" w:rsidRDefault="00D71E03" w:rsidP="00D71E03">
      <w:pPr>
        <w:pStyle w:val="ListParagraph"/>
        <w:numPr>
          <w:ilvl w:val="0"/>
          <w:numId w:val="21"/>
        </w:numPr>
        <w:rPr>
          <w:rFonts w:ascii="Arial" w:hAnsi="Arial" w:cs="Arial"/>
          <w:color w:val="000000" w:themeColor="text1"/>
          <w:sz w:val="20"/>
          <w:szCs w:val="20"/>
        </w:rPr>
      </w:pPr>
      <w:r>
        <w:rPr>
          <w:rFonts w:ascii="Arial" w:hAnsi="Arial" w:cs="Arial"/>
          <w:color w:val="000000" w:themeColor="text1"/>
          <w:sz w:val="20"/>
          <w:szCs w:val="20"/>
        </w:rPr>
        <w:t>Increased the visibility</w:t>
      </w:r>
      <w:r w:rsidR="00D6704E">
        <w:rPr>
          <w:rFonts w:ascii="Arial" w:hAnsi="Arial" w:cs="Arial"/>
          <w:color w:val="000000" w:themeColor="text1"/>
          <w:sz w:val="20"/>
          <w:szCs w:val="20"/>
        </w:rPr>
        <w:t xml:space="preserve"> and functionality</w:t>
      </w:r>
      <w:r>
        <w:rPr>
          <w:rFonts w:ascii="Arial" w:hAnsi="Arial" w:cs="Arial"/>
          <w:color w:val="000000" w:themeColor="text1"/>
          <w:sz w:val="20"/>
          <w:szCs w:val="20"/>
        </w:rPr>
        <w:t xml:space="preserve"> of the Office of the Dean within the </w:t>
      </w:r>
      <w:r w:rsidR="00894A9B">
        <w:rPr>
          <w:rFonts w:ascii="Arial" w:hAnsi="Arial" w:cs="Arial"/>
          <w:color w:val="000000" w:themeColor="text1"/>
          <w:sz w:val="20"/>
          <w:szCs w:val="20"/>
        </w:rPr>
        <w:t>college</w:t>
      </w:r>
      <w:r>
        <w:rPr>
          <w:rFonts w:ascii="Arial" w:hAnsi="Arial" w:cs="Arial"/>
          <w:color w:val="000000" w:themeColor="text1"/>
          <w:sz w:val="20"/>
          <w:szCs w:val="20"/>
        </w:rPr>
        <w:t xml:space="preserve">, </w:t>
      </w:r>
      <w:r w:rsidR="00894A9B">
        <w:rPr>
          <w:rFonts w:ascii="Arial" w:hAnsi="Arial" w:cs="Arial"/>
          <w:color w:val="000000" w:themeColor="text1"/>
          <w:sz w:val="20"/>
          <w:szCs w:val="20"/>
        </w:rPr>
        <w:t>university</w:t>
      </w:r>
      <w:r>
        <w:rPr>
          <w:rFonts w:ascii="Arial" w:hAnsi="Arial" w:cs="Arial"/>
          <w:color w:val="000000" w:themeColor="text1"/>
          <w:sz w:val="20"/>
          <w:szCs w:val="20"/>
        </w:rPr>
        <w:t xml:space="preserve">, </w:t>
      </w:r>
      <w:r w:rsidR="00894A9B">
        <w:rPr>
          <w:rFonts w:ascii="Arial" w:hAnsi="Arial" w:cs="Arial"/>
          <w:color w:val="000000" w:themeColor="text1"/>
          <w:sz w:val="20"/>
          <w:szCs w:val="20"/>
        </w:rPr>
        <w:t>system</w:t>
      </w:r>
      <w:r>
        <w:rPr>
          <w:rFonts w:ascii="Arial" w:hAnsi="Arial" w:cs="Arial"/>
          <w:color w:val="000000" w:themeColor="text1"/>
          <w:sz w:val="20"/>
          <w:szCs w:val="20"/>
        </w:rPr>
        <w:t xml:space="preserve">, and </w:t>
      </w:r>
      <w:r w:rsidR="00894A9B">
        <w:rPr>
          <w:rFonts w:ascii="Arial" w:hAnsi="Arial" w:cs="Arial"/>
          <w:color w:val="000000" w:themeColor="text1"/>
          <w:sz w:val="20"/>
          <w:szCs w:val="20"/>
        </w:rPr>
        <w:t>community</w:t>
      </w:r>
    </w:p>
    <w:p w14:paraId="42BEFDA8" w14:textId="26208DC7" w:rsidR="00490C0D" w:rsidRDefault="007435E5" w:rsidP="00490C0D">
      <w:pPr>
        <w:pStyle w:val="ListParagraph"/>
        <w:numPr>
          <w:ilvl w:val="1"/>
          <w:numId w:val="21"/>
        </w:numPr>
        <w:rPr>
          <w:rFonts w:ascii="Arial" w:hAnsi="Arial" w:cs="Arial"/>
          <w:color w:val="000000" w:themeColor="text1"/>
          <w:sz w:val="20"/>
          <w:szCs w:val="20"/>
        </w:rPr>
      </w:pPr>
      <w:r>
        <w:rPr>
          <w:rFonts w:ascii="Arial" w:hAnsi="Arial" w:cs="Arial"/>
          <w:color w:val="000000" w:themeColor="text1"/>
          <w:sz w:val="20"/>
          <w:szCs w:val="20"/>
        </w:rPr>
        <w:t>Optimized the alignment of assistant and associate deans’ expertise and skill sets with their respective titles, ensuring clearly defined roles and responsibilities</w:t>
      </w:r>
    </w:p>
    <w:p w14:paraId="1B27FF6B" w14:textId="3050E344" w:rsidR="00D6704E" w:rsidRDefault="001B0622" w:rsidP="00490C0D">
      <w:pPr>
        <w:pStyle w:val="ListParagraph"/>
        <w:numPr>
          <w:ilvl w:val="1"/>
          <w:numId w:val="21"/>
        </w:numPr>
        <w:rPr>
          <w:rFonts w:ascii="Arial" w:hAnsi="Arial" w:cs="Arial"/>
          <w:color w:val="000000" w:themeColor="text1"/>
          <w:sz w:val="20"/>
          <w:szCs w:val="20"/>
        </w:rPr>
      </w:pPr>
      <w:r>
        <w:rPr>
          <w:rFonts w:ascii="Arial" w:hAnsi="Arial" w:cs="Arial"/>
          <w:color w:val="000000" w:themeColor="text1"/>
          <w:sz w:val="20"/>
          <w:szCs w:val="20"/>
        </w:rPr>
        <w:t>En</w:t>
      </w:r>
      <w:r w:rsidR="00904438">
        <w:rPr>
          <w:rFonts w:ascii="Arial" w:hAnsi="Arial" w:cs="Arial"/>
          <w:color w:val="000000" w:themeColor="text1"/>
          <w:sz w:val="20"/>
          <w:szCs w:val="20"/>
        </w:rPr>
        <w:t>hanced the Dean’s</w:t>
      </w:r>
      <w:r>
        <w:rPr>
          <w:rFonts w:ascii="Arial" w:hAnsi="Arial" w:cs="Arial"/>
          <w:color w:val="000000" w:themeColor="text1"/>
          <w:sz w:val="20"/>
          <w:szCs w:val="20"/>
        </w:rPr>
        <w:t xml:space="preserve"> visibility and accessibility </w:t>
      </w:r>
      <w:r w:rsidR="000D3EB4">
        <w:rPr>
          <w:rFonts w:ascii="Arial" w:hAnsi="Arial" w:cs="Arial"/>
          <w:color w:val="000000" w:themeColor="text1"/>
          <w:sz w:val="20"/>
          <w:szCs w:val="20"/>
        </w:rPr>
        <w:t xml:space="preserve">to faculty, staff, </w:t>
      </w:r>
      <w:r w:rsidR="00904438">
        <w:rPr>
          <w:rFonts w:ascii="Arial" w:hAnsi="Arial" w:cs="Arial"/>
          <w:color w:val="000000" w:themeColor="text1"/>
          <w:sz w:val="20"/>
          <w:szCs w:val="20"/>
        </w:rPr>
        <w:t xml:space="preserve">and </w:t>
      </w:r>
      <w:r w:rsidR="000D3EB4">
        <w:rPr>
          <w:rFonts w:ascii="Arial" w:hAnsi="Arial" w:cs="Arial"/>
          <w:color w:val="000000" w:themeColor="text1"/>
          <w:sz w:val="20"/>
          <w:szCs w:val="20"/>
        </w:rPr>
        <w:t xml:space="preserve">students in </w:t>
      </w:r>
      <w:r w:rsidR="00904438">
        <w:rPr>
          <w:rFonts w:ascii="Arial" w:hAnsi="Arial" w:cs="Arial"/>
          <w:color w:val="000000" w:themeColor="text1"/>
          <w:sz w:val="20"/>
          <w:szCs w:val="20"/>
        </w:rPr>
        <w:t xml:space="preserve">both </w:t>
      </w:r>
      <w:r w:rsidR="000D3EB4">
        <w:rPr>
          <w:rFonts w:ascii="Arial" w:hAnsi="Arial" w:cs="Arial"/>
          <w:color w:val="000000" w:themeColor="text1"/>
          <w:sz w:val="20"/>
          <w:szCs w:val="20"/>
        </w:rPr>
        <w:t xml:space="preserve">Knoxville and Memphis </w:t>
      </w:r>
      <w:r w:rsidR="00904438">
        <w:rPr>
          <w:rFonts w:ascii="Arial" w:hAnsi="Arial" w:cs="Arial"/>
          <w:color w:val="000000" w:themeColor="text1"/>
          <w:sz w:val="20"/>
          <w:szCs w:val="20"/>
        </w:rPr>
        <w:t>through regular</w:t>
      </w:r>
      <w:r w:rsidR="000D3EB4">
        <w:rPr>
          <w:rFonts w:ascii="Arial" w:hAnsi="Arial" w:cs="Arial"/>
          <w:color w:val="000000" w:themeColor="text1"/>
          <w:sz w:val="20"/>
          <w:szCs w:val="20"/>
        </w:rPr>
        <w:t xml:space="preserve"> remote and in person visits, meetings, townhalls, and </w:t>
      </w:r>
      <w:r w:rsidR="00276935">
        <w:rPr>
          <w:rFonts w:ascii="Arial" w:hAnsi="Arial" w:cs="Arial"/>
          <w:color w:val="000000" w:themeColor="text1"/>
          <w:sz w:val="20"/>
          <w:szCs w:val="20"/>
        </w:rPr>
        <w:t xml:space="preserve">dedicated </w:t>
      </w:r>
      <w:r w:rsidR="000D3EB4">
        <w:rPr>
          <w:rFonts w:ascii="Arial" w:hAnsi="Arial" w:cs="Arial"/>
          <w:color w:val="000000" w:themeColor="text1"/>
          <w:sz w:val="20"/>
          <w:szCs w:val="20"/>
        </w:rPr>
        <w:t>office hours</w:t>
      </w:r>
    </w:p>
    <w:p w14:paraId="44714F61" w14:textId="5FC63061" w:rsidR="00353D09" w:rsidRDefault="00340B9C" w:rsidP="00490C0D">
      <w:pPr>
        <w:pStyle w:val="ListParagraph"/>
        <w:numPr>
          <w:ilvl w:val="1"/>
          <w:numId w:val="21"/>
        </w:numPr>
        <w:rPr>
          <w:rFonts w:ascii="Arial" w:hAnsi="Arial" w:cs="Arial"/>
          <w:color w:val="000000" w:themeColor="text1"/>
          <w:sz w:val="20"/>
          <w:szCs w:val="20"/>
        </w:rPr>
      </w:pPr>
      <w:r>
        <w:rPr>
          <w:rFonts w:ascii="Arial" w:hAnsi="Arial" w:cs="Arial"/>
          <w:color w:val="000000" w:themeColor="text1"/>
          <w:sz w:val="20"/>
          <w:szCs w:val="20"/>
        </w:rPr>
        <w:t>Redesigned the structure and format of college leadership meetings to enhance efficiency and emphasized the importance of clear, bidirectional communication between leaders and department/program faculty</w:t>
      </w:r>
    </w:p>
    <w:p w14:paraId="3174B808" w14:textId="2AAF3EE2" w:rsidR="005D3F36" w:rsidRDefault="00D7410A" w:rsidP="00490C0D">
      <w:pPr>
        <w:pStyle w:val="ListParagraph"/>
        <w:numPr>
          <w:ilvl w:val="1"/>
          <w:numId w:val="21"/>
        </w:numPr>
        <w:rPr>
          <w:rFonts w:ascii="Arial" w:hAnsi="Arial" w:cs="Arial"/>
          <w:color w:val="000000" w:themeColor="text1"/>
          <w:sz w:val="20"/>
          <w:szCs w:val="20"/>
        </w:rPr>
      </w:pPr>
      <w:r>
        <w:rPr>
          <w:rFonts w:ascii="Arial" w:hAnsi="Arial" w:cs="Arial"/>
          <w:color w:val="000000" w:themeColor="text1"/>
          <w:sz w:val="20"/>
          <w:szCs w:val="20"/>
        </w:rPr>
        <w:t>Engaged actively</w:t>
      </w:r>
      <w:r w:rsidR="002B35E8">
        <w:rPr>
          <w:rFonts w:ascii="Arial" w:hAnsi="Arial" w:cs="Arial"/>
          <w:color w:val="000000" w:themeColor="text1"/>
          <w:sz w:val="20"/>
          <w:szCs w:val="20"/>
        </w:rPr>
        <w:t xml:space="preserve"> in</w:t>
      </w:r>
      <w:r w:rsidR="005D3F36">
        <w:rPr>
          <w:rFonts w:ascii="Arial" w:hAnsi="Arial" w:cs="Arial"/>
          <w:color w:val="000000" w:themeColor="text1"/>
          <w:sz w:val="20"/>
          <w:szCs w:val="20"/>
        </w:rPr>
        <w:t xml:space="preserve"> meetings </w:t>
      </w:r>
      <w:r>
        <w:rPr>
          <w:rFonts w:ascii="Arial" w:hAnsi="Arial" w:cs="Arial"/>
          <w:color w:val="000000" w:themeColor="text1"/>
          <w:sz w:val="20"/>
          <w:szCs w:val="20"/>
        </w:rPr>
        <w:t>with</w:t>
      </w:r>
      <w:r w:rsidR="005D3F36">
        <w:rPr>
          <w:rFonts w:ascii="Arial" w:hAnsi="Arial" w:cs="Arial"/>
          <w:color w:val="000000" w:themeColor="text1"/>
          <w:sz w:val="20"/>
          <w:szCs w:val="20"/>
        </w:rPr>
        <w:t xml:space="preserve"> deans and other UTHSC </w:t>
      </w:r>
      <w:r w:rsidR="004205B8">
        <w:rPr>
          <w:rFonts w:ascii="Arial" w:hAnsi="Arial" w:cs="Arial"/>
          <w:color w:val="000000" w:themeColor="text1"/>
          <w:sz w:val="20"/>
          <w:szCs w:val="20"/>
        </w:rPr>
        <w:t xml:space="preserve">and UT System </w:t>
      </w:r>
      <w:r w:rsidR="005D3F36">
        <w:rPr>
          <w:rFonts w:ascii="Arial" w:hAnsi="Arial" w:cs="Arial"/>
          <w:color w:val="000000" w:themeColor="text1"/>
          <w:sz w:val="20"/>
          <w:szCs w:val="20"/>
        </w:rPr>
        <w:t>leadership</w:t>
      </w:r>
      <w:r>
        <w:rPr>
          <w:rFonts w:ascii="Arial" w:hAnsi="Arial" w:cs="Arial"/>
          <w:color w:val="000000" w:themeColor="text1"/>
          <w:sz w:val="20"/>
          <w:szCs w:val="20"/>
        </w:rPr>
        <w:t xml:space="preserve"> to foster collaboration, share insights, and contribute to institutional decision-making</w:t>
      </w:r>
    </w:p>
    <w:p w14:paraId="4EF58776" w14:textId="4B8BC610" w:rsidR="000D3EB4" w:rsidRDefault="00CC64BD" w:rsidP="00490C0D">
      <w:pPr>
        <w:pStyle w:val="ListParagraph"/>
        <w:numPr>
          <w:ilvl w:val="1"/>
          <w:numId w:val="21"/>
        </w:numPr>
        <w:rPr>
          <w:rFonts w:ascii="Arial" w:hAnsi="Arial" w:cs="Arial"/>
          <w:color w:val="000000" w:themeColor="text1"/>
          <w:sz w:val="20"/>
          <w:szCs w:val="20"/>
        </w:rPr>
      </w:pPr>
      <w:r>
        <w:rPr>
          <w:rFonts w:ascii="Arial" w:hAnsi="Arial" w:cs="Arial"/>
          <w:color w:val="000000" w:themeColor="text1"/>
          <w:sz w:val="20"/>
          <w:szCs w:val="20"/>
        </w:rPr>
        <w:t>Conducted personal visits to</w:t>
      </w:r>
      <w:r w:rsidR="00295EE5">
        <w:rPr>
          <w:rFonts w:ascii="Arial" w:hAnsi="Arial" w:cs="Arial"/>
          <w:color w:val="000000" w:themeColor="text1"/>
          <w:sz w:val="20"/>
          <w:szCs w:val="20"/>
        </w:rPr>
        <w:t xml:space="preserve"> </w:t>
      </w:r>
      <w:r w:rsidR="00540E5F">
        <w:rPr>
          <w:rFonts w:ascii="Arial" w:hAnsi="Arial" w:cs="Arial"/>
          <w:color w:val="000000" w:themeColor="text1"/>
          <w:sz w:val="20"/>
          <w:szCs w:val="20"/>
        </w:rPr>
        <w:t>external healthcare and educational partners</w:t>
      </w:r>
      <w:r>
        <w:rPr>
          <w:rFonts w:ascii="Arial" w:hAnsi="Arial" w:cs="Arial"/>
          <w:color w:val="000000" w:themeColor="text1"/>
          <w:sz w:val="20"/>
          <w:szCs w:val="20"/>
        </w:rPr>
        <w:t xml:space="preserve"> to strengthen relationships and acknowledge their support for the college’s faculty and students</w:t>
      </w:r>
      <w:r w:rsidR="00B42974">
        <w:rPr>
          <w:rFonts w:ascii="Arial" w:hAnsi="Arial" w:cs="Arial"/>
          <w:color w:val="000000" w:themeColor="text1"/>
          <w:sz w:val="20"/>
          <w:szCs w:val="20"/>
        </w:rPr>
        <w:t xml:space="preserve"> </w:t>
      </w:r>
    </w:p>
    <w:p w14:paraId="29FE3D8C" w14:textId="2298CBFB" w:rsidR="00894A9B" w:rsidRDefault="006B5E8A" w:rsidP="00D71E03">
      <w:pPr>
        <w:pStyle w:val="ListParagraph"/>
        <w:numPr>
          <w:ilvl w:val="0"/>
          <w:numId w:val="21"/>
        </w:numPr>
        <w:rPr>
          <w:rFonts w:ascii="Arial" w:hAnsi="Arial" w:cs="Arial"/>
          <w:color w:val="000000" w:themeColor="text1"/>
          <w:sz w:val="20"/>
          <w:szCs w:val="20"/>
        </w:rPr>
      </w:pPr>
      <w:r>
        <w:rPr>
          <w:rFonts w:ascii="Arial" w:hAnsi="Arial" w:cs="Arial"/>
          <w:color w:val="000000" w:themeColor="text1"/>
          <w:sz w:val="20"/>
          <w:szCs w:val="20"/>
        </w:rPr>
        <w:t>Fostered a positive and supportive environment to enhance the morale of faculty, staff, and students within the college</w:t>
      </w:r>
    </w:p>
    <w:p w14:paraId="1A1ED128" w14:textId="183BFD81" w:rsidR="0081245C" w:rsidRDefault="002B7CB6" w:rsidP="0081245C">
      <w:pPr>
        <w:pStyle w:val="ListParagraph"/>
        <w:numPr>
          <w:ilvl w:val="1"/>
          <w:numId w:val="21"/>
        </w:numPr>
        <w:rPr>
          <w:rFonts w:ascii="Arial" w:hAnsi="Arial" w:cs="Arial"/>
          <w:color w:val="000000" w:themeColor="text1"/>
          <w:sz w:val="20"/>
          <w:szCs w:val="20"/>
        </w:rPr>
      </w:pPr>
      <w:r>
        <w:rPr>
          <w:rFonts w:ascii="Arial" w:hAnsi="Arial" w:cs="Arial"/>
          <w:color w:val="000000" w:themeColor="text1"/>
          <w:sz w:val="20"/>
          <w:szCs w:val="20"/>
        </w:rPr>
        <w:t>Maintained consistent and open lines of communication</w:t>
      </w:r>
    </w:p>
    <w:p w14:paraId="3C5CBA8C" w14:textId="1DFAE1B9" w:rsidR="005D3F36" w:rsidRDefault="00817341" w:rsidP="00102F68">
      <w:pPr>
        <w:pStyle w:val="ListParagraph"/>
        <w:numPr>
          <w:ilvl w:val="1"/>
          <w:numId w:val="21"/>
        </w:numPr>
        <w:rPr>
          <w:rFonts w:ascii="Arial" w:hAnsi="Arial" w:cs="Arial"/>
          <w:color w:val="000000" w:themeColor="text1"/>
          <w:sz w:val="20"/>
          <w:szCs w:val="20"/>
        </w:rPr>
      </w:pPr>
      <w:r>
        <w:rPr>
          <w:rFonts w:ascii="Arial" w:hAnsi="Arial" w:cs="Arial"/>
          <w:color w:val="000000" w:themeColor="text1"/>
          <w:sz w:val="20"/>
          <w:szCs w:val="20"/>
        </w:rPr>
        <w:t xml:space="preserve">Consistently demonstrated integrity, professionalism, and a positive attitude to inspire confidence, foster </w:t>
      </w:r>
      <w:r w:rsidR="001A56C7">
        <w:rPr>
          <w:rFonts w:ascii="Arial" w:hAnsi="Arial" w:cs="Arial"/>
          <w:color w:val="000000" w:themeColor="text1"/>
          <w:sz w:val="20"/>
          <w:szCs w:val="20"/>
        </w:rPr>
        <w:t>trust, and motivate the college community toward shared goals</w:t>
      </w:r>
    </w:p>
    <w:p w14:paraId="043DD91E" w14:textId="68C8DDF8" w:rsidR="00102F68" w:rsidRPr="00102F68" w:rsidRDefault="00A135E9" w:rsidP="00102F68">
      <w:pPr>
        <w:pStyle w:val="ListParagraph"/>
        <w:numPr>
          <w:ilvl w:val="1"/>
          <w:numId w:val="21"/>
        </w:numPr>
        <w:rPr>
          <w:rFonts w:ascii="Arial" w:hAnsi="Arial" w:cs="Arial"/>
          <w:color w:val="000000" w:themeColor="text1"/>
          <w:sz w:val="20"/>
          <w:szCs w:val="20"/>
        </w:rPr>
      </w:pPr>
      <w:r>
        <w:rPr>
          <w:rFonts w:ascii="Arial" w:hAnsi="Arial" w:cs="Arial"/>
          <w:color w:val="000000" w:themeColor="text1"/>
          <w:sz w:val="20"/>
          <w:szCs w:val="20"/>
        </w:rPr>
        <w:t>Fostered a culture of openness</w:t>
      </w:r>
      <w:r w:rsidR="00C6306F">
        <w:rPr>
          <w:rFonts w:ascii="Arial" w:hAnsi="Arial" w:cs="Arial"/>
          <w:color w:val="000000" w:themeColor="text1"/>
          <w:sz w:val="20"/>
          <w:szCs w:val="20"/>
        </w:rPr>
        <w:t xml:space="preserve"> by involving stakeholders in decision-making processes and ensuring that leadership decisions were communicated clearly, collaboratively, and</w:t>
      </w:r>
      <w:r w:rsidR="0032667E">
        <w:rPr>
          <w:rFonts w:ascii="Arial" w:hAnsi="Arial" w:cs="Arial"/>
          <w:color w:val="000000" w:themeColor="text1"/>
          <w:sz w:val="20"/>
          <w:szCs w:val="20"/>
        </w:rPr>
        <w:t xml:space="preserve"> </w:t>
      </w:r>
      <w:r w:rsidR="00686595">
        <w:rPr>
          <w:rFonts w:ascii="Arial" w:hAnsi="Arial" w:cs="Arial"/>
          <w:color w:val="000000" w:themeColor="text1"/>
          <w:sz w:val="20"/>
          <w:szCs w:val="20"/>
        </w:rPr>
        <w:t xml:space="preserve">in a </w:t>
      </w:r>
      <w:r w:rsidR="0032667E">
        <w:rPr>
          <w:rFonts w:ascii="Arial" w:hAnsi="Arial" w:cs="Arial"/>
          <w:color w:val="000000" w:themeColor="text1"/>
          <w:sz w:val="20"/>
          <w:szCs w:val="20"/>
        </w:rPr>
        <w:t>time</w:t>
      </w:r>
      <w:r w:rsidR="00686595">
        <w:rPr>
          <w:rFonts w:ascii="Arial" w:hAnsi="Arial" w:cs="Arial"/>
          <w:color w:val="000000" w:themeColor="text1"/>
          <w:sz w:val="20"/>
          <w:szCs w:val="20"/>
        </w:rPr>
        <w:t>ly manner</w:t>
      </w:r>
      <w:r w:rsidR="00C6306F">
        <w:rPr>
          <w:rFonts w:ascii="Arial" w:hAnsi="Arial" w:cs="Arial"/>
          <w:color w:val="000000" w:themeColor="text1"/>
          <w:sz w:val="20"/>
          <w:szCs w:val="20"/>
        </w:rPr>
        <w:t xml:space="preserve"> </w:t>
      </w:r>
    </w:p>
    <w:p w14:paraId="4985FCB5" w14:textId="3F8D550D" w:rsidR="00633CA7" w:rsidRDefault="00C80090" w:rsidP="0081245C">
      <w:pPr>
        <w:pStyle w:val="ListParagraph"/>
        <w:numPr>
          <w:ilvl w:val="1"/>
          <w:numId w:val="21"/>
        </w:numPr>
        <w:rPr>
          <w:rFonts w:ascii="Arial" w:hAnsi="Arial" w:cs="Arial"/>
          <w:color w:val="000000" w:themeColor="text1"/>
          <w:sz w:val="20"/>
          <w:szCs w:val="20"/>
        </w:rPr>
      </w:pPr>
      <w:r>
        <w:rPr>
          <w:rFonts w:ascii="Arial" w:hAnsi="Arial" w:cs="Arial"/>
          <w:color w:val="000000" w:themeColor="text1"/>
          <w:sz w:val="20"/>
          <w:szCs w:val="20"/>
        </w:rPr>
        <w:t>Collaborated</w:t>
      </w:r>
      <w:r w:rsidR="00686595">
        <w:rPr>
          <w:rFonts w:ascii="Arial" w:hAnsi="Arial" w:cs="Arial"/>
          <w:color w:val="000000" w:themeColor="text1"/>
          <w:sz w:val="20"/>
          <w:szCs w:val="20"/>
        </w:rPr>
        <w:t xml:space="preserve"> with college leadershi</w:t>
      </w:r>
      <w:r>
        <w:rPr>
          <w:rFonts w:ascii="Arial" w:hAnsi="Arial" w:cs="Arial"/>
          <w:color w:val="000000" w:themeColor="text1"/>
          <w:sz w:val="20"/>
          <w:szCs w:val="20"/>
        </w:rPr>
        <w:t>p to</w:t>
      </w:r>
      <w:r w:rsidR="00686595">
        <w:rPr>
          <w:rFonts w:ascii="Arial" w:hAnsi="Arial" w:cs="Arial"/>
          <w:color w:val="000000" w:themeColor="text1"/>
          <w:sz w:val="20"/>
          <w:szCs w:val="20"/>
        </w:rPr>
        <w:t xml:space="preserve"> e</w:t>
      </w:r>
      <w:r w:rsidR="0032667E">
        <w:rPr>
          <w:rFonts w:ascii="Arial" w:hAnsi="Arial" w:cs="Arial"/>
          <w:color w:val="000000" w:themeColor="text1"/>
          <w:sz w:val="20"/>
          <w:szCs w:val="20"/>
        </w:rPr>
        <w:t>stablish well-defined</w:t>
      </w:r>
      <w:r w:rsidR="00686595">
        <w:rPr>
          <w:rFonts w:ascii="Arial" w:hAnsi="Arial" w:cs="Arial"/>
          <w:color w:val="000000" w:themeColor="text1"/>
          <w:sz w:val="20"/>
          <w:szCs w:val="20"/>
        </w:rPr>
        <w:t>, short-term</w:t>
      </w:r>
      <w:r w:rsidR="0032667E">
        <w:rPr>
          <w:rFonts w:ascii="Arial" w:hAnsi="Arial" w:cs="Arial"/>
          <w:color w:val="000000" w:themeColor="text1"/>
          <w:sz w:val="20"/>
          <w:szCs w:val="20"/>
        </w:rPr>
        <w:t xml:space="preserve"> objectives for the college and provided regular updates on progress toward achieving these goals, promoting accountability and shared vision</w:t>
      </w:r>
    </w:p>
    <w:p w14:paraId="1AC3D950" w14:textId="5899BC32" w:rsidR="0018749C" w:rsidRDefault="0032667E" w:rsidP="0081245C">
      <w:pPr>
        <w:pStyle w:val="ListParagraph"/>
        <w:numPr>
          <w:ilvl w:val="1"/>
          <w:numId w:val="21"/>
        </w:numPr>
        <w:rPr>
          <w:rFonts w:ascii="Arial" w:hAnsi="Arial" w:cs="Arial"/>
          <w:color w:val="000000" w:themeColor="text1"/>
          <w:sz w:val="20"/>
          <w:szCs w:val="20"/>
        </w:rPr>
      </w:pPr>
      <w:r>
        <w:rPr>
          <w:rFonts w:ascii="Arial" w:hAnsi="Arial" w:cs="Arial"/>
          <w:color w:val="000000" w:themeColor="text1"/>
          <w:sz w:val="20"/>
          <w:szCs w:val="20"/>
        </w:rPr>
        <w:t>Created an environment where faculty, staff, and students felt heard by actively listening to their concerns, feedback, and ideas, fostering trust and mutual respect</w:t>
      </w:r>
    </w:p>
    <w:p w14:paraId="52AEED31" w14:textId="7EF1749F" w:rsidR="00FC0DF6" w:rsidRPr="00F549DF" w:rsidRDefault="0032667E" w:rsidP="00F549DF">
      <w:pPr>
        <w:pStyle w:val="ListParagraph"/>
        <w:numPr>
          <w:ilvl w:val="1"/>
          <w:numId w:val="21"/>
        </w:numPr>
        <w:rPr>
          <w:rFonts w:ascii="Arial" w:hAnsi="Arial" w:cs="Arial"/>
          <w:color w:val="000000" w:themeColor="text1"/>
          <w:sz w:val="20"/>
          <w:szCs w:val="20"/>
        </w:rPr>
      </w:pPr>
      <w:r>
        <w:rPr>
          <w:rFonts w:ascii="Arial" w:hAnsi="Arial" w:cs="Arial"/>
          <w:color w:val="000000" w:themeColor="text1"/>
          <w:sz w:val="20"/>
          <w:szCs w:val="20"/>
        </w:rPr>
        <w:lastRenderedPageBreak/>
        <w:t xml:space="preserve">Organized </w:t>
      </w:r>
      <w:r w:rsidR="00B022B5">
        <w:rPr>
          <w:rFonts w:ascii="Arial" w:hAnsi="Arial" w:cs="Arial"/>
          <w:color w:val="000000" w:themeColor="text1"/>
          <w:sz w:val="20"/>
          <w:szCs w:val="20"/>
        </w:rPr>
        <w:t>events such as</w:t>
      </w:r>
      <w:r w:rsidR="006F3763">
        <w:rPr>
          <w:rFonts w:ascii="Arial" w:hAnsi="Arial" w:cs="Arial"/>
          <w:color w:val="000000" w:themeColor="text1"/>
          <w:sz w:val="20"/>
          <w:szCs w:val="20"/>
        </w:rPr>
        <w:t xml:space="preserve"> dinners, brunches, happy hours, </w:t>
      </w:r>
      <w:r w:rsidR="00B022B5">
        <w:rPr>
          <w:rFonts w:ascii="Arial" w:hAnsi="Arial" w:cs="Arial"/>
          <w:color w:val="000000" w:themeColor="text1"/>
          <w:sz w:val="20"/>
          <w:szCs w:val="20"/>
        </w:rPr>
        <w:t xml:space="preserve">and </w:t>
      </w:r>
      <w:r w:rsidR="006F3763">
        <w:rPr>
          <w:rFonts w:ascii="Arial" w:hAnsi="Arial" w:cs="Arial"/>
          <w:color w:val="000000" w:themeColor="text1"/>
          <w:sz w:val="20"/>
          <w:szCs w:val="20"/>
        </w:rPr>
        <w:t xml:space="preserve">retreats </w:t>
      </w:r>
      <w:r w:rsidR="00F549DF">
        <w:rPr>
          <w:rFonts w:ascii="Arial" w:hAnsi="Arial" w:cs="Arial"/>
          <w:color w:val="000000" w:themeColor="text1"/>
          <w:sz w:val="20"/>
          <w:szCs w:val="20"/>
        </w:rPr>
        <w:t xml:space="preserve">to strengthen </w:t>
      </w:r>
      <w:r w:rsidR="00E57B5C">
        <w:rPr>
          <w:rFonts w:ascii="Arial" w:hAnsi="Arial" w:cs="Arial"/>
          <w:color w:val="000000" w:themeColor="text1"/>
          <w:sz w:val="20"/>
          <w:szCs w:val="20"/>
        </w:rPr>
        <w:t>connections</w:t>
      </w:r>
      <w:r w:rsidR="00F549DF">
        <w:rPr>
          <w:rFonts w:ascii="Arial" w:hAnsi="Arial" w:cs="Arial"/>
          <w:color w:val="000000" w:themeColor="text1"/>
          <w:sz w:val="20"/>
          <w:szCs w:val="20"/>
        </w:rPr>
        <w:t xml:space="preserve"> among faculty, staff, and students, encouraging collaboration, camaraderie, and a sense of belonging within the college</w:t>
      </w:r>
    </w:p>
    <w:p w14:paraId="72D6E721" w14:textId="383B907B" w:rsidR="00BA1C77" w:rsidRDefault="00035494" w:rsidP="00D71E03">
      <w:pPr>
        <w:pStyle w:val="ListParagraph"/>
        <w:numPr>
          <w:ilvl w:val="0"/>
          <w:numId w:val="21"/>
        </w:numPr>
        <w:rPr>
          <w:rFonts w:ascii="Arial" w:hAnsi="Arial" w:cs="Arial"/>
          <w:color w:val="000000" w:themeColor="text1"/>
          <w:sz w:val="20"/>
          <w:szCs w:val="20"/>
        </w:rPr>
      </w:pPr>
      <w:r>
        <w:rPr>
          <w:rFonts w:ascii="Arial" w:hAnsi="Arial" w:cs="Arial"/>
          <w:color w:val="000000" w:themeColor="text1"/>
          <w:sz w:val="20"/>
          <w:szCs w:val="20"/>
        </w:rPr>
        <w:t xml:space="preserve">Effectively </w:t>
      </w:r>
      <w:r w:rsidR="003E5911">
        <w:rPr>
          <w:rFonts w:ascii="Arial" w:hAnsi="Arial" w:cs="Arial"/>
          <w:color w:val="000000" w:themeColor="text1"/>
          <w:sz w:val="20"/>
          <w:szCs w:val="20"/>
        </w:rPr>
        <w:t>prioritized the needs of the college while aligning with the strategic goals of upper administration, ensuring balanced representation and support for both entities</w:t>
      </w:r>
    </w:p>
    <w:p w14:paraId="2C7F5750" w14:textId="5706195C" w:rsidR="003624E2" w:rsidRDefault="00DE3DFB" w:rsidP="007070BC">
      <w:pPr>
        <w:pStyle w:val="ListParagraph"/>
        <w:numPr>
          <w:ilvl w:val="1"/>
          <w:numId w:val="21"/>
        </w:numPr>
        <w:rPr>
          <w:rFonts w:ascii="Arial" w:hAnsi="Arial" w:cs="Arial"/>
          <w:color w:val="000000" w:themeColor="text1"/>
          <w:sz w:val="20"/>
          <w:szCs w:val="20"/>
        </w:rPr>
      </w:pPr>
      <w:r>
        <w:rPr>
          <w:rFonts w:ascii="Arial" w:hAnsi="Arial" w:cs="Arial"/>
          <w:color w:val="000000" w:themeColor="text1"/>
          <w:sz w:val="20"/>
          <w:szCs w:val="20"/>
        </w:rPr>
        <w:t>Conducted a comprehensive review of current processes and procedures to ensure they are clear, effective and aligned with the college’s goals and operational needs</w:t>
      </w:r>
    </w:p>
    <w:p w14:paraId="02F1C4DA" w14:textId="42389945" w:rsidR="00B66B22" w:rsidRDefault="00B66B22" w:rsidP="007070BC">
      <w:pPr>
        <w:pStyle w:val="ListParagraph"/>
        <w:numPr>
          <w:ilvl w:val="1"/>
          <w:numId w:val="21"/>
        </w:numPr>
        <w:rPr>
          <w:rFonts w:ascii="Arial" w:hAnsi="Arial" w:cs="Arial"/>
          <w:color w:val="000000" w:themeColor="text1"/>
          <w:sz w:val="20"/>
          <w:szCs w:val="20"/>
        </w:rPr>
      </w:pPr>
      <w:r>
        <w:rPr>
          <w:rFonts w:ascii="Arial" w:hAnsi="Arial" w:cs="Arial"/>
          <w:color w:val="000000" w:themeColor="text1"/>
          <w:sz w:val="20"/>
          <w:szCs w:val="20"/>
        </w:rPr>
        <w:t>Developed policies and/or procedures to address identified gaps</w:t>
      </w:r>
      <w:r w:rsidR="006A385A">
        <w:rPr>
          <w:rFonts w:ascii="Arial" w:hAnsi="Arial" w:cs="Arial"/>
          <w:color w:val="000000" w:themeColor="text1"/>
          <w:sz w:val="20"/>
          <w:szCs w:val="20"/>
        </w:rPr>
        <w:t xml:space="preserve"> such as </w:t>
      </w:r>
      <w:r w:rsidR="006A385A" w:rsidRPr="006A385A">
        <w:rPr>
          <w:rFonts w:ascii="Arial" w:hAnsi="Arial" w:cs="Arial"/>
          <w:i/>
          <w:iCs/>
          <w:color w:val="000000" w:themeColor="text1"/>
          <w:sz w:val="20"/>
          <w:szCs w:val="20"/>
        </w:rPr>
        <w:t>Meeting Norms</w:t>
      </w:r>
      <w:r w:rsidR="006A385A">
        <w:rPr>
          <w:rFonts w:ascii="Arial" w:hAnsi="Arial" w:cs="Arial"/>
          <w:color w:val="000000" w:themeColor="text1"/>
          <w:sz w:val="20"/>
          <w:szCs w:val="20"/>
        </w:rPr>
        <w:t xml:space="preserve">, the </w:t>
      </w:r>
      <w:r w:rsidR="00355F8A" w:rsidRPr="006A385A">
        <w:rPr>
          <w:rFonts w:ascii="Arial" w:hAnsi="Arial" w:cs="Arial"/>
          <w:i/>
          <w:iCs/>
          <w:color w:val="000000" w:themeColor="text1"/>
          <w:sz w:val="20"/>
          <w:szCs w:val="20"/>
        </w:rPr>
        <w:t>Student Concern Process Ma</w:t>
      </w:r>
      <w:r w:rsidR="006A385A" w:rsidRPr="006A385A">
        <w:rPr>
          <w:rFonts w:ascii="Arial" w:hAnsi="Arial" w:cs="Arial"/>
          <w:i/>
          <w:iCs/>
          <w:color w:val="000000" w:themeColor="text1"/>
          <w:sz w:val="20"/>
          <w:szCs w:val="20"/>
        </w:rPr>
        <w:t>p</w:t>
      </w:r>
      <w:r w:rsidR="006A385A">
        <w:rPr>
          <w:rFonts w:ascii="Arial" w:hAnsi="Arial" w:cs="Arial"/>
          <w:color w:val="000000" w:themeColor="text1"/>
          <w:sz w:val="20"/>
          <w:szCs w:val="20"/>
        </w:rPr>
        <w:t xml:space="preserve"> and</w:t>
      </w:r>
      <w:r w:rsidR="00355F8A">
        <w:rPr>
          <w:rFonts w:ascii="Arial" w:hAnsi="Arial" w:cs="Arial"/>
          <w:color w:val="000000" w:themeColor="text1"/>
          <w:sz w:val="20"/>
          <w:szCs w:val="20"/>
        </w:rPr>
        <w:t xml:space="preserve"> </w:t>
      </w:r>
      <w:r w:rsidR="00355F8A" w:rsidRPr="006A385A">
        <w:rPr>
          <w:rFonts w:ascii="Arial" w:hAnsi="Arial" w:cs="Arial"/>
          <w:i/>
          <w:iCs/>
          <w:color w:val="000000" w:themeColor="text1"/>
          <w:sz w:val="20"/>
          <w:szCs w:val="20"/>
        </w:rPr>
        <w:t>Expectations for Professional Behavior for Students in COHP</w:t>
      </w:r>
      <w:r w:rsidR="006A385A">
        <w:rPr>
          <w:rFonts w:ascii="Arial" w:hAnsi="Arial" w:cs="Arial"/>
          <w:color w:val="000000" w:themeColor="text1"/>
          <w:sz w:val="20"/>
          <w:szCs w:val="20"/>
        </w:rPr>
        <w:t xml:space="preserve"> to enhance operational efficiency</w:t>
      </w:r>
      <w:r w:rsidR="005C76BB">
        <w:rPr>
          <w:rFonts w:ascii="Arial" w:hAnsi="Arial" w:cs="Arial"/>
          <w:color w:val="000000" w:themeColor="text1"/>
          <w:sz w:val="20"/>
          <w:szCs w:val="20"/>
        </w:rPr>
        <w:t xml:space="preserve"> and</w:t>
      </w:r>
      <w:r w:rsidR="006A385A">
        <w:rPr>
          <w:rFonts w:ascii="Arial" w:hAnsi="Arial" w:cs="Arial"/>
          <w:color w:val="000000" w:themeColor="text1"/>
          <w:sz w:val="20"/>
          <w:szCs w:val="20"/>
        </w:rPr>
        <w:t xml:space="preserve"> promote accountability</w:t>
      </w:r>
    </w:p>
    <w:p w14:paraId="149D7EAD" w14:textId="77777777" w:rsidR="00516208" w:rsidRDefault="00372122" w:rsidP="007070BC">
      <w:pPr>
        <w:pStyle w:val="ListParagraph"/>
        <w:numPr>
          <w:ilvl w:val="1"/>
          <w:numId w:val="21"/>
        </w:numPr>
        <w:rPr>
          <w:rFonts w:ascii="Arial" w:hAnsi="Arial" w:cs="Arial"/>
          <w:color w:val="000000" w:themeColor="text1"/>
          <w:sz w:val="20"/>
          <w:szCs w:val="20"/>
        </w:rPr>
      </w:pPr>
      <w:r>
        <w:rPr>
          <w:rFonts w:ascii="Arial" w:hAnsi="Arial" w:cs="Arial"/>
          <w:color w:val="000000" w:themeColor="text1"/>
          <w:sz w:val="20"/>
          <w:szCs w:val="20"/>
        </w:rPr>
        <w:t>Facilitated conversations with college leadership and stakeholders to explore strategies for sustainable</w:t>
      </w:r>
      <w:r w:rsidR="00F52F44">
        <w:rPr>
          <w:rFonts w:ascii="Arial" w:hAnsi="Arial" w:cs="Arial"/>
          <w:color w:val="000000" w:themeColor="text1"/>
          <w:sz w:val="20"/>
          <w:szCs w:val="20"/>
        </w:rPr>
        <w:t xml:space="preserve">, multidisciplinary </w:t>
      </w:r>
    </w:p>
    <w:p w14:paraId="409FB793" w14:textId="172F8211" w:rsidR="005F729B" w:rsidRDefault="00372122" w:rsidP="007070BC">
      <w:pPr>
        <w:pStyle w:val="ListParagraph"/>
        <w:numPr>
          <w:ilvl w:val="1"/>
          <w:numId w:val="21"/>
        </w:numPr>
        <w:rPr>
          <w:rFonts w:ascii="Arial" w:hAnsi="Arial" w:cs="Arial"/>
          <w:color w:val="000000" w:themeColor="text1"/>
          <w:sz w:val="20"/>
          <w:szCs w:val="20"/>
        </w:rPr>
      </w:pPr>
      <w:r>
        <w:rPr>
          <w:rFonts w:ascii="Arial" w:hAnsi="Arial" w:cs="Arial"/>
          <w:color w:val="000000" w:themeColor="text1"/>
          <w:sz w:val="20"/>
          <w:szCs w:val="20"/>
        </w:rPr>
        <w:t xml:space="preserve">growth and expansion, </w:t>
      </w:r>
      <w:r w:rsidR="000A3763">
        <w:rPr>
          <w:rFonts w:ascii="Arial" w:hAnsi="Arial" w:cs="Arial"/>
          <w:color w:val="000000" w:themeColor="text1"/>
          <w:sz w:val="20"/>
          <w:szCs w:val="20"/>
        </w:rPr>
        <w:t>focusing on aligning opportunities with the institution and college’s mission and resources</w:t>
      </w:r>
    </w:p>
    <w:p w14:paraId="584B4040" w14:textId="7F2254C2" w:rsidR="008C6499" w:rsidRDefault="006F4103" w:rsidP="007070BC">
      <w:pPr>
        <w:pStyle w:val="ListParagraph"/>
        <w:numPr>
          <w:ilvl w:val="1"/>
          <w:numId w:val="21"/>
        </w:numPr>
        <w:rPr>
          <w:rFonts w:ascii="Arial" w:hAnsi="Arial" w:cs="Arial"/>
          <w:color w:val="000000" w:themeColor="text1"/>
          <w:sz w:val="20"/>
          <w:szCs w:val="20"/>
        </w:rPr>
      </w:pPr>
      <w:r>
        <w:rPr>
          <w:rFonts w:ascii="Arial" w:hAnsi="Arial" w:cs="Arial"/>
          <w:color w:val="000000" w:themeColor="text1"/>
          <w:sz w:val="20"/>
          <w:szCs w:val="20"/>
        </w:rPr>
        <w:t>Secured support for</w:t>
      </w:r>
      <w:r w:rsidR="001C6DED">
        <w:rPr>
          <w:rFonts w:ascii="Arial" w:hAnsi="Arial" w:cs="Arial"/>
          <w:color w:val="000000" w:themeColor="text1"/>
          <w:sz w:val="20"/>
          <w:szCs w:val="20"/>
        </w:rPr>
        <w:t xml:space="preserve"> the</w:t>
      </w:r>
      <w:r>
        <w:rPr>
          <w:rFonts w:ascii="Arial" w:hAnsi="Arial" w:cs="Arial"/>
          <w:color w:val="000000" w:themeColor="text1"/>
          <w:sz w:val="20"/>
          <w:szCs w:val="20"/>
        </w:rPr>
        <w:t xml:space="preserve"> r</w:t>
      </w:r>
      <w:r w:rsidR="007070BC">
        <w:rPr>
          <w:rFonts w:ascii="Arial" w:hAnsi="Arial" w:cs="Arial"/>
          <w:color w:val="000000" w:themeColor="text1"/>
          <w:sz w:val="20"/>
          <w:szCs w:val="20"/>
        </w:rPr>
        <w:t>enovation</w:t>
      </w:r>
      <w:r w:rsidR="00B73CBB">
        <w:rPr>
          <w:rFonts w:ascii="Arial" w:hAnsi="Arial" w:cs="Arial"/>
          <w:color w:val="000000" w:themeColor="text1"/>
          <w:sz w:val="20"/>
          <w:szCs w:val="20"/>
        </w:rPr>
        <w:t xml:space="preserve"> of </w:t>
      </w:r>
      <w:r>
        <w:rPr>
          <w:rFonts w:ascii="Arial" w:hAnsi="Arial" w:cs="Arial"/>
          <w:color w:val="000000" w:themeColor="text1"/>
          <w:sz w:val="20"/>
          <w:szCs w:val="20"/>
        </w:rPr>
        <w:t xml:space="preserve">two </w:t>
      </w:r>
      <w:r w:rsidR="009169FD">
        <w:rPr>
          <w:rFonts w:ascii="Arial" w:hAnsi="Arial" w:cs="Arial"/>
          <w:color w:val="000000" w:themeColor="text1"/>
          <w:sz w:val="20"/>
          <w:szCs w:val="20"/>
        </w:rPr>
        <w:t>distinct</w:t>
      </w:r>
      <w:r>
        <w:rPr>
          <w:rFonts w:ascii="Arial" w:hAnsi="Arial" w:cs="Arial"/>
          <w:color w:val="000000" w:themeColor="text1"/>
          <w:sz w:val="20"/>
          <w:szCs w:val="20"/>
        </w:rPr>
        <w:t xml:space="preserve"> </w:t>
      </w:r>
      <w:r w:rsidR="00B73CBB">
        <w:rPr>
          <w:rFonts w:ascii="Arial" w:hAnsi="Arial" w:cs="Arial"/>
          <w:color w:val="000000" w:themeColor="text1"/>
          <w:sz w:val="20"/>
          <w:szCs w:val="20"/>
        </w:rPr>
        <w:t>educational space</w:t>
      </w:r>
      <w:r>
        <w:rPr>
          <w:rFonts w:ascii="Arial" w:hAnsi="Arial" w:cs="Arial"/>
          <w:color w:val="000000" w:themeColor="text1"/>
          <w:sz w:val="20"/>
          <w:szCs w:val="20"/>
        </w:rPr>
        <w:t>s</w:t>
      </w:r>
      <w:r w:rsidR="00B73CBB">
        <w:rPr>
          <w:rFonts w:ascii="Arial" w:hAnsi="Arial" w:cs="Arial"/>
          <w:color w:val="000000" w:themeColor="text1"/>
          <w:sz w:val="20"/>
          <w:szCs w:val="20"/>
        </w:rPr>
        <w:t xml:space="preserve"> </w:t>
      </w:r>
      <w:r w:rsidR="001C6DED">
        <w:rPr>
          <w:rFonts w:ascii="Arial" w:hAnsi="Arial" w:cs="Arial"/>
          <w:color w:val="000000" w:themeColor="text1"/>
          <w:sz w:val="20"/>
          <w:szCs w:val="20"/>
        </w:rPr>
        <w:t>dedicated to</w:t>
      </w:r>
      <w:r w:rsidR="00B73CBB">
        <w:rPr>
          <w:rFonts w:ascii="Arial" w:hAnsi="Arial" w:cs="Arial"/>
          <w:color w:val="000000" w:themeColor="text1"/>
          <w:sz w:val="20"/>
          <w:szCs w:val="20"/>
        </w:rPr>
        <w:t xml:space="preserve"> </w:t>
      </w:r>
      <w:r>
        <w:rPr>
          <w:rFonts w:ascii="Arial" w:hAnsi="Arial" w:cs="Arial"/>
          <w:color w:val="000000" w:themeColor="text1"/>
          <w:sz w:val="20"/>
          <w:szCs w:val="20"/>
        </w:rPr>
        <w:t xml:space="preserve">the </w:t>
      </w:r>
      <w:r w:rsidR="007070BC">
        <w:rPr>
          <w:rFonts w:ascii="Arial" w:hAnsi="Arial" w:cs="Arial"/>
          <w:color w:val="000000" w:themeColor="text1"/>
          <w:sz w:val="20"/>
          <w:szCs w:val="20"/>
        </w:rPr>
        <w:t>Pathologist’s Assistant program</w:t>
      </w:r>
      <w:r>
        <w:rPr>
          <w:rFonts w:ascii="Arial" w:hAnsi="Arial" w:cs="Arial"/>
          <w:color w:val="000000" w:themeColor="text1"/>
          <w:sz w:val="20"/>
          <w:szCs w:val="20"/>
        </w:rPr>
        <w:t xml:space="preserve"> and Cytopathology program, enhancing the learning environment for our students and </w:t>
      </w:r>
      <w:r w:rsidR="001C6DED">
        <w:rPr>
          <w:rFonts w:ascii="Arial" w:hAnsi="Arial" w:cs="Arial"/>
          <w:color w:val="000000" w:themeColor="text1"/>
          <w:sz w:val="20"/>
          <w:szCs w:val="20"/>
        </w:rPr>
        <w:t>enabling</w:t>
      </w:r>
      <w:r>
        <w:rPr>
          <w:rFonts w:ascii="Arial" w:hAnsi="Arial" w:cs="Arial"/>
          <w:color w:val="000000" w:themeColor="text1"/>
          <w:sz w:val="20"/>
          <w:szCs w:val="20"/>
        </w:rPr>
        <w:t xml:space="preserve"> growth within these programs</w:t>
      </w:r>
    </w:p>
    <w:p w14:paraId="268C6AF6" w14:textId="0E41745E" w:rsidR="00F27A44" w:rsidRDefault="001A579B" w:rsidP="007070BC">
      <w:pPr>
        <w:pStyle w:val="ListParagraph"/>
        <w:numPr>
          <w:ilvl w:val="1"/>
          <w:numId w:val="21"/>
        </w:numPr>
        <w:rPr>
          <w:rFonts w:ascii="Arial" w:hAnsi="Arial" w:cs="Arial"/>
          <w:color w:val="000000" w:themeColor="text1"/>
          <w:sz w:val="20"/>
          <w:szCs w:val="20"/>
        </w:rPr>
      </w:pPr>
      <w:r>
        <w:rPr>
          <w:rFonts w:ascii="Arial" w:hAnsi="Arial" w:cs="Arial"/>
          <w:color w:val="000000" w:themeColor="text1"/>
          <w:sz w:val="20"/>
          <w:szCs w:val="20"/>
        </w:rPr>
        <w:t xml:space="preserve">Successfully justified the need for multiple faculty positions through a comprehensive strategic hiring review, targeting programs that were </w:t>
      </w:r>
      <w:r w:rsidR="00A37A67">
        <w:rPr>
          <w:rFonts w:ascii="Arial" w:hAnsi="Arial" w:cs="Arial"/>
          <w:color w:val="000000" w:themeColor="text1"/>
          <w:sz w:val="20"/>
          <w:szCs w:val="20"/>
        </w:rPr>
        <w:t>critically understaffed. Recruited high-quality faculty members to fill these roles, ensuring program stability and enhancing academic excellence</w:t>
      </w:r>
    </w:p>
    <w:p w14:paraId="1E62F626" w14:textId="0019F6EB" w:rsidR="00F27A44" w:rsidRDefault="00E03829" w:rsidP="007070BC">
      <w:pPr>
        <w:pStyle w:val="ListParagraph"/>
        <w:numPr>
          <w:ilvl w:val="1"/>
          <w:numId w:val="21"/>
        </w:numPr>
        <w:rPr>
          <w:rFonts w:ascii="Arial" w:hAnsi="Arial" w:cs="Arial"/>
          <w:color w:val="000000" w:themeColor="text1"/>
          <w:sz w:val="20"/>
          <w:szCs w:val="20"/>
        </w:rPr>
      </w:pPr>
      <w:r>
        <w:rPr>
          <w:rFonts w:ascii="Arial" w:hAnsi="Arial" w:cs="Arial"/>
          <w:color w:val="000000" w:themeColor="text1"/>
          <w:sz w:val="20"/>
          <w:szCs w:val="20"/>
        </w:rPr>
        <w:t>Conducted a strategic hiring review to identify and justify the creation or filling of multiple staff positions in areas of the college that were critically understaffed. Successfully recruited qualified staff members, enhancing the work environment for faculty and staff while significantly improving the student experience within the college</w:t>
      </w:r>
    </w:p>
    <w:p w14:paraId="7E993EDA" w14:textId="4F23D908" w:rsidR="000C48DE" w:rsidRDefault="004E203B" w:rsidP="007070BC">
      <w:pPr>
        <w:pStyle w:val="ListParagraph"/>
        <w:numPr>
          <w:ilvl w:val="1"/>
          <w:numId w:val="21"/>
        </w:numPr>
        <w:rPr>
          <w:rFonts w:ascii="Arial" w:hAnsi="Arial" w:cs="Arial"/>
          <w:color w:val="000000" w:themeColor="text1"/>
          <w:sz w:val="20"/>
          <w:szCs w:val="20"/>
        </w:rPr>
      </w:pPr>
      <w:r>
        <w:rPr>
          <w:rFonts w:ascii="Arial" w:hAnsi="Arial" w:cs="Arial"/>
          <w:color w:val="000000" w:themeColor="text1"/>
          <w:sz w:val="20"/>
          <w:szCs w:val="20"/>
        </w:rPr>
        <w:t>Proposed tuition adjustments based on market analysis</w:t>
      </w:r>
      <w:r w:rsidR="009D7B90">
        <w:rPr>
          <w:rFonts w:ascii="Arial" w:hAnsi="Arial" w:cs="Arial"/>
          <w:color w:val="000000" w:themeColor="text1"/>
          <w:sz w:val="20"/>
          <w:szCs w:val="20"/>
        </w:rPr>
        <w:t>, recommending strategic tuition changes to ensure competitiveness while maintaining program value and accessibility</w:t>
      </w:r>
    </w:p>
    <w:p w14:paraId="7D97BA81" w14:textId="60AF43D0" w:rsidR="00B42D7D" w:rsidRDefault="006F5B4F" w:rsidP="007070BC">
      <w:pPr>
        <w:pStyle w:val="ListParagraph"/>
        <w:numPr>
          <w:ilvl w:val="1"/>
          <w:numId w:val="21"/>
        </w:numPr>
        <w:rPr>
          <w:rFonts w:ascii="Arial" w:hAnsi="Arial" w:cs="Arial"/>
          <w:color w:val="000000" w:themeColor="text1"/>
          <w:sz w:val="20"/>
          <w:szCs w:val="20"/>
        </w:rPr>
      </w:pPr>
      <w:r>
        <w:rPr>
          <w:rFonts w:ascii="Arial" w:hAnsi="Arial" w:cs="Arial"/>
          <w:color w:val="000000" w:themeColor="text1"/>
          <w:sz w:val="20"/>
          <w:szCs w:val="20"/>
        </w:rPr>
        <w:t>Advocated for tuition reduction scholarships aimed at under-enrolled programs within the college, incentivizing student enrollment and supporting program growth</w:t>
      </w:r>
    </w:p>
    <w:p w14:paraId="7E8E86E8" w14:textId="6A691B44" w:rsidR="00B73CBB" w:rsidRDefault="000D363F" w:rsidP="00D71E03">
      <w:pPr>
        <w:pStyle w:val="ListParagraph"/>
        <w:numPr>
          <w:ilvl w:val="0"/>
          <w:numId w:val="21"/>
        </w:numPr>
        <w:rPr>
          <w:rFonts w:ascii="Arial" w:hAnsi="Arial" w:cs="Arial"/>
          <w:color w:val="000000" w:themeColor="text1"/>
          <w:sz w:val="20"/>
          <w:szCs w:val="20"/>
        </w:rPr>
      </w:pPr>
      <w:r>
        <w:rPr>
          <w:rFonts w:ascii="Arial" w:hAnsi="Arial" w:cs="Arial"/>
          <w:color w:val="000000" w:themeColor="text1"/>
          <w:sz w:val="20"/>
          <w:szCs w:val="20"/>
        </w:rPr>
        <w:t>Established</w:t>
      </w:r>
      <w:r w:rsidR="0081245C">
        <w:rPr>
          <w:rFonts w:ascii="Arial" w:hAnsi="Arial" w:cs="Arial"/>
          <w:color w:val="000000" w:themeColor="text1"/>
          <w:sz w:val="20"/>
          <w:szCs w:val="20"/>
        </w:rPr>
        <w:t xml:space="preserve"> transparent </w:t>
      </w:r>
      <w:r w:rsidR="00CF4C68">
        <w:rPr>
          <w:rFonts w:ascii="Arial" w:hAnsi="Arial" w:cs="Arial"/>
          <w:color w:val="000000" w:themeColor="text1"/>
          <w:sz w:val="20"/>
          <w:szCs w:val="20"/>
        </w:rPr>
        <w:t xml:space="preserve">and inclusive </w:t>
      </w:r>
      <w:r w:rsidR="00301F4D">
        <w:rPr>
          <w:rFonts w:ascii="Arial" w:hAnsi="Arial" w:cs="Arial"/>
          <w:color w:val="000000" w:themeColor="text1"/>
          <w:sz w:val="20"/>
          <w:szCs w:val="20"/>
        </w:rPr>
        <w:t xml:space="preserve">budget </w:t>
      </w:r>
      <w:r w:rsidR="0081245C">
        <w:rPr>
          <w:rFonts w:ascii="Arial" w:hAnsi="Arial" w:cs="Arial"/>
          <w:color w:val="000000" w:themeColor="text1"/>
          <w:sz w:val="20"/>
          <w:szCs w:val="20"/>
        </w:rPr>
        <w:t xml:space="preserve">process </w:t>
      </w:r>
    </w:p>
    <w:p w14:paraId="7CF6DC8E" w14:textId="103DA8A4" w:rsidR="00D47C70" w:rsidRDefault="00D47C70" w:rsidP="000200CB">
      <w:pPr>
        <w:pStyle w:val="ListParagraph"/>
        <w:numPr>
          <w:ilvl w:val="1"/>
          <w:numId w:val="21"/>
        </w:numPr>
        <w:rPr>
          <w:rFonts w:ascii="Arial" w:hAnsi="Arial" w:cs="Arial"/>
          <w:color w:val="000000" w:themeColor="text1"/>
          <w:sz w:val="20"/>
          <w:szCs w:val="20"/>
        </w:rPr>
      </w:pPr>
      <w:r>
        <w:rPr>
          <w:rFonts w:ascii="Arial" w:hAnsi="Arial" w:cs="Arial"/>
          <w:color w:val="000000" w:themeColor="text1"/>
          <w:sz w:val="20"/>
          <w:szCs w:val="20"/>
        </w:rPr>
        <w:t>Developed a clear and participatory approach to budget distribution and decision-making, ensuring alignment with college priorities</w:t>
      </w:r>
    </w:p>
    <w:p w14:paraId="62ACAF03" w14:textId="0406339E" w:rsidR="000457A3" w:rsidRDefault="004C5391" w:rsidP="000200CB">
      <w:pPr>
        <w:pStyle w:val="ListParagraph"/>
        <w:numPr>
          <w:ilvl w:val="1"/>
          <w:numId w:val="21"/>
        </w:numPr>
        <w:rPr>
          <w:rFonts w:ascii="Arial" w:hAnsi="Arial" w:cs="Arial"/>
          <w:color w:val="000000" w:themeColor="text1"/>
          <w:sz w:val="20"/>
          <w:szCs w:val="20"/>
        </w:rPr>
      </w:pPr>
      <w:r>
        <w:rPr>
          <w:rFonts w:ascii="Arial" w:hAnsi="Arial" w:cs="Arial"/>
          <w:color w:val="000000" w:themeColor="text1"/>
          <w:sz w:val="20"/>
          <w:szCs w:val="20"/>
        </w:rPr>
        <w:t>I</w:t>
      </w:r>
      <w:r w:rsidR="00D47C70">
        <w:rPr>
          <w:rFonts w:ascii="Arial" w:hAnsi="Arial" w:cs="Arial"/>
          <w:color w:val="000000" w:themeColor="text1"/>
          <w:sz w:val="20"/>
          <w:szCs w:val="20"/>
        </w:rPr>
        <w:t>nstituted</w:t>
      </w:r>
      <w:r>
        <w:rPr>
          <w:rFonts w:ascii="Arial" w:hAnsi="Arial" w:cs="Arial"/>
          <w:color w:val="000000" w:themeColor="text1"/>
          <w:sz w:val="20"/>
          <w:szCs w:val="20"/>
        </w:rPr>
        <w:t xml:space="preserve"> </w:t>
      </w:r>
      <w:r w:rsidR="00D47C70">
        <w:rPr>
          <w:rFonts w:ascii="Arial" w:hAnsi="Arial" w:cs="Arial"/>
          <w:color w:val="000000" w:themeColor="text1"/>
          <w:sz w:val="20"/>
          <w:szCs w:val="20"/>
        </w:rPr>
        <w:t>regular</w:t>
      </w:r>
      <w:r>
        <w:rPr>
          <w:rFonts w:ascii="Arial" w:hAnsi="Arial" w:cs="Arial"/>
          <w:color w:val="000000" w:themeColor="text1"/>
          <w:sz w:val="20"/>
          <w:szCs w:val="20"/>
        </w:rPr>
        <w:t xml:space="preserve"> meetings with </w:t>
      </w:r>
      <w:r w:rsidR="00173C61">
        <w:rPr>
          <w:rFonts w:ascii="Arial" w:hAnsi="Arial" w:cs="Arial"/>
          <w:color w:val="000000" w:themeColor="text1"/>
          <w:sz w:val="20"/>
          <w:szCs w:val="20"/>
        </w:rPr>
        <w:t>deans, chairs, and program directors</w:t>
      </w:r>
      <w:r w:rsidR="00D47C70">
        <w:rPr>
          <w:rFonts w:ascii="Arial" w:hAnsi="Arial" w:cs="Arial"/>
          <w:color w:val="000000" w:themeColor="text1"/>
          <w:sz w:val="20"/>
          <w:szCs w:val="20"/>
        </w:rPr>
        <w:t xml:space="preserve"> to review financial updates and foster collaborative decision-making</w:t>
      </w:r>
    </w:p>
    <w:p w14:paraId="05D78E40" w14:textId="0D47514A" w:rsidR="000200CB" w:rsidRDefault="00D47C70" w:rsidP="000200CB">
      <w:pPr>
        <w:pStyle w:val="ListParagraph"/>
        <w:numPr>
          <w:ilvl w:val="1"/>
          <w:numId w:val="21"/>
        </w:numPr>
        <w:rPr>
          <w:rFonts w:ascii="Arial" w:hAnsi="Arial" w:cs="Arial"/>
          <w:color w:val="000000" w:themeColor="text1"/>
          <w:sz w:val="20"/>
          <w:szCs w:val="20"/>
        </w:rPr>
      </w:pPr>
      <w:r>
        <w:rPr>
          <w:rFonts w:ascii="Arial" w:hAnsi="Arial" w:cs="Arial"/>
          <w:color w:val="000000" w:themeColor="text1"/>
          <w:sz w:val="20"/>
          <w:szCs w:val="20"/>
        </w:rPr>
        <w:t>Provided a written budget process to college leadership and faculty, promoting clarity, accountability, and shared understanding</w:t>
      </w:r>
    </w:p>
    <w:p w14:paraId="6BD6CA8B" w14:textId="1AAFC1A7" w:rsidR="008749E1" w:rsidRDefault="008749E1" w:rsidP="000200CB">
      <w:pPr>
        <w:pStyle w:val="ListParagraph"/>
        <w:numPr>
          <w:ilvl w:val="1"/>
          <w:numId w:val="21"/>
        </w:numPr>
        <w:rPr>
          <w:rFonts w:ascii="Arial" w:hAnsi="Arial" w:cs="Arial"/>
          <w:color w:val="000000" w:themeColor="text1"/>
          <w:sz w:val="20"/>
          <w:szCs w:val="20"/>
        </w:rPr>
      </w:pPr>
      <w:r>
        <w:rPr>
          <w:rFonts w:ascii="Arial" w:hAnsi="Arial" w:cs="Arial"/>
          <w:color w:val="000000" w:themeColor="text1"/>
          <w:sz w:val="20"/>
          <w:szCs w:val="20"/>
        </w:rPr>
        <w:t xml:space="preserve">Promoted </w:t>
      </w:r>
      <w:r w:rsidR="00A34746">
        <w:rPr>
          <w:rFonts w:ascii="Arial" w:hAnsi="Arial" w:cs="Arial"/>
          <w:color w:val="000000" w:themeColor="text1"/>
          <w:sz w:val="20"/>
          <w:szCs w:val="20"/>
        </w:rPr>
        <w:t>an equitable and transparent process to allocate college and institution-level scholarships across programs, ensuring timely availability for use as an effective recruiting tool</w:t>
      </w:r>
    </w:p>
    <w:p w14:paraId="08C1B986" w14:textId="15D4A64B" w:rsidR="00490C0D" w:rsidRDefault="002A6C8B" w:rsidP="00D71E03">
      <w:pPr>
        <w:pStyle w:val="ListParagraph"/>
        <w:numPr>
          <w:ilvl w:val="0"/>
          <w:numId w:val="21"/>
        </w:numPr>
        <w:rPr>
          <w:rFonts w:ascii="Arial" w:hAnsi="Arial" w:cs="Arial"/>
          <w:color w:val="000000" w:themeColor="text1"/>
          <w:sz w:val="20"/>
          <w:szCs w:val="20"/>
        </w:rPr>
      </w:pPr>
      <w:r>
        <w:rPr>
          <w:rFonts w:ascii="Arial" w:hAnsi="Arial" w:cs="Arial"/>
          <w:color w:val="000000" w:themeColor="text1"/>
          <w:sz w:val="20"/>
          <w:szCs w:val="20"/>
        </w:rPr>
        <w:t>Spearheaded efforts to strengthen alumni engagement and enhance the college’s development strategies</w:t>
      </w:r>
    </w:p>
    <w:p w14:paraId="6EF9E79B" w14:textId="0DA7DA16" w:rsidR="00775FB6" w:rsidRDefault="002A6C8B" w:rsidP="00775FB6">
      <w:pPr>
        <w:pStyle w:val="ListParagraph"/>
        <w:numPr>
          <w:ilvl w:val="1"/>
          <w:numId w:val="21"/>
        </w:numPr>
        <w:rPr>
          <w:rFonts w:ascii="Arial" w:hAnsi="Arial" w:cs="Arial"/>
          <w:color w:val="000000" w:themeColor="text1"/>
          <w:sz w:val="20"/>
          <w:szCs w:val="20"/>
        </w:rPr>
      </w:pPr>
      <w:r>
        <w:rPr>
          <w:rFonts w:ascii="Arial" w:hAnsi="Arial" w:cs="Arial"/>
          <w:color w:val="000000" w:themeColor="text1"/>
          <w:sz w:val="20"/>
          <w:szCs w:val="20"/>
        </w:rPr>
        <w:t>Formed a</w:t>
      </w:r>
      <w:r w:rsidR="00652113">
        <w:rPr>
          <w:rFonts w:ascii="Arial" w:hAnsi="Arial" w:cs="Arial"/>
          <w:color w:val="000000" w:themeColor="text1"/>
          <w:sz w:val="20"/>
          <w:szCs w:val="20"/>
        </w:rPr>
        <w:t xml:space="preserve"> college </w:t>
      </w:r>
      <w:r w:rsidR="00775FB6">
        <w:rPr>
          <w:rFonts w:ascii="Arial" w:hAnsi="Arial" w:cs="Arial"/>
          <w:color w:val="000000" w:themeColor="text1"/>
          <w:sz w:val="20"/>
          <w:szCs w:val="20"/>
        </w:rPr>
        <w:t>Alumni Advisory Board</w:t>
      </w:r>
      <w:r w:rsidR="00652113">
        <w:rPr>
          <w:rFonts w:ascii="Arial" w:hAnsi="Arial" w:cs="Arial"/>
          <w:color w:val="000000" w:themeColor="text1"/>
          <w:sz w:val="20"/>
          <w:szCs w:val="20"/>
        </w:rPr>
        <w:t xml:space="preserve"> an</w:t>
      </w:r>
      <w:r w:rsidR="00D54D3C">
        <w:rPr>
          <w:rFonts w:ascii="Arial" w:hAnsi="Arial" w:cs="Arial"/>
          <w:color w:val="000000" w:themeColor="text1"/>
          <w:sz w:val="20"/>
          <w:szCs w:val="20"/>
        </w:rPr>
        <w:t>d</w:t>
      </w:r>
      <w:r w:rsidR="00A53D00">
        <w:rPr>
          <w:rFonts w:ascii="Arial" w:hAnsi="Arial" w:cs="Arial"/>
          <w:color w:val="000000" w:themeColor="text1"/>
          <w:sz w:val="20"/>
          <w:szCs w:val="20"/>
        </w:rPr>
        <w:t xml:space="preserve"> </w:t>
      </w:r>
      <w:r>
        <w:rPr>
          <w:rFonts w:ascii="Arial" w:hAnsi="Arial" w:cs="Arial"/>
          <w:color w:val="000000" w:themeColor="text1"/>
          <w:sz w:val="20"/>
          <w:szCs w:val="20"/>
        </w:rPr>
        <w:t>successfully convened its inaugural meeting to foster alumni involvement and support</w:t>
      </w:r>
    </w:p>
    <w:p w14:paraId="6BAB5F8E" w14:textId="5FE18933" w:rsidR="00775FB6" w:rsidRDefault="00B42D7D" w:rsidP="00775FB6">
      <w:pPr>
        <w:pStyle w:val="ListParagraph"/>
        <w:numPr>
          <w:ilvl w:val="1"/>
          <w:numId w:val="21"/>
        </w:numPr>
        <w:rPr>
          <w:rFonts w:ascii="Arial" w:hAnsi="Arial" w:cs="Arial"/>
          <w:color w:val="000000" w:themeColor="text1"/>
          <w:sz w:val="20"/>
          <w:szCs w:val="20"/>
        </w:rPr>
      </w:pPr>
      <w:r>
        <w:rPr>
          <w:rFonts w:ascii="Arial" w:hAnsi="Arial" w:cs="Arial"/>
          <w:color w:val="000000" w:themeColor="text1"/>
          <w:sz w:val="20"/>
          <w:szCs w:val="20"/>
        </w:rPr>
        <w:t>Created</w:t>
      </w:r>
      <w:r w:rsidR="00A53D00">
        <w:rPr>
          <w:rFonts w:ascii="Arial" w:hAnsi="Arial" w:cs="Arial"/>
          <w:color w:val="000000" w:themeColor="text1"/>
          <w:sz w:val="20"/>
          <w:szCs w:val="20"/>
        </w:rPr>
        <w:t xml:space="preserve"> a </w:t>
      </w:r>
      <w:r w:rsidR="002A6C8B">
        <w:rPr>
          <w:rFonts w:ascii="Arial" w:hAnsi="Arial" w:cs="Arial"/>
          <w:color w:val="000000" w:themeColor="text1"/>
          <w:sz w:val="20"/>
          <w:szCs w:val="20"/>
        </w:rPr>
        <w:t>comprehensive</w:t>
      </w:r>
      <w:r w:rsidR="00131572">
        <w:rPr>
          <w:rFonts w:ascii="Arial" w:hAnsi="Arial" w:cs="Arial"/>
          <w:color w:val="000000" w:themeColor="text1"/>
          <w:sz w:val="20"/>
          <w:szCs w:val="20"/>
        </w:rPr>
        <w:t xml:space="preserve"> d</w:t>
      </w:r>
      <w:r w:rsidR="00295EE5">
        <w:rPr>
          <w:rFonts w:ascii="Arial" w:hAnsi="Arial" w:cs="Arial"/>
          <w:color w:val="000000" w:themeColor="text1"/>
          <w:sz w:val="20"/>
          <w:szCs w:val="20"/>
        </w:rPr>
        <w:t xml:space="preserve">evelopment </w:t>
      </w:r>
      <w:r w:rsidR="00131572">
        <w:rPr>
          <w:rFonts w:ascii="Arial" w:hAnsi="Arial" w:cs="Arial"/>
          <w:color w:val="000000" w:themeColor="text1"/>
          <w:sz w:val="20"/>
          <w:szCs w:val="20"/>
        </w:rPr>
        <w:t>p</w:t>
      </w:r>
      <w:r w:rsidR="00295EE5">
        <w:rPr>
          <w:rFonts w:ascii="Arial" w:hAnsi="Arial" w:cs="Arial"/>
          <w:color w:val="000000" w:themeColor="text1"/>
          <w:sz w:val="20"/>
          <w:szCs w:val="20"/>
        </w:rPr>
        <w:t>lan</w:t>
      </w:r>
      <w:r w:rsidR="00A53D00">
        <w:rPr>
          <w:rFonts w:ascii="Arial" w:hAnsi="Arial" w:cs="Arial"/>
          <w:color w:val="000000" w:themeColor="text1"/>
          <w:sz w:val="20"/>
          <w:szCs w:val="20"/>
        </w:rPr>
        <w:t xml:space="preserve">, outlining </w:t>
      </w:r>
      <w:r>
        <w:rPr>
          <w:rFonts w:ascii="Arial" w:hAnsi="Arial" w:cs="Arial"/>
          <w:color w:val="000000" w:themeColor="text1"/>
          <w:sz w:val="20"/>
          <w:szCs w:val="20"/>
        </w:rPr>
        <w:t>friend-</w:t>
      </w:r>
      <w:r w:rsidR="00BA57A5">
        <w:rPr>
          <w:rFonts w:ascii="Arial" w:hAnsi="Arial" w:cs="Arial"/>
          <w:color w:val="000000" w:themeColor="text1"/>
          <w:sz w:val="20"/>
          <w:szCs w:val="20"/>
        </w:rPr>
        <w:t>raising</w:t>
      </w:r>
      <w:r>
        <w:rPr>
          <w:rFonts w:ascii="Arial" w:hAnsi="Arial" w:cs="Arial"/>
          <w:color w:val="000000" w:themeColor="text1"/>
          <w:sz w:val="20"/>
          <w:szCs w:val="20"/>
        </w:rPr>
        <w:t xml:space="preserve"> and fund-raising strategies </w:t>
      </w:r>
      <w:r w:rsidR="00BA57A5">
        <w:rPr>
          <w:rFonts w:ascii="Arial" w:hAnsi="Arial" w:cs="Arial"/>
          <w:color w:val="000000" w:themeColor="text1"/>
          <w:sz w:val="20"/>
          <w:szCs w:val="20"/>
        </w:rPr>
        <w:t>to guide the college’s advancement efforts over the</w:t>
      </w:r>
      <w:r w:rsidR="00A53D00">
        <w:rPr>
          <w:rFonts w:ascii="Arial" w:hAnsi="Arial" w:cs="Arial"/>
          <w:color w:val="000000" w:themeColor="text1"/>
          <w:sz w:val="20"/>
          <w:szCs w:val="20"/>
        </w:rPr>
        <w:t xml:space="preserve"> next several years</w:t>
      </w:r>
    </w:p>
    <w:p w14:paraId="4A78CB70" w14:textId="2145EF72" w:rsidR="00295EE5" w:rsidRDefault="000264D7" w:rsidP="00775FB6">
      <w:pPr>
        <w:pStyle w:val="ListParagraph"/>
        <w:numPr>
          <w:ilvl w:val="1"/>
          <w:numId w:val="21"/>
        </w:numPr>
        <w:rPr>
          <w:rFonts w:ascii="Arial" w:hAnsi="Arial" w:cs="Arial"/>
          <w:color w:val="000000" w:themeColor="text1"/>
          <w:sz w:val="20"/>
          <w:szCs w:val="20"/>
        </w:rPr>
      </w:pPr>
      <w:r>
        <w:rPr>
          <w:rFonts w:ascii="Arial" w:hAnsi="Arial" w:cs="Arial"/>
          <w:color w:val="000000" w:themeColor="text1"/>
          <w:sz w:val="20"/>
          <w:szCs w:val="20"/>
        </w:rPr>
        <w:t>Collaborated with</w:t>
      </w:r>
      <w:r w:rsidR="00131572">
        <w:rPr>
          <w:rFonts w:ascii="Arial" w:hAnsi="Arial" w:cs="Arial"/>
          <w:color w:val="000000" w:themeColor="text1"/>
          <w:sz w:val="20"/>
          <w:szCs w:val="20"/>
        </w:rPr>
        <w:t xml:space="preserve"> chairs and program directors </w:t>
      </w:r>
      <w:r>
        <w:rPr>
          <w:rFonts w:ascii="Arial" w:hAnsi="Arial" w:cs="Arial"/>
          <w:color w:val="000000" w:themeColor="text1"/>
          <w:sz w:val="20"/>
          <w:szCs w:val="20"/>
        </w:rPr>
        <w:t>to craft detailed</w:t>
      </w:r>
      <w:r w:rsidR="00143B08">
        <w:rPr>
          <w:rFonts w:ascii="Arial" w:hAnsi="Arial" w:cs="Arial"/>
          <w:color w:val="000000" w:themeColor="text1"/>
          <w:sz w:val="20"/>
          <w:szCs w:val="20"/>
        </w:rPr>
        <w:t xml:space="preserve"> donor</w:t>
      </w:r>
      <w:r w:rsidR="00131572">
        <w:rPr>
          <w:rFonts w:ascii="Arial" w:hAnsi="Arial" w:cs="Arial"/>
          <w:color w:val="000000" w:themeColor="text1"/>
          <w:sz w:val="20"/>
          <w:szCs w:val="20"/>
        </w:rPr>
        <w:t xml:space="preserve"> fact sheets</w:t>
      </w:r>
      <w:r>
        <w:rPr>
          <w:rFonts w:ascii="Arial" w:hAnsi="Arial" w:cs="Arial"/>
          <w:color w:val="000000" w:themeColor="text1"/>
          <w:sz w:val="20"/>
          <w:szCs w:val="20"/>
        </w:rPr>
        <w:t>, highlighting program achievements and funding opportunities</w:t>
      </w:r>
      <w:r w:rsidR="00131572">
        <w:rPr>
          <w:rFonts w:ascii="Arial" w:hAnsi="Arial" w:cs="Arial"/>
          <w:color w:val="000000" w:themeColor="text1"/>
          <w:sz w:val="20"/>
          <w:szCs w:val="20"/>
        </w:rPr>
        <w:t xml:space="preserve"> </w:t>
      </w:r>
    </w:p>
    <w:p w14:paraId="174AF818" w14:textId="0BEA7DA4" w:rsidR="00143B08" w:rsidRDefault="000264D7" w:rsidP="00775FB6">
      <w:pPr>
        <w:pStyle w:val="ListParagraph"/>
        <w:numPr>
          <w:ilvl w:val="1"/>
          <w:numId w:val="21"/>
        </w:numPr>
        <w:rPr>
          <w:rFonts w:ascii="Arial" w:hAnsi="Arial" w:cs="Arial"/>
          <w:color w:val="000000" w:themeColor="text1"/>
          <w:sz w:val="20"/>
          <w:szCs w:val="20"/>
        </w:rPr>
      </w:pPr>
      <w:r>
        <w:rPr>
          <w:rFonts w:ascii="Arial" w:hAnsi="Arial" w:cs="Arial"/>
          <w:color w:val="000000" w:themeColor="text1"/>
          <w:sz w:val="20"/>
          <w:szCs w:val="20"/>
        </w:rPr>
        <w:t>Engaged with donors by actively participating in multiple donor dinners and receptions to build relationships and secure support for the college’s mission</w:t>
      </w:r>
    </w:p>
    <w:p w14:paraId="1C260858" w14:textId="77777777" w:rsidR="002E606B" w:rsidRDefault="002E606B" w:rsidP="00847EB4">
      <w:pPr>
        <w:contextualSpacing/>
        <w:rPr>
          <w:rFonts w:ascii="Arial" w:hAnsi="Arial" w:cs="Arial"/>
          <w:b/>
          <w:bCs/>
          <w:color w:val="000000" w:themeColor="text1"/>
          <w:sz w:val="20"/>
          <w:szCs w:val="20"/>
        </w:rPr>
      </w:pPr>
    </w:p>
    <w:p w14:paraId="51DF8863" w14:textId="72021445" w:rsidR="00847EB4" w:rsidRPr="00847EB4" w:rsidRDefault="000B4A79" w:rsidP="00847EB4">
      <w:pPr>
        <w:contextualSpacing/>
        <w:rPr>
          <w:rFonts w:ascii="Arial" w:hAnsi="Arial" w:cs="Arial"/>
          <w:b/>
          <w:bCs/>
          <w:color w:val="000000" w:themeColor="text1"/>
          <w:sz w:val="20"/>
          <w:szCs w:val="20"/>
        </w:rPr>
      </w:pPr>
      <w:r w:rsidRPr="64C63CB8">
        <w:rPr>
          <w:rFonts w:ascii="Arial" w:hAnsi="Arial" w:cs="Arial"/>
          <w:b/>
          <w:bCs/>
          <w:color w:val="000000" w:themeColor="text1"/>
          <w:sz w:val="20"/>
          <w:szCs w:val="20"/>
        </w:rPr>
        <w:t>Chair</w:t>
      </w:r>
      <w:r>
        <w:tab/>
      </w:r>
      <w:r>
        <w:tab/>
      </w:r>
      <w:r>
        <w:tab/>
      </w:r>
      <w:r>
        <w:tab/>
      </w:r>
      <w:r>
        <w:tab/>
      </w:r>
      <w:r>
        <w:tab/>
      </w:r>
      <w:r>
        <w:tab/>
      </w:r>
      <w:r>
        <w:tab/>
      </w:r>
      <w:r w:rsidR="00A74D55">
        <w:rPr>
          <w:rFonts w:ascii="Arial" w:hAnsi="Arial" w:cs="Arial"/>
          <w:sz w:val="20"/>
          <w:szCs w:val="20"/>
        </w:rPr>
        <w:t>August 1</w:t>
      </w:r>
      <w:r w:rsidR="002E606B" w:rsidRPr="00A74D55">
        <w:rPr>
          <w:rFonts w:ascii="Arial" w:hAnsi="Arial" w:cs="Arial"/>
          <w:sz w:val="20"/>
          <w:szCs w:val="20"/>
        </w:rPr>
        <w:t xml:space="preserve">, </w:t>
      </w:r>
      <w:proofErr w:type="gramStart"/>
      <w:r w:rsidR="00847EB4" w:rsidRPr="00A74D55">
        <w:rPr>
          <w:rFonts w:ascii="Arial" w:hAnsi="Arial" w:cs="Arial"/>
          <w:color w:val="000000" w:themeColor="text1"/>
          <w:sz w:val="20"/>
          <w:szCs w:val="20"/>
        </w:rPr>
        <w:t>2009</w:t>
      </w:r>
      <w:proofErr w:type="gramEnd"/>
      <w:r w:rsidR="00847EB4" w:rsidRPr="00A74D55">
        <w:rPr>
          <w:rFonts w:ascii="Arial" w:hAnsi="Arial" w:cs="Arial"/>
          <w:color w:val="000000" w:themeColor="text1"/>
          <w:sz w:val="20"/>
          <w:szCs w:val="20"/>
        </w:rPr>
        <w:t xml:space="preserve"> to </w:t>
      </w:r>
      <w:r w:rsidR="002E606B" w:rsidRPr="00A74D55">
        <w:rPr>
          <w:rFonts w:ascii="Arial" w:hAnsi="Arial" w:cs="Arial"/>
          <w:color w:val="000000" w:themeColor="text1"/>
          <w:sz w:val="20"/>
          <w:szCs w:val="20"/>
        </w:rPr>
        <w:t>March</w:t>
      </w:r>
      <w:r w:rsidR="00A74D55" w:rsidRPr="00A74D55">
        <w:rPr>
          <w:rFonts w:ascii="Arial" w:hAnsi="Arial" w:cs="Arial"/>
          <w:color w:val="000000" w:themeColor="text1"/>
          <w:sz w:val="20"/>
          <w:szCs w:val="20"/>
        </w:rPr>
        <w:t xml:space="preserve"> 26,</w:t>
      </w:r>
      <w:r w:rsidR="002E606B" w:rsidRPr="00A74D55">
        <w:rPr>
          <w:rFonts w:ascii="Arial" w:hAnsi="Arial" w:cs="Arial"/>
          <w:color w:val="000000" w:themeColor="text1"/>
          <w:sz w:val="20"/>
          <w:szCs w:val="20"/>
        </w:rPr>
        <w:t xml:space="preserve"> 2025</w:t>
      </w:r>
      <w:r w:rsidR="00847EB4" w:rsidRPr="64C63CB8">
        <w:rPr>
          <w:rFonts w:ascii="Arial" w:hAnsi="Arial" w:cs="Arial"/>
          <w:color w:val="000000" w:themeColor="text1"/>
          <w:sz w:val="20"/>
          <w:szCs w:val="20"/>
        </w:rPr>
        <w:t xml:space="preserve"> </w:t>
      </w:r>
    </w:p>
    <w:p w14:paraId="66DCDC6A" w14:textId="77777777" w:rsidR="00873CD9" w:rsidRDefault="00847EB4" w:rsidP="00847EB4">
      <w:pPr>
        <w:contextualSpacing/>
        <w:rPr>
          <w:rFonts w:ascii="Arial" w:hAnsi="Arial" w:cs="Arial"/>
          <w:color w:val="000000" w:themeColor="text1"/>
          <w:sz w:val="20"/>
          <w:szCs w:val="20"/>
        </w:rPr>
      </w:pPr>
      <w:r w:rsidRPr="000B4A79">
        <w:rPr>
          <w:rFonts w:ascii="Arial" w:hAnsi="Arial" w:cs="Arial"/>
          <w:color w:val="000000" w:themeColor="text1"/>
          <w:sz w:val="20"/>
          <w:szCs w:val="20"/>
        </w:rPr>
        <w:t>Department of Audiology and Speech Pathology</w:t>
      </w:r>
      <w:r w:rsidR="000B4A79" w:rsidRPr="000B4A79">
        <w:rPr>
          <w:rFonts w:ascii="Arial" w:hAnsi="Arial" w:cs="Arial"/>
          <w:color w:val="000000" w:themeColor="text1"/>
          <w:sz w:val="20"/>
          <w:szCs w:val="20"/>
        </w:rPr>
        <w:t>, University of Tennessee Health Science Center</w:t>
      </w:r>
      <w:r>
        <w:rPr>
          <w:rFonts w:ascii="Arial" w:hAnsi="Arial" w:cs="Arial"/>
          <w:color w:val="000000" w:themeColor="text1"/>
          <w:sz w:val="20"/>
          <w:szCs w:val="20"/>
        </w:rPr>
        <w:t>,</w:t>
      </w:r>
      <w:r w:rsidR="000B4A79" w:rsidRPr="000B4A79">
        <w:rPr>
          <w:rFonts w:ascii="Arial" w:hAnsi="Arial" w:cs="Arial"/>
          <w:color w:val="000000" w:themeColor="text1"/>
          <w:sz w:val="20"/>
          <w:szCs w:val="20"/>
        </w:rPr>
        <w:t xml:space="preserve"> College of </w:t>
      </w:r>
      <w:r>
        <w:rPr>
          <w:rFonts w:ascii="Arial" w:hAnsi="Arial" w:cs="Arial"/>
          <w:color w:val="000000" w:themeColor="text1"/>
          <w:sz w:val="20"/>
          <w:szCs w:val="20"/>
        </w:rPr>
        <w:t>Health Professions</w:t>
      </w:r>
    </w:p>
    <w:p w14:paraId="5D644678" w14:textId="27789408" w:rsidR="000B4A79" w:rsidRDefault="00873CD9" w:rsidP="00847EB4">
      <w:pPr>
        <w:contextualSpacing/>
        <w:rPr>
          <w:rFonts w:ascii="Arial" w:hAnsi="Arial" w:cs="Arial"/>
          <w:color w:val="000000" w:themeColor="text1"/>
          <w:sz w:val="20"/>
          <w:szCs w:val="20"/>
        </w:rPr>
      </w:pPr>
      <w:r>
        <w:rPr>
          <w:rFonts w:ascii="Arial" w:hAnsi="Arial" w:cs="Arial"/>
          <w:color w:val="000000" w:themeColor="text1"/>
          <w:sz w:val="20"/>
          <w:szCs w:val="20"/>
        </w:rPr>
        <w:t>Knoxville, TN</w:t>
      </w:r>
    </w:p>
    <w:p w14:paraId="57D3CE7F" w14:textId="6F3A89FC" w:rsidR="00873CD9" w:rsidRDefault="00F87DA0" w:rsidP="00847EB4">
      <w:pPr>
        <w:contextualSpacing/>
        <w:rPr>
          <w:rFonts w:ascii="Arial" w:hAnsi="Arial" w:cs="Arial"/>
          <w:color w:val="000000" w:themeColor="text1"/>
          <w:sz w:val="20"/>
          <w:szCs w:val="20"/>
        </w:rPr>
      </w:pPr>
      <w:r>
        <w:rPr>
          <w:rFonts w:ascii="Arial" w:hAnsi="Arial" w:cs="Arial"/>
          <w:color w:val="000000" w:themeColor="text1"/>
          <w:sz w:val="20"/>
          <w:szCs w:val="20"/>
        </w:rPr>
        <w:t>A</w:t>
      </w:r>
      <w:r w:rsidR="00873CD9">
        <w:rPr>
          <w:rFonts w:ascii="Arial" w:hAnsi="Arial" w:cs="Arial"/>
          <w:color w:val="000000" w:themeColor="text1"/>
          <w:sz w:val="20"/>
          <w:szCs w:val="20"/>
        </w:rPr>
        <w:t>chieve</w:t>
      </w:r>
      <w:r>
        <w:rPr>
          <w:rFonts w:ascii="Arial" w:hAnsi="Arial" w:cs="Arial"/>
          <w:color w:val="000000" w:themeColor="text1"/>
          <w:sz w:val="20"/>
          <w:szCs w:val="20"/>
        </w:rPr>
        <w:t>d</w:t>
      </w:r>
      <w:r w:rsidR="00873CD9">
        <w:rPr>
          <w:rFonts w:ascii="Arial" w:hAnsi="Arial" w:cs="Arial"/>
          <w:color w:val="000000" w:themeColor="text1"/>
          <w:sz w:val="20"/>
          <w:szCs w:val="20"/>
        </w:rPr>
        <w:t xml:space="preserve"> the following goals</w:t>
      </w:r>
      <w:r>
        <w:rPr>
          <w:rFonts w:ascii="Arial" w:hAnsi="Arial" w:cs="Arial"/>
          <w:color w:val="000000" w:themeColor="text1"/>
          <w:sz w:val="20"/>
          <w:szCs w:val="20"/>
        </w:rPr>
        <w:t xml:space="preserve"> as Chair of The Department of </w:t>
      </w:r>
      <w:r w:rsidRPr="000B4A79">
        <w:rPr>
          <w:rFonts w:ascii="Arial" w:hAnsi="Arial" w:cs="Arial"/>
          <w:color w:val="000000" w:themeColor="text1"/>
          <w:sz w:val="20"/>
          <w:szCs w:val="20"/>
        </w:rPr>
        <w:t>Audiology and Speech Pathology</w:t>
      </w:r>
      <w:r>
        <w:rPr>
          <w:rFonts w:ascii="Arial" w:hAnsi="Arial" w:cs="Arial"/>
          <w:color w:val="000000" w:themeColor="text1"/>
          <w:sz w:val="20"/>
          <w:szCs w:val="20"/>
        </w:rPr>
        <w:t>:</w:t>
      </w:r>
    </w:p>
    <w:p w14:paraId="603CE22C" w14:textId="33CC7079" w:rsidR="00873CD9" w:rsidRDefault="00DF5A47" w:rsidP="00873CD9">
      <w:pPr>
        <w:pStyle w:val="ListParagraph"/>
        <w:numPr>
          <w:ilvl w:val="0"/>
          <w:numId w:val="21"/>
        </w:numPr>
        <w:rPr>
          <w:rFonts w:ascii="Arial" w:hAnsi="Arial" w:cs="Arial"/>
          <w:color w:val="000000" w:themeColor="text1"/>
          <w:sz w:val="20"/>
          <w:szCs w:val="20"/>
        </w:rPr>
      </w:pPr>
      <w:r>
        <w:rPr>
          <w:rFonts w:ascii="Arial" w:hAnsi="Arial" w:cs="Arial"/>
          <w:color w:val="000000" w:themeColor="text1"/>
          <w:sz w:val="20"/>
          <w:szCs w:val="20"/>
        </w:rPr>
        <w:t>Enhance</w:t>
      </w:r>
      <w:r w:rsidR="00F87DA0">
        <w:rPr>
          <w:rFonts w:ascii="Arial" w:hAnsi="Arial" w:cs="Arial"/>
          <w:color w:val="000000" w:themeColor="text1"/>
          <w:sz w:val="20"/>
          <w:szCs w:val="20"/>
        </w:rPr>
        <w:t>d</w:t>
      </w:r>
      <w:r>
        <w:rPr>
          <w:rFonts w:ascii="Arial" w:hAnsi="Arial" w:cs="Arial"/>
          <w:color w:val="000000" w:themeColor="text1"/>
          <w:sz w:val="20"/>
          <w:szCs w:val="20"/>
        </w:rPr>
        <w:t xml:space="preserve"> the academic quality of the department</w:t>
      </w:r>
    </w:p>
    <w:p w14:paraId="1D94F9D3" w14:textId="5B198659" w:rsidR="005559A7" w:rsidRPr="00B915C3" w:rsidRDefault="00F87DA0" w:rsidP="64C63CB8">
      <w:pPr>
        <w:pStyle w:val="ListParagraph"/>
        <w:numPr>
          <w:ilvl w:val="1"/>
          <w:numId w:val="21"/>
        </w:numPr>
        <w:rPr>
          <w:rFonts w:ascii="Arial" w:hAnsi="Arial" w:cs="Arial"/>
          <w:b/>
          <w:bCs/>
          <w:color w:val="000000" w:themeColor="text1"/>
          <w:sz w:val="20"/>
          <w:szCs w:val="20"/>
        </w:rPr>
      </w:pPr>
      <w:r w:rsidRPr="64C63CB8">
        <w:rPr>
          <w:rFonts w:ascii="Arial" w:hAnsi="Arial" w:cs="Arial"/>
          <w:color w:val="000000" w:themeColor="text1"/>
          <w:sz w:val="20"/>
          <w:szCs w:val="20"/>
        </w:rPr>
        <w:lastRenderedPageBreak/>
        <w:t>S</w:t>
      </w:r>
      <w:r w:rsidR="005559A7" w:rsidRPr="64C63CB8">
        <w:rPr>
          <w:rFonts w:ascii="Arial" w:hAnsi="Arial" w:cs="Arial"/>
          <w:color w:val="000000" w:themeColor="text1"/>
          <w:sz w:val="20"/>
          <w:szCs w:val="20"/>
        </w:rPr>
        <w:t>ignificant</w:t>
      </w:r>
      <w:r w:rsidRPr="64C63CB8">
        <w:rPr>
          <w:rFonts w:ascii="Arial" w:hAnsi="Arial" w:cs="Arial"/>
          <w:color w:val="000000" w:themeColor="text1"/>
          <w:sz w:val="20"/>
          <w:szCs w:val="20"/>
        </w:rPr>
        <w:t>ly expanded</w:t>
      </w:r>
      <w:r w:rsidR="005559A7" w:rsidRPr="64C63CB8">
        <w:rPr>
          <w:rFonts w:ascii="Arial" w:hAnsi="Arial" w:cs="Arial"/>
          <w:color w:val="000000" w:themeColor="text1"/>
          <w:sz w:val="20"/>
          <w:szCs w:val="20"/>
        </w:rPr>
        <w:t xml:space="preserve"> </w:t>
      </w:r>
      <w:r w:rsidR="00B50F63" w:rsidRPr="64C63CB8">
        <w:rPr>
          <w:rFonts w:ascii="Arial" w:hAnsi="Arial" w:cs="Arial"/>
          <w:color w:val="000000" w:themeColor="text1"/>
          <w:sz w:val="20"/>
          <w:szCs w:val="20"/>
        </w:rPr>
        <w:t xml:space="preserve">student and curricular </w:t>
      </w:r>
      <w:r w:rsidR="005559A7" w:rsidRPr="64C63CB8">
        <w:rPr>
          <w:rFonts w:ascii="Arial" w:hAnsi="Arial" w:cs="Arial"/>
          <w:color w:val="000000" w:themeColor="text1"/>
          <w:sz w:val="20"/>
          <w:szCs w:val="20"/>
        </w:rPr>
        <w:t xml:space="preserve">growth in all degree programs (BS, MS, </w:t>
      </w:r>
      <w:proofErr w:type="spellStart"/>
      <w:r w:rsidR="005559A7" w:rsidRPr="64C63CB8">
        <w:rPr>
          <w:rFonts w:ascii="Arial" w:hAnsi="Arial" w:cs="Arial"/>
          <w:color w:val="000000" w:themeColor="text1"/>
          <w:sz w:val="20"/>
          <w:szCs w:val="20"/>
        </w:rPr>
        <w:t>AuD</w:t>
      </w:r>
      <w:proofErr w:type="spellEnd"/>
      <w:r w:rsidR="005559A7" w:rsidRPr="64C63CB8">
        <w:rPr>
          <w:rFonts w:ascii="Arial" w:hAnsi="Arial" w:cs="Arial"/>
          <w:color w:val="000000" w:themeColor="text1"/>
          <w:sz w:val="20"/>
          <w:szCs w:val="20"/>
        </w:rPr>
        <w:t>, PhD)</w:t>
      </w:r>
      <w:r w:rsidRPr="64C63CB8">
        <w:rPr>
          <w:rFonts w:ascii="Arial" w:hAnsi="Arial" w:cs="Arial"/>
          <w:color w:val="000000" w:themeColor="text1"/>
          <w:sz w:val="20"/>
          <w:szCs w:val="20"/>
        </w:rPr>
        <w:t xml:space="preserve"> through oversight of 5</w:t>
      </w:r>
      <w:r w:rsidR="7168EAA4" w:rsidRPr="64C63CB8">
        <w:rPr>
          <w:rFonts w:ascii="Arial" w:hAnsi="Arial" w:cs="Arial"/>
          <w:color w:val="000000" w:themeColor="text1"/>
          <w:sz w:val="20"/>
          <w:szCs w:val="20"/>
        </w:rPr>
        <w:t>5</w:t>
      </w:r>
      <w:r w:rsidRPr="64C63CB8">
        <w:rPr>
          <w:rFonts w:ascii="Arial" w:hAnsi="Arial" w:cs="Arial"/>
          <w:color w:val="000000" w:themeColor="text1"/>
          <w:sz w:val="20"/>
          <w:szCs w:val="20"/>
        </w:rPr>
        <w:t xml:space="preserve"> faculty and staff and 300 students</w:t>
      </w:r>
    </w:p>
    <w:p w14:paraId="1D210B17" w14:textId="6FDD8E7C" w:rsidR="00B915C3" w:rsidRPr="002D399D" w:rsidRDefault="00F87DA0" w:rsidP="64C63CB8">
      <w:pPr>
        <w:pStyle w:val="ListParagraph"/>
        <w:numPr>
          <w:ilvl w:val="1"/>
          <w:numId w:val="21"/>
        </w:numPr>
        <w:rPr>
          <w:rFonts w:ascii="Arial" w:hAnsi="Arial" w:cs="Arial"/>
          <w:b/>
          <w:bCs/>
          <w:color w:val="000000" w:themeColor="text1"/>
          <w:sz w:val="20"/>
          <w:szCs w:val="20"/>
        </w:rPr>
      </w:pPr>
      <w:r w:rsidRPr="64C63CB8">
        <w:rPr>
          <w:rFonts w:ascii="Arial" w:hAnsi="Arial" w:cs="Arial"/>
          <w:sz w:val="20"/>
          <w:szCs w:val="20"/>
        </w:rPr>
        <w:t>Collaborated on</w:t>
      </w:r>
      <w:r w:rsidR="00B915C3" w:rsidRPr="64C63CB8">
        <w:rPr>
          <w:rFonts w:ascii="Arial" w:hAnsi="Arial" w:cs="Arial"/>
          <w:sz w:val="20"/>
          <w:szCs w:val="20"/>
        </w:rPr>
        <w:t xml:space="preserve"> the design, coordination, and supervision of the renovation and relocation of the department (in two phases) into </w:t>
      </w:r>
      <w:r w:rsidR="54118BC0" w:rsidRPr="64C63CB8">
        <w:rPr>
          <w:rFonts w:ascii="Arial" w:hAnsi="Arial" w:cs="Arial"/>
          <w:sz w:val="20"/>
          <w:szCs w:val="20"/>
        </w:rPr>
        <w:t>65</w:t>
      </w:r>
      <w:r w:rsidR="00B915C3" w:rsidRPr="64C63CB8">
        <w:rPr>
          <w:rFonts w:ascii="Arial" w:hAnsi="Arial" w:cs="Arial"/>
          <w:sz w:val="20"/>
          <w:szCs w:val="20"/>
        </w:rPr>
        <w:t xml:space="preserve">,000 square feet of state-of-the art space </w:t>
      </w:r>
    </w:p>
    <w:p w14:paraId="701A1D73" w14:textId="7A4EF41A" w:rsidR="005559A7" w:rsidRPr="005559A7" w:rsidRDefault="00B915C3" w:rsidP="005559A7">
      <w:pPr>
        <w:pStyle w:val="ListParagraph"/>
        <w:numPr>
          <w:ilvl w:val="1"/>
          <w:numId w:val="21"/>
        </w:numPr>
        <w:rPr>
          <w:rFonts w:ascii="Arial" w:hAnsi="Arial" w:cs="Arial"/>
          <w:b/>
          <w:color w:val="000000" w:themeColor="text1"/>
          <w:sz w:val="20"/>
          <w:szCs w:val="20"/>
        </w:rPr>
      </w:pPr>
      <w:r>
        <w:rPr>
          <w:rFonts w:ascii="Arial" w:hAnsi="Arial" w:cs="Arial"/>
          <w:sz w:val="20"/>
          <w:szCs w:val="20"/>
        </w:rPr>
        <w:t>I</w:t>
      </w:r>
      <w:r w:rsidR="005559A7" w:rsidRPr="002D399D">
        <w:rPr>
          <w:rFonts w:ascii="Arial" w:hAnsi="Arial" w:cs="Arial"/>
          <w:sz w:val="20"/>
          <w:szCs w:val="20"/>
        </w:rPr>
        <w:t>mplement</w:t>
      </w:r>
      <w:r w:rsidR="00551866">
        <w:rPr>
          <w:rFonts w:ascii="Arial" w:hAnsi="Arial" w:cs="Arial"/>
          <w:sz w:val="20"/>
          <w:szCs w:val="20"/>
        </w:rPr>
        <w:t>ed</w:t>
      </w:r>
      <w:r>
        <w:rPr>
          <w:rFonts w:ascii="Arial" w:hAnsi="Arial" w:cs="Arial"/>
          <w:sz w:val="20"/>
          <w:szCs w:val="20"/>
        </w:rPr>
        <w:t xml:space="preserve"> </w:t>
      </w:r>
      <w:r w:rsidR="005559A7" w:rsidRPr="002D399D">
        <w:rPr>
          <w:rFonts w:ascii="Arial" w:hAnsi="Arial" w:cs="Arial"/>
          <w:sz w:val="20"/>
          <w:szCs w:val="20"/>
        </w:rPr>
        <w:t xml:space="preserve">model BS in </w:t>
      </w:r>
      <w:r w:rsidR="00AC64D3">
        <w:rPr>
          <w:rFonts w:ascii="Arial" w:hAnsi="Arial" w:cs="Arial"/>
          <w:sz w:val="20"/>
          <w:szCs w:val="20"/>
        </w:rPr>
        <w:t xml:space="preserve">Audiology and Speech Pathology program conferred jointly by </w:t>
      </w:r>
      <w:r w:rsidR="00AC64D3" w:rsidRPr="000B4A79">
        <w:rPr>
          <w:rFonts w:ascii="Arial" w:hAnsi="Arial" w:cs="Arial"/>
          <w:color w:val="000000" w:themeColor="text1"/>
          <w:sz w:val="20"/>
          <w:szCs w:val="20"/>
        </w:rPr>
        <w:t>University of Tennessee Health Science Cent</w:t>
      </w:r>
      <w:r w:rsidR="00AC64D3">
        <w:rPr>
          <w:rFonts w:ascii="Arial" w:hAnsi="Arial" w:cs="Arial"/>
          <w:color w:val="000000" w:themeColor="text1"/>
          <w:sz w:val="20"/>
          <w:szCs w:val="20"/>
        </w:rPr>
        <w:t>er</w:t>
      </w:r>
      <w:r w:rsidR="00AC64D3">
        <w:rPr>
          <w:rFonts w:ascii="Arial" w:hAnsi="Arial" w:cs="Arial"/>
          <w:sz w:val="20"/>
          <w:szCs w:val="20"/>
        </w:rPr>
        <w:t xml:space="preserve"> and University of Tennessee Knoxville, affording the opportunity for undergraduate students attending the land grant university to major in Audiology and Speech Pathology</w:t>
      </w:r>
    </w:p>
    <w:p w14:paraId="6CD2285D" w14:textId="1C872797" w:rsidR="005559A7" w:rsidRPr="00363CA2" w:rsidRDefault="005559A7" w:rsidP="005559A7">
      <w:pPr>
        <w:pStyle w:val="ListParagraph"/>
        <w:numPr>
          <w:ilvl w:val="1"/>
          <w:numId w:val="21"/>
        </w:numPr>
        <w:rPr>
          <w:rFonts w:ascii="Arial" w:hAnsi="Arial" w:cs="Arial"/>
          <w:b/>
          <w:color w:val="000000" w:themeColor="text1"/>
          <w:sz w:val="20"/>
          <w:szCs w:val="20"/>
        </w:rPr>
      </w:pPr>
      <w:r w:rsidRPr="002D399D">
        <w:rPr>
          <w:rFonts w:ascii="Arial" w:hAnsi="Arial" w:cs="Arial"/>
          <w:color w:val="000000" w:themeColor="text1"/>
          <w:sz w:val="20"/>
          <w:szCs w:val="20"/>
        </w:rPr>
        <w:t>Recrui</w:t>
      </w:r>
      <w:r w:rsidR="00551866">
        <w:rPr>
          <w:rFonts w:ascii="Arial" w:hAnsi="Arial" w:cs="Arial"/>
          <w:color w:val="000000" w:themeColor="text1"/>
          <w:sz w:val="20"/>
          <w:szCs w:val="20"/>
        </w:rPr>
        <w:t xml:space="preserve">ted </w:t>
      </w:r>
      <w:r w:rsidRPr="002D399D">
        <w:rPr>
          <w:rFonts w:ascii="Arial" w:hAnsi="Arial" w:cs="Arial"/>
          <w:color w:val="000000" w:themeColor="text1"/>
          <w:sz w:val="20"/>
          <w:szCs w:val="20"/>
        </w:rPr>
        <w:t>and ret</w:t>
      </w:r>
      <w:r w:rsidR="00551866">
        <w:rPr>
          <w:rFonts w:ascii="Arial" w:hAnsi="Arial" w:cs="Arial"/>
          <w:color w:val="000000" w:themeColor="text1"/>
          <w:sz w:val="20"/>
          <w:szCs w:val="20"/>
        </w:rPr>
        <w:t>ained</w:t>
      </w:r>
      <w:r w:rsidR="003E093B">
        <w:rPr>
          <w:rFonts w:ascii="Arial" w:hAnsi="Arial" w:cs="Arial"/>
          <w:color w:val="000000" w:themeColor="text1"/>
          <w:sz w:val="20"/>
          <w:szCs w:val="20"/>
        </w:rPr>
        <w:t xml:space="preserve"> </w:t>
      </w:r>
      <w:r w:rsidR="00363CA2">
        <w:rPr>
          <w:rFonts w:ascii="Arial" w:hAnsi="Arial" w:cs="Arial"/>
          <w:color w:val="000000" w:themeColor="text1"/>
          <w:sz w:val="20"/>
          <w:szCs w:val="20"/>
        </w:rPr>
        <w:t>~</w:t>
      </w:r>
      <w:r w:rsidR="003E093B">
        <w:rPr>
          <w:rFonts w:ascii="Arial" w:hAnsi="Arial" w:cs="Arial"/>
          <w:color w:val="000000" w:themeColor="text1"/>
          <w:sz w:val="20"/>
          <w:szCs w:val="20"/>
        </w:rPr>
        <w:t>20</w:t>
      </w:r>
      <w:r w:rsidR="00363CA2">
        <w:rPr>
          <w:rFonts w:ascii="Arial" w:hAnsi="Arial" w:cs="Arial"/>
          <w:color w:val="000000" w:themeColor="text1"/>
          <w:sz w:val="20"/>
          <w:szCs w:val="20"/>
        </w:rPr>
        <w:t xml:space="preserve"> new</w:t>
      </w:r>
      <w:r w:rsidRPr="002D399D">
        <w:rPr>
          <w:rFonts w:ascii="Arial" w:hAnsi="Arial" w:cs="Arial"/>
          <w:color w:val="000000" w:themeColor="text1"/>
          <w:sz w:val="20"/>
          <w:szCs w:val="20"/>
        </w:rPr>
        <w:t xml:space="preserve"> faculty</w:t>
      </w:r>
      <w:r w:rsidR="003E093B">
        <w:rPr>
          <w:rFonts w:ascii="Arial" w:hAnsi="Arial" w:cs="Arial"/>
          <w:color w:val="000000" w:themeColor="text1"/>
          <w:sz w:val="20"/>
          <w:szCs w:val="20"/>
        </w:rPr>
        <w:t xml:space="preserve"> members</w:t>
      </w:r>
      <w:r w:rsidRPr="002D399D">
        <w:rPr>
          <w:rFonts w:ascii="Arial" w:hAnsi="Arial" w:cs="Arial"/>
          <w:color w:val="000000" w:themeColor="text1"/>
          <w:sz w:val="20"/>
          <w:szCs w:val="20"/>
        </w:rPr>
        <w:t xml:space="preserve"> from top tier institutions</w:t>
      </w:r>
    </w:p>
    <w:p w14:paraId="44EFEBD7" w14:textId="300A40AF" w:rsidR="00363CA2" w:rsidRPr="00363CA2" w:rsidRDefault="00551866" w:rsidP="00363CA2">
      <w:pPr>
        <w:pStyle w:val="ListParagraph"/>
        <w:numPr>
          <w:ilvl w:val="1"/>
          <w:numId w:val="21"/>
        </w:numPr>
        <w:rPr>
          <w:rFonts w:ascii="Arial" w:hAnsi="Arial" w:cs="Arial"/>
          <w:b/>
          <w:color w:val="000000" w:themeColor="text1"/>
          <w:sz w:val="20"/>
          <w:szCs w:val="20"/>
        </w:rPr>
      </w:pPr>
      <w:r>
        <w:rPr>
          <w:rFonts w:ascii="Arial" w:hAnsi="Arial" w:cs="Arial"/>
          <w:color w:val="000000" w:themeColor="text1"/>
          <w:sz w:val="20"/>
          <w:szCs w:val="20"/>
        </w:rPr>
        <w:t>Advocated for</w:t>
      </w:r>
      <w:r w:rsidR="00363CA2" w:rsidRPr="002D399D">
        <w:rPr>
          <w:rFonts w:ascii="Arial" w:hAnsi="Arial" w:cs="Arial"/>
          <w:color w:val="000000" w:themeColor="text1"/>
          <w:sz w:val="20"/>
          <w:szCs w:val="20"/>
        </w:rPr>
        <w:t xml:space="preserve"> strong academic credentials and active research program</w:t>
      </w:r>
      <w:r w:rsidR="00363CA2">
        <w:rPr>
          <w:rFonts w:ascii="Arial" w:hAnsi="Arial" w:cs="Arial"/>
          <w:color w:val="000000" w:themeColor="text1"/>
          <w:sz w:val="20"/>
          <w:szCs w:val="20"/>
        </w:rPr>
        <w:t>s for all faculty</w:t>
      </w:r>
    </w:p>
    <w:p w14:paraId="55637165" w14:textId="4697CEDC" w:rsidR="005559A7" w:rsidRPr="005559A7" w:rsidRDefault="005559A7" w:rsidP="005559A7">
      <w:pPr>
        <w:pStyle w:val="ListParagraph"/>
        <w:numPr>
          <w:ilvl w:val="1"/>
          <w:numId w:val="21"/>
        </w:numPr>
        <w:rPr>
          <w:rFonts w:ascii="Arial" w:hAnsi="Arial" w:cs="Arial"/>
          <w:b/>
          <w:color w:val="000000" w:themeColor="text1"/>
          <w:sz w:val="20"/>
          <w:szCs w:val="20"/>
        </w:rPr>
      </w:pPr>
      <w:r>
        <w:rPr>
          <w:rFonts w:ascii="Arial" w:hAnsi="Arial" w:cs="Arial"/>
          <w:color w:val="000000" w:themeColor="text1"/>
          <w:sz w:val="20"/>
          <w:szCs w:val="20"/>
        </w:rPr>
        <w:t>Advis</w:t>
      </w:r>
      <w:r w:rsidR="00B915C3">
        <w:rPr>
          <w:rFonts w:ascii="Arial" w:hAnsi="Arial" w:cs="Arial"/>
          <w:color w:val="000000" w:themeColor="text1"/>
          <w:sz w:val="20"/>
          <w:szCs w:val="20"/>
        </w:rPr>
        <w:t>ed</w:t>
      </w:r>
      <w:r>
        <w:rPr>
          <w:rFonts w:ascii="Arial" w:hAnsi="Arial" w:cs="Arial"/>
          <w:color w:val="000000" w:themeColor="text1"/>
          <w:sz w:val="20"/>
          <w:szCs w:val="20"/>
        </w:rPr>
        <w:t xml:space="preserve"> successful</w:t>
      </w:r>
      <w:r w:rsidRPr="002D399D">
        <w:rPr>
          <w:rFonts w:ascii="Arial" w:hAnsi="Arial" w:cs="Arial"/>
          <w:color w:val="000000" w:themeColor="text1"/>
          <w:sz w:val="20"/>
          <w:szCs w:val="20"/>
        </w:rPr>
        <w:t xml:space="preserve"> promotion</w:t>
      </w:r>
      <w:r w:rsidR="00B915C3">
        <w:rPr>
          <w:rFonts w:ascii="Arial" w:hAnsi="Arial" w:cs="Arial"/>
          <w:color w:val="000000" w:themeColor="text1"/>
          <w:sz w:val="20"/>
          <w:szCs w:val="20"/>
        </w:rPr>
        <w:t xml:space="preserve">, </w:t>
      </w:r>
      <w:r w:rsidRPr="002D399D">
        <w:rPr>
          <w:rFonts w:ascii="Arial" w:hAnsi="Arial" w:cs="Arial"/>
          <w:color w:val="000000" w:themeColor="text1"/>
          <w:sz w:val="20"/>
          <w:szCs w:val="20"/>
        </w:rPr>
        <w:t>tenure</w:t>
      </w:r>
      <w:r w:rsidR="00B915C3">
        <w:rPr>
          <w:rFonts w:ascii="Arial" w:hAnsi="Arial" w:cs="Arial"/>
          <w:color w:val="000000" w:themeColor="text1"/>
          <w:sz w:val="20"/>
          <w:szCs w:val="20"/>
        </w:rPr>
        <w:t xml:space="preserve">, and post-tenure review </w:t>
      </w:r>
      <w:r w:rsidR="00551866">
        <w:rPr>
          <w:rFonts w:ascii="Arial" w:hAnsi="Arial" w:cs="Arial"/>
          <w:color w:val="000000" w:themeColor="text1"/>
          <w:sz w:val="20"/>
          <w:szCs w:val="20"/>
        </w:rPr>
        <w:t>of faculty members</w:t>
      </w:r>
    </w:p>
    <w:p w14:paraId="590C2E1B" w14:textId="3BC77AE6" w:rsidR="005559A7" w:rsidRPr="005559A7" w:rsidRDefault="00551866" w:rsidP="005559A7">
      <w:pPr>
        <w:pStyle w:val="ListParagraph"/>
        <w:numPr>
          <w:ilvl w:val="1"/>
          <w:numId w:val="21"/>
        </w:numPr>
        <w:rPr>
          <w:rFonts w:ascii="Arial" w:hAnsi="Arial" w:cs="Arial"/>
          <w:b/>
          <w:color w:val="000000" w:themeColor="text1"/>
          <w:sz w:val="20"/>
          <w:szCs w:val="20"/>
        </w:rPr>
      </w:pPr>
      <w:r>
        <w:rPr>
          <w:rFonts w:ascii="Arial" w:hAnsi="Arial" w:cs="Arial"/>
          <w:color w:val="000000" w:themeColor="text1"/>
          <w:sz w:val="20"/>
          <w:szCs w:val="20"/>
        </w:rPr>
        <w:t>R</w:t>
      </w:r>
      <w:r w:rsidR="003E093B">
        <w:rPr>
          <w:rFonts w:ascii="Arial" w:hAnsi="Arial" w:cs="Arial"/>
          <w:color w:val="000000" w:themeColor="text1"/>
          <w:sz w:val="20"/>
          <w:szCs w:val="20"/>
        </w:rPr>
        <w:t>aise</w:t>
      </w:r>
      <w:r w:rsidR="00B429DC">
        <w:rPr>
          <w:rFonts w:ascii="Arial" w:hAnsi="Arial" w:cs="Arial"/>
          <w:color w:val="000000" w:themeColor="text1"/>
          <w:sz w:val="20"/>
          <w:szCs w:val="20"/>
        </w:rPr>
        <w:t>d</w:t>
      </w:r>
      <w:r w:rsidR="003E093B">
        <w:rPr>
          <w:rFonts w:ascii="Arial" w:hAnsi="Arial" w:cs="Arial"/>
          <w:color w:val="000000" w:themeColor="text1"/>
          <w:sz w:val="20"/>
          <w:szCs w:val="20"/>
        </w:rPr>
        <w:t xml:space="preserve"> annual expectations and tenure and promotion standards for </w:t>
      </w:r>
      <w:r w:rsidR="003E093B" w:rsidRPr="002D399D">
        <w:rPr>
          <w:rFonts w:ascii="Arial" w:hAnsi="Arial" w:cs="Arial"/>
          <w:color w:val="000000" w:themeColor="text1"/>
          <w:sz w:val="20"/>
          <w:szCs w:val="20"/>
        </w:rPr>
        <w:t>faculty performance</w:t>
      </w:r>
      <w:r>
        <w:rPr>
          <w:rFonts w:ascii="Arial" w:hAnsi="Arial" w:cs="Arial"/>
          <w:color w:val="000000" w:themeColor="text1"/>
          <w:sz w:val="20"/>
          <w:szCs w:val="20"/>
        </w:rPr>
        <w:t>, with faculty consensus</w:t>
      </w:r>
      <w:r w:rsidR="003E093B" w:rsidRPr="002D399D">
        <w:rPr>
          <w:rFonts w:ascii="Arial" w:hAnsi="Arial" w:cs="Arial"/>
          <w:color w:val="000000" w:themeColor="text1"/>
          <w:sz w:val="20"/>
          <w:szCs w:val="20"/>
        </w:rPr>
        <w:t xml:space="preserve"> </w:t>
      </w:r>
    </w:p>
    <w:p w14:paraId="24D3E58D" w14:textId="75867DD2" w:rsidR="005559A7" w:rsidRPr="00B915C3" w:rsidRDefault="00551866" w:rsidP="005559A7">
      <w:pPr>
        <w:pStyle w:val="ListParagraph"/>
        <w:numPr>
          <w:ilvl w:val="1"/>
          <w:numId w:val="21"/>
        </w:numPr>
        <w:rPr>
          <w:rFonts w:ascii="Arial" w:hAnsi="Arial" w:cs="Arial"/>
          <w:b/>
          <w:color w:val="000000" w:themeColor="text1"/>
          <w:sz w:val="20"/>
          <w:szCs w:val="20"/>
        </w:rPr>
      </w:pPr>
      <w:r>
        <w:rPr>
          <w:rFonts w:ascii="Arial" w:hAnsi="Arial" w:cs="Arial"/>
          <w:color w:val="000000" w:themeColor="text1"/>
          <w:sz w:val="20"/>
          <w:szCs w:val="20"/>
        </w:rPr>
        <w:t>Achieved</w:t>
      </w:r>
      <w:r w:rsidR="005559A7" w:rsidRPr="002D399D">
        <w:rPr>
          <w:rFonts w:ascii="Arial" w:hAnsi="Arial" w:cs="Arial"/>
          <w:color w:val="000000" w:themeColor="text1"/>
          <w:sz w:val="20"/>
          <w:szCs w:val="20"/>
        </w:rPr>
        <w:t xml:space="preserve"> </w:t>
      </w:r>
      <w:r>
        <w:rPr>
          <w:rFonts w:ascii="Arial" w:hAnsi="Arial" w:cs="Arial"/>
          <w:color w:val="000000" w:themeColor="text1"/>
          <w:sz w:val="20"/>
          <w:szCs w:val="20"/>
        </w:rPr>
        <w:t xml:space="preserve">zero-citation </w:t>
      </w:r>
      <w:r w:rsidR="005559A7" w:rsidRPr="002D399D">
        <w:rPr>
          <w:rFonts w:ascii="Arial" w:hAnsi="Arial" w:cs="Arial"/>
          <w:color w:val="000000" w:themeColor="text1"/>
          <w:sz w:val="20"/>
          <w:szCs w:val="20"/>
        </w:rPr>
        <w:t>accreditation</w:t>
      </w:r>
      <w:r>
        <w:rPr>
          <w:rFonts w:ascii="Arial" w:hAnsi="Arial" w:cs="Arial"/>
          <w:color w:val="000000" w:themeColor="text1"/>
          <w:sz w:val="20"/>
          <w:szCs w:val="20"/>
        </w:rPr>
        <w:t xml:space="preserve">s </w:t>
      </w:r>
      <w:r w:rsidRPr="002D399D">
        <w:rPr>
          <w:rFonts w:ascii="Arial" w:hAnsi="Arial" w:cs="Arial"/>
          <w:color w:val="000000" w:themeColor="text1"/>
          <w:sz w:val="20"/>
          <w:szCs w:val="20"/>
        </w:rPr>
        <w:t xml:space="preserve">for MS SLP and </w:t>
      </w:r>
      <w:proofErr w:type="spellStart"/>
      <w:r w:rsidRPr="002D399D">
        <w:rPr>
          <w:rFonts w:ascii="Arial" w:hAnsi="Arial" w:cs="Arial"/>
          <w:color w:val="000000" w:themeColor="text1"/>
          <w:sz w:val="20"/>
          <w:szCs w:val="20"/>
        </w:rPr>
        <w:t>AuD</w:t>
      </w:r>
      <w:proofErr w:type="spellEnd"/>
      <w:r w:rsidRPr="002D399D">
        <w:rPr>
          <w:rFonts w:ascii="Arial" w:hAnsi="Arial" w:cs="Arial"/>
          <w:color w:val="000000" w:themeColor="text1"/>
          <w:sz w:val="20"/>
          <w:szCs w:val="20"/>
        </w:rPr>
        <w:t xml:space="preserve"> programs </w:t>
      </w:r>
      <w:r>
        <w:rPr>
          <w:rFonts w:ascii="Arial" w:hAnsi="Arial" w:cs="Arial"/>
          <w:color w:val="000000" w:themeColor="text1"/>
          <w:sz w:val="20"/>
          <w:szCs w:val="20"/>
        </w:rPr>
        <w:t xml:space="preserve">every year as Chair, including during </w:t>
      </w:r>
      <w:r w:rsidR="005559A7" w:rsidRPr="002D399D">
        <w:rPr>
          <w:rFonts w:ascii="Arial" w:hAnsi="Arial" w:cs="Arial"/>
          <w:color w:val="000000" w:themeColor="text1"/>
          <w:sz w:val="20"/>
          <w:szCs w:val="20"/>
        </w:rPr>
        <w:t>site visit</w:t>
      </w:r>
      <w:r w:rsidR="005559A7">
        <w:rPr>
          <w:rFonts w:ascii="Arial" w:hAnsi="Arial" w:cs="Arial"/>
          <w:color w:val="000000" w:themeColor="text1"/>
          <w:sz w:val="20"/>
          <w:szCs w:val="20"/>
        </w:rPr>
        <w:t>s in 2022 and</w:t>
      </w:r>
      <w:r w:rsidR="005559A7" w:rsidRPr="002D399D">
        <w:rPr>
          <w:rFonts w:ascii="Arial" w:hAnsi="Arial" w:cs="Arial"/>
          <w:color w:val="000000" w:themeColor="text1"/>
          <w:sz w:val="20"/>
          <w:szCs w:val="20"/>
        </w:rPr>
        <w:t xml:space="preserve"> 2014</w:t>
      </w:r>
    </w:p>
    <w:p w14:paraId="6E2F98FB" w14:textId="4BC3041B" w:rsidR="00162E59" w:rsidRPr="000B1BA0" w:rsidRDefault="000B1BA0" w:rsidP="00873CD9">
      <w:pPr>
        <w:pStyle w:val="ListParagraph"/>
        <w:numPr>
          <w:ilvl w:val="0"/>
          <w:numId w:val="21"/>
        </w:numPr>
        <w:rPr>
          <w:rFonts w:ascii="Arial" w:hAnsi="Arial" w:cs="Arial"/>
          <w:color w:val="000000" w:themeColor="text1"/>
          <w:sz w:val="20"/>
          <w:szCs w:val="20"/>
        </w:rPr>
      </w:pPr>
      <w:r w:rsidRPr="000B1BA0">
        <w:rPr>
          <w:rFonts w:ascii="Arial" w:hAnsi="Arial" w:cs="Arial"/>
          <w:color w:val="000000" w:themeColor="text1"/>
          <w:sz w:val="20"/>
          <w:szCs w:val="20"/>
        </w:rPr>
        <w:t>Used creative approaches to provide funding to support faculty development and department initiatives while m</w:t>
      </w:r>
      <w:r w:rsidR="00162E59" w:rsidRPr="000B1BA0">
        <w:rPr>
          <w:rFonts w:ascii="Arial" w:hAnsi="Arial" w:cs="Arial"/>
          <w:color w:val="000000" w:themeColor="text1"/>
          <w:sz w:val="20"/>
          <w:szCs w:val="20"/>
        </w:rPr>
        <w:t>anag</w:t>
      </w:r>
      <w:r w:rsidRPr="000B1BA0">
        <w:rPr>
          <w:rFonts w:ascii="Arial" w:hAnsi="Arial" w:cs="Arial"/>
          <w:color w:val="000000" w:themeColor="text1"/>
          <w:sz w:val="20"/>
          <w:szCs w:val="20"/>
        </w:rPr>
        <w:t>ing</w:t>
      </w:r>
      <w:r w:rsidR="00162E59" w:rsidRPr="000B1BA0">
        <w:rPr>
          <w:rFonts w:ascii="Arial" w:hAnsi="Arial" w:cs="Arial"/>
          <w:color w:val="000000" w:themeColor="text1"/>
          <w:sz w:val="20"/>
          <w:szCs w:val="20"/>
        </w:rPr>
        <w:t xml:space="preserve"> “no waste” $4 million budget</w:t>
      </w:r>
    </w:p>
    <w:p w14:paraId="1BAD0CD0" w14:textId="03E98FE7" w:rsidR="00162E59" w:rsidRPr="002D399D" w:rsidRDefault="00162E59" w:rsidP="64C63CB8">
      <w:pPr>
        <w:pStyle w:val="ListParagraph"/>
        <w:numPr>
          <w:ilvl w:val="1"/>
          <w:numId w:val="21"/>
        </w:numPr>
        <w:rPr>
          <w:rFonts w:ascii="Arial" w:hAnsi="Arial" w:cs="Arial"/>
          <w:b/>
          <w:bCs/>
          <w:color w:val="000000" w:themeColor="text1"/>
          <w:sz w:val="20"/>
          <w:szCs w:val="20"/>
        </w:rPr>
      </w:pPr>
      <w:r w:rsidRPr="64C63CB8">
        <w:rPr>
          <w:rFonts w:ascii="Arial" w:hAnsi="Arial" w:cs="Arial"/>
          <w:color w:val="000000" w:themeColor="text1"/>
          <w:sz w:val="20"/>
          <w:szCs w:val="20"/>
        </w:rPr>
        <w:t xml:space="preserve">Grew the annual gross revenue </w:t>
      </w:r>
      <w:r w:rsidR="000B1BA0" w:rsidRPr="64C63CB8">
        <w:rPr>
          <w:rFonts w:ascii="Arial" w:hAnsi="Arial" w:cs="Arial"/>
          <w:color w:val="000000" w:themeColor="text1"/>
          <w:sz w:val="20"/>
          <w:szCs w:val="20"/>
        </w:rPr>
        <w:t xml:space="preserve">from less than $300,000 in 2008 to over $1 million in 2016 in </w:t>
      </w:r>
      <w:r w:rsidRPr="64C63CB8">
        <w:rPr>
          <w:rFonts w:ascii="Arial" w:hAnsi="Arial" w:cs="Arial"/>
          <w:color w:val="000000" w:themeColor="text1"/>
          <w:sz w:val="20"/>
          <w:szCs w:val="20"/>
        </w:rPr>
        <w:t>campus clinics, with over 1</w:t>
      </w:r>
      <w:r w:rsidR="3E3C7A58" w:rsidRPr="64C63CB8">
        <w:rPr>
          <w:rFonts w:ascii="Arial" w:hAnsi="Arial" w:cs="Arial"/>
          <w:color w:val="000000" w:themeColor="text1"/>
          <w:sz w:val="20"/>
          <w:szCs w:val="20"/>
        </w:rPr>
        <w:t>2</w:t>
      </w:r>
      <w:r w:rsidRPr="64C63CB8">
        <w:rPr>
          <w:rFonts w:ascii="Arial" w:hAnsi="Arial" w:cs="Arial"/>
          <w:color w:val="000000" w:themeColor="text1"/>
          <w:sz w:val="20"/>
          <w:szCs w:val="20"/>
        </w:rPr>
        <w:t xml:space="preserve">,000 services provided per year </w:t>
      </w:r>
    </w:p>
    <w:p w14:paraId="17D684B0" w14:textId="4A29BC01" w:rsidR="00162E59" w:rsidRDefault="000B1BA0" w:rsidP="00162E59">
      <w:pPr>
        <w:pStyle w:val="ListParagraph"/>
        <w:numPr>
          <w:ilvl w:val="1"/>
          <w:numId w:val="21"/>
        </w:numPr>
        <w:rPr>
          <w:rFonts w:ascii="Arial" w:hAnsi="Arial" w:cs="Arial"/>
          <w:color w:val="000000" w:themeColor="text1"/>
          <w:sz w:val="20"/>
          <w:szCs w:val="20"/>
        </w:rPr>
      </w:pPr>
      <w:r>
        <w:rPr>
          <w:rFonts w:ascii="Arial" w:hAnsi="Arial" w:cs="Arial"/>
          <w:color w:val="000000" w:themeColor="text1"/>
          <w:sz w:val="20"/>
          <w:szCs w:val="20"/>
        </w:rPr>
        <w:t>M</w:t>
      </w:r>
      <w:r w:rsidRPr="002D399D">
        <w:rPr>
          <w:rFonts w:ascii="Arial" w:hAnsi="Arial" w:cs="Arial"/>
          <w:color w:val="000000" w:themeColor="text1"/>
          <w:sz w:val="20"/>
          <w:szCs w:val="20"/>
        </w:rPr>
        <w:t>aximize</w:t>
      </w:r>
      <w:r>
        <w:rPr>
          <w:rFonts w:ascii="Arial" w:hAnsi="Arial" w:cs="Arial"/>
          <w:color w:val="000000" w:themeColor="text1"/>
          <w:sz w:val="20"/>
          <w:szCs w:val="20"/>
        </w:rPr>
        <w:t>d</w:t>
      </w:r>
      <w:r w:rsidRPr="002D399D">
        <w:rPr>
          <w:rFonts w:ascii="Arial" w:hAnsi="Arial" w:cs="Arial"/>
          <w:color w:val="000000" w:themeColor="text1"/>
          <w:sz w:val="20"/>
          <w:szCs w:val="20"/>
        </w:rPr>
        <w:t xml:space="preserve"> reimbursement rates and expand</w:t>
      </w:r>
      <w:r>
        <w:rPr>
          <w:rFonts w:ascii="Arial" w:hAnsi="Arial" w:cs="Arial"/>
          <w:color w:val="000000" w:themeColor="text1"/>
          <w:sz w:val="20"/>
          <w:szCs w:val="20"/>
        </w:rPr>
        <w:t>ed</w:t>
      </w:r>
      <w:r w:rsidRPr="002D399D">
        <w:rPr>
          <w:rFonts w:ascii="Arial" w:hAnsi="Arial" w:cs="Arial"/>
          <w:color w:val="000000" w:themeColor="text1"/>
          <w:sz w:val="20"/>
          <w:szCs w:val="20"/>
        </w:rPr>
        <w:t xml:space="preserve"> insurance options</w:t>
      </w:r>
      <w:r>
        <w:rPr>
          <w:rFonts w:ascii="Arial" w:hAnsi="Arial" w:cs="Arial"/>
          <w:color w:val="000000" w:themeColor="text1"/>
          <w:sz w:val="20"/>
          <w:szCs w:val="20"/>
        </w:rPr>
        <w:t xml:space="preserve"> by n</w:t>
      </w:r>
      <w:r w:rsidR="00162E59">
        <w:rPr>
          <w:rFonts w:ascii="Arial" w:hAnsi="Arial" w:cs="Arial"/>
          <w:color w:val="000000" w:themeColor="text1"/>
          <w:sz w:val="20"/>
          <w:szCs w:val="20"/>
        </w:rPr>
        <w:t>egotiat</w:t>
      </w:r>
      <w:r>
        <w:rPr>
          <w:rFonts w:ascii="Arial" w:hAnsi="Arial" w:cs="Arial"/>
          <w:color w:val="000000" w:themeColor="text1"/>
          <w:sz w:val="20"/>
          <w:szCs w:val="20"/>
        </w:rPr>
        <w:t>ing</w:t>
      </w:r>
      <w:r w:rsidR="00162E59">
        <w:rPr>
          <w:rFonts w:ascii="Arial" w:hAnsi="Arial" w:cs="Arial"/>
          <w:color w:val="000000" w:themeColor="text1"/>
          <w:sz w:val="20"/>
          <w:szCs w:val="20"/>
        </w:rPr>
        <w:t xml:space="preserve"> and renegotiat</w:t>
      </w:r>
      <w:r>
        <w:rPr>
          <w:rFonts w:ascii="Arial" w:hAnsi="Arial" w:cs="Arial"/>
          <w:color w:val="000000" w:themeColor="text1"/>
          <w:sz w:val="20"/>
          <w:szCs w:val="20"/>
        </w:rPr>
        <w:t>ing</w:t>
      </w:r>
      <w:r w:rsidR="00162E59">
        <w:rPr>
          <w:rFonts w:ascii="Arial" w:hAnsi="Arial" w:cs="Arial"/>
          <w:color w:val="000000" w:themeColor="text1"/>
          <w:sz w:val="20"/>
          <w:szCs w:val="20"/>
        </w:rPr>
        <w:t xml:space="preserve"> </w:t>
      </w:r>
      <w:r w:rsidR="00162E59" w:rsidRPr="002D399D">
        <w:rPr>
          <w:rFonts w:ascii="Arial" w:hAnsi="Arial" w:cs="Arial"/>
          <w:color w:val="000000" w:themeColor="text1"/>
          <w:sz w:val="20"/>
          <w:szCs w:val="20"/>
        </w:rPr>
        <w:t xml:space="preserve">contracts with private insurers and Medicaid/Medicare providers </w:t>
      </w:r>
    </w:p>
    <w:p w14:paraId="10E184B9" w14:textId="1058B766" w:rsidR="005559A7" w:rsidRPr="005559A7" w:rsidRDefault="005559A7" w:rsidP="005559A7">
      <w:pPr>
        <w:pStyle w:val="ListParagraph"/>
        <w:numPr>
          <w:ilvl w:val="1"/>
          <w:numId w:val="21"/>
        </w:numPr>
        <w:rPr>
          <w:rFonts w:ascii="Arial" w:hAnsi="Arial" w:cs="Arial"/>
          <w:b/>
          <w:color w:val="000000" w:themeColor="text1"/>
          <w:sz w:val="20"/>
          <w:szCs w:val="20"/>
        </w:rPr>
      </w:pPr>
      <w:r w:rsidRPr="002D399D">
        <w:rPr>
          <w:rFonts w:ascii="Arial" w:hAnsi="Arial" w:cs="Arial"/>
          <w:sz w:val="20"/>
          <w:szCs w:val="20"/>
        </w:rPr>
        <w:t>Strategically strengthen</w:t>
      </w:r>
      <w:r w:rsidR="000B1BA0">
        <w:rPr>
          <w:rFonts w:ascii="Arial" w:hAnsi="Arial" w:cs="Arial"/>
          <w:sz w:val="20"/>
          <w:szCs w:val="20"/>
        </w:rPr>
        <w:t>ed</w:t>
      </w:r>
      <w:r w:rsidRPr="002D399D">
        <w:rPr>
          <w:rFonts w:ascii="Arial" w:hAnsi="Arial" w:cs="Arial"/>
          <w:sz w:val="20"/>
          <w:szCs w:val="20"/>
        </w:rPr>
        <w:t xml:space="preserve"> and marke</w:t>
      </w:r>
      <w:r w:rsidR="000B1BA0">
        <w:rPr>
          <w:rFonts w:ascii="Arial" w:hAnsi="Arial" w:cs="Arial"/>
          <w:sz w:val="20"/>
          <w:szCs w:val="20"/>
        </w:rPr>
        <w:t>ted</w:t>
      </w:r>
      <w:r w:rsidRPr="002D399D">
        <w:rPr>
          <w:rFonts w:ascii="Arial" w:hAnsi="Arial" w:cs="Arial"/>
          <w:sz w:val="20"/>
          <w:szCs w:val="20"/>
        </w:rPr>
        <w:t xml:space="preserve"> specialty clinics to increase clinical education opportunities and service provision (e.g., FEES, dizziness, adult neuro, voice, tinnitus)</w:t>
      </w:r>
    </w:p>
    <w:p w14:paraId="39D9BF7B" w14:textId="4760B1F8" w:rsidR="00162E59" w:rsidRPr="00162E59" w:rsidRDefault="000B1BA0" w:rsidP="00162E59">
      <w:pPr>
        <w:pStyle w:val="ListParagraph"/>
        <w:numPr>
          <w:ilvl w:val="1"/>
          <w:numId w:val="21"/>
        </w:numPr>
        <w:rPr>
          <w:rFonts w:ascii="Arial" w:hAnsi="Arial" w:cs="Arial"/>
          <w:b/>
          <w:color w:val="000000" w:themeColor="text1"/>
          <w:sz w:val="20"/>
          <w:szCs w:val="20"/>
        </w:rPr>
      </w:pPr>
      <w:r>
        <w:rPr>
          <w:rFonts w:ascii="Arial" w:hAnsi="Arial" w:cs="Arial"/>
          <w:color w:val="000000" w:themeColor="text1"/>
          <w:sz w:val="20"/>
          <w:szCs w:val="20"/>
        </w:rPr>
        <w:t>E</w:t>
      </w:r>
      <w:r w:rsidR="00162E59" w:rsidRPr="002D399D">
        <w:rPr>
          <w:rFonts w:ascii="Arial" w:hAnsi="Arial" w:cs="Arial"/>
          <w:color w:val="000000" w:themeColor="text1"/>
          <w:sz w:val="20"/>
          <w:szCs w:val="20"/>
        </w:rPr>
        <w:t>ducate</w:t>
      </w:r>
      <w:r w:rsidR="00162E59">
        <w:rPr>
          <w:rFonts w:ascii="Arial" w:hAnsi="Arial" w:cs="Arial"/>
          <w:color w:val="000000" w:themeColor="text1"/>
          <w:sz w:val="20"/>
          <w:szCs w:val="20"/>
        </w:rPr>
        <w:t>d</w:t>
      </w:r>
      <w:r w:rsidR="00162E59" w:rsidRPr="002D399D">
        <w:rPr>
          <w:rFonts w:ascii="Arial" w:hAnsi="Arial" w:cs="Arial"/>
          <w:color w:val="000000" w:themeColor="text1"/>
          <w:sz w:val="20"/>
          <w:szCs w:val="20"/>
        </w:rPr>
        <w:t xml:space="preserve"> and lobb</w:t>
      </w:r>
      <w:r w:rsidR="00162E59">
        <w:rPr>
          <w:rFonts w:ascii="Arial" w:hAnsi="Arial" w:cs="Arial"/>
          <w:color w:val="000000" w:themeColor="text1"/>
          <w:sz w:val="20"/>
          <w:szCs w:val="20"/>
        </w:rPr>
        <w:t>ied</w:t>
      </w:r>
      <w:r w:rsidR="00162E59" w:rsidRPr="002D399D">
        <w:rPr>
          <w:rFonts w:ascii="Arial" w:hAnsi="Arial" w:cs="Arial"/>
          <w:color w:val="000000" w:themeColor="text1"/>
          <w:sz w:val="20"/>
          <w:szCs w:val="20"/>
        </w:rPr>
        <w:t xml:space="preserve"> state legislators </w:t>
      </w:r>
      <w:r>
        <w:rPr>
          <w:rFonts w:ascii="Arial" w:hAnsi="Arial" w:cs="Arial"/>
          <w:color w:val="000000" w:themeColor="text1"/>
          <w:sz w:val="20"/>
          <w:szCs w:val="20"/>
        </w:rPr>
        <w:t>to</w:t>
      </w:r>
      <w:r w:rsidR="00162E59" w:rsidRPr="002D399D">
        <w:rPr>
          <w:rFonts w:ascii="Arial" w:hAnsi="Arial" w:cs="Arial"/>
          <w:color w:val="000000" w:themeColor="text1"/>
          <w:sz w:val="20"/>
          <w:szCs w:val="20"/>
        </w:rPr>
        <w:t xml:space="preserve"> successfully overturn </w:t>
      </w:r>
      <w:r w:rsidR="00162E59">
        <w:rPr>
          <w:rFonts w:ascii="Arial" w:hAnsi="Arial" w:cs="Arial"/>
          <w:color w:val="000000" w:themeColor="text1"/>
          <w:sz w:val="20"/>
          <w:szCs w:val="20"/>
        </w:rPr>
        <w:t xml:space="preserve">20-year-old </w:t>
      </w:r>
      <w:r w:rsidR="00162E59" w:rsidRPr="002D399D">
        <w:rPr>
          <w:rFonts w:ascii="Arial" w:hAnsi="Arial" w:cs="Arial"/>
          <w:color w:val="000000" w:themeColor="text1"/>
          <w:sz w:val="20"/>
          <w:szCs w:val="20"/>
        </w:rPr>
        <w:t>legislation</w:t>
      </w:r>
      <w:r w:rsidR="00162E59">
        <w:rPr>
          <w:rFonts w:ascii="Arial" w:hAnsi="Arial" w:cs="Arial"/>
          <w:color w:val="000000" w:themeColor="text1"/>
          <w:sz w:val="20"/>
          <w:szCs w:val="20"/>
        </w:rPr>
        <w:t xml:space="preserve"> restricting public universities in Tennessee from selling hearing aids</w:t>
      </w:r>
      <w:r>
        <w:rPr>
          <w:rFonts w:ascii="Arial" w:hAnsi="Arial" w:cs="Arial"/>
          <w:color w:val="000000" w:themeColor="text1"/>
          <w:sz w:val="20"/>
          <w:szCs w:val="20"/>
        </w:rPr>
        <w:t>, alongside UT Government Relations and Executive Vice Chancellor</w:t>
      </w:r>
    </w:p>
    <w:p w14:paraId="2F5A11FA" w14:textId="5F1F194F" w:rsidR="00162E59" w:rsidRPr="002D399D" w:rsidRDefault="00162E59" w:rsidP="00162E59">
      <w:pPr>
        <w:pStyle w:val="ListParagraph"/>
        <w:numPr>
          <w:ilvl w:val="1"/>
          <w:numId w:val="21"/>
        </w:numPr>
        <w:rPr>
          <w:rFonts w:ascii="Arial" w:hAnsi="Arial" w:cs="Arial"/>
          <w:b/>
          <w:color w:val="000000" w:themeColor="text1"/>
          <w:sz w:val="20"/>
          <w:szCs w:val="20"/>
        </w:rPr>
      </w:pPr>
      <w:r>
        <w:rPr>
          <w:rFonts w:ascii="Arial" w:hAnsi="Arial" w:cs="Arial"/>
          <w:color w:val="000000" w:themeColor="text1"/>
          <w:sz w:val="20"/>
          <w:szCs w:val="20"/>
        </w:rPr>
        <w:t>S</w:t>
      </w:r>
      <w:r w:rsidRPr="002D399D">
        <w:rPr>
          <w:rFonts w:ascii="Arial" w:hAnsi="Arial" w:cs="Arial"/>
          <w:color w:val="000000" w:themeColor="text1"/>
          <w:sz w:val="20"/>
          <w:szCs w:val="20"/>
        </w:rPr>
        <w:t>ecure</w:t>
      </w:r>
      <w:r>
        <w:rPr>
          <w:rFonts w:ascii="Arial" w:hAnsi="Arial" w:cs="Arial"/>
          <w:color w:val="000000" w:themeColor="text1"/>
          <w:sz w:val="20"/>
          <w:szCs w:val="20"/>
        </w:rPr>
        <w:t>d</w:t>
      </w:r>
      <w:r w:rsidRPr="002D399D">
        <w:rPr>
          <w:rFonts w:ascii="Arial" w:hAnsi="Arial" w:cs="Arial"/>
          <w:color w:val="000000" w:themeColor="text1"/>
          <w:sz w:val="20"/>
          <w:szCs w:val="20"/>
        </w:rPr>
        <w:t xml:space="preserve"> long-term scholarships, funding for graduate students, and support for patient care by private donors</w:t>
      </w:r>
      <w:r>
        <w:rPr>
          <w:rFonts w:ascii="Arial" w:hAnsi="Arial" w:cs="Arial"/>
          <w:color w:val="000000" w:themeColor="text1"/>
          <w:sz w:val="20"/>
          <w:szCs w:val="20"/>
        </w:rPr>
        <w:t>, i</w:t>
      </w:r>
      <w:r w:rsidRPr="002D399D">
        <w:rPr>
          <w:rFonts w:ascii="Arial" w:hAnsi="Arial" w:cs="Arial"/>
          <w:color w:val="000000" w:themeColor="text1"/>
          <w:sz w:val="20"/>
          <w:szCs w:val="20"/>
        </w:rPr>
        <w:t>ncreas</w:t>
      </w:r>
      <w:r>
        <w:rPr>
          <w:rFonts w:ascii="Arial" w:hAnsi="Arial" w:cs="Arial"/>
          <w:color w:val="000000" w:themeColor="text1"/>
          <w:sz w:val="20"/>
          <w:szCs w:val="20"/>
        </w:rPr>
        <w:t>ing</w:t>
      </w:r>
      <w:r w:rsidRPr="002D399D">
        <w:rPr>
          <w:rFonts w:ascii="Arial" w:hAnsi="Arial" w:cs="Arial"/>
          <w:color w:val="000000" w:themeColor="text1"/>
          <w:sz w:val="20"/>
          <w:szCs w:val="20"/>
        </w:rPr>
        <w:t xml:space="preserve"> number of donors and amount donated significantly</w:t>
      </w:r>
      <w:r>
        <w:rPr>
          <w:rFonts w:ascii="Arial" w:hAnsi="Arial" w:cs="Arial"/>
          <w:color w:val="000000" w:themeColor="text1"/>
          <w:sz w:val="20"/>
          <w:szCs w:val="20"/>
        </w:rPr>
        <w:t xml:space="preserve"> every year as chair</w:t>
      </w:r>
      <w:r w:rsidRPr="002D399D">
        <w:rPr>
          <w:rFonts w:ascii="Arial" w:hAnsi="Arial" w:cs="Arial"/>
          <w:color w:val="000000" w:themeColor="text1"/>
          <w:sz w:val="20"/>
          <w:szCs w:val="20"/>
        </w:rPr>
        <w:t xml:space="preserve"> </w:t>
      </w:r>
    </w:p>
    <w:p w14:paraId="64A022D7" w14:textId="39A3766B" w:rsidR="005559A7" w:rsidRPr="002D399D" w:rsidRDefault="005559A7" w:rsidP="005559A7">
      <w:pPr>
        <w:pStyle w:val="ListParagraph"/>
        <w:numPr>
          <w:ilvl w:val="1"/>
          <w:numId w:val="21"/>
        </w:numPr>
        <w:rPr>
          <w:rFonts w:ascii="Arial" w:hAnsi="Arial" w:cs="Arial"/>
          <w:b/>
          <w:color w:val="000000" w:themeColor="text1"/>
          <w:sz w:val="20"/>
          <w:szCs w:val="20"/>
        </w:rPr>
      </w:pPr>
      <w:r w:rsidRPr="002D399D">
        <w:rPr>
          <w:rFonts w:ascii="Arial" w:hAnsi="Arial" w:cs="Arial"/>
          <w:color w:val="000000" w:themeColor="text1"/>
          <w:sz w:val="20"/>
          <w:szCs w:val="20"/>
        </w:rPr>
        <w:t xml:space="preserve">Secured grants from </w:t>
      </w:r>
      <w:r>
        <w:rPr>
          <w:rFonts w:ascii="Arial" w:hAnsi="Arial" w:cs="Arial"/>
          <w:color w:val="000000" w:themeColor="text1"/>
          <w:sz w:val="20"/>
          <w:szCs w:val="20"/>
        </w:rPr>
        <w:t>private foundations</w:t>
      </w:r>
      <w:r w:rsidRPr="002D399D">
        <w:rPr>
          <w:rFonts w:ascii="Arial" w:hAnsi="Arial" w:cs="Arial"/>
          <w:color w:val="000000" w:themeColor="text1"/>
          <w:sz w:val="20"/>
          <w:szCs w:val="20"/>
        </w:rPr>
        <w:t xml:space="preserve"> to underwrite patient care for individuals who cannot afford it</w:t>
      </w:r>
    </w:p>
    <w:p w14:paraId="2F325AFF" w14:textId="3172CC2B" w:rsidR="00162E59" w:rsidRPr="005559A7" w:rsidRDefault="000B1BA0" w:rsidP="005559A7">
      <w:pPr>
        <w:pStyle w:val="ListParagraph"/>
        <w:numPr>
          <w:ilvl w:val="1"/>
          <w:numId w:val="21"/>
        </w:numPr>
        <w:rPr>
          <w:rFonts w:ascii="Arial" w:hAnsi="Arial" w:cs="Arial"/>
          <w:b/>
          <w:color w:val="000000" w:themeColor="text1"/>
          <w:sz w:val="20"/>
          <w:szCs w:val="20"/>
        </w:rPr>
      </w:pPr>
      <w:r>
        <w:rPr>
          <w:rFonts w:ascii="Arial" w:hAnsi="Arial" w:cs="Arial"/>
          <w:color w:val="000000" w:themeColor="text1"/>
          <w:sz w:val="20"/>
          <w:szCs w:val="20"/>
        </w:rPr>
        <w:t>Grew</w:t>
      </w:r>
      <w:r w:rsidR="005559A7" w:rsidRPr="002D399D">
        <w:rPr>
          <w:rFonts w:ascii="Arial" w:hAnsi="Arial" w:cs="Arial"/>
          <w:color w:val="000000" w:themeColor="text1"/>
          <w:sz w:val="20"/>
          <w:szCs w:val="20"/>
        </w:rPr>
        <w:t xml:space="preserve"> department’s research </w:t>
      </w:r>
      <w:r>
        <w:rPr>
          <w:rFonts w:ascii="Arial" w:hAnsi="Arial" w:cs="Arial"/>
          <w:color w:val="000000" w:themeColor="text1"/>
          <w:sz w:val="20"/>
          <w:szCs w:val="20"/>
        </w:rPr>
        <w:t>funding</w:t>
      </w:r>
      <w:r w:rsidR="005559A7" w:rsidRPr="002D399D">
        <w:rPr>
          <w:rFonts w:ascii="Arial" w:hAnsi="Arial" w:cs="Arial"/>
          <w:color w:val="000000" w:themeColor="text1"/>
          <w:sz w:val="20"/>
          <w:szCs w:val="20"/>
        </w:rPr>
        <w:t xml:space="preserve"> from essentially no extramural support to approx. $4 million</w:t>
      </w:r>
      <w:r w:rsidR="005559A7">
        <w:rPr>
          <w:rFonts w:ascii="Arial" w:hAnsi="Arial" w:cs="Arial"/>
          <w:color w:val="000000" w:themeColor="text1"/>
          <w:sz w:val="20"/>
          <w:szCs w:val="20"/>
        </w:rPr>
        <w:t xml:space="preserve"> annually</w:t>
      </w:r>
    </w:p>
    <w:p w14:paraId="22148EB1" w14:textId="388686EC" w:rsidR="00DF5A47" w:rsidRDefault="00F2784D" w:rsidP="00873CD9">
      <w:pPr>
        <w:pStyle w:val="ListParagraph"/>
        <w:numPr>
          <w:ilvl w:val="0"/>
          <w:numId w:val="21"/>
        </w:numPr>
        <w:rPr>
          <w:rFonts w:ascii="Arial" w:hAnsi="Arial" w:cs="Arial"/>
          <w:color w:val="000000" w:themeColor="text1"/>
          <w:sz w:val="20"/>
          <w:szCs w:val="20"/>
        </w:rPr>
      </w:pPr>
      <w:r>
        <w:rPr>
          <w:rFonts w:ascii="Arial" w:hAnsi="Arial" w:cs="Arial"/>
          <w:color w:val="000000" w:themeColor="text1"/>
          <w:sz w:val="20"/>
          <w:szCs w:val="20"/>
        </w:rPr>
        <w:t>Increase</w:t>
      </w:r>
      <w:r w:rsidR="00F87DA0">
        <w:rPr>
          <w:rFonts w:ascii="Arial" w:hAnsi="Arial" w:cs="Arial"/>
          <w:color w:val="000000" w:themeColor="text1"/>
          <w:sz w:val="20"/>
          <w:szCs w:val="20"/>
        </w:rPr>
        <w:t>d</w:t>
      </w:r>
      <w:r>
        <w:rPr>
          <w:rFonts w:ascii="Arial" w:hAnsi="Arial" w:cs="Arial"/>
          <w:color w:val="000000" w:themeColor="text1"/>
          <w:sz w:val="20"/>
          <w:szCs w:val="20"/>
        </w:rPr>
        <w:t xml:space="preserve"> the visibility of the department within the community, institution, </w:t>
      </w:r>
      <w:r w:rsidR="00162E59">
        <w:rPr>
          <w:rFonts w:ascii="Arial" w:hAnsi="Arial" w:cs="Arial"/>
          <w:color w:val="000000" w:themeColor="text1"/>
          <w:sz w:val="20"/>
          <w:szCs w:val="20"/>
        </w:rPr>
        <w:t xml:space="preserve">state, </w:t>
      </w:r>
      <w:r>
        <w:rPr>
          <w:rFonts w:ascii="Arial" w:hAnsi="Arial" w:cs="Arial"/>
          <w:color w:val="000000" w:themeColor="text1"/>
          <w:sz w:val="20"/>
          <w:szCs w:val="20"/>
        </w:rPr>
        <w:t>and professions</w:t>
      </w:r>
    </w:p>
    <w:p w14:paraId="166E26A1" w14:textId="7316028E" w:rsidR="000B1BA0" w:rsidRPr="00AC64D3" w:rsidRDefault="000B1BA0" w:rsidP="00162E59">
      <w:pPr>
        <w:pStyle w:val="ListParagraph"/>
        <w:numPr>
          <w:ilvl w:val="1"/>
          <w:numId w:val="21"/>
        </w:numPr>
        <w:rPr>
          <w:rFonts w:ascii="Arial" w:hAnsi="Arial" w:cs="Arial"/>
          <w:color w:val="000000" w:themeColor="text1"/>
          <w:sz w:val="20"/>
          <w:szCs w:val="20"/>
        </w:rPr>
      </w:pPr>
      <w:r w:rsidRPr="00AC64D3">
        <w:rPr>
          <w:rFonts w:ascii="Arial" w:hAnsi="Arial" w:cs="Arial"/>
          <w:color w:val="000000" w:themeColor="text1"/>
          <w:sz w:val="20"/>
          <w:szCs w:val="20"/>
        </w:rPr>
        <w:t xml:space="preserve">Strengthened </w:t>
      </w:r>
      <w:r w:rsidR="00803930" w:rsidRPr="00AC64D3">
        <w:rPr>
          <w:rFonts w:ascii="Arial" w:hAnsi="Arial" w:cs="Arial"/>
          <w:color w:val="000000" w:themeColor="text1"/>
          <w:sz w:val="20"/>
          <w:szCs w:val="20"/>
        </w:rPr>
        <w:t xml:space="preserve">community relationships </w:t>
      </w:r>
      <w:proofErr w:type="gramStart"/>
      <w:r w:rsidR="00803930" w:rsidRPr="00AC64D3">
        <w:rPr>
          <w:rFonts w:ascii="Arial" w:hAnsi="Arial" w:cs="Arial"/>
          <w:color w:val="000000" w:themeColor="text1"/>
          <w:sz w:val="20"/>
          <w:szCs w:val="20"/>
        </w:rPr>
        <w:t>in order to</w:t>
      </w:r>
      <w:proofErr w:type="gramEnd"/>
      <w:r w:rsidR="00803930" w:rsidRPr="00AC64D3">
        <w:rPr>
          <w:rFonts w:ascii="Arial" w:hAnsi="Arial" w:cs="Arial"/>
          <w:color w:val="000000" w:themeColor="text1"/>
          <w:sz w:val="20"/>
          <w:szCs w:val="20"/>
        </w:rPr>
        <w:t xml:space="preserve"> maximize impact and long-term viability</w:t>
      </w:r>
      <w:r w:rsidRPr="00AC64D3">
        <w:rPr>
          <w:rFonts w:ascii="Arial" w:hAnsi="Arial" w:cs="Arial"/>
          <w:color w:val="000000" w:themeColor="text1"/>
          <w:sz w:val="20"/>
          <w:szCs w:val="20"/>
        </w:rPr>
        <w:t xml:space="preserve"> </w:t>
      </w:r>
    </w:p>
    <w:p w14:paraId="2BB7859D" w14:textId="1C0F6A4F" w:rsidR="00F2784D" w:rsidRPr="00162E59" w:rsidRDefault="00F2784D" w:rsidP="00162E59">
      <w:pPr>
        <w:pStyle w:val="ListParagraph"/>
        <w:numPr>
          <w:ilvl w:val="1"/>
          <w:numId w:val="21"/>
        </w:numPr>
        <w:rPr>
          <w:rFonts w:ascii="Arial" w:hAnsi="Arial" w:cs="Arial"/>
          <w:color w:val="000000" w:themeColor="text1"/>
          <w:sz w:val="20"/>
          <w:szCs w:val="20"/>
        </w:rPr>
      </w:pPr>
      <w:r w:rsidRPr="00162E59">
        <w:rPr>
          <w:rFonts w:ascii="Arial" w:hAnsi="Arial" w:cs="Arial"/>
          <w:color w:val="000000" w:themeColor="text1"/>
          <w:sz w:val="20"/>
          <w:szCs w:val="20"/>
        </w:rPr>
        <w:t>Initiat</w:t>
      </w:r>
      <w:r w:rsidR="00951448">
        <w:rPr>
          <w:rFonts w:ascii="Arial" w:hAnsi="Arial" w:cs="Arial"/>
          <w:color w:val="000000" w:themeColor="text1"/>
          <w:sz w:val="20"/>
          <w:szCs w:val="20"/>
        </w:rPr>
        <w:t xml:space="preserve">ed </w:t>
      </w:r>
      <w:r w:rsidRPr="00162E59">
        <w:rPr>
          <w:rFonts w:ascii="Arial" w:hAnsi="Arial" w:cs="Arial"/>
          <w:color w:val="000000" w:themeColor="text1"/>
          <w:sz w:val="20"/>
          <w:szCs w:val="20"/>
        </w:rPr>
        <w:t xml:space="preserve">the ASP Community Development Board comprised of 16 community </w:t>
      </w:r>
      <w:r w:rsidR="00951448">
        <w:rPr>
          <w:rFonts w:ascii="Arial" w:hAnsi="Arial" w:cs="Arial"/>
          <w:color w:val="000000" w:themeColor="text1"/>
          <w:sz w:val="20"/>
          <w:szCs w:val="20"/>
        </w:rPr>
        <w:t>members</w:t>
      </w:r>
      <w:r w:rsidRPr="00162E59">
        <w:rPr>
          <w:rFonts w:ascii="Arial" w:hAnsi="Arial" w:cs="Arial"/>
          <w:color w:val="000000" w:themeColor="text1"/>
          <w:sz w:val="20"/>
          <w:szCs w:val="20"/>
        </w:rPr>
        <w:t xml:space="preserve"> from various constituencies, which meets quarterly to provide support for departmental initiatives and enhance visibility in the community</w:t>
      </w:r>
    </w:p>
    <w:p w14:paraId="78E6076B" w14:textId="51C78E51" w:rsidR="00F2784D" w:rsidRPr="00F2784D" w:rsidRDefault="00F2784D" w:rsidP="00F2784D">
      <w:pPr>
        <w:pStyle w:val="ListParagraph"/>
        <w:numPr>
          <w:ilvl w:val="1"/>
          <w:numId w:val="21"/>
        </w:numPr>
        <w:rPr>
          <w:rFonts w:ascii="Arial" w:hAnsi="Arial" w:cs="Arial"/>
          <w:b/>
          <w:color w:val="000000" w:themeColor="text1"/>
          <w:sz w:val="20"/>
          <w:szCs w:val="20"/>
        </w:rPr>
      </w:pPr>
      <w:r>
        <w:rPr>
          <w:rFonts w:ascii="Arial" w:hAnsi="Arial" w:cs="Arial"/>
          <w:color w:val="000000" w:themeColor="text1"/>
          <w:sz w:val="20"/>
          <w:szCs w:val="20"/>
        </w:rPr>
        <w:t>Creat</w:t>
      </w:r>
      <w:r w:rsidR="00951448">
        <w:rPr>
          <w:rFonts w:ascii="Arial" w:hAnsi="Arial" w:cs="Arial"/>
          <w:color w:val="000000" w:themeColor="text1"/>
          <w:sz w:val="20"/>
          <w:szCs w:val="20"/>
        </w:rPr>
        <w:t xml:space="preserve">ed </w:t>
      </w:r>
      <w:r w:rsidRPr="002D399D">
        <w:rPr>
          <w:rFonts w:ascii="Arial" w:hAnsi="Arial" w:cs="Arial"/>
          <w:color w:val="000000" w:themeColor="text1"/>
          <w:sz w:val="20"/>
          <w:szCs w:val="20"/>
        </w:rPr>
        <w:t>vibrant outreach program in the community</w:t>
      </w:r>
      <w:r>
        <w:rPr>
          <w:rFonts w:ascii="Arial" w:hAnsi="Arial" w:cs="Arial"/>
          <w:color w:val="000000" w:themeColor="text1"/>
          <w:sz w:val="20"/>
          <w:szCs w:val="20"/>
        </w:rPr>
        <w:t xml:space="preserve">, encouraging faculty to present to </w:t>
      </w:r>
      <w:r w:rsidRPr="002D399D">
        <w:rPr>
          <w:rFonts w:ascii="Arial" w:hAnsi="Arial" w:cs="Arial"/>
          <w:color w:val="000000" w:themeColor="text1"/>
          <w:sz w:val="20"/>
          <w:szCs w:val="20"/>
        </w:rPr>
        <w:t>medical professionals</w:t>
      </w:r>
      <w:r>
        <w:rPr>
          <w:rFonts w:ascii="Arial" w:hAnsi="Arial" w:cs="Arial"/>
          <w:color w:val="000000" w:themeColor="text1"/>
          <w:sz w:val="20"/>
          <w:szCs w:val="20"/>
        </w:rPr>
        <w:t>, civic groups,</w:t>
      </w:r>
      <w:r w:rsidRPr="002D399D">
        <w:rPr>
          <w:rFonts w:ascii="Arial" w:hAnsi="Arial" w:cs="Arial"/>
          <w:color w:val="000000" w:themeColor="text1"/>
          <w:sz w:val="20"/>
          <w:szCs w:val="20"/>
        </w:rPr>
        <w:t xml:space="preserve"> and alumni with a focus on re-engag</w:t>
      </w:r>
      <w:r>
        <w:rPr>
          <w:rFonts w:ascii="Arial" w:hAnsi="Arial" w:cs="Arial"/>
          <w:color w:val="000000" w:themeColor="text1"/>
          <w:sz w:val="20"/>
          <w:szCs w:val="20"/>
        </w:rPr>
        <w:t xml:space="preserve">ement and </w:t>
      </w:r>
      <w:r w:rsidR="00162E59">
        <w:rPr>
          <w:rFonts w:ascii="Arial" w:hAnsi="Arial" w:cs="Arial"/>
          <w:color w:val="000000" w:themeColor="text1"/>
          <w:sz w:val="20"/>
          <w:szCs w:val="20"/>
        </w:rPr>
        <w:t>increased understanding of our role in the community and state</w:t>
      </w:r>
    </w:p>
    <w:p w14:paraId="5D023A96" w14:textId="224B757B" w:rsidR="00F2784D" w:rsidRPr="002D399D" w:rsidRDefault="00F2784D" w:rsidP="00F2784D">
      <w:pPr>
        <w:pStyle w:val="ListParagraph"/>
        <w:numPr>
          <w:ilvl w:val="1"/>
          <w:numId w:val="21"/>
        </w:numPr>
        <w:rPr>
          <w:rFonts w:ascii="Arial" w:hAnsi="Arial" w:cs="Arial"/>
          <w:b/>
          <w:color w:val="000000" w:themeColor="text1"/>
          <w:sz w:val="20"/>
          <w:szCs w:val="20"/>
        </w:rPr>
      </w:pPr>
      <w:r w:rsidRPr="002D399D">
        <w:rPr>
          <w:rFonts w:ascii="Arial" w:hAnsi="Arial" w:cs="Arial"/>
          <w:color w:val="000000" w:themeColor="text1"/>
          <w:sz w:val="20"/>
          <w:szCs w:val="20"/>
        </w:rPr>
        <w:t>Originat</w:t>
      </w:r>
      <w:r w:rsidR="00951448">
        <w:rPr>
          <w:rFonts w:ascii="Arial" w:hAnsi="Arial" w:cs="Arial"/>
          <w:color w:val="000000" w:themeColor="text1"/>
          <w:sz w:val="20"/>
          <w:szCs w:val="20"/>
        </w:rPr>
        <w:t>ed</w:t>
      </w:r>
      <w:r w:rsidRPr="002D399D">
        <w:rPr>
          <w:rFonts w:ascii="Arial" w:hAnsi="Arial" w:cs="Arial"/>
          <w:color w:val="000000" w:themeColor="text1"/>
          <w:sz w:val="20"/>
          <w:szCs w:val="20"/>
        </w:rPr>
        <w:t xml:space="preserve"> and </w:t>
      </w:r>
      <w:r w:rsidR="00951448">
        <w:rPr>
          <w:rFonts w:ascii="Arial" w:hAnsi="Arial" w:cs="Arial"/>
          <w:color w:val="000000" w:themeColor="text1"/>
          <w:sz w:val="20"/>
          <w:szCs w:val="20"/>
        </w:rPr>
        <w:t xml:space="preserve">serve as </w:t>
      </w:r>
      <w:r w:rsidRPr="002D399D">
        <w:rPr>
          <w:rFonts w:ascii="Arial" w:hAnsi="Arial" w:cs="Arial"/>
          <w:color w:val="000000" w:themeColor="text1"/>
          <w:sz w:val="20"/>
          <w:szCs w:val="20"/>
        </w:rPr>
        <w:t xml:space="preserve">editor-in-chief of annual ASP newsletter sent to over 5000 alumni, donors, community supporters, health care professionals, administrators, </w:t>
      </w:r>
      <w:proofErr w:type="spellStart"/>
      <w:r w:rsidR="00951448">
        <w:rPr>
          <w:rFonts w:ascii="Arial" w:hAnsi="Arial" w:cs="Arial"/>
          <w:color w:val="000000" w:themeColor="text1"/>
          <w:sz w:val="20"/>
          <w:szCs w:val="20"/>
        </w:rPr>
        <w:t>etc</w:t>
      </w:r>
      <w:proofErr w:type="spellEnd"/>
    </w:p>
    <w:p w14:paraId="4B623614" w14:textId="0C62C776" w:rsidR="00F2784D" w:rsidRDefault="00951448" w:rsidP="00F2784D">
      <w:pPr>
        <w:pStyle w:val="ListParagraph"/>
        <w:numPr>
          <w:ilvl w:val="1"/>
          <w:numId w:val="21"/>
        </w:numPr>
        <w:rPr>
          <w:rFonts w:ascii="Arial" w:hAnsi="Arial" w:cs="Arial"/>
          <w:color w:val="000000" w:themeColor="text1"/>
          <w:sz w:val="20"/>
          <w:szCs w:val="20"/>
        </w:rPr>
      </w:pPr>
      <w:r>
        <w:rPr>
          <w:rFonts w:ascii="Arial" w:hAnsi="Arial" w:cs="Arial"/>
          <w:color w:val="000000" w:themeColor="text1"/>
          <w:sz w:val="20"/>
          <w:szCs w:val="20"/>
        </w:rPr>
        <w:t xml:space="preserve">Focused </w:t>
      </w:r>
      <w:r w:rsidR="00F2784D" w:rsidRPr="002D399D">
        <w:rPr>
          <w:rFonts w:ascii="Arial" w:hAnsi="Arial" w:cs="Arial"/>
          <w:color w:val="000000" w:themeColor="text1"/>
          <w:sz w:val="20"/>
          <w:szCs w:val="20"/>
        </w:rPr>
        <w:t>department website on multiple departmental missions and audiences</w:t>
      </w:r>
    </w:p>
    <w:p w14:paraId="35158B73" w14:textId="6C6EE8EC" w:rsidR="00F2784D" w:rsidRDefault="00F2784D" w:rsidP="00F2784D">
      <w:pPr>
        <w:pStyle w:val="ListParagraph"/>
        <w:numPr>
          <w:ilvl w:val="1"/>
          <w:numId w:val="21"/>
        </w:numPr>
        <w:rPr>
          <w:rFonts w:ascii="Arial" w:hAnsi="Arial" w:cs="Arial"/>
          <w:color w:val="000000" w:themeColor="text1"/>
          <w:sz w:val="20"/>
          <w:szCs w:val="20"/>
        </w:rPr>
      </w:pPr>
      <w:r w:rsidRPr="002D399D">
        <w:rPr>
          <w:rFonts w:ascii="Arial" w:hAnsi="Arial" w:cs="Arial"/>
          <w:color w:val="000000" w:themeColor="text1"/>
          <w:sz w:val="20"/>
          <w:szCs w:val="20"/>
        </w:rPr>
        <w:t>Coordinat</w:t>
      </w:r>
      <w:r w:rsidR="00951448">
        <w:rPr>
          <w:rFonts w:ascii="Arial" w:hAnsi="Arial" w:cs="Arial"/>
          <w:color w:val="000000" w:themeColor="text1"/>
          <w:sz w:val="20"/>
          <w:szCs w:val="20"/>
        </w:rPr>
        <w:t>ed</w:t>
      </w:r>
      <w:r w:rsidRPr="002D399D">
        <w:rPr>
          <w:rFonts w:ascii="Arial" w:hAnsi="Arial" w:cs="Arial"/>
          <w:color w:val="000000" w:themeColor="text1"/>
          <w:sz w:val="20"/>
          <w:szCs w:val="20"/>
        </w:rPr>
        <w:t xml:space="preserve"> and host</w:t>
      </w:r>
      <w:r w:rsidR="00951448">
        <w:rPr>
          <w:rFonts w:ascii="Arial" w:hAnsi="Arial" w:cs="Arial"/>
          <w:color w:val="000000" w:themeColor="text1"/>
          <w:sz w:val="20"/>
          <w:szCs w:val="20"/>
        </w:rPr>
        <w:t>ed</w:t>
      </w:r>
      <w:r w:rsidRPr="002D399D">
        <w:rPr>
          <w:rFonts w:ascii="Arial" w:hAnsi="Arial" w:cs="Arial"/>
          <w:color w:val="000000" w:themeColor="text1"/>
          <w:sz w:val="20"/>
          <w:szCs w:val="20"/>
        </w:rPr>
        <w:t xml:space="preserve"> major community-wide celebrations including the 40</w:t>
      </w:r>
      <w:r w:rsidRPr="002D399D">
        <w:rPr>
          <w:rFonts w:ascii="Arial" w:hAnsi="Arial" w:cs="Arial"/>
          <w:color w:val="000000" w:themeColor="text1"/>
          <w:sz w:val="20"/>
          <w:szCs w:val="20"/>
          <w:vertAlign w:val="superscript"/>
        </w:rPr>
        <w:t>th</w:t>
      </w:r>
      <w:r w:rsidRPr="002D399D">
        <w:rPr>
          <w:rFonts w:ascii="Arial" w:hAnsi="Arial" w:cs="Arial"/>
          <w:color w:val="000000" w:themeColor="text1"/>
          <w:sz w:val="20"/>
          <w:szCs w:val="20"/>
        </w:rPr>
        <w:t xml:space="preserve"> anniversary of the Pediatric Language Clinic, the 60</w:t>
      </w:r>
      <w:r w:rsidRPr="002D399D">
        <w:rPr>
          <w:rFonts w:ascii="Arial" w:hAnsi="Arial" w:cs="Arial"/>
          <w:color w:val="000000" w:themeColor="text1"/>
          <w:sz w:val="20"/>
          <w:szCs w:val="20"/>
          <w:vertAlign w:val="superscript"/>
        </w:rPr>
        <w:t>th</w:t>
      </w:r>
      <w:r w:rsidRPr="002D399D">
        <w:rPr>
          <w:rFonts w:ascii="Arial" w:hAnsi="Arial" w:cs="Arial"/>
          <w:color w:val="000000" w:themeColor="text1"/>
          <w:sz w:val="20"/>
          <w:szCs w:val="20"/>
        </w:rPr>
        <w:t xml:space="preserve"> anniversary of the department and ground-breaking ceremony, the </w:t>
      </w:r>
      <w:r>
        <w:rPr>
          <w:rFonts w:ascii="Arial" w:hAnsi="Arial" w:cs="Arial"/>
          <w:color w:val="000000" w:themeColor="text1"/>
          <w:sz w:val="20"/>
          <w:szCs w:val="20"/>
        </w:rPr>
        <w:t>bi-</w:t>
      </w:r>
      <w:r w:rsidRPr="002D399D">
        <w:rPr>
          <w:rFonts w:ascii="Arial" w:hAnsi="Arial" w:cs="Arial"/>
          <w:color w:val="000000" w:themeColor="text1"/>
          <w:sz w:val="20"/>
          <w:szCs w:val="20"/>
        </w:rPr>
        <w:t xml:space="preserve">annual parent’s weekend for graduate students and families, and </w:t>
      </w:r>
      <w:r>
        <w:rPr>
          <w:rFonts w:ascii="Arial" w:hAnsi="Arial" w:cs="Arial"/>
          <w:color w:val="000000" w:themeColor="text1"/>
          <w:sz w:val="20"/>
          <w:szCs w:val="20"/>
        </w:rPr>
        <w:t xml:space="preserve">fundraising </w:t>
      </w:r>
      <w:r w:rsidRPr="002D399D">
        <w:rPr>
          <w:rFonts w:ascii="Arial" w:hAnsi="Arial" w:cs="Arial"/>
          <w:color w:val="000000" w:themeColor="text1"/>
          <w:sz w:val="20"/>
          <w:szCs w:val="20"/>
        </w:rPr>
        <w:t>dinner with Tamika Catchings</w:t>
      </w:r>
    </w:p>
    <w:p w14:paraId="56BCD3C9" w14:textId="5ECE3530" w:rsidR="00F2784D" w:rsidRPr="00951448" w:rsidRDefault="00951448" w:rsidP="00951448">
      <w:pPr>
        <w:pStyle w:val="ListParagraph"/>
        <w:numPr>
          <w:ilvl w:val="1"/>
          <w:numId w:val="21"/>
        </w:numPr>
        <w:rPr>
          <w:rFonts w:ascii="Arial" w:hAnsi="Arial" w:cs="Arial"/>
          <w:color w:val="000000" w:themeColor="text1"/>
          <w:sz w:val="20"/>
          <w:szCs w:val="20"/>
        </w:rPr>
      </w:pPr>
      <w:r>
        <w:rPr>
          <w:rFonts w:ascii="Arial" w:hAnsi="Arial" w:cs="Arial"/>
          <w:color w:val="000000" w:themeColor="text1"/>
          <w:sz w:val="20"/>
          <w:szCs w:val="20"/>
        </w:rPr>
        <w:t xml:space="preserve">Attracted national media attention to academic improvements: </w:t>
      </w:r>
      <w:r w:rsidR="00F2784D">
        <w:rPr>
          <w:rFonts w:ascii="Arial" w:hAnsi="Arial" w:cs="Arial"/>
          <w:color w:val="000000" w:themeColor="text1"/>
          <w:sz w:val="20"/>
          <w:szCs w:val="20"/>
        </w:rPr>
        <w:t xml:space="preserve">Doctor of Audiology program ranked in nation’s top 25 </w:t>
      </w:r>
      <w:r>
        <w:rPr>
          <w:rFonts w:ascii="Arial" w:hAnsi="Arial" w:cs="Arial"/>
          <w:color w:val="000000" w:themeColor="text1"/>
          <w:sz w:val="20"/>
          <w:szCs w:val="20"/>
        </w:rPr>
        <w:t xml:space="preserve">and </w:t>
      </w:r>
      <w:r w:rsidR="00F2784D" w:rsidRPr="00951448">
        <w:rPr>
          <w:rFonts w:ascii="Arial" w:hAnsi="Arial" w:cs="Arial"/>
          <w:color w:val="000000" w:themeColor="text1"/>
          <w:sz w:val="20"/>
          <w:szCs w:val="20"/>
        </w:rPr>
        <w:t xml:space="preserve">M.S. SLP program ranked in the nation’s top quartile by </w:t>
      </w:r>
      <w:r w:rsidR="00F2784D" w:rsidRPr="00951448">
        <w:rPr>
          <w:rFonts w:ascii="Arial" w:hAnsi="Arial" w:cs="Arial"/>
          <w:i/>
          <w:iCs/>
          <w:color w:val="000000" w:themeColor="text1"/>
          <w:sz w:val="20"/>
          <w:szCs w:val="20"/>
        </w:rPr>
        <w:t>U.S. News and World Report</w:t>
      </w:r>
    </w:p>
    <w:p w14:paraId="16D79E50" w14:textId="1BF2CF8C" w:rsidR="00EF2ECA" w:rsidRDefault="00951448" w:rsidP="00E9686D">
      <w:pPr>
        <w:pStyle w:val="ListParagraph"/>
        <w:numPr>
          <w:ilvl w:val="0"/>
          <w:numId w:val="21"/>
        </w:numPr>
        <w:rPr>
          <w:rFonts w:ascii="Arial" w:hAnsi="Arial" w:cs="Arial"/>
          <w:color w:val="000000" w:themeColor="text1"/>
          <w:sz w:val="20"/>
          <w:szCs w:val="20"/>
        </w:rPr>
      </w:pPr>
      <w:r>
        <w:rPr>
          <w:rFonts w:ascii="Arial" w:hAnsi="Arial" w:cs="Arial"/>
          <w:color w:val="000000" w:themeColor="text1"/>
          <w:sz w:val="20"/>
          <w:szCs w:val="20"/>
        </w:rPr>
        <w:t>Promote</w:t>
      </w:r>
      <w:r w:rsidR="00F87DA0">
        <w:rPr>
          <w:rFonts w:ascii="Arial" w:hAnsi="Arial" w:cs="Arial"/>
          <w:color w:val="000000" w:themeColor="text1"/>
          <w:sz w:val="20"/>
          <w:szCs w:val="20"/>
        </w:rPr>
        <w:t>d</w:t>
      </w:r>
      <w:r>
        <w:rPr>
          <w:rFonts w:ascii="Arial" w:hAnsi="Arial" w:cs="Arial"/>
          <w:color w:val="000000" w:themeColor="text1"/>
          <w:sz w:val="20"/>
          <w:szCs w:val="20"/>
        </w:rPr>
        <w:t xml:space="preserve"> morale of department stakeholders</w:t>
      </w:r>
    </w:p>
    <w:p w14:paraId="2B860546" w14:textId="1D37CF56" w:rsidR="00951448" w:rsidRDefault="00951448" w:rsidP="00951448">
      <w:pPr>
        <w:pStyle w:val="ListParagraph"/>
        <w:numPr>
          <w:ilvl w:val="1"/>
          <w:numId w:val="21"/>
        </w:numPr>
        <w:rPr>
          <w:rFonts w:ascii="Arial" w:hAnsi="Arial" w:cs="Arial"/>
          <w:color w:val="000000" w:themeColor="text1"/>
          <w:sz w:val="20"/>
          <w:szCs w:val="20"/>
        </w:rPr>
      </w:pPr>
      <w:r>
        <w:rPr>
          <w:rFonts w:ascii="Arial" w:hAnsi="Arial" w:cs="Arial"/>
          <w:color w:val="000000" w:themeColor="text1"/>
          <w:sz w:val="20"/>
          <w:szCs w:val="20"/>
        </w:rPr>
        <w:t>Created an open</w:t>
      </w:r>
      <w:r w:rsidR="00CA2797">
        <w:rPr>
          <w:rFonts w:ascii="Arial" w:hAnsi="Arial" w:cs="Arial"/>
          <w:color w:val="000000" w:themeColor="text1"/>
          <w:sz w:val="20"/>
          <w:szCs w:val="20"/>
        </w:rPr>
        <w:t>, frequent</w:t>
      </w:r>
      <w:r>
        <w:rPr>
          <w:rFonts w:ascii="Arial" w:hAnsi="Arial" w:cs="Arial"/>
          <w:color w:val="000000" w:themeColor="text1"/>
          <w:sz w:val="20"/>
          <w:szCs w:val="20"/>
        </w:rPr>
        <w:t xml:space="preserve"> line of communication</w:t>
      </w:r>
      <w:r w:rsidR="00CA2797">
        <w:rPr>
          <w:rFonts w:ascii="Arial" w:hAnsi="Arial" w:cs="Arial"/>
          <w:color w:val="000000" w:themeColor="text1"/>
          <w:sz w:val="20"/>
          <w:szCs w:val="20"/>
        </w:rPr>
        <w:t xml:space="preserve"> </w:t>
      </w:r>
    </w:p>
    <w:p w14:paraId="2466D3C3" w14:textId="3ADBA6D2" w:rsidR="00951448" w:rsidRDefault="00951448" w:rsidP="00951448">
      <w:pPr>
        <w:pStyle w:val="ListParagraph"/>
        <w:numPr>
          <w:ilvl w:val="1"/>
          <w:numId w:val="21"/>
        </w:numPr>
        <w:rPr>
          <w:rFonts w:ascii="Arial" w:hAnsi="Arial" w:cs="Arial"/>
          <w:color w:val="000000" w:themeColor="text1"/>
          <w:sz w:val="20"/>
          <w:szCs w:val="20"/>
        </w:rPr>
      </w:pPr>
      <w:r>
        <w:rPr>
          <w:rFonts w:ascii="Arial" w:hAnsi="Arial" w:cs="Arial"/>
          <w:color w:val="000000" w:themeColor="text1"/>
          <w:sz w:val="20"/>
          <w:szCs w:val="20"/>
        </w:rPr>
        <w:t>Built a culture of positive thinking</w:t>
      </w:r>
      <w:r w:rsidR="005C49D3">
        <w:rPr>
          <w:rFonts w:ascii="Arial" w:hAnsi="Arial" w:cs="Arial"/>
          <w:color w:val="000000" w:themeColor="text1"/>
          <w:sz w:val="20"/>
          <w:szCs w:val="20"/>
        </w:rPr>
        <w:t xml:space="preserve"> and transparen</w:t>
      </w:r>
      <w:r w:rsidR="00CA2797">
        <w:rPr>
          <w:rFonts w:ascii="Arial" w:hAnsi="Arial" w:cs="Arial"/>
          <w:color w:val="000000" w:themeColor="text1"/>
          <w:sz w:val="20"/>
          <w:szCs w:val="20"/>
        </w:rPr>
        <w:t>t leadership</w:t>
      </w:r>
    </w:p>
    <w:p w14:paraId="179B9318" w14:textId="028E13E4" w:rsidR="00CA2797" w:rsidRDefault="00CA2797" w:rsidP="00951448">
      <w:pPr>
        <w:pStyle w:val="ListParagraph"/>
        <w:numPr>
          <w:ilvl w:val="1"/>
          <w:numId w:val="21"/>
        </w:numPr>
        <w:rPr>
          <w:rFonts w:ascii="Arial" w:hAnsi="Arial" w:cs="Arial"/>
          <w:color w:val="000000" w:themeColor="text1"/>
          <w:sz w:val="20"/>
          <w:szCs w:val="20"/>
        </w:rPr>
      </w:pPr>
      <w:r>
        <w:rPr>
          <w:rFonts w:ascii="Arial" w:hAnsi="Arial" w:cs="Arial"/>
          <w:color w:val="000000" w:themeColor="text1"/>
          <w:sz w:val="20"/>
          <w:szCs w:val="20"/>
        </w:rPr>
        <w:t>Invested in trust building</w:t>
      </w:r>
    </w:p>
    <w:p w14:paraId="08984A74" w14:textId="695701B7" w:rsidR="005C49D3" w:rsidRDefault="008748ED" w:rsidP="005C49D3">
      <w:pPr>
        <w:pStyle w:val="ListParagraph"/>
        <w:numPr>
          <w:ilvl w:val="1"/>
          <w:numId w:val="21"/>
        </w:numPr>
        <w:rPr>
          <w:rFonts w:ascii="Arial" w:hAnsi="Arial" w:cs="Arial"/>
          <w:color w:val="000000" w:themeColor="text1"/>
          <w:sz w:val="20"/>
          <w:szCs w:val="20"/>
        </w:rPr>
      </w:pPr>
      <w:r>
        <w:rPr>
          <w:rFonts w:ascii="Arial" w:hAnsi="Arial" w:cs="Arial"/>
          <w:color w:val="000000" w:themeColor="text1"/>
          <w:sz w:val="20"/>
          <w:szCs w:val="20"/>
        </w:rPr>
        <w:lastRenderedPageBreak/>
        <w:t>Formed</w:t>
      </w:r>
      <w:r w:rsidR="005C49D3">
        <w:rPr>
          <w:rFonts w:ascii="Arial" w:hAnsi="Arial" w:cs="Arial"/>
          <w:color w:val="000000" w:themeColor="text1"/>
          <w:sz w:val="20"/>
          <w:szCs w:val="20"/>
        </w:rPr>
        <w:t xml:space="preserve"> a model of shared governance</w:t>
      </w:r>
      <w:r w:rsidR="00CA2797">
        <w:rPr>
          <w:rFonts w:ascii="Arial" w:hAnsi="Arial" w:cs="Arial"/>
          <w:color w:val="000000" w:themeColor="text1"/>
          <w:sz w:val="20"/>
          <w:szCs w:val="20"/>
        </w:rPr>
        <w:t xml:space="preserve"> </w:t>
      </w:r>
      <w:r>
        <w:rPr>
          <w:rFonts w:ascii="Arial" w:hAnsi="Arial" w:cs="Arial"/>
          <w:color w:val="000000" w:themeColor="text1"/>
          <w:sz w:val="20"/>
          <w:szCs w:val="20"/>
        </w:rPr>
        <w:t>that</w:t>
      </w:r>
      <w:r w:rsidR="00CA2797">
        <w:rPr>
          <w:rFonts w:ascii="Arial" w:hAnsi="Arial" w:cs="Arial"/>
          <w:color w:val="000000" w:themeColor="text1"/>
          <w:sz w:val="20"/>
          <w:szCs w:val="20"/>
        </w:rPr>
        <w:t xml:space="preserve"> support</w:t>
      </w:r>
      <w:r>
        <w:rPr>
          <w:rFonts w:ascii="Arial" w:hAnsi="Arial" w:cs="Arial"/>
          <w:color w:val="000000" w:themeColor="text1"/>
          <w:sz w:val="20"/>
          <w:szCs w:val="20"/>
        </w:rPr>
        <w:t>s</w:t>
      </w:r>
      <w:r w:rsidR="00CA2797">
        <w:rPr>
          <w:rFonts w:ascii="Arial" w:hAnsi="Arial" w:cs="Arial"/>
          <w:color w:val="000000" w:themeColor="text1"/>
          <w:sz w:val="20"/>
          <w:szCs w:val="20"/>
        </w:rPr>
        <w:t xml:space="preserve"> </w:t>
      </w:r>
      <w:r>
        <w:rPr>
          <w:rFonts w:ascii="Arial" w:hAnsi="Arial" w:cs="Arial"/>
          <w:color w:val="000000" w:themeColor="text1"/>
          <w:sz w:val="20"/>
          <w:szCs w:val="20"/>
        </w:rPr>
        <w:t>faculty</w:t>
      </w:r>
      <w:r w:rsidR="00CA2797">
        <w:rPr>
          <w:rFonts w:ascii="Arial" w:hAnsi="Arial" w:cs="Arial"/>
          <w:color w:val="000000" w:themeColor="text1"/>
          <w:sz w:val="20"/>
          <w:szCs w:val="20"/>
        </w:rPr>
        <w:t>-led initiatives</w:t>
      </w:r>
    </w:p>
    <w:p w14:paraId="7551ED62" w14:textId="7A853CEE" w:rsidR="005C49D3" w:rsidRPr="005C49D3" w:rsidRDefault="005C49D3" w:rsidP="005C49D3">
      <w:pPr>
        <w:pStyle w:val="ListParagraph"/>
        <w:numPr>
          <w:ilvl w:val="1"/>
          <w:numId w:val="21"/>
        </w:numPr>
        <w:rPr>
          <w:rFonts w:ascii="Arial" w:hAnsi="Arial" w:cs="Arial"/>
          <w:color w:val="000000" w:themeColor="text1"/>
          <w:sz w:val="20"/>
          <w:szCs w:val="20"/>
        </w:rPr>
      </w:pPr>
      <w:r>
        <w:rPr>
          <w:rFonts w:ascii="Arial" w:hAnsi="Arial" w:cs="Arial"/>
          <w:color w:val="000000" w:themeColor="text1"/>
          <w:sz w:val="20"/>
          <w:szCs w:val="20"/>
        </w:rPr>
        <w:t xml:space="preserve">Aligned </w:t>
      </w:r>
      <w:r w:rsidR="00CA2797">
        <w:rPr>
          <w:rFonts w:ascii="Arial" w:hAnsi="Arial" w:cs="Arial"/>
          <w:color w:val="000000" w:themeColor="text1"/>
          <w:sz w:val="20"/>
          <w:szCs w:val="20"/>
        </w:rPr>
        <w:t>stakeholders</w:t>
      </w:r>
      <w:r>
        <w:rPr>
          <w:rFonts w:ascii="Arial" w:hAnsi="Arial" w:cs="Arial"/>
          <w:color w:val="000000" w:themeColor="text1"/>
          <w:sz w:val="20"/>
          <w:szCs w:val="20"/>
        </w:rPr>
        <w:t xml:space="preserve"> behind same mission, values, and goals</w:t>
      </w:r>
      <w:r w:rsidR="00CA2797">
        <w:rPr>
          <w:rFonts w:ascii="Arial" w:hAnsi="Arial" w:cs="Arial"/>
          <w:color w:val="000000" w:themeColor="text1"/>
          <w:sz w:val="20"/>
          <w:szCs w:val="20"/>
        </w:rPr>
        <w:t xml:space="preserve"> for the department</w:t>
      </w:r>
    </w:p>
    <w:p w14:paraId="328167FD" w14:textId="0D933FBD" w:rsidR="00951448" w:rsidRDefault="00951448" w:rsidP="00951448">
      <w:pPr>
        <w:pStyle w:val="ListParagraph"/>
        <w:numPr>
          <w:ilvl w:val="1"/>
          <w:numId w:val="21"/>
        </w:numPr>
        <w:rPr>
          <w:rFonts w:ascii="Arial" w:hAnsi="Arial" w:cs="Arial"/>
          <w:color w:val="000000" w:themeColor="text1"/>
          <w:sz w:val="20"/>
          <w:szCs w:val="20"/>
        </w:rPr>
      </w:pPr>
      <w:r>
        <w:rPr>
          <w:rFonts w:ascii="Arial" w:hAnsi="Arial" w:cs="Arial"/>
          <w:color w:val="000000" w:themeColor="text1"/>
          <w:sz w:val="20"/>
          <w:szCs w:val="20"/>
        </w:rPr>
        <w:t>Organized team-building activities</w:t>
      </w:r>
      <w:r w:rsidR="00CA2797">
        <w:rPr>
          <w:rFonts w:ascii="Arial" w:hAnsi="Arial" w:cs="Arial"/>
          <w:color w:val="000000" w:themeColor="text1"/>
          <w:sz w:val="20"/>
          <w:szCs w:val="20"/>
        </w:rPr>
        <w:t xml:space="preserve"> for students, faculty, and staff</w:t>
      </w:r>
    </w:p>
    <w:p w14:paraId="3E7595E7" w14:textId="00943210" w:rsidR="00951448" w:rsidRDefault="00951448" w:rsidP="00951448">
      <w:pPr>
        <w:pStyle w:val="ListParagraph"/>
        <w:numPr>
          <w:ilvl w:val="1"/>
          <w:numId w:val="21"/>
        </w:numPr>
        <w:rPr>
          <w:rFonts w:ascii="Arial" w:hAnsi="Arial" w:cs="Arial"/>
          <w:color w:val="000000" w:themeColor="text1"/>
          <w:sz w:val="20"/>
          <w:szCs w:val="20"/>
        </w:rPr>
      </w:pPr>
      <w:r>
        <w:rPr>
          <w:rFonts w:ascii="Arial" w:hAnsi="Arial" w:cs="Arial"/>
          <w:color w:val="000000" w:themeColor="text1"/>
          <w:sz w:val="20"/>
          <w:szCs w:val="20"/>
        </w:rPr>
        <w:t xml:space="preserve">Created </w:t>
      </w:r>
      <w:r w:rsidR="00CA2797">
        <w:rPr>
          <w:rFonts w:ascii="Arial" w:hAnsi="Arial" w:cs="Arial"/>
          <w:color w:val="000000" w:themeColor="text1"/>
          <w:sz w:val="20"/>
          <w:szCs w:val="20"/>
        </w:rPr>
        <w:t>performance</w:t>
      </w:r>
      <w:r>
        <w:rPr>
          <w:rFonts w:ascii="Arial" w:hAnsi="Arial" w:cs="Arial"/>
          <w:color w:val="000000" w:themeColor="text1"/>
          <w:sz w:val="20"/>
          <w:szCs w:val="20"/>
        </w:rPr>
        <w:t xml:space="preserve"> recognition </w:t>
      </w:r>
      <w:r w:rsidR="00CA2797">
        <w:rPr>
          <w:rFonts w:ascii="Arial" w:hAnsi="Arial" w:cs="Arial"/>
          <w:color w:val="000000" w:themeColor="text1"/>
          <w:sz w:val="20"/>
          <w:szCs w:val="20"/>
        </w:rPr>
        <w:t>opportunities</w:t>
      </w:r>
    </w:p>
    <w:p w14:paraId="251541B4" w14:textId="31ECEF61" w:rsidR="005C49D3" w:rsidRDefault="005C49D3" w:rsidP="00951448">
      <w:pPr>
        <w:pStyle w:val="ListParagraph"/>
        <w:numPr>
          <w:ilvl w:val="1"/>
          <w:numId w:val="21"/>
        </w:numPr>
        <w:rPr>
          <w:rFonts w:ascii="Arial" w:hAnsi="Arial" w:cs="Arial"/>
          <w:color w:val="000000" w:themeColor="text1"/>
          <w:sz w:val="20"/>
          <w:szCs w:val="20"/>
        </w:rPr>
      </w:pPr>
      <w:r>
        <w:rPr>
          <w:rFonts w:ascii="Arial" w:hAnsi="Arial" w:cs="Arial"/>
          <w:color w:val="000000" w:themeColor="text1"/>
          <w:sz w:val="20"/>
          <w:szCs w:val="20"/>
        </w:rPr>
        <w:t>Prioritized opportunities for professional development</w:t>
      </w:r>
    </w:p>
    <w:p w14:paraId="36928F0C" w14:textId="2154AFB2" w:rsidR="00951448" w:rsidRDefault="00951448" w:rsidP="00951448">
      <w:pPr>
        <w:pStyle w:val="ListParagraph"/>
        <w:numPr>
          <w:ilvl w:val="1"/>
          <w:numId w:val="21"/>
        </w:numPr>
        <w:rPr>
          <w:rFonts w:ascii="Arial" w:hAnsi="Arial" w:cs="Arial"/>
          <w:color w:val="000000" w:themeColor="text1"/>
          <w:sz w:val="20"/>
          <w:szCs w:val="20"/>
        </w:rPr>
      </w:pPr>
      <w:r>
        <w:rPr>
          <w:rFonts w:ascii="Arial" w:hAnsi="Arial" w:cs="Arial"/>
          <w:color w:val="000000" w:themeColor="text1"/>
          <w:sz w:val="20"/>
          <w:szCs w:val="20"/>
        </w:rPr>
        <w:t>Encouraged feedback</w:t>
      </w:r>
      <w:r w:rsidR="005C49D3">
        <w:rPr>
          <w:rFonts w:ascii="Arial" w:hAnsi="Arial" w:cs="Arial"/>
          <w:color w:val="000000" w:themeColor="text1"/>
          <w:sz w:val="20"/>
          <w:szCs w:val="20"/>
        </w:rPr>
        <w:t xml:space="preserve"> on leadership effectiveness</w:t>
      </w:r>
      <w:r w:rsidR="00CA2797">
        <w:rPr>
          <w:rFonts w:ascii="Arial" w:hAnsi="Arial" w:cs="Arial"/>
          <w:color w:val="000000" w:themeColor="text1"/>
          <w:sz w:val="20"/>
          <w:szCs w:val="20"/>
        </w:rPr>
        <w:t xml:space="preserve"> and acted on it when able</w:t>
      </w:r>
    </w:p>
    <w:p w14:paraId="579B4FA6" w14:textId="46389F73" w:rsidR="00CA2797" w:rsidRDefault="00CA2797" w:rsidP="00CA2797">
      <w:pPr>
        <w:pStyle w:val="ListParagraph"/>
        <w:numPr>
          <w:ilvl w:val="1"/>
          <w:numId w:val="21"/>
        </w:numPr>
        <w:rPr>
          <w:rFonts w:ascii="Arial" w:hAnsi="Arial" w:cs="Arial"/>
          <w:color w:val="000000" w:themeColor="text1"/>
          <w:sz w:val="20"/>
          <w:szCs w:val="20"/>
        </w:rPr>
      </w:pPr>
      <w:r>
        <w:rPr>
          <w:rFonts w:ascii="Arial" w:hAnsi="Arial" w:cs="Arial"/>
          <w:color w:val="000000" w:themeColor="text1"/>
          <w:sz w:val="20"/>
          <w:szCs w:val="20"/>
        </w:rPr>
        <w:t>Continually work to better understand what stakeholders considered meaningful</w:t>
      </w:r>
    </w:p>
    <w:p w14:paraId="0549EB34" w14:textId="796A2E63" w:rsidR="00CA2797" w:rsidRPr="00CA2797" w:rsidRDefault="008748ED" w:rsidP="00CA2797">
      <w:pPr>
        <w:pStyle w:val="ListParagraph"/>
        <w:numPr>
          <w:ilvl w:val="1"/>
          <w:numId w:val="21"/>
        </w:numPr>
        <w:rPr>
          <w:rFonts w:ascii="Arial" w:hAnsi="Arial" w:cs="Arial"/>
          <w:color w:val="000000" w:themeColor="text1"/>
          <w:sz w:val="20"/>
          <w:szCs w:val="20"/>
        </w:rPr>
      </w:pPr>
      <w:r>
        <w:rPr>
          <w:rFonts w:ascii="Arial" w:hAnsi="Arial" w:cs="Arial"/>
          <w:color w:val="000000" w:themeColor="text1"/>
          <w:sz w:val="20"/>
          <w:szCs w:val="20"/>
        </w:rPr>
        <w:t>Consistently endeavor to build an environment that celebrates a diversity of perspectives</w:t>
      </w:r>
    </w:p>
    <w:p w14:paraId="6AB9E37B" w14:textId="7858C79D" w:rsidR="00847EB4" w:rsidRDefault="00847EB4" w:rsidP="00847EB4">
      <w:pPr>
        <w:contextualSpacing/>
        <w:rPr>
          <w:rFonts w:ascii="Arial" w:hAnsi="Arial" w:cs="Arial"/>
          <w:color w:val="000000" w:themeColor="text1"/>
          <w:sz w:val="20"/>
          <w:szCs w:val="20"/>
        </w:rPr>
      </w:pPr>
    </w:p>
    <w:p w14:paraId="3E55EBA0" w14:textId="6859B69D" w:rsidR="000B4A79" w:rsidRPr="00847EB4" w:rsidRDefault="00847EB4" w:rsidP="00847EB4">
      <w:pPr>
        <w:contextualSpacing/>
        <w:rPr>
          <w:rFonts w:ascii="Arial" w:hAnsi="Arial" w:cs="Arial"/>
          <w:b/>
          <w:bCs/>
          <w:color w:val="000000" w:themeColor="text1"/>
          <w:sz w:val="20"/>
          <w:szCs w:val="20"/>
        </w:rPr>
      </w:pPr>
      <w:r w:rsidRPr="64C63CB8">
        <w:rPr>
          <w:rFonts w:ascii="Arial" w:hAnsi="Arial" w:cs="Arial"/>
          <w:b/>
          <w:bCs/>
          <w:color w:val="000000" w:themeColor="text1"/>
          <w:sz w:val="20"/>
          <w:szCs w:val="20"/>
        </w:rPr>
        <w:t>Program Director</w:t>
      </w:r>
      <w:r w:rsidRPr="64C63CB8">
        <w:rPr>
          <w:rFonts w:ascii="Arial" w:hAnsi="Arial" w:cs="Arial"/>
          <w:color w:val="000000" w:themeColor="text1"/>
          <w:sz w:val="20"/>
          <w:szCs w:val="20"/>
        </w:rPr>
        <w:t xml:space="preserve"> </w:t>
      </w:r>
      <w:r>
        <w:tab/>
      </w:r>
      <w:r>
        <w:tab/>
      </w:r>
      <w:r>
        <w:tab/>
      </w:r>
      <w:r>
        <w:tab/>
      </w:r>
      <w:r>
        <w:tab/>
      </w:r>
      <w:r>
        <w:tab/>
      </w:r>
      <w:r>
        <w:tab/>
      </w:r>
      <w:r w:rsidRPr="64C63CB8">
        <w:rPr>
          <w:rFonts w:ascii="Arial" w:hAnsi="Arial" w:cs="Arial"/>
          <w:color w:val="000000" w:themeColor="text1"/>
          <w:sz w:val="20"/>
          <w:szCs w:val="20"/>
        </w:rPr>
        <w:t xml:space="preserve">       </w:t>
      </w:r>
      <w:r w:rsidR="00B50F63" w:rsidRPr="64C63CB8">
        <w:rPr>
          <w:rFonts w:ascii="Arial" w:hAnsi="Arial" w:cs="Arial"/>
          <w:color w:val="000000" w:themeColor="text1"/>
          <w:sz w:val="20"/>
          <w:szCs w:val="20"/>
        </w:rPr>
        <w:t xml:space="preserve">        </w:t>
      </w:r>
      <w:r w:rsidRPr="64C63CB8">
        <w:rPr>
          <w:rFonts w:ascii="Arial" w:hAnsi="Arial" w:cs="Arial"/>
          <w:color w:val="000000" w:themeColor="text1"/>
          <w:sz w:val="20"/>
          <w:szCs w:val="20"/>
        </w:rPr>
        <w:t>July 1 – July 31, 2009</w:t>
      </w:r>
    </w:p>
    <w:p w14:paraId="07CC54A4" w14:textId="77777777" w:rsidR="00873CD9" w:rsidRDefault="000B4A79" w:rsidP="00847EB4">
      <w:pPr>
        <w:contextualSpacing/>
        <w:rPr>
          <w:rFonts w:ascii="Arial" w:hAnsi="Arial" w:cs="Arial"/>
          <w:color w:val="000000" w:themeColor="text1"/>
          <w:sz w:val="20"/>
          <w:szCs w:val="20"/>
        </w:rPr>
      </w:pPr>
      <w:r w:rsidRPr="000B4A79">
        <w:rPr>
          <w:rFonts w:ascii="Arial" w:hAnsi="Arial" w:cs="Arial"/>
          <w:color w:val="000000" w:themeColor="text1"/>
          <w:sz w:val="20"/>
          <w:szCs w:val="20"/>
        </w:rPr>
        <w:t>Department of Audiology and Speech Pathology, University of Tennessee Health Science Center</w:t>
      </w:r>
      <w:r w:rsidR="00847EB4">
        <w:rPr>
          <w:rFonts w:ascii="Arial" w:hAnsi="Arial" w:cs="Arial"/>
          <w:color w:val="000000" w:themeColor="text1"/>
          <w:sz w:val="20"/>
          <w:szCs w:val="20"/>
        </w:rPr>
        <w:t>,</w:t>
      </w:r>
      <w:r w:rsidRPr="000B4A79">
        <w:rPr>
          <w:rFonts w:ascii="Arial" w:hAnsi="Arial" w:cs="Arial"/>
          <w:color w:val="000000" w:themeColor="text1"/>
          <w:sz w:val="20"/>
          <w:szCs w:val="20"/>
        </w:rPr>
        <w:t xml:space="preserve"> College of Allied Health Sciences</w:t>
      </w:r>
    </w:p>
    <w:p w14:paraId="05E7AC3C" w14:textId="4D2BDAE8" w:rsidR="000B4A79" w:rsidRDefault="00873CD9" w:rsidP="00847EB4">
      <w:pPr>
        <w:contextualSpacing/>
        <w:rPr>
          <w:rFonts w:ascii="Arial" w:hAnsi="Arial" w:cs="Arial"/>
          <w:color w:val="000000" w:themeColor="text1"/>
          <w:sz w:val="20"/>
          <w:szCs w:val="20"/>
        </w:rPr>
      </w:pPr>
      <w:r>
        <w:rPr>
          <w:rFonts w:ascii="Arial" w:hAnsi="Arial" w:cs="Arial"/>
          <w:color w:val="000000" w:themeColor="text1"/>
          <w:sz w:val="20"/>
          <w:szCs w:val="20"/>
        </w:rPr>
        <w:t>Knoxville, TN</w:t>
      </w:r>
    </w:p>
    <w:p w14:paraId="366AF65E" w14:textId="1BEE8E9A" w:rsidR="00BF6248" w:rsidRDefault="00452A05" w:rsidP="00847EB4">
      <w:pPr>
        <w:contextualSpacing/>
        <w:rPr>
          <w:rFonts w:ascii="Arial" w:hAnsi="Arial" w:cs="Arial"/>
          <w:color w:val="000000" w:themeColor="text1"/>
          <w:sz w:val="20"/>
          <w:szCs w:val="20"/>
        </w:rPr>
      </w:pPr>
      <w:r>
        <w:rPr>
          <w:rFonts w:ascii="Arial" w:hAnsi="Arial" w:cs="Arial"/>
          <w:color w:val="000000" w:themeColor="text1"/>
          <w:sz w:val="20"/>
          <w:szCs w:val="20"/>
        </w:rPr>
        <w:t>Achieved the following</w:t>
      </w:r>
      <w:r w:rsidR="00873CD9">
        <w:rPr>
          <w:rFonts w:ascii="Arial" w:hAnsi="Arial" w:cs="Arial"/>
          <w:color w:val="000000" w:themeColor="text1"/>
          <w:sz w:val="20"/>
          <w:szCs w:val="20"/>
        </w:rPr>
        <w:t xml:space="preserve"> as </w:t>
      </w:r>
      <w:r>
        <w:rPr>
          <w:rFonts w:ascii="Arial" w:hAnsi="Arial" w:cs="Arial"/>
          <w:color w:val="000000" w:themeColor="text1"/>
          <w:sz w:val="20"/>
          <w:szCs w:val="20"/>
        </w:rPr>
        <w:t>P</w:t>
      </w:r>
      <w:r w:rsidR="00BF6248">
        <w:rPr>
          <w:rFonts w:ascii="Arial" w:hAnsi="Arial" w:cs="Arial"/>
          <w:color w:val="000000" w:themeColor="text1"/>
          <w:sz w:val="20"/>
          <w:szCs w:val="20"/>
        </w:rPr>
        <w:t xml:space="preserve">rogram </w:t>
      </w:r>
      <w:r>
        <w:rPr>
          <w:rFonts w:ascii="Arial" w:hAnsi="Arial" w:cs="Arial"/>
          <w:color w:val="000000" w:themeColor="text1"/>
          <w:sz w:val="20"/>
          <w:szCs w:val="20"/>
        </w:rPr>
        <w:t>D</w:t>
      </w:r>
      <w:r w:rsidR="00BF6248">
        <w:rPr>
          <w:rFonts w:ascii="Arial" w:hAnsi="Arial" w:cs="Arial"/>
          <w:color w:val="000000" w:themeColor="text1"/>
          <w:sz w:val="20"/>
          <w:szCs w:val="20"/>
        </w:rPr>
        <w:t>irector</w:t>
      </w:r>
      <w:r w:rsidRPr="00452A05">
        <w:rPr>
          <w:rFonts w:ascii="Arial" w:hAnsi="Arial" w:cs="Arial"/>
          <w:color w:val="000000" w:themeColor="text1"/>
          <w:sz w:val="20"/>
          <w:szCs w:val="20"/>
        </w:rPr>
        <w:t xml:space="preserve"> </w:t>
      </w:r>
      <w:r>
        <w:rPr>
          <w:rFonts w:ascii="Arial" w:hAnsi="Arial" w:cs="Arial"/>
          <w:color w:val="000000" w:themeColor="text1"/>
          <w:sz w:val="20"/>
          <w:szCs w:val="20"/>
        </w:rPr>
        <w:t>of The Department of Audiology and Speech Pathology</w:t>
      </w:r>
      <w:r w:rsidR="00BF6248">
        <w:rPr>
          <w:rFonts w:ascii="Arial" w:hAnsi="Arial" w:cs="Arial"/>
          <w:color w:val="000000" w:themeColor="text1"/>
          <w:sz w:val="20"/>
          <w:szCs w:val="20"/>
        </w:rPr>
        <w:t>:</w:t>
      </w:r>
    </w:p>
    <w:p w14:paraId="2679E33B" w14:textId="477B9770" w:rsidR="00873CD9" w:rsidRPr="00BF6248" w:rsidRDefault="00BF6248" w:rsidP="00BF6248">
      <w:pPr>
        <w:pStyle w:val="ListParagraph"/>
        <w:numPr>
          <w:ilvl w:val="0"/>
          <w:numId w:val="22"/>
        </w:numPr>
        <w:rPr>
          <w:rFonts w:ascii="Arial" w:hAnsi="Arial" w:cs="Arial"/>
          <w:b/>
          <w:color w:val="000000" w:themeColor="text1"/>
          <w:sz w:val="20"/>
          <w:szCs w:val="20"/>
        </w:rPr>
      </w:pPr>
      <w:r w:rsidRPr="00BF6248">
        <w:rPr>
          <w:rFonts w:ascii="Arial" w:hAnsi="Arial" w:cs="Arial"/>
          <w:color w:val="000000" w:themeColor="text1"/>
          <w:sz w:val="20"/>
          <w:szCs w:val="20"/>
        </w:rPr>
        <w:t>Led the transition of the department administratively from UTK College of Arts and Sciences to UTHSC College of Health Professions</w:t>
      </w:r>
    </w:p>
    <w:p w14:paraId="1AE0A4DC" w14:textId="11967F2C" w:rsidR="00BF6248" w:rsidRPr="002D399D" w:rsidRDefault="00BF6248" w:rsidP="00BF6248">
      <w:pPr>
        <w:pStyle w:val="ListParagraph"/>
        <w:numPr>
          <w:ilvl w:val="1"/>
          <w:numId w:val="22"/>
        </w:numPr>
        <w:rPr>
          <w:rFonts w:ascii="Arial" w:hAnsi="Arial" w:cs="Arial"/>
          <w:b/>
          <w:color w:val="000000" w:themeColor="text1"/>
          <w:sz w:val="20"/>
          <w:szCs w:val="20"/>
        </w:rPr>
      </w:pPr>
      <w:r>
        <w:rPr>
          <w:rFonts w:ascii="Arial" w:hAnsi="Arial" w:cs="Arial"/>
          <w:color w:val="000000" w:themeColor="text1"/>
          <w:sz w:val="20"/>
          <w:szCs w:val="20"/>
        </w:rPr>
        <w:t>Successfully t</w:t>
      </w:r>
      <w:r w:rsidRPr="002D399D">
        <w:rPr>
          <w:rFonts w:ascii="Arial" w:hAnsi="Arial" w:cs="Arial"/>
          <w:color w:val="000000" w:themeColor="text1"/>
          <w:sz w:val="20"/>
          <w:szCs w:val="20"/>
        </w:rPr>
        <w:t xml:space="preserve">ransitioned </w:t>
      </w:r>
      <w:proofErr w:type="gramStart"/>
      <w:r w:rsidRPr="002D399D">
        <w:rPr>
          <w:rFonts w:ascii="Arial" w:hAnsi="Arial" w:cs="Arial"/>
          <w:color w:val="000000" w:themeColor="text1"/>
          <w:sz w:val="20"/>
          <w:szCs w:val="20"/>
        </w:rPr>
        <w:t>four degree</w:t>
      </w:r>
      <w:proofErr w:type="gramEnd"/>
      <w:r w:rsidRPr="002D399D">
        <w:rPr>
          <w:rFonts w:ascii="Arial" w:hAnsi="Arial" w:cs="Arial"/>
          <w:color w:val="000000" w:themeColor="text1"/>
          <w:sz w:val="20"/>
          <w:szCs w:val="20"/>
        </w:rPr>
        <w:t xml:space="preserve"> programs,</w:t>
      </w:r>
      <w:r>
        <w:rPr>
          <w:rFonts w:ascii="Arial" w:hAnsi="Arial" w:cs="Arial"/>
          <w:color w:val="000000" w:themeColor="text1"/>
          <w:sz w:val="20"/>
          <w:szCs w:val="20"/>
        </w:rPr>
        <w:t xml:space="preserve"> </w:t>
      </w:r>
      <w:r w:rsidR="007A64FA">
        <w:rPr>
          <w:rFonts w:ascii="Arial" w:hAnsi="Arial" w:cs="Arial"/>
          <w:color w:val="000000" w:themeColor="text1"/>
          <w:sz w:val="20"/>
          <w:szCs w:val="20"/>
        </w:rPr>
        <w:t>~</w:t>
      </w:r>
      <w:r>
        <w:rPr>
          <w:rFonts w:ascii="Arial" w:hAnsi="Arial" w:cs="Arial"/>
          <w:color w:val="000000" w:themeColor="text1"/>
          <w:sz w:val="20"/>
          <w:szCs w:val="20"/>
        </w:rPr>
        <w:t>225</w:t>
      </w:r>
      <w:r w:rsidRPr="002D399D">
        <w:rPr>
          <w:rFonts w:ascii="Arial" w:hAnsi="Arial" w:cs="Arial"/>
          <w:color w:val="000000" w:themeColor="text1"/>
          <w:sz w:val="20"/>
          <w:szCs w:val="20"/>
        </w:rPr>
        <w:t xml:space="preserve"> students, </w:t>
      </w:r>
      <w:r>
        <w:rPr>
          <w:rFonts w:ascii="Arial" w:hAnsi="Arial" w:cs="Arial"/>
          <w:color w:val="000000" w:themeColor="text1"/>
          <w:sz w:val="20"/>
          <w:szCs w:val="20"/>
        </w:rPr>
        <w:t xml:space="preserve">40 </w:t>
      </w:r>
      <w:r w:rsidRPr="002D399D">
        <w:rPr>
          <w:rFonts w:ascii="Arial" w:hAnsi="Arial" w:cs="Arial"/>
          <w:color w:val="000000" w:themeColor="text1"/>
          <w:sz w:val="20"/>
          <w:szCs w:val="20"/>
        </w:rPr>
        <w:t xml:space="preserve">faculty and staff </w:t>
      </w:r>
    </w:p>
    <w:p w14:paraId="7463271E" w14:textId="19F236AC" w:rsidR="00BF6248" w:rsidRPr="00BF6248" w:rsidRDefault="00BF6248" w:rsidP="00BF6248">
      <w:pPr>
        <w:pStyle w:val="ListParagraph"/>
        <w:numPr>
          <w:ilvl w:val="1"/>
          <w:numId w:val="22"/>
        </w:numPr>
        <w:rPr>
          <w:rFonts w:ascii="Arial" w:hAnsi="Arial" w:cs="Arial"/>
          <w:b/>
          <w:color w:val="000000" w:themeColor="text1"/>
          <w:sz w:val="20"/>
          <w:szCs w:val="20"/>
        </w:rPr>
      </w:pPr>
      <w:r>
        <w:rPr>
          <w:rFonts w:ascii="Arial" w:hAnsi="Arial" w:cs="Arial"/>
          <w:bCs/>
          <w:color w:val="000000" w:themeColor="text1"/>
          <w:sz w:val="20"/>
          <w:szCs w:val="20"/>
        </w:rPr>
        <w:t>Retained all faculty and staff during the transition</w:t>
      </w:r>
    </w:p>
    <w:p w14:paraId="12B6AAFD" w14:textId="63BC2DC4" w:rsidR="00BF6248" w:rsidRPr="00951448" w:rsidRDefault="00BF6248" w:rsidP="00BF6248">
      <w:pPr>
        <w:pStyle w:val="ListParagraph"/>
        <w:numPr>
          <w:ilvl w:val="1"/>
          <w:numId w:val="22"/>
        </w:numPr>
        <w:rPr>
          <w:rFonts w:ascii="Arial" w:hAnsi="Arial" w:cs="Arial"/>
          <w:b/>
          <w:color w:val="000000" w:themeColor="text1"/>
          <w:sz w:val="20"/>
          <w:szCs w:val="20"/>
        </w:rPr>
      </w:pPr>
      <w:r>
        <w:rPr>
          <w:rFonts w:ascii="Arial" w:hAnsi="Arial" w:cs="Arial"/>
          <w:color w:val="000000" w:themeColor="text1"/>
          <w:sz w:val="20"/>
          <w:szCs w:val="20"/>
        </w:rPr>
        <w:t>Provided oversight of the assignment of</w:t>
      </w:r>
      <w:r w:rsidRPr="002D399D">
        <w:rPr>
          <w:rFonts w:ascii="Arial" w:hAnsi="Arial" w:cs="Arial"/>
          <w:color w:val="000000" w:themeColor="text1"/>
          <w:sz w:val="20"/>
          <w:szCs w:val="20"/>
        </w:rPr>
        <w:t xml:space="preserve"> appropriate titles, ranks, promotion ladders, salaries, and distribution of responsibilities in teaching, research, service</w:t>
      </w:r>
      <w:r>
        <w:rPr>
          <w:rFonts w:ascii="Arial" w:hAnsi="Arial" w:cs="Arial"/>
          <w:color w:val="000000" w:themeColor="text1"/>
          <w:sz w:val="20"/>
          <w:szCs w:val="20"/>
        </w:rPr>
        <w:t xml:space="preserve"> for 19</w:t>
      </w:r>
      <w:r w:rsidR="007A64FA">
        <w:rPr>
          <w:rFonts w:ascii="Arial" w:hAnsi="Arial" w:cs="Arial"/>
          <w:color w:val="000000" w:themeColor="text1"/>
          <w:sz w:val="20"/>
          <w:szCs w:val="20"/>
        </w:rPr>
        <w:t xml:space="preserve"> non-tenure track</w:t>
      </w:r>
      <w:r>
        <w:rPr>
          <w:rFonts w:ascii="Arial" w:hAnsi="Arial" w:cs="Arial"/>
          <w:color w:val="000000" w:themeColor="text1"/>
          <w:sz w:val="20"/>
          <w:szCs w:val="20"/>
        </w:rPr>
        <w:t xml:space="preserve"> </w:t>
      </w:r>
      <w:r w:rsidR="007A64FA">
        <w:rPr>
          <w:rFonts w:ascii="Arial" w:hAnsi="Arial" w:cs="Arial"/>
          <w:color w:val="000000" w:themeColor="text1"/>
          <w:sz w:val="20"/>
          <w:szCs w:val="20"/>
        </w:rPr>
        <w:t xml:space="preserve">(aka </w:t>
      </w:r>
      <w:r>
        <w:rPr>
          <w:rFonts w:ascii="Arial" w:hAnsi="Arial" w:cs="Arial"/>
          <w:color w:val="000000" w:themeColor="text1"/>
          <w:sz w:val="20"/>
          <w:szCs w:val="20"/>
        </w:rPr>
        <w:t>clinical</w:t>
      </w:r>
      <w:r w:rsidR="007A64FA">
        <w:rPr>
          <w:rFonts w:ascii="Arial" w:hAnsi="Arial" w:cs="Arial"/>
          <w:color w:val="000000" w:themeColor="text1"/>
          <w:sz w:val="20"/>
          <w:szCs w:val="20"/>
        </w:rPr>
        <w:t>)</w:t>
      </w:r>
      <w:r>
        <w:rPr>
          <w:rFonts w:ascii="Arial" w:hAnsi="Arial" w:cs="Arial"/>
          <w:color w:val="000000" w:themeColor="text1"/>
          <w:sz w:val="20"/>
          <w:szCs w:val="20"/>
        </w:rPr>
        <w:t xml:space="preserve"> faculty (previously recognized as staff)</w:t>
      </w:r>
    </w:p>
    <w:p w14:paraId="453497F6" w14:textId="54FDB231" w:rsidR="00951448" w:rsidRPr="00951448" w:rsidRDefault="00951448" w:rsidP="00951448">
      <w:pPr>
        <w:pStyle w:val="ListParagraph"/>
        <w:numPr>
          <w:ilvl w:val="1"/>
          <w:numId w:val="22"/>
        </w:numPr>
        <w:rPr>
          <w:rFonts w:ascii="Arial" w:hAnsi="Arial" w:cs="Arial"/>
          <w:color w:val="000000" w:themeColor="text1"/>
          <w:sz w:val="20"/>
          <w:szCs w:val="20"/>
        </w:rPr>
      </w:pPr>
      <w:r>
        <w:rPr>
          <w:rFonts w:ascii="Arial" w:hAnsi="Arial" w:cs="Arial"/>
          <w:color w:val="000000" w:themeColor="text1"/>
          <w:sz w:val="20"/>
          <w:szCs w:val="20"/>
        </w:rPr>
        <w:t>Developed a shared academic vision for the department and engaged administrators, students, faculty, staff, students, donors, and the community following the change in university administration</w:t>
      </w:r>
    </w:p>
    <w:p w14:paraId="1857BC67" w14:textId="77777777" w:rsidR="000B4A79" w:rsidRPr="000B4A79" w:rsidRDefault="000B4A79" w:rsidP="000B4A79">
      <w:pPr>
        <w:rPr>
          <w:rFonts w:ascii="Arial" w:hAnsi="Arial" w:cs="Arial"/>
          <w:b/>
          <w:color w:val="000000" w:themeColor="text1"/>
          <w:sz w:val="20"/>
          <w:szCs w:val="20"/>
        </w:rPr>
      </w:pPr>
    </w:p>
    <w:p w14:paraId="74993040" w14:textId="3787C84F" w:rsidR="00847EB4" w:rsidRDefault="00847EB4" w:rsidP="00847EB4">
      <w:pPr>
        <w:contextualSpacing/>
        <w:rPr>
          <w:rFonts w:ascii="Arial" w:hAnsi="Arial" w:cs="Arial"/>
          <w:color w:val="000000" w:themeColor="text1"/>
          <w:sz w:val="20"/>
          <w:szCs w:val="20"/>
        </w:rPr>
      </w:pPr>
      <w:r w:rsidRPr="64C63CB8">
        <w:rPr>
          <w:rFonts w:ascii="Arial" w:hAnsi="Arial" w:cs="Arial"/>
          <w:b/>
          <w:bCs/>
          <w:color w:val="000000" w:themeColor="text1"/>
          <w:sz w:val="20"/>
          <w:szCs w:val="20"/>
        </w:rPr>
        <w:t>Associate Head</w:t>
      </w:r>
      <w:r w:rsidRPr="64C63CB8">
        <w:rPr>
          <w:rFonts w:ascii="Arial" w:hAnsi="Arial" w:cs="Arial"/>
          <w:color w:val="000000" w:themeColor="text1"/>
          <w:sz w:val="20"/>
          <w:szCs w:val="20"/>
        </w:rPr>
        <w:t xml:space="preserve"> </w:t>
      </w:r>
      <w:r>
        <w:tab/>
      </w:r>
      <w:r>
        <w:tab/>
      </w:r>
      <w:r>
        <w:tab/>
      </w:r>
      <w:r>
        <w:tab/>
      </w:r>
      <w:r>
        <w:tab/>
      </w:r>
      <w:r>
        <w:tab/>
      </w:r>
      <w:r>
        <w:tab/>
      </w:r>
      <w:r>
        <w:tab/>
      </w:r>
      <w:r>
        <w:tab/>
      </w:r>
      <w:r w:rsidRPr="64C63CB8">
        <w:rPr>
          <w:rFonts w:ascii="Arial" w:hAnsi="Arial" w:cs="Arial"/>
          <w:color w:val="000000" w:themeColor="text1"/>
          <w:sz w:val="20"/>
          <w:szCs w:val="20"/>
        </w:rPr>
        <w:t xml:space="preserve">    </w:t>
      </w:r>
      <w:r w:rsidR="000B4A79" w:rsidRPr="64C63CB8">
        <w:rPr>
          <w:rFonts w:ascii="Arial" w:hAnsi="Arial" w:cs="Arial"/>
          <w:color w:val="000000" w:themeColor="text1"/>
          <w:sz w:val="20"/>
          <w:szCs w:val="20"/>
        </w:rPr>
        <w:t>200</w:t>
      </w:r>
      <w:r w:rsidR="003D630E" w:rsidRPr="64C63CB8">
        <w:rPr>
          <w:rFonts w:ascii="Arial" w:hAnsi="Arial" w:cs="Arial"/>
          <w:color w:val="000000" w:themeColor="text1"/>
          <w:sz w:val="20"/>
          <w:szCs w:val="20"/>
        </w:rPr>
        <w:t>7</w:t>
      </w:r>
      <w:r w:rsidR="000B4A79" w:rsidRPr="64C63CB8">
        <w:rPr>
          <w:rFonts w:ascii="Arial" w:hAnsi="Arial" w:cs="Arial"/>
          <w:color w:val="000000" w:themeColor="text1"/>
          <w:sz w:val="20"/>
          <w:szCs w:val="20"/>
        </w:rPr>
        <w:t xml:space="preserve"> – 2009 </w:t>
      </w:r>
    </w:p>
    <w:p w14:paraId="78E36E71" w14:textId="44D7D7A4" w:rsidR="000B4A79" w:rsidRPr="00847EB4" w:rsidRDefault="000B4A79" w:rsidP="00847EB4">
      <w:pPr>
        <w:contextualSpacing/>
        <w:rPr>
          <w:rFonts w:ascii="Arial" w:hAnsi="Arial" w:cs="Arial"/>
          <w:b/>
          <w:color w:val="000000" w:themeColor="text1"/>
          <w:sz w:val="20"/>
          <w:szCs w:val="20"/>
        </w:rPr>
      </w:pPr>
      <w:r w:rsidRPr="00847EB4">
        <w:rPr>
          <w:rFonts w:ascii="Arial" w:hAnsi="Arial" w:cs="Arial"/>
          <w:color w:val="000000" w:themeColor="text1"/>
          <w:sz w:val="20"/>
          <w:szCs w:val="20"/>
        </w:rPr>
        <w:t>Department of Audiology and Speech Pathology, University of Tennessee</w:t>
      </w:r>
      <w:r w:rsidR="00847EB4">
        <w:rPr>
          <w:rFonts w:ascii="Arial" w:hAnsi="Arial" w:cs="Arial"/>
          <w:color w:val="000000" w:themeColor="text1"/>
          <w:sz w:val="20"/>
          <w:szCs w:val="20"/>
        </w:rPr>
        <w:t>,</w:t>
      </w:r>
      <w:r w:rsidRPr="00847EB4">
        <w:rPr>
          <w:rFonts w:ascii="Arial" w:hAnsi="Arial" w:cs="Arial"/>
          <w:color w:val="000000" w:themeColor="text1"/>
          <w:sz w:val="20"/>
          <w:szCs w:val="20"/>
        </w:rPr>
        <w:t xml:space="preserve"> College of Arts and Sciences</w:t>
      </w:r>
      <w:r w:rsidR="00873CD9">
        <w:rPr>
          <w:rFonts w:ascii="Arial" w:hAnsi="Arial" w:cs="Arial"/>
          <w:color w:val="000000" w:themeColor="text1"/>
          <w:sz w:val="20"/>
          <w:szCs w:val="20"/>
        </w:rPr>
        <w:t xml:space="preserve"> Knoxville, TN</w:t>
      </w:r>
    </w:p>
    <w:p w14:paraId="0F5E5428" w14:textId="419912E3" w:rsidR="000B4A79" w:rsidRDefault="00452A05" w:rsidP="000B4A79">
      <w:pPr>
        <w:contextualSpacing/>
        <w:rPr>
          <w:rFonts w:ascii="Arial" w:hAnsi="Arial" w:cs="Arial"/>
          <w:color w:val="000000" w:themeColor="text1"/>
          <w:sz w:val="20"/>
          <w:szCs w:val="20"/>
        </w:rPr>
      </w:pPr>
      <w:r>
        <w:rPr>
          <w:rFonts w:ascii="Arial" w:hAnsi="Arial" w:cs="Arial"/>
          <w:color w:val="000000" w:themeColor="text1"/>
          <w:sz w:val="20"/>
          <w:szCs w:val="20"/>
        </w:rPr>
        <w:t>A</w:t>
      </w:r>
      <w:r w:rsidR="00B50F63">
        <w:rPr>
          <w:rFonts w:ascii="Arial" w:hAnsi="Arial" w:cs="Arial"/>
          <w:color w:val="000000" w:themeColor="text1"/>
          <w:sz w:val="20"/>
          <w:szCs w:val="20"/>
        </w:rPr>
        <w:t>chieve</w:t>
      </w:r>
      <w:r>
        <w:rPr>
          <w:rFonts w:ascii="Arial" w:hAnsi="Arial" w:cs="Arial"/>
          <w:color w:val="000000" w:themeColor="text1"/>
          <w:sz w:val="20"/>
          <w:szCs w:val="20"/>
        </w:rPr>
        <w:t>d</w:t>
      </w:r>
      <w:r w:rsidR="00B50F63">
        <w:rPr>
          <w:rFonts w:ascii="Arial" w:hAnsi="Arial" w:cs="Arial"/>
          <w:color w:val="000000" w:themeColor="text1"/>
          <w:sz w:val="20"/>
          <w:szCs w:val="20"/>
        </w:rPr>
        <w:t xml:space="preserve"> the following goals</w:t>
      </w:r>
      <w:r>
        <w:rPr>
          <w:rFonts w:ascii="Arial" w:hAnsi="Arial" w:cs="Arial"/>
          <w:color w:val="000000" w:themeColor="text1"/>
          <w:sz w:val="20"/>
          <w:szCs w:val="20"/>
        </w:rPr>
        <w:t xml:space="preserve"> as Associate Head of The Department of Audiology and Speech Pathology</w:t>
      </w:r>
      <w:r w:rsidR="00B50F63">
        <w:rPr>
          <w:rFonts w:ascii="Arial" w:hAnsi="Arial" w:cs="Arial"/>
          <w:color w:val="000000" w:themeColor="text1"/>
          <w:sz w:val="20"/>
          <w:szCs w:val="20"/>
        </w:rPr>
        <w:t>:</w:t>
      </w:r>
    </w:p>
    <w:p w14:paraId="4A0221C6" w14:textId="4986FED7" w:rsidR="00B50F63" w:rsidRPr="00EF2ECA" w:rsidRDefault="003D630E" w:rsidP="003D630E">
      <w:pPr>
        <w:pStyle w:val="ListParagraph"/>
        <w:numPr>
          <w:ilvl w:val="0"/>
          <w:numId w:val="22"/>
        </w:numPr>
        <w:rPr>
          <w:rFonts w:ascii="Arial" w:hAnsi="Arial" w:cs="Arial"/>
          <w:b/>
          <w:color w:val="000000" w:themeColor="text1"/>
          <w:sz w:val="20"/>
          <w:szCs w:val="20"/>
        </w:rPr>
      </w:pPr>
      <w:r>
        <w:rPr>
          <w:rFonts w:ascii="Arial" w:hAnsi="Arial" w:cs="Arial"/>
          <w:bCs/>
          <w:color w:val="000000" w:themeColor="text1"/>
          <w:sz w:val="20"/>
          <w:szCs w:val="20"/>
        </w:rPr>
        <w:t>Direct</w:t>
      </w:r>
      <w:r w:rsidR="00452A05">
        <w:rPr>
          <w:rFonts w:ascii="Arial" w:hAnsi="Arial" w:cs="Arial"/>
          <w:bCs/>
          <w:color w:val="000000" w:themeColor="text1"/>
          <w:sz w:val="20"/>
          <w:szCs w:val="20"/>
        </w:rPr>
        <w:t>ed</w:t>
      </w:r>
      <w:r>
        <w:rPr>
          <w:rFonts w:ascii="Arial" w:hAnsi="Arial" w:cs="Arial"/>
          <w:bCs/>
          <w:color w:val="000000" w:themeColor="text1"/>
          <w:sz w:val="20"/>
          <w:szCs w:val="20"/>
        </w:rPr>
        <w:t xml:space="preserve"> the Doctor of Audiology program</w:t>
      </w:r>
    </w:p>
    <w:p w14:paraId="1E37496C" w14:textId="0F6D5BBA" w:rsidR="00EF2ECA" w:rsidRPr="00EF2ECA" w:rsidRDefault="00EF2ECA" w:rsidP="00EF2ECA">
      <w:pPr>
        <w:pStyle w:val="ListParagraph"/>
        <w:numPr>
          <w:ilvl w:val="1"/>
          <w:numId w:val="22"/>
        </w:numPr>
        <w:rPr>
          <w:rFonts w:ascii="Arial" w:hAnsi="Arial" w:cs="Arial"/>
          <w:b/>
          <w:color w:val="000000" w:themeColor="text1"/>
          <w:sz w:val="20"/>
          <w:szCs w:val="20"/>
        </w:rPr>
      </w:pPr>
      <w:r>
        <w:rPr>
          <w:rFonts w:ascii="Arial" w:hAnsi="Arial" w:cs="Arial"/>
          <w:bCs/>
          <w:color w:val="000000" w:themeColor="text1"/>
          <w:sz w:val="20"/>
          <w:szCs w:val="20"/>
        </w:rPr>
        <w:t xml:space="preserve">Provided oversight of curriculum meetings and decisions </w:t>
      </w:r>
    </w:p>
    <w:p w14:paraId="12BA57E2" w14:textId="2A67E5AE" w:rsidR="00EF2ECA" w:rsidRPr="00EF2ECA" w:rsidRDefault="00EF2ECA" w:rsidP="00EF2ECA">
      <w:pPr>
        <w:pStyle w:val="ListParagraph"/>
        <w:numPr>
          <w:ilvl w:val="1"/>
          <w:numId w:val="22"/>
        </w:numPr>
        <w:rPr>
          <w:rFonts w:ascii="Arial" w:hAnsi="Arial" w:cs="Arial"/>
          <w:b/>
          <w:color w:val="000000" w:themeColor="text1"/>
          <w:sz w:val="20"/>
          <w:szCs w:val="20"/>
        </w:rPr>
      </w:pPr>
      <w:r>
        <w:rPr>
          <w:rFonts w:ascii="Arial" w:hAnsi="Arial" w:cs="Arial"/>
          <w:bCs/>
          <w:color w:val="000000" w:themeColor="text1"/>
          <w:sz w:val="20"/>
          <w:szCs w:val="20"/>
        </w:rPr>
        <w:t>Assigned instructors and scheduled coursework</w:t>
      </w:r>
    </w:p>
    <w:p w14:paraId="6EE3077E" w14:textId="45BFC144" w:rsidR="00EF2ECA" w:rsidRPr="00EF2ECA" w:rsidRDefault="00EF2ECA" w:rsidP="00EF2ECA">
      <w:pPr>
        <w:pStyle w:val="ListParagraph"/>
        <w:numPr>
          <w:ilvl w:val="1"/>
          <w:numId w:val="22"/>
        </w:numPr>
        <w:rPr>
          <w:rFonts w:ascii="Arial" w:hAnsi="Arial" w:cs="Arial"/>
          <w:b/>
          <w:color w:val="000000" w:themeColor="text1"/>
          <w:sz w:val="20"/>
          <w:szCs w:val="20"/>
        </w:rPr>
      </w:pPr>
      <w:r>
        <w:rPr>
          <w:rFonts w:ascii="Arial" w:hAnsi="Arial" w:cs="Arial"/>
          <w:bCs/>
          <w:color w:val="000000" w:themeColor="text1"/>
          <w:sz w:val="20"/>
          <w:szCs w:val="20"/>
        </w:rPr>
        <w:t xml:space="preserve">Tracked and documented knowledge and skills requirements for </w:t>
      </w:r>
      <w:proofErr w:type="spellStart"/>
      <w:r>
        <w:rPr>
          <w:rFonts w:ascii="Arial" w:hAnsi="Arial" w:cs="Arial"/>
          <w:bCs/>
          <w:color w:val="000000" w:themeColor="text1"/>
          <w:sz w:val="20"/>
          <w:szCs w:val="20"/>
        </w:rPr>
        <w:t>AuD</w:t>
      </w:r>
      <w:proofErr w:type="spellEnd"/>
      <w:r>
        <w:rPr>
          <w:rFonts w:ascii="Arial" w:hAnsi="Arial" w:cs="Arial"/>
          <w:bCs/>
          <w:color w:val="000000" w:themeColor="text1"/>
          <w:sz w:val="20"/>
          <w:szCs w:val="20"/>
        </w:rPr>
        <w:t xml:space="preserve"> students in the program</w:t>
      </w:r>
    </w:p>
    <w:p w14:paraId="3EDCF5B0" w14:textId="08DD3C88" w:rsidR="00EF2ECA" w:rsidRPr="003D630E" w:rsidRDefault="00EF2ECA" w:rsidP="00EF2ECA">
      <w:pPr>
        <w:pStyle w:val="ListParagraph"/>
        <w:numPr>
          <w:ilvl w:val="1"/>
          <w:numId w:val="22"/>
        </w:numPr>
        <w:rPr>
          <w:rFonts w:ascii="Arial" w:hAnsi="Arial" w:cs="Arial"/>
          <w:b/>
          <w:color w:val="000000" w:themeColor="text1"/>
          <w:sz w:val="20"/>
          <w:szCs w:val="20"/>
        </w:rPr>
      </w:pPr>
      <w:r>
        <w:rPr>
          <w:rFonts w:ascii="Arial" w:hAnsi="Arial" w:cs="Arial"/>
          <w:bCs/>
          <w:color w:val="000000" w:themeColor="text1"/>
          <w:sz w:val="20"/>
          <w:szCs w:val="20"/>
        </w:rPr>
        <w:t>Assisted department head with accreditation reports</w:t>
      </w:r>
    </w:p>
    <w:p w14:paraId="04EF4237" w14:textId="12D8C23C" w:rsidR="001D7CC6" w:rsidRPr="00EF2ECA" w:rsidRDefault="003D630E" w:rsidP="00317A33">
      <w:pPr>
        <w:pStyle w:val="ListParagraph"/>
        <w:numPr>
          <w:ilvl w:val="0"/>
          <w:numId w:val="22"/>
        </w:numPr>
        <w:rPr>
          <w:rFonts w:cs="Arial"/>
          <w:color w:val="000000" w:themeColor="text1"/>
          <w:sz w:val="20"/>
          <w:szCs w:val="20"/>
        </w:rPr>
      </w:pPr>
      <w:r w:rsidRPr="003D630E">
        <w:rPr>
          <w:rFonts w:ascii="Arial" w:hAnsi="Arial" w:cs="Arial"/>
          <w:bCs/>
          <w:color w:val="000000" w:themeColor="text1"/>
          <w:sz w:val="20"/>
          <w:szCs w:val="20"/>
        </w:rPr>
        <w:t>Chair</w:t>
      </w:r>
      <w:r w:rsidR="00452A05">
        <w:rPr>
          <w:rFonts w:ascii="Arial" w:hAnsi="Arial" w:cs="Arial"/>
          <w:bCs/>
          <w:color w:val="000000" w:themeColor="text1"/>
          <w:sz w:val="20"/>
          <w:szCs w:val="20"/>
        </w:rPr>
        <w:t>ed</w:t>
      </w:r>
      <w:r w:rsidRPr="003D630E">
        <w:rPr>
          <w:rFonts w:ascii="Arial" w:hAnsi="Arial" w:cs="Arial"/>
          <w:bCs/>
          <w:color w:val="000000" w:themeColor="text1"/>
          <w:sz w:val="20"/>
          <w:szCs w:val="20"/>
        </w:rPr>
        <w:t xml:space="preserve"> the graduate admissions committee</w:t>
      </w:r>
    </w:p>
    <w:p w14:paraId="310DBC6C" w14:textId="53625C18" w:rsidR="00EF2ECA" w:rsidRPr="00EF2ECA" w:rsidRDefault="00EF2ECA" w:rsidP="00EF2ECA">
      <w:pPr>
        <w:pStyle w:val="ListParagraph"/>
        <w:numPr>
          <w:ilvl w:val="1"/>
          <w:numId w:val="22"/>
        </w:numPr>
        <w:rPr>
          <w:rFonts w:cs="Arial"/>
          <w:color w:val="000000" w:themeColor="text1"/>
          <w:sz w:val="20"/>
          <w:szCs w:val="20"/>
        </w:rPr>
      </w:pPr>
      <w:r>
        <w:rPr>
          <w:rFonts w:ascii="Arial" w:hAnsi="Arial" w:cs="Arial"/>
          <w:bCs/>
          <w:color w:val="000000" w:themeColor="text1"/>
          <w:sz w:val="20"/>
          <w:szCs w:val="20"/>
        </w:rPr>
        <w:t>Coordinated application reviews and admissions decisions for all graduate students in the department</w:t>
      </w:r>
    </w:p>
    <w:p w14:paraId="7F73ED3D" w14:textId="2F0FE0FA" w:rsidR="00EF2ECA" w:rsidRPr="00EF2ECA" w:rsidRDefault="00EF2ECA" w:rsidP="00EF2ECA">
      <w:pPr>
        <w:pStyle w:val="ListParagraph"/>
        <w:numPr>
          <w:ilvl w:val="1"/>
          <w:numId w:val="22"/>
        </w:numPr>
        <w:rPr>
          <w:rFonts w:cs="Arial"/>
          <w:color w:val="000000" w:themeColor="text1"/>
          <w:sz w:val="20"/>
          <w:szCs w:val="20"/>
        </w:rPr>
      </w:pPr>
      <w:r>
        <w:rPr>
          <w:rFonts w:ascii="Arial" w:hAnsi="Arial" w:cs="Arial"/>
          <w:bCs/>
          <w:color w:val="000000" w:themeColor="text1"/>
          <w:sz w:val="20"/>
          <w:szCs w:val="20"/>
        </w:rPr>
        <w:t xml:space="preserve">Communicated with applicants </w:t>
      </w:r>
    </w:p>
    <w:p w14:paraId="0F369AB5" w14:textId="06D06395" w:rsidR="00EF2ECA" w:rsidRPr="001D7CC6" w:rsidRDefault="00452A05" w:rsidP="00EF2ECA">
      <w:pPr>
        <w:pStyle w:val="ListParagraph"/>
        <w:numPr>
          <w:ilvl w:val="1"/>
          <w:numId w:val="22"/>
        </w:numPr>
        <w:rPr>
          <w:rFonts w:cs="Arial"/>
          <w:color w:val="000000" w:themeColor="text1"/>
          <w:sz w:val="20"/>
          <w:szCs w:val="20"/>
        </w:rPr>
      </w:pPr>
      <w:r>
        <w:rPr>
          <w:rFonts w:ascii="Arial" w:hAnsi="Arial" w:cs="Arial"/>
          <w:bCs/>
          <w:color w:val="000000" w:themeColor="text1"/>
          <w:sz w:val="20"/>
          <w:szCs w:val="20"/>
        </w:rPr>
        <w:t>Liaised</w:t>
      </w:r>
      <w:r w:rsidR="00EF2ECA">
        <w:rPr>
          <w:rFonts w:ascii="Arial" w:hAnsi="Arial" w:cs="Arial"/>
          <w:bCs/>
          <w:color w:val="000000" w:themeColor="text1"/>
          <w:sz w:val="20"/>
          <w:szCs w:val="20"/>
        </w:rPr>
        <w:t xml:space="preserve"> between applicants and UTK admissions office</w:t>
      </w:r>
    </w:p>
    <w:p w14:paraId="23C73B96" w14:textId="2F7CF2C7" w:rsidR="000B4A79" w:rsidRPr="00EF2ECA" w:rsidRDefault="001D7CC6" w:rsidP="00317A33">
      <w:pPr>
        <w:pStyle w:val="ListParagraph"/>
        <w:numPr>
          <w:ilvl w:val="0"/>
          <w:numId w:val="22"/>
        </w:numPr>
        <w:rPr>
          <w:rFonts w:cs="Arial"/>
          <w:color w:val="000000" w:themeColor="text1"/>
          <w:sz w:val="20"/>
          <w:szCs w:val="20"/>
        </w:rPr>
      </w:pPr>
      <w:r>
        <w:rPr>
          <w:rFonts w:ascii="Arial" w:hAnsi="Arial" w:cs="Arial"/>
          <w:bCs/>
          <w:color w:val="000000" w:themeColor="text1"/>
          <w:sz w:val="20"/>
          <w:szCs w:val="20"/>
        </w:rPr>
        <w:t>Work</w:t>
      </w:r>
      <w:r w:rsidR="00452A05">
        <w:rPr>
          <w:rFonts w:ascii="Arial" w:hAnsi="Arial" w:cs="Arial"/>
          <w:bCs/>
          <w:color w:val="000000" w:themeColor="text1"/>
          <w:sz w:val="20"/>
          <w:szCs w:val="20"/>
        </w:rPr>
        <w:t>ed</w:t>
      </w:r>
      <w:r>
        <w:rPr>
          <w:rFonts w:ascii="Arial" w:hAnsi="Arial" w:cs="Arial"/>
          <w:bCs/>
          <w:color w:val="000000" w:themeColor="text1"/>
          <w:sz w:val="20"/>
          <w:szCs w:val="20"/>
        </w:rPr>
        <w:t xml:space="preserve"> with Department Head to prevent department closure by UTK and </w:t>
      </w:r>
      <w:r w:rsidR="00EF2ECA">
        <w:rPr>
          <w:rFonts w:ascii="Arial" w:hAnsi="Arial" w:cs="Arial"/>
          <w:bCs/>
          <w:color w:val="000000" w:themeColor="text1"/>
          <w:sz w:val="20"/>
          <w:szCs w:val="20"/>
        </w:rPr>
        <w:t xml:space="preserve">support </w:t>
      </w:r>
      <w:r>
        <w:rPr>
          <w:rFonts w:ascii="Arial" w:hAnsi="Arial" w:cs="Arial"/>
          <w:bCs/>
          <w:color w:val="000000" w:themeColor="text1"/>
          <w:sz w:val="20"/>
          <w:szCs w:val="20"/>
        </w:rPr>
        <w:t>realignment with UTHSC</w:t>
      </w:r>
      <w:r w:rsidR="003D630E" w:rsidRPr="003D630E">
        <w:rPr>
          <w:rFonts w:ascii="Arial" w:hAnsi="Arial" w:cs="Arial"/>
          <w:bCs/>
          <w:color w:val="000000" w:themeColor="text1"/>
          <w:sz w:val="20"/>
          <w:szCs w:val="20"/>
        </w:rPr>
        <w:t xml:space="preserve"> </w:t>
      </w:r>
    </w:p>
    <w:p w14:paraId="5FE9E6F8" w14:textId="2FE96765" w:rsidR="00EF2ECA" w:rsidRPr="00EF2ECA" w:rsidRDefault="00EF2ECA" w:rsidP="00EF2ECA">
      <w:pPr>
        <w:pStyle w:val="ListParagraph"/>
        <w:numPr>
          <w:ilvl w:val="1"/>
          <w:numId w:val="22"/>
        </w:numPr>
        <w:rPr>
          <w:rFonts w:cs="Arial"/>
          <w:color w:val="000000" w:themeColor="text1"/>
          <w:sz w:val="20"/>
          <w:szCs w:val="20"/>
        </w:rPr>
      </w:pPr>
      <w:r>
        <w:rPr>
          <w:rFonts w:ascii="Arial" w:hAnsi="Arial" w:cs="Arial"/>
          <w:bCs/>
          <w:color w:val="000000" w:themeColor="text1"/>
          <w:sz w:val="20"/>
          <w:szCs w:val="20"/>
        </w:rPr>
        <w:t>Presented data to the Board of Trustees, Tennessee Higher Education Committee, and General Assembly as requested</w:t>
      </w:r>
    </w:p>
    <w:p w14:paraId="28305A58" w14:textId="77FEA300" w:rsidR="00EF2ECA" w:rsidRPr="00EF2ECA" w:rsidRDefault="00452A05" w:rsidP="00EF2ECA">
      <w:pPr>
        <w:pStyle w:val="ListParagraph"/>
        <w:numPr>
          <w:ilvl w:val="1"/>
          <w:numId w:val="22"/>
        </w:numPr>
        <w:rPr>
          <w:rFonts w:cs="Arial"/>
          <w:color w:val="000000" w:themeColor="text1"/>
          <w:sz w:val="20"/>
          <w:szCs w:val="20"/>
        </w:rPr>
      </w:pPr>
      <w:r>
        <w:rPr>
          <w:rFonts w:ascii="Arial" w:hAnsi="Arial" w:cs="Arial"/>
          <w:bCs/>
          <w:color w:val="000000" w:themeColor="text1"/>
          <w:sz w:val="20"/>
          <w:szCs w:val="20"/>
        </w:rPr>
        <w:t xml:space="preserve">Discussed logistics of administrative transition </w:t>
      </w:r>
      <w:r w:rsidR="00EF2ECA">
        <w:rPr>
          <w:rFonts w:ascii="Arial" w:hAnsi="Arial" w:cs="Arial"/>
          <w:bCs/>
          <w:color w:val="000000" w:themeColor="text1"/>
          <w:sz w:val="20"/>
          <w:szCs w:val="20"/>
        </w:rPr>
        <w:t>with President of UT, Chancellors of UTK and UTHSC, Provosts, and Deans</w:t>
      </w:r>
    </w:p>
    <w:p w14:paraId="3C90C346" w14:textId="592CA0DF" w:rsidR="00951448" w:rsidRDefault="00951448" w:rsidP="00951448">
      <w:pPr>
        <w:pStyle w:val="ListParagraph"/>
        <w:numPr>
          <w:ilvl w:val="1"/>
          <w:numId w:val="22"/>
        </w:numPr>
        <w:rPr>
          <w:rFonts w:ascii="Arial" w:hAnsi="Arial" w:cs="Arial"/>
          <w:color w:val="000000" w:themeColor="text1"/>
          <w:sz w:val="20"/>
          <w:szCs w:val="20"/>
        </w:rPr>
      </w:pPr>
      <w:r>
        <w:rPr>
          <w:rFonts w:ascii="Arial" w:hAnsi="Arial" w:cs="Arial"/>
          <w:color w:val="000000" w:themeColor="text1"/>
          <w:sz w:val="20"/>
          <w:szCs w:val="20"/>
        </w:rPr>
        <w:t>Developed a shared academic vision for the department and engaged administrators, students, faculty, staff, students, donors, and the community following the unanticipated change in university administration</w:t>
      </w:r>
    </w:p>
    <w:p w14:paraId="1F771AC1" w14:textId="77777777" w:rsidR="003D630E" w:rsidRPr="003D630E" w:rsidRDefault="003D630E" w:rsidP="003D630E">
      <w:pPr>
        <w:pStyle w:val="ListParagraph"/>
        <w:rPr>
          <w:rFonts w:cs="Arial"/>
          <w:color w:val="000000" w:themeColor="text1"/>
          <w:sz w:val="20"/>
          <w:szCs w:val="20"/>
        </w:rPr>
      </w:pPr>
    </w:p>
    <w:p w14:paraId="253E277A" w14:textId="30AAF889" w:rsidR="00803930" w:rsidRDefault="00803930" w:rsidP="003E093B">
      <w:pPr>
        <w:pStyle w:val="BodyText2"/>
        <w:contextualSpacing/>
        <w:outlineLvl w:val="0"/>
        <w:rPr>
          <w:rFonts w:cs="Arial"/>
          <w:b/>
          <w:color w:val="000000" w:themeColor="text1"/>
          <w:sz w:val="20"/>
          <w:szCs w:val="20"/>
        </w:rPr>
      </w:pPr>
      <w:r>
        <w:rPr>
          <w:rFonts w:cs="Arial"/>
          <w:b/>
          <w:color w:val="000000" w:themeColor="text1"/>
          <w:sz w:val="20"/>
          <w:szCs w:val="20"/>
        </w:rPr>
        <w:t>MISSION AND VISION STATEMENT</w:t>
      </w:r>
    </w:p>
    <w:p w14:paraId="4A543A1D" w14:textId="105AAC1C" w:rsidR="00803930" w:rsidRPr="00AC64D3" w:rsidRDefault="00AC64D3" w:rsidP="003E093B">
      <w:pPr>
        <w:pStyle w:val="BodyText2"/>
        <w:contextualSpacing/>
        <w:outlineLvl w:val="0"/>
        <w:rPr>
          <w:rFonts w:cs="Arial"/>
          <w:sz w:val="20"/>
          <w:szCs w:val="20"/>
          <w:shd w:val="clear" w:color="auto" w:fill="FFFFFF"/>
        </w:rPr>
      </w:pPr>
      <w:r w:rsidRPr="00AC64D3">
        <w:rPr>
          <w:rFonts w:cs="Arial"/>
          <w:sz w:val="20"/>
          <w:szCs w:val="20"/>
          <w:shd w:val="clear" w:color="auto" w:fill="FFFFFF"/>
        </w:rPr>
        <w:t xml:space="preserve">I believe that collaborative, forward-thinking leaders create research- and revenue-generating academic health settings that model inclusion, interdisciplinary practice, professional development, and professional value for their students. Talented and committed faculty and staff are the backbone of any high-quality educational environment. The Chair's job primarily is to recruit a collegial and adaptable team of experts, </w:t>
      </w:r>
      <w:r w:rsidRPr="00AC64D3">
        <w:rPr>
          <w:rFonts w:cs="Arial"/>
          <w:sz w:val="20"/>
          <w:szCs w:val="20"/>
          <w:shd w:val="clear" w:color="auto" w:fill="FFFFFF"/>
        </w:rPr>
        <w:lastRenderedPageBreak/>
        <w:t>advocate for, retain, and advance them</w:t>
      </w:r>
      <w:r>
        <w:rPr>
          <w:rFonts w:cs="Arial"/>
          <w:sz w:val="20"/>
          <w:szCs w:val="20"/>
          <w:shd w:val="clear" w:color="auto" w:fill="FFFFFF"/>
        </w:rPr>
        <w:t xml:space="preserve"> </w:t>
      </w:r>
      <w:proofErr w:type="gramStart"/>
      <w:r w:rsidR="00373A85">
        <w:rPr>
          <w:rFonts w:cs="Arial"/>
          <w:sz w:val="20"/>
          <w:szCs w:val="20"/>
          <w:shd w:val="clear" w:color="auto" w:fill="FFFFFF"/>
        </w:rPr>
        <w:t>in order to</w:t>
      </w:r>
      <w:proofErr w:type="gramEnd"/>
      <w:r w:rsidR="00373A85">
        <w:rPr>
          <w:rFonts w:cs="Arial"/>
          <w:sz w:val="20"/>
          <w:szCs w:val="20"/>
          <w:shd w:val="clear" w:color="auto" w:fill="FFFFFF"/>
        </w:rPr>
        <w:t xml:space="preserve"> create an ethos that is dynamic, collaborative, engaging, enriching, and diverse</w:t>
      </w:r>
      <w:r w:rsidRPr="00AC64D3">
        <w:rPr>
          <w:rFonts w:cs="Arial"/>
          <w:sz w:val="20"/>
          <w:szCs w:val="20"/>
          <w:shd w:val="clear" w:color="auto" w:fill="FFFFFF"/>
        </w:rPr>
        <w:t>.</w:t>
      </w:r>
    </w:p>
    <w:p w14:paraId="2D83E8E2" w14:textId="77777777" w:rsidR="00AC64D3" w:rsidRDefault="00AC64D3" w:rsidP="003E093B">
      <w:pPr>
        <w:pStyle w:val="BodyText2"/>
        <w:contextualSpacing/>
        <w:outlineLvl w:val="0"/>
        <w:rPr>
          <w:rFonts w:cs="Arial"/>
          <w:b/>
          <w:color w:val="000000" w:themeColor="text1"/>
          <w:sz w:val="20"/>
          <w:szCs w:val="20"/>
        </w:rPr>
      </w:pPr>
    </w:p>
    <w:p w14:paraId="6566C7F3" w14:textId="5C7D3482" w:rsidR="000B4A79" w:rsidRPr="002D399D" w:rsidRDefault="000B4A79" w:rsidP="003E093B">
      <w:pPr>
        <w:pStyle w:val="BodyText2"/>
        <w:contextualSpacing/>
        <w:outlineLvl w:val="0"/>
        <w:rPr>
          <w:rFonts w:cs="Arial"/>
          <w:b/>
          <w:color w:val="000000" w:themeColor="text1"/>
          <w:sz w:val="20"/>
          <w:szCs w:val="20"/>
        </w:rPr>
      </w:pPr>
      <w:r>
        <w:rPr>
          <w:rFonts w:cs="Arial"/>
          <w:b/>
          <w:color w:val="000000" w:themeColor="text1"/>
          <w:sz w:val="20"/>
          <w:szCs w:val="20"/>
        </w:rPr>
        <w:t xml:space="preserve">RECENT </w:t>
      </w:r>
      <w:r w:rsidRPr="002D399D">
        <w:rPr>
          <w:rFonts w:cs="Arial"/>
          <w:b/>
          <w:color w:val="000000" w:themeColor="text1"/>
          <w:sz w:val="20"/>
          <w:szCs w:val="20"/>
        </w:rPr>
        <w:t>HONORS / AWARDS</w:t>
      </w:r>
    </w:p>
    <w:p w14:paraId="46E81E53" w14:textId="4D3C6C61" w:rsidR="000B4A79" w:rsidRPr="00873CD9" w:rsidRDefault="007E540B" w:rsidP="00112716">
      <w:pPr>
        <w:pStyle w:val="ListParagraph"/>
        <w:numPr>
          <w:ilvl w:val="0"/>
          <w:numId w:val="21"/>
        </w:numPr>
        <w:ind w:left="360"/>
        <w:jc w:val="both"/>
        <w:rPr>
          <w:rFonts w:ascii="Arial" w:hAnsi="Arial" w:cs="Arial"/>
          <w:sz w:val="20"/>
          <w:szCs w:val="20"/>
        </w:rPr>
      </w:pPr>
      <w:r>
        <w:rPr>
          <w:rFonts w:ascii="Arial" w:hAnsi="Arial" w:cs="Arial"/>
          <w:sz w:val="20"/>
          <w:szCs w:val="20"/>
        </w:rPr>
        <w:t>Graduated from</w:t>
      </w:r>
      <w:r w:rsidR="000B4A79">
        <w:rPr>
          <w:rFonts w:ascii="Arial" w:hAnsi="Arial" w:cs="Arial"/>
          <w:sz w:val="20"/>
          <w:szCs w:val="20"/>
        </w:rPr>
        <w:t xml:space="preserve"> the UT Executive Leadership Institute</w:t>
      </w:r>
      <w:r>
        <w:rPr>
          <w:rFonts w:ascii="Arial" w:hAnsi="Arial" w:cs="Arial"/>
          <w:sz w:val="20"/>
          <w:szCs w:val="20"/>
        </w:rPr>
        <w:t>, Class of 2023</w:t>
      </w:r>
    </w:p>
    <w:p w14:paraId="20E8B196" w14:textId="3E9BF325" w:rsidR="000B4A79" w:rsidRPr="00873CD9" w:rsidRDefault="000B4A79" w:rsidP="00112716">
      <w:pPr>
        <w:pStyle w:val="ListParagraph"/>
        <w:numPr>
          <w:ilvl w:val="0"/>
          <w:numId w:val="5"/>
        </w:numPr>
        <w:ind w:left="360"/>
        <w:jc w:val="both"/>
        <w:rPr>
          <w:rFonts w:ascii="Arial" w:hAnsi="Arial" w:cs="Arial"/>
          <w:sz w:val="20"/>
          <w:szCs w:val="20"/>
        </w:rPr>
      </w:pPr>
      <w:r w:rsidRPr="002D399D">
        <w:rPr>
          <w:rFonts w:ascii="Arial" w:hAnsi="Arial" w:cs="Arial"/>
          <w:sz w:val="20"/>
          <w:szCs w:val="20"/>
        </w:rPr>
        <w:t>Recipient of the 2016 UT Alumni Association’s Distinguished Service Professorship</w:t>
      </w:r>
    </w:p>
    <w:p w14:paraId="442DB6B8" w14:textId="3AE4069D" w:rsidR="000B4A79" w:rsidRPr="00873CD9" w:rsidRDefault="000B4A79" w:rsidP="00112716">
      <w:pPr>
        <w:pStyle w:val="ListParagraph"/>
        <w:numPr>
          <w:ilvl w:val="0"/>
          <w:numId w:val="5"/>
        </w:numPr>
        <w:ind w:left="360"/>
        <w:jc w:val="both"/>
        <w:rPr>
          <w:rFonts w:ascii="Arial" w:hAnsi="Arial" w:cs="Arial"/>
          <w:sz w:val="20"/>
          <w:szCs w:val="20"/>
        </w:rPr>
      </w:pPr>
      <w:r w:rsidRPr="002D399D">
        <w:rPr>
          <w:rFonts w:ascii="Arial" w:hAnsi="Arial" w:cs="Arial"/>
          <w:sz w:val="20"/>
          <w:szCs w:val="20"/>
        </w:rPr>
        <w:t>Identified by campus leadership as an “exemplar” chair to participate in a focus group, advisory to the UT President, with the purpose of identifying critical resources and crafting case studies to support new chairs/heads at UT</w:t>
      </w:r>
    </w:p>
    <w:p w14:paraId="4C7A8553" w14:textId="22169676" w:rsidR="000B4A79" w:rsidRPr="001D7CC6" w:rsidRDefault="000B4A79" w:rsidP="001D7CC6">
      <w:pPr>
        <w:pStyle w:val="ListParagraph"/>
        <w:numPr>
          <w:ilvl w:val="0"/>
          <w:numId w:val="5"/>
        </w:numPr>
        <w:ind w:left="360"/>
        <w:jc w:val="both"/>
        <w:rPr>
          <w:rFonts w:ascii="Arial" w:hAnsi="Arial" w:cs="Arial"/>
          <w:sz w:val="20"/>
          <w:szCs w:val="20"/>
        </w:rPr>
      </w:pPr>
      <w:r w:rsidRPr="002D399D">
        <w:rPr>
          <w:rFonts w:ascii="Arial" w:hAnsi="Arial" w:cs="Arial"/>
          <w:sz w:val="20"/>
          <w:szCs w:val="20"/>
        </w:rPr>
        <w:t>Selected as a 2015 Distinguished Alumnus by the faculty of the Department of Communication Sciences and Disorders and the Dean of the College of Communication, University of Texas, Austin</w:t>
      </w:r>
    </w:p>
    <w:p w14:paraId="44FD0429" w14:textId="77777777" w:rsidR="00112716" w:rsidRDefault="00112716" w:rsidP="000B4A79">
      <w:pPr>
        <w:pStyle w:val="BodyText2"/>
        <w:contextualSpacing/>
        <w:outlineLvl w:val="0"/>
        <w:rPr>
          <w:rFonts w:cs="Arial"/>
          <w:b/>
          <w:color w:val="000000" w:themeColor="text1"/>
          <w:sz w:val="20"/>
          <w:szCs w:val="20"/>
        </w:rPr>
      </w:pPr>
    </w:p>
    <w:p w14:paraId="28DBD33E" w14:textId="77777777" w:rsidR="001D7CC6" w:rsidRDefault="001D7CC6" w:rsidP="000B4A79">
      <w:pPr>
        <w:contextualSpacing/>
        <w:outlineLvl w:val="0"/>
        <w:rPr>
          <w:rFonts w:ascii="Arial" w:hAnsi="Arial" w:cs="Arial"/>
          <w:b/>
          <w:color w:val="000000" w:themeColor="text1"/>
          <w:sz w:val="20"/>
          <w:szCs w:val="20"/>
        </w:rPr>
      </w:pPr>
    </w:p>
    <w:p w14:paraId="08776C20" w14:textId="1C028CAF" w:rsidR="000B4A79" w:rsidRPr="002D399D" w:rsidRDefault="000B4A79" w:rsidP="000B4A79">
      <w:pPr>
        <w:contextualSpacing/>
        <w:outlineLvl w:val="0"/>
        <w:rPr>
          <w:rFonts w:ascii="Arial" w:hAnsi="Arial" w:cs="Arial"/>
          <w:b/>
          <w:color w:val="000000" w:themeColor="text1"/>
          <w:sz w:val="20"/>
          <w:szCs w:val="20"/>
        </w:rPr>
      </w:pPr>
      <w:r w:rsidRPr="002D399D">
        <w:rPr>
          <w:rFonts w:ascii="Arial" w:hAnsi="Arial" w:cs="Arial"/>
          <w:b/>
          <w:color w:val="000000" w:themeColor="text1"/>
          <w:sz w:val="20"/>
          <w:szCs w:val="20"/>
        </w:rPr>
        <w:t>UNIVERSITY APPOINTMENTS</w:t>
      </w:r>
    </w:p>
    <w:p w14:paraId="687BC31E" w14:textId="77777777" w:rsidR="000B4A79" w:rsidRPr="002D399D" w:rsidRDefault="000B4A79" w:rsidP="000B4A79">
      <w:pPr>
        <w:contextualSpacing/>
        <w:jc w:val="center"/>
        <w:rPr>
          <w:rFonts w:ascii="Arial" w:hAnsi="Arial" w:cs="Arial"/>
          <w:b/>
          <w:color w:val="000000" w:themeColor="text1"/>
          <w:sz w:val="20"/>
          <w:szCs w:val="20"/>
        </w:rPr>
      </w:pPr>
    </w:p>
    <w:p w14:paraId="46368CA8" w14:textId="53DCF0C2" w:rsidR="00873CD9" w:rsidRDefault="00873CD9" w:rsidP="00873CD9">
      <w:pPr>
        <w:contextualSpacing/>
        <w:rPr>
          <w:rFonts w:ascii="Arial" w:hAnsi="Arial" w:cs="Arial"/>
          <w:color w:val="000000" w:themeColor="text1"/>
          <w:sz w:val="20"/>
          <w:szCs w:val="20"/>
        </w:rPr>
      </w:pPr>
      <w:r w:rsidRPr="00873CD9">
        <w:rPr>
          <w:rFonts w:ascii="Arial" w:hAnsi="Arial" w:cs="Arial"/>
          <w:b/>
          <w:bCs/>
          <w:color w:val="000000" w:themeColor="text1"/>
          <w:sz w:val="20"/>
          <w:szCs w:val="20"/>
        </w:rPr>
        <w:t>Professor</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proofErr w:type="gramStart"/>
      <w:r>
        <w:rPr>
          <w:rFonts w:ascii="Arial" w:hAnsi="Arial" w:cs="Arial"/>
          <w:color w:val="000000" w:themeColor="text1"/>
          <w:sz w:val="20"/>
          <w:szCs w:val="20"/>
        </w:rPr>
        <w:tab/>
        <w:t xml:space="preserve">  </w:t>
      </w:r>
      <w:r w:rsidR="005B37E7">
        <w:rPr>
          <w:rFonts w:ascii="Arial" w:hAnsi="Arial" w:cs="Arial"/>
          <w:color w:val="000000" w:themeColor="text1"/>
          <w:sz w:val="20"/>
          <w:szCs w:val="20"/>
        </w:rPr>
        <w:tab/>
      </w:r>
      <w:proofErr w:type="gramEnd"/>
      <w:r w:rsidR="000B4A79" w:rsidRPr="002D399D">
        <w:rPr>
          <w:rFonts w:ascii="Arial" w:hAnsi="Arial" w:cs="Arial"/>
          <w:color w:val="000000" w:themeColor="text1"/>
          <w:sz w:val="20"/>
          <w:szCs w:val="20"/>
        </w:rPr>
        <w:t>2013 to present</w:t>
      </w:r>
    </w:p>
    <w:p w14:paraId="6EF93847" w14:textId="58DE8283" w:rsidR="000B4A79" w:rsidRPr="002D399D" w:rsidRDefault="000B4A79" w:rsidP="00873CD9">
      <w:pPr>
        <w:contextualSpacing/>
        <w:rPr>
          <w:rFonts w:ascii="Arial" w:hAnsi="Arial" w:cs="Arial"/>
          <w:b/>
          <w:color w:val="000000" w:themeColor="text1"/>
          <w:sz w:val="20"/>
          <w:szCs w:val="20"/>
        </w:rPr>
      </w:pPr>
      <w:r w:rsidRPr="002D399D">
        <w:rPr>
          <w:rFonts w:ascii="Arial" w:hAnsi="Arial" w:cs="Arial"/>
          <w:color w:val="000000" w:themeColor="text1"/>
          <w:sz w:val="20"/>
          <w:szCs w:val="20"/>
        </w:rPr>
        <w:t>Department of Audiology and Speech Pathology, University of Tennessee Health Science Center</w:t>
      </w:r>
      <w:r w:rsidR="00873CD9">
        <w:rPr>
          <w:rFonts w:ascii="Arial" w:hAnsi="Arial" w:cs="Arial"/>
          <w:color w:val="000000" w:themeColor="text1"/>
          <w:sz w:val="20"/>
          <w:szCs w:val="20"/>
        </w:rPr>
        <w:t>,</w:t>
      </w:r>
      <w:r w:rsidRPr="002D399D">
        <w:rPr>
          <w:rFonts w:ascii="Arial" w:hAnsi="Arial" w:cs="Arial"/>
          <w:color w:val="000000" w:themeColor="text1"/>
          <w:sz w:val="20"/>
          <w:szCs w:val="20"/>
        </w:rPr>
        <w:t xml:space="preserve"> College of Health Professions</w:t>
      </w:r>
    </w:p>
    <w:p w14:paraId="6A976C24" w14:textId="77777777" w:rsidR="000B4A79" w:rsidRPr="000B4A79" w:rsidRDefault="000B4A79" w:rsidP="000B4A79">
      <w:pPr>
        <w:contextualSpacing/>
        <w:rPr>
          <w:rFonts w:ascii="Arial" w:hAnsi="Arial" w:cs="Arial"/>
          <w:b/>
          <w:color w:val="000000" w:themeColor="text1"/>
          <w:sz w:val="20"/>
          <w:szCs w:val="20"/>
        </w:rPr>
      </w:pPr>
    </w:p>
    <w:p w14:paraId="7B2CC930" w14:textId="6C59F5C4" w:rsidR="00873CD9" w:rsidRDefault="000B4A79" w:rsidP="00873CD9">
      <w:pPr>
        <w:contextualSpacing/>
        <w:rPr>
          <w:rFonts w:ascii="Arial" w:hAnsi="Arial" w:cs="Arial"/>
          <w:color w:val="000000" w:themeColor="text1"/>
          <w:sz w:val="20"/>
          <w:szCs w:val="20"/>
        </w:rPr>
      </w:pPr>
      <w:r w:rsidRPr="00873CD9">
        <w:rPr>
          <w:rFonts w:ascii="Arial" w:hAnsi="Arial" w:cs="Arial"/>
          <w:b/>
          <w:bCs/>
          <w:color w:val="000000" w:themeColor="text1"/>
          <w:sz w:val="20"/>
          <w:szCs w:val="20"/>
        </w:rPr>
        <w:t xml:space="preserve">Associate </w:t>
      </w:r>
      <w:proofErr w:type="gramStart"/>
      <w:r w:rsidRPr="00873CD9">
        <w:rPr>
          <w:rFonts w:ascii="Arial" w:hAnsi="Arial" w:cs="Arial"/>
          <w:b/>
          <w:bCs/>
          <w:color w:val="000000" w:themeColor="text1"/>
          <w:sz w:val="20"/>
          <w:szCs w:val="20"/>
        </w:rPr>
        <w:t>Professor</w:t>
      </w:r>
      <w:r w:rsidR="00873CD9">
        <w:rPr>
          <w:rFonts w:ascii="Arial" w:hAnsi="Arial" w:cs="Arial"/>
          <w:color w:val="000000" w:themeColor="text1"/>
          <w:sz w:val="20"/>
          <w:szCs w:val="20"/>
        </w:rPr>
        <w:t xml:space="preserve">  </w:t>
      </w:r>
      <w:r w:rsidR="00873CD9">
        <w:rPr>
          <w:rFonts w:ascii="Arial" w:hAnsi="Arial" w:cs="Arial"/>
          <w:color w:val="000000" w:themeColor="text1"/>
          <w:sz w:val="20"/>
          <w:szCs w:val="20"/>
        </w:rPr>
        <w:tab/>
      </w:r>
      <w:proofErr w:type="gramEnd"/>
      <w:r w:rsidR="00873CD9">
        <w:rPr>
          <w:rFonts w:ascii="Arial" w:hAnsi="Arial" w:cs="Arial"/>
          <w:color w:val="000000" w:themeColor="text1"/>
          <w:sz w:val="20"/>
          <w:szCs w:val="20"/>
        </w:rPr>
        <w:tab/>
      </w:r>
      <w:r w:rsidR="00873CD9">
        <w:rPr>
          <w:rFonts w:ascii="Arial" w:hAnsi="Arial" w:cs="Arial"/>
          <w:color w:val="000000" w:themeColor="text1"/>
          <w:sz w:val="20"/>
          <w:szCs w:val="20"/>
        </w:rPr>
        <w:tab/>
      </w:r>
      <w:r w:rsidR="00873CD9">
        <w:rPr>
          <w:rFonts w:ascii="Arial" w:hAnsi="Arial" w:cs="Arial"/>
          <w:color w:val="000000" w:themeColor="text1"/>
          <w:sz w:val="20"/>
          <w:szCs w:val="20"/>
        </w:rPr>
        <w:tab/>
      </w:r>
      <w:r w:rsidR="00873CD9">
        <w:rPr>
          <w:rFonts w:ascii="Arial" w:hAnsi="Arial" w:cs="Arial"/>
          <w:color w:val="000000" w:themeColor="text1"/>
          <w:sz w:val="20"/>
          <w:szCs w:val="20"/>
        </w:rPr>
        <w:tab/>
      </w:r>
      <w:r w:rsidR="00873CD9">
        <w:rPr>
          <w:rFonts w:ascii="Arial" w:hAnsi="Arial" w:cs="Arial"/>
          <w:color w:val="000000" w:themeColor="text1"/>
          <w:sz w:val="20"/>
          <w:szCs w:val="20"/>
        </w:rPr>
        <w:tab/>
      </w:r>
      <w:r w:rsidR="00873CD9">
        <w:rPr>
          <w:rFonts w:ascii="Arial" w:hAnsi="Arial" w:cs="Arial"/>
          <w:color w:val="000000" w:themeColor="text1"/>
          <w:sz w:val="20"/>
          <w:szCs w:val="20"/>
        </w:rPr>
        <w:tab/>
        <w:t xml:space="preserve">     </w:t>
      </w:r>
      <w:r w:rsidR="005B37E7">
        <w:rPr>
          <w:rFonts w:ascii="Arial" w:hAnsi="Arial" w:cs="Arial"/>
          <w:color w:val="000000" w:themeColor="text1"/>
          <w:sz w:val="20"/>
          <w:szCs w:val="20"/>
        </w:rPr>
        <w:tab/>
      </w:r>
      <w:r w:rsidR="005B37E7">
        <w:rPr>
          <w:rFonts w:ascii="Arial" w:hAnsi="Arial" w:cs="Arial"/>
          <w:color w:val="000000" w:themeColor="text1"/>
          <w:sz w:val="20"/>
          <w:szCs w:val="20"/>
        </w:rPr>
        <w:tab/>
        <w:t xml:space="preserve">      </w:t>
      </w:r>
      <w:r w:rsidR="00873CD9" w:rsidRPr="002D399D">
        <w:rPr>
          <w:rFonts w:ascii="Arial" w:hAnsi="Arial" w:cs="Arial"/>
          <w:color w:val="000000" w:themeColor="text1"/>
          <w:sz w:val="20"/>
          <w:szCs w:val="20"/>
        </w:rPr>
        <w:t>2009 –2013</w:t>
      </w:r>
      <w:r w:rsidRPr="002D399D">
        <w:rPr>
          <w:rFonts w:ascii="Arial" w:hAnsi="Arial" w:cs="Arial"/>
          <w:color w:val="000000" w:themeColor="text1"/>
          <w:sz w:val="20"/>
          <w:szCs w:val="20"/>
        </w:rPr>
        <w:t xml:space="preserve"> </w:t>
      </w:r>
    </w:p>
    <w:p w14:paraId="4F22A6D6" w14:textId="78210C42" w:rsidR="000B4A79" w:rsidRPr="000B4A79" w:rsidRDefault="000B4A79" w:rsidP="00873CD9">
      <w:pPr>
        <w:contextualSpacing/>
        <w:rPr>
          <w:rFonts w:ascii="Arial" w:hAnsi="Arial" w:cs="Arial"/>
          <w:b/>
          <w:color w:val="000000" w:themeColor="text1"/>
          <w:sz w:val="20"/>
          <w:szCs w:val="20"/>
        </w:rPr>
      </w:pPr>
      <w:r w:rsidRPr="002D399D">
        <w:rPr>
          <w:rFonts w:ascii="Arial" w:hAnsi="Arial" w:cs="Arial"/>
          <w:color w:val="000000" w:themeColor="text1"/>
          <w:sz w:val="20"/>
          <w:szCs w:val="20"/>
        </w:rPr>
        <w:t>Department of Audiology and Speech Pathology, University of Tennessee Health Science Center</w:t>
      </w:r>
      <w:r w:rsidR="00873CD9">
        <w:rPr>
          <w:rFonts w:ascii="Arial" w:hAnsi="Arial" w:cs="Arial"/>
          <w:color w:val="000000" w:themeColor="text1"/>
          <w:sz w:val="20"/>
          <w:szCs w:val="20"/>
        </w:rPr>
        <w:t>,</w:t>
      </w:r>
      <w:r w:rsidRPr="002D399D">
        <w:rPr>
          <w:rFonts w:ascii="Arial" w:hAnsi="Arial" w:cs="Arial"/>
          <w:color w:val="000000" w:themeColor="text1"/>
          <w:sz w:val="20"/>
          <w:szCs w:val="20"/>
        </w:rPr>
        <w:t xml:space="preserve"> College of </w:t>
      </w:r>
      <w:r w:rsidR="00873CD9">
        <w:rPr>
          <w:rFonts w:ascii="Arial" w:hAnsi="Arial" w:cs="Arial"/>
          <w:color w:val="000000" w:themeColor="text1"/>
          <w:sz w:val="20"/>
          <w:szCs w:val="20"/>
        </w:rPr>
        <w:t>Health Professions</w:t>
      </w:r>
    </w:p>
    <w:p w14:paraId="294ED597" w14:textId="59BF0D05" w:rsidR="000B4A79" w:rsidRPr="000B4A79" w:rsidRDefault="000B4A79" w:rsidP="000B4A79">
      <w:pPr>
        <w:contextualSpacing/>
        <w:rPr>
          <w:rFonts w:ascii="Arial" w:hAnsi="Arial" w:cs="Arial"/>
          <w:b/>
          <w:color w:val="000000" w:themeColor="text1"/>
          <w:sz w:val="20"/>
          <w:szCs w:val="20"/>
        </w:rPr>
      </w:pPr>
    </w:p>
    <w:p w14:paraId="7CDE2C25" w14:textId="3CFDD529" w:rsidR="00873CD9" w:rsidRDefault="00873CD9" w:rsidP="00873CD9">
      <w:pPr>
        <w:contextualSpacing/>
        <w:rPr>
          <w:rFonts w:ascii="Arial" w:hAnsi="Arial" w:cs="Arial"/>
          <w:color w:val="000000" w:themeColor="text1"/>
          <w:sz w:val="20"/>
          <w:szCs w:val="20"/>
        </w:rPr>
      </w:pPr>
      <w:r w:rsidRPr="00873CD9">
        <w:rPr>
          <w:rFonts w:ascii="Arial" w:hAnsi="Arial" w:cs="Arial"/>
          <w:b/>
          <w:bCs/>
          <w:color w:val="000000" w:themeColor="text1"/>
          <w:sz w:val="20"/>
          <w:szCs w:val="20"/>
        </w:rPr>
        <w:t>Associate Professor</w:t>
      </w:r>
      <w:r w:rsidRPr="002D399D">
        <w:rPr>
          <w:rFonts w:ascii="Arial" w:hAnsi="Arial" w:cs="Arial"/>
          <w:color w:val="000000" w:themeColor="text1"/>
          <w:sz w:val="20"/>
          <w:szCs w:val="20"/>
        </w:rPr>
        <w:t xml:space="preserve"> </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sidR="005B37E7">
        <w:rPr>
          <w:rFonts w:ascii="Arial" w:hAnsi="Arial" w:cs="Arial"/>
          <w:color w:val="000000" w:themeColor="text1"/>
          <w:sz w:val="20"/>
          <w:szCs w:val="20"/>
        </w:rPr>
        <w:tab/>
      </w:r>
      <w:r w:rsidR="005B37E7">
        <w:rPr>
          <w:rFonts w:ascii="Arial" w:hAnsi="Arial" w:cs="Arial"/>
          <w:color w:val="000000" w:themeColor="text1"/>
          <w:sz w:val="20"/>
          <w:szCs w:val="20"/>
        </w:rPr>
        <w:tab/>
        <w:t xml:space="preserve">     </w:t>
      </w:r>
      <w:r w:rsidR="000B4A79" w:rsidRPr="002D399D">
        <w:rPr>
          <w:rFonts w:ascii="Arial" w:hAnsi="Arial" w:cs="Arial"/>
          <w:color w:val="000000" w:themeColor="text1"/>
          <w:sz w:val="20"/>
          <w:szCs w:val="20"/>
        </w:rPr>
        <w:t>2006 – 2009</w:t>
      </w:r>
    </w:p>
    <w:p w14:paraId="7F673708" w14:textId="6FE0F94A" w:rsidR="000B4A79" w:rsidRPr="002D399D" w:rsidRDefault="000B4A79" w:rsidP="00873CD9">
      <w:pPr>
        <w:contextualSpacing/>
        <w:rPr>
          <w:rFonts w:ascii="Arial" w:hAnsi="Arial" w:cs="Arial"/>
          <w:b/>
          <w:color w:val="000000" w:themeColor="text1"/>
          <w:sz w:val="20"/>
          <w:szCs w:val="20"/>
        </w:rPr>
      </w:pPr>
      <w:r w:rsidRPr="002D399D">
        <w:rPr>
          <w:rFonts w:ascii="Arial" w:hAnsi="Arial" w:cs="Arial"/>
          <w:color w:val="000000" w:themeColor="text1"/>
          <w:sz w:val="20"/>
          <w:szCs w:val="20"/>
        </w:rPr>
        <w:t>Department of Audiology and Speech Pathology, University of Tennessee</w:t>
      </w:r>
      <w:r w:rsidR="00873CD9">
        <w:rPr>
          <w:rFonts w:ascii="Arial" w:hAnsi="Arial" w:cs="Arial"/>
          <w:color w:val="000000" w:themeColor="text1"/>
          <w:sz w:val="20"/>
          <w:szCs w:val="20"/>
        </w:rPr>
        <w:t>,</w:t>
      </w:r>
      <w:r w:rsidRPr="002D399D">
        <w:rPr>
          <w:rFonts w:ascii="Arial" w:hAnsi="Arial" w:cs="Arial"/>
          <w:color w:val="000000" w:themeColor="text1"/>
          <w:sz w:val="20"/>
          <w:szCs w:val="20"/>
        </w:rPr>
        <w:t xml:space="preserve"> College of Arts and Sciences.</w:t>
      </w:r>
    </w:p>
    <w:p w14:paraId="35B71F33" w14:textId="77777777" w:rsidR="000B4A79" w:rsidRPr="002D399D" w:rsidRDefault="000B4A79" w:rsidP="000B4A79">
      <w:pPr>
        <w:pStyle w:val="ListParagraph"/>
        <w:rPr>
          <w:rFonts w:ascii="Arial" w:hAnsi="Arial" w:cs="Arial"/>
          <w:b/>
          <w:color w:val="000000" w:themeColor="text1"/>
          <w:sz w:val="20"/>
          <w:szCs w:val="20"/>
        </w:rPr>
      </w:pPr>
    </w:p>
    <w:p w14:paraId="4214CD8E" w14:textId="7B4610DF" w:rsidR="005B37E7" w:rsidRDefault="00873CD9" w:rsidP="00873CD9">
      <w:pPr>
        <w:contextualSpacing/>
        <w:rPr>
          <w:rFonts w:ascii="Arial" w:hAnsi="Arial" w:cs="Arial"/>
          <w:color w:val="000000" w:themeColor="text1"/>
          <w:sz w:val="20"/>
          <w:szCs w:val="20"/>
        </w:rPr>
      </w:pPr>
      <w:r w:rsidRPr="00873CD9">
        <w:rPr>
          <w:rFonts w:ascii="Arial" w:hAnsi="Arial" w:cs="Arial"/>
          <w:b/>
          <w:bCs/>
          <w:color w:val="000000" w:themeColor="text1"/>
          <w:sz w:val="20"/>
          <w:szCs w:val="20"/>
        </w:rPr>
        <w:t>Assistant Professor</w:t>
      </w:r>
      <w:r w:rsidRPr="002D399D">
        <w:rPr>
          <w:rFonts w:ascii="Arial" w:hAnsi="Arial" w:cs="Arial"/>
          <w:color w:val="000000" w:themeColor="text1"/>
          <w:sz w:val="20"/>
          <w:szCs w:val="20"/>
        </w:rPr>
        <w:t xml:space="preserve"> </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t xml:space="preserve">    </w:t>
      </w:r>
      <w:r w:rsidR="005B37E7">
        <w:rPr>
          <w:rFonts w:ascii="Arial" w:hAnsi="Arial" w:cs="Arial"/>
          <w:color w:val="000000" w:themeColor="text1"/>
          <w:sz w:val="20"/>
          <w:szCs w:val="20"/>
        </w:rPr>
        <w:tab/>
      </w:r>
      <w:r w:rsidR="005B37E7">
        <w:rPr>
          <w:rFonts w:ascii="Arial" w:hAnsi="Arial" w:cs="Arial"/>
          <w:color w:val="000000" w:themeColor="text1"/>
          <w:sz w:val="20"/>
          <w:szCs w:val="20"/>
        </w:rPr>
        <w:tab/>
        <w:t xml:space="preserve">      </w:t>
      </w:r>
      <w:r w:rsidR="000B4A79" w:rsidRPr="002D399D">
        <w:rPr>
          <w:rFonts w:ascii="Arial" w:hAnsi="Arial" w:cs="Arial"/>
          <w:color w:val="000000" w:themeColor="text1"/>
          <w:sz w:val="20"/>
          <w:szCs w:val="20"/>
        </w:rPr>
        <w:t xml:space="preserve">2000 –2006 </w:t>
      </w:r>
    </w:p>
    <w:p w14:paraId="4D34B394" w14:textId="40D83923" w:rsidR="000B4A79" w:rsidRPr="000B4A79" w:rsidRDefault="000B4A79" w:rsidP="00873CD9">
      <w:pPr>
        <w:contextualSpacing/>
        <w:rPr>
          <w:rFonts w:ascii="Arial" w:hAnsi="Arial" w:cs="Arial"/>
          <w:color w:val="000000" w:themeColor="text1"/>
          <w:sz w:val="20"/>
          <w:szCs w:val="20"/>
        </w:rPr>
      </w:pPr>
      <w:r w:rsidRPr="002D399D">
        <w:rPr>
          <w:rFonts w:ascii="Arial" w:hAnsi="Arial" w:cs="Arial"/>
          <w:color w:val="000000" w:themeColor="text1"/>
          <w:sz w:val="20"/>
          <w:szCs w:val="20"/>
        </w:rPr>
        <w:t>Department of Audiology and Speech Pathology, University of Tennessee</w:t>
      </w:r>
      <w:r w:rsidR="00873CD9">
        <w:rPr>
          <w:rFonts w:ascii="Arial" w:hAnsi="Arial" w:cs="Arial"/>
          <w:color w:val="000000" w:themeColor="text1"/>
          <w:sz w:val="20"/>
          <w:szCs w:val="20"/>
        </w:rPr>
        <w:t>,</w:t>
      </w:r>
      <w:r w:rsidRPr="002D399D">
        <w:rPr>
          <w:rFonts w:ascii="Arial" w:hAnsi="Arial" w:cs="Arial"/>
          <w:color w:val="000000" w:themeColor="text1"/>
          <w:sz w:val="20"/>
          <w:szCs w:val="20"/>
        </w:rPr>
        <w:t xml:space="preserve"> College of Arts and Sciences.</w:t>
      </w:r>
    </w:p>
    <w:p w14:paraId="4DBB9365" w14:textId="30125FC9" w:rsidR="000B4A79" w:rsidRDefault="000B4A79" w:rsidP="000B4A79">
      <w:pPr>
        <w:contextualSpacing/>
        <w:outlineLvl w:val="0"/>
        <w:rPr>
          <w:rFonts w:ascii="Arial" w:hAnsi="Arial" w:cs="Arial"/>
          <w:b/>
          <w:color w:val="000000" w:themeColor="text1"/>
          <w:sz w:val="20"/>
          <w:szCs w:val="20"/>
        </w:rPr>
      </w:pPr>
    </w:p>
    <w:p w14:paraId="4BF1708B" w14:textId="77777777" w:rsidR="000B4A79" w:rsidRDefault="000B4A79" w:rsidP="000B4A79">
      <w:pPr>
        <w:contextualSpacing/>
        <w:outlineLvl w:val="0"/>
        <w:rPr>
          <w:rFonts w:ascii="Arial" w:hAnsi="Arial" w:cs="Arial"/>
          <w:b/>
          <w:color w:val="000000" w:themeColor="text1"/>
          <w:sz w:val="20"/>
          <w:szCs w:val="20"/>
        </w:rPr>
      </w:pPr>
    </w:p>
    <w:p w14:paraId="1CEDC3FA" w14:textId="6EB5C10A" w:rsidR="000B4A79" w:rsidRPr="002D399D" w:rsidRDefault="000B4A79" w:rsidP="000B4A79">
      <w:pPr>
        <w:contextualSpacing/>
        <w:outlineLvl w:val="0"/>
        <w:rPr>
          <w:rFonts w:ascii="Arial" w:hAnsi="Arial" w:cs="Arial"/>
          <w:b/>
          <w:color w:val="000000" w:themeColor="text1"/>
          <w:sz w:val="20"/>
          <w:szCs w:val="20"/>
        </w:rPr>
      </w:pPr>
      <w:r w:rsidRPr="002D399D">
        <w:rPr>
          <w:rFonts w:ascii="Arial" w:hAnsi="Arial" w:cs="Arial"/>
          <w:b/>
          <w:color w:val="000000" w:themeColor="text1"/>
          <w:sz w:val="20"/>
          <w:szCs w:val="20"/>
        </w:rPr>
        <w:t>EDUCATION</w:t>
      </w:r>
    </w:p>
    <w:p w14:paraId="68840FAE" w14:textId="77777777" w:rsidR="000B4A79" w:rsidRPr="002D399D" w:rsidRDefault="000B4A79" w:rsidP="000B4A79">
      <w:pPr>
        <w:contextualSpacing/>
        <w:rPr>
          <w:rFonts w:ascii="Arial" w:hAnsi="Arial" w:cs="Arial"/>
          <w:b/>
          <w:color w:val="000000" w:themeColor="text1"/>
          <w:sz w:val="20"/>
          <w:szCs w:val="20"/>
        </w:rPr>
      </w:pPr>
    </w:p>
    <w:p w14:paraId="02F2188F" w14:textId="110AD03D" w:rsidR="000B4A79" w:rsidRPr="00BB4445" w:rsidRDefault="00BB4445" w:rsidP="00BB4445">
      <w:pPr>
        <w:contextualSpacing/>
        <w:outlineLvl w:val="0"/>
        <w:rPr>
          <w:rFonts w:ascii="Arial" w:hAnsi="Arial" w:cs="Arial"/>
          <w:b/>
          <w:color w:val="000000" w:themeColor="text1"/>
          <w:sz w:val="20"/>
          <w:szCs w:val="20"/>
        </w:rPr>
      </w:pPr>
      <w:r w:rsidRPr="00BB4445">
        <w:rPr>
          <w:rFonts w:ascii="Arial" w:hAnsi="Arial" w:cs="Arial"/>
          <w:b/>
          <w:color w:val="000000" w:themeColor="text1"/>
          <w:sz w:val="20"/>
          <w:szCs w:val="20"/>
        </w:rPr>
        <w:t>Bachelor of Arts</w:t>
      </w:r>
      <w:r w:rsidRPr="00BB4445">
        <w:rPr>
          <w:rFonts w:ascii="Arial" w:hAnsi="Arial" w:cs="Arial"/>
          <w:b/>
          <w:color w:val="000000" w:themeColor="text1"/>
          <w:sz w:val="20"/>
          <w:szCs w:val="20"/>
        </w:rPr>
        <w:tab/>
      </w:r>
      <w:r w:rsidRPr="00BB4445">
        <w:rPr>
          <w:rFonts w:ascii="Arial" w:hAnsi="Arial" w:cs="Arial"/>
          <w:b/>
          <w:color w:val="000000" w:themeColor="text1"/>
          <w:sz w:val="20"/>
          <w:szCs w:val="20"/>
        </w:rPr>
        <w:tab/>
      </w:r>
      <w:r w:rsidRPr="00BB4445">
        <w:rPr>
          <w:rFonts w:ascii="Arial" w:hAnsi="Arial" w:cs="Arial"/>
          <w:b/>
          <w:color w:val="000000" w:themeColor="text1"/>
          <w:sz w:val="20"/>
          <w:szCs w:val="20"/>
        </w:rPr>
        <w:tab/>
      </w:r>
      <w:r w:rsidRPr="00BB4445">
        <w:rPr>
          <w:rFonts w:ascii="Arial" w:hAnsi="Arial" w:cs="Arial"/>
          <w:b/>
          <w:color w:val="000000" w:themeColor="text1"/>
          <w:sz w:val="20"/>
          <w:szCs w:val="20"/>
        </w:rPr>
        <w:tab/>
      </w:r>
      <w:r w:rsidRPr="00BB4445">
        <w:rPr>
          <w:rFonts w:ascii="Arial" w:hAnsi="Arial" w:cs="Arial"/>
          <w:b/>
          <w:color w:val="000000" w:themeColor="text1"/>
          <w:sz w:val="20"/>
          <w:szCs w:val="20"/>
        </w:rPr>
        <w:tab/>
      </w:r>
      <w:r w:rsidRPr="00BB4445">
        <w:rPr>
          <w:rFonts w:ascii="Arial" w:hAnsi="Arial" w:cs="Arial"/>
          <w:b/>
          <w:color w:val="000000" w:themeColor="text1"/>
          <w:sz w:val="20"/>
          <w:szCs w:val="20"/>
        </w:rPr>
        <w:tab/>
      </w:r>
      <w:r w:rsidRPr="00BB4445">
        <w:rPr>
          <w:rFonts w:ascii="Arial" w:hAnsi="Arial" w:cs="Arial"/>
          <w:b/>
          <w:color w:val="000000" w:themeColor="text1"/>
          <w:sz w:val="20"/>
          <w:szCs w:val="20"/>
        </w:rPr>
        <w:tab/>
      </w:r>
      <w:r w:rsidRPr="00BB4445">
        <w:rPr>
          <w:rFonts w:ascii="Arial" w:hAnsi="Arial" w:cs="Arial"/>
          <w:b/>
          <w:color w:val="000000" w:themeColor="text1"/>
          <w:sz w:val="20"/>
          <w:szCs w:val="20"/>
        </w:rPr>
        <w:tab/>
      </w:r>
      <w:r w:rsidRPr="00BB4445">
        <w:rPr>
          <w:rFonts w:ascii="Arial" w:hAnsi="Arial" w:cs="Arial"/>
          <w:b/>
          <w:color w:val="000000" w:themeColor="text1"/>
          <w:sz w:val="20"/>
          <w:szCs w:val="20"/>
        </w:rPr>
        <w:tab/>
        <w:t xml:space="preserve">        </w:t>
      </w:r>
      <w:r w:rsidRPr="00BB4445">
        <w:rPr>
          <w:rFonts w:ascii="Arial" w:hAnsi="Arial" w:cs="Arial"/>
          <w:color w:val="000000" w:themeColor="text1"/>
          <w:sz w:val="20"/>
          <w:szCs w:val="20"/>
        </w:rPr>
        <w:t>1989-1993</w:t>
      </w:r>
    </w:p>
    <w:p w14:paraId="60583594" w14:textId="77777777" w:rsidR="00BB4445" w:rsidRDefault="000B4A79" w:rsidP="00BB4445">
      <w:pPr>
        <w:pStyle w:val="BodyText2"/>
        <w:contextualSpacing/>
        <w:rPr>
          <w:rFonts w:cs="Arial"/>
          <w:color w:val="000000" w:themeColor="text1"/>
          <w:sz w:val="20"/>
          <w:szCs w:val="20"/>
        </w:rPr>
      </w:pPr>
      <w:r w:rsidRPr="002D399D">
        <w:rPr>
          <w:rFonts w:cs="Arial"/>
          <w:color w:val="000000" w:themeColor="text1"/>
          <w:sz w:val="20"/>
          <w:szCs w:val="20"/>
        </w:rPr>
        <w:t xml:space="preserve">University of North Carolina, Chapel Hill, NC, </w:t>
      </w:r>
    </w:p>
    <w:p w14:paraId="1CA4C905" w14:textId="742C3E20" w:rsidR="000B4A79" w:rsidRPr="002D399D" w:rsidRDefault="00BB4445" w:rsidP="00BB4445">
      <w:pPr>
        <w:pStyle w:val="BodyText2"/>
        <w:contextualSpacing/>
        <w:rPr>
          <w:rFonts w:cs="Arial"/>
          <w:color w:val="000000" w:themeColor="text1"/>
          <w:sz w:val="20"/>
          <w:szCs w:val="20"/>
        </w:rPr>
      </w:pPr>
      <w:r>
        <w:rPr>
          <w:rFonts w:cs="Arial"/>
          <w:color w:val="000000" w:themeColor="text1"/>
          <w:sz w:val="20"/>
          <w:szCs w:val="20"/>
        </w:rPr>
        <w:t>Major:</w:t>
      </w:r>
      <w:r w:rsidR="000B4A79" w:rsidRPr="002D399D">
        <w:rPr>
          <w:rFonts w:cs="Arial"/>
          <w:color w:val="000000" w:themeColor="text1"/>
          <w:sz w:val="20"/>
          <w:szCs w:val="20"/>
        </w:rPr>
        <w:t xml:space="preserve"> English, Minor</w:t>
      </w:r>
      <w:r>
        <w:rPr>
          <w:rFonts w:cs="Arial"/>
          <w:color w:val="000000" w:themeColor="text1"/>
          <w:sz w:val="20"/>
          <w:szCs w:val="20"/>
        </w:rPr>
        <w:t xml:space="preserve">: </w:t>
      </w:r>
      <w:r w:rsidR="000B4A79" w:rsidRPr="002D399D">
        <w:rPr>
          <w:rFonts w:cs="Arial"/>
          <w:color w:val="000000" w:themeColor="text1"/>
          <w:sz w:val="20"/>
          <w:szCs w:val="20"/>
        </w:rPr>
        <w:t>French</w:t>
      </w:r>
    </w:p>
    <w:p w14:paraId="78C07897" w14:textId="77777777" w:rsidR="000B4A79" w:rsidRPr="002D399D" w:rsidRDefault="000B4A79" w:rsidP="000B4A79">
      <w:pPr>
        <w:pStyle w:val="BodyText2"/>
        <w:ind w:left="360"/>
        <w:contextualSpacing/>
        <w:rPr>
          <w:rFonts w:cs="Arial"/>
          <w:color w:val="000000" w:themeColor="text1"/>
          <w:sz w:val="20"/>
          <w:szCs w:val="20"/>
        </w:rPr>
      </w:pPr>
    </w:p>
    <w:p w14:paraId="6546E22F" w14:textId="61579AF7" w:rsidR="00BB4445" w:rsidRDefault="00BB4445" w:rsidP="00BB4445">
      <w:pPr>
        <w:pStyle w:val="BodyText2"/>
        <w:contextualSpacing/>
        <w:rPr>
          <w:rFonts w:cs="Arial"/>
          <w:color w:val="000000" w:themeColor="text1"/>
          <w:sz w:val="20"/>
          <w:szCs w:val="20"/>
        </w:rPr>
      </w:pPr>
      <w:r w:rsidRPr="00BB4445">
        <w:rPr>
          <w:rFonts w:cs="Arial"/>
          <w:b/>
          <w:bCs/>
          <w:color w:val="000000" w:themeColor="text1"/>
          <w:sz w:val="20"/>
          <w:szCs w:val="20"/>
        </w:rPr>
        <w:t>Master of Arts</w:t>
      </w:r>
      <w:r w:rsidRPr="002D399D">
        <w:rPr>
          <w:rFonts w:cs="Arial"/>
          <w:color w:val="000000" w:themeColor="text1"/>
          <w:sz w:val="20"/>
          <w:szCs w:val="20"/>
        </w:rPr>
        <w:t xml:space="preserve"> </w:t>
      </w:r>
      <w:r>
        <w:rPr>
          <w:rFonts w:cs="Arial"/>
          <w:color w:val="000000" w:themeColor="text1"/>
          <w:sz w:val="20"/>
          <w:szCs w:val="20"/>
        </w:rPr>
        <w:tab/>
      </w:r>
      <w:r>
        <w:rPr>
          <w:rFonts w:cs="Arial"/>
          <w:color w:val="000000" w:themeColor="text1"/>
          <w:sz w:val="20"/>
          <w:szCs w:val="20"/>
        </w:rPr>
        <w:tab/>
      </w:r>
      <w:r>
        <w:rPr>
          <w:rFonts w:cs="Arial"/>
          <w:color w:val="000000" w:themeColor="text1"/>
          <w:sz w:val="20"/>
          <w:szCs w:val="20"/>
        </w:rPr>
        <w:tab/>
      </w:r>
      <w:r>
        <w:rPr>
          <w:rFonts w:cs="Arial"/>
          <w:color w:val="000000" w:themeColor="text1"/>
          <w:sz w:val="20"/>
          <w:szCs w:val="20"/>
        </w:rPr>
        <w:tab/>
      </w:r>
      <w:r>
        <w:rPr>
          <w:rFonts w:cs="Arial"/>
          <w:color w:val="000000" w:themeColor="text1"/>
          <w:sz w:val="20"/>
          <w:szCs w:val="20"/>
        </w:rPr>
        <w:tab/>
      </w:r>
      <w:r>
        <w:rPr>
          <w:rFonts w:cs="Arial"/>
          <w:color w:val="000000" w:themeColor="text1"/>
          <w:sz w:val="20"/>
          <w:szCs w:val="20"/>
        </w:rPr>
        <w:tab/>
      </w:r>
      <w:r>
        <w:rPr>
          <w:rFonts w:cs="Arial"/>
          <w:color w:val="000000" w:themeColor="text1"/>
          <w:sz w:val="20"/>
          <w:szCs w:val="20"/>
        </w:rPr>
        <w:tab/>
      </w:r>
      <w:r>
        <w:rPr>
          <w:rFonts w:cs="Arial"/>
          <w:color w:val="000000" w:themeColor="text1"/>
          <w:sz w:val="20"/>
          <w:szCs w:val="20"/>
        </w:rPr>
        <w:tab/>
      </w:r>
      <w:r>
        <w:rPr>
          <w:rFonts w:cs="Arial"/>
          <w:color w:val="000000" w:themeColor="text1"/>
          <w:sz w:val="20"/>
          <w:szCs w:val="20"/>
        </w:rPr>
        <w:tab/>
      </w:r>
      <w:r>
        <w:rPr>
          <w:rFonts w:cs="Arial"/>
          <w:color w:val="000000" w:themeColor="text1"/>
          <w:sz w:val="20"/>
          <w:szCs w:val="20"/>
        </w:rPr>
        <w:tab/>
        <w:t xml:space="preserve">        </w:t>
      </w:r>
      <w:r w:rsidRPr="002D399D">
        <w:rPr>
          <w:rFonts w:cs="Arial"/>
          <w:color w:val="000000" w:themeColor="text1"/>
          <w:sz w:val="20"/>
          <w:szCs w:val="20"/>
        </w:rPr>
        <w:t>1993-1995</w:t>
      </w:r>
    </w:p>
    <w:p w14:paraId="6914F5AC" w14:textId="77777777" w:rsidR="00BB4445" w:rsidRDefault="000B4A79" w:rsidP="00BB4445">
      <w:pPr>
        <w:pStyle w:val="BodyText2"/>
        <w:contextualSpacing/>
        <w:rPr>
          <w:rFonts w:cs="Arial"/>
          <w:color w:val="000000" w:themeColor="text1"/>
          <w:sz w:val="20"/>
          <w:szCs w:val="20"/>
        </w:rPr>
      </w:pPr>
      <w:r w:rsidRPr="002D399D">
        <w:rPr>
          <w:rFonts w:cs="Arial"/>
          <w:color w:val="000000" w:themeColor="text1"/>
          <w:sz w:val="20"/>
          <w:szCs w:val="20"/>
        </w:rPr>
        <w:t>University of Tennessee, Knoxville, TN</w:t>
      </w:r>
    </w:p>
    <w:p w14:paraId="05604A2F" w14:textId="544406D0" w:rsidR="000B4A79" w:rsidRPr="002D399D" w:rsidRDefault="00BB4445" w:rsidP="00BB4445">
      <w:pPr>
        <w:pStyle w:val="BodyText2"/>
        <w:contextualSpacing/>
        <w:rPr>
          <w:rFonts w:cs="Arial"/>
          <w:color w:val="000000" w:themeColor="text1"/>
          <w:sz w:val="20"/>
          <w:szCs w:val="20"/>
        </w:rPr>
      </w:pPr>
      <w:r>
        <w:rPr>
          <w:rFonts w:cs="Arial"/>
          <w:color w:val="000000" w:themeColor="text1"/>
          <w:sz w:val="20"/>
          <w:szCs w:val="20"/>
        </w:rPr>
        <w:t xml:space="preserve">Major: </w:t>
      </w:r>
      <w:r w:rsidR="000B4A79" w:rsidRPr="002D399D">
        <w:rPr>
          <w:rFonts w:cs="Arial"/>
          <w:color w:val="000000" w:themeColor="text1"/>
          <w:sz w:val="20"/>
          <w:szCs w:val="20"/>
        </w:rPr>
        <w:t>Audiology</w:t>
      </w:r>
    </w:p>
    <w:p w14:paraId="65A4088C" w14:textId="77777777" w:rsidR="000B4A79" w:rsidRPr="002D399D" w:rsidRDefault="000B4A79" w:rsidP="000B4A79">
      <w:pPr>
        <w:pStyle w:val="BodyText2"/>
        <w:ind w:left="1440"/>
        <w:contextualSpacing/>
        <w:rPr>
          <w:rFonts w:cs="Arial"/>
          <w:color w:val="000000" w:themeColor="text1"/>
          <w:sz w:val="20"/>
          <w:szCs w:val="20"/>
        </w:rPr>
      </w:pPr>
    </w:p>
    <w:p w14:paraId="2B58FF01" w14:textId="1521D4B8" w:rsidR="00BB4445" w:rsidRDefault="00BB4445" w:rsidP="00BB4445">
      <w:pPr>
        <w:pStyle w:val="BodyText2"/>
        <w:contextualSpacing/>
        <w:rPr>
          <w:rFonts w:cs="Arial"/>
          <w:color w:val="000000" w:themeColor="text1"/>
          <w:sz w:val="20"/>
          <w:szCs w:val="20"/>
        </w:rPr>
      </w:pPr>
      <w:r w:rsidRPr="00BB4445">
        <w:rPr>
          <w:rFonts w:cs="Arial"/>
          <w:b/>
          <w:bCs/>
          <w:color w:val="000000" w:themeColor="text1"/>
          <w:sz w:val="20"/>
          <w:szCs w:val="20"/>
        </w:rPr>
        <w:t>Doctor of Philosophy</w:t>
      </w:r>
      <w:r w:rsidRPr="002D399D">
        <w:rPr>
          <w:rFonts w:cs="Arial"/>
          <w:color w:val="000000" w:themeColor="text1"/>
          <w:sz w:val="20"/>
          <w:szCs w:val="20"/>
        </w:rPr>
        <w:t xml:space="preserve"> </w:t>
      </w:r>
      <w:r>
        <w:rPr>
          <w:rFonts w:cs="Arial"/>
          <w:color w:val="000000" w:themeColor="text1"/>
          <w:sz w:val="20"/>
          <w:szCs w:val="20"/>
        </w:rPr>
        <w:tab/>
      </w:r>
      <w:r>
        <w:rPr>
          <w:rFonts w:cs="Arial"/>
          <w:color w:val="000000" w:themeColor="text1"/>
          <w:sz w:val="20"/>
          <w:szCs w:val="20"/>
        </w:rPr>
        <w:tab/>
      </w:r>
      <w:r>
        <w:rPr>
          <w:rFonts w:cs="Arial"/>
          <w:color w:val="000000" w:themeColor="text1"/>
          <w:sz w:val="20"/>
          <w:szCs w:val="20"/>
        </w:rPr>
        <w:tab/>
      </w:r>
      <w:r>
        <w:rPr>
          <w:rFonts w:cs="Arial"/>
          <w:color w:val="000000" w:themeColor="text1"/>
          <w:sz w:val="20"/>
          <w:szCs w:val="20"/>
        </w:rPr>
        <w:tab/>
      </w:r>
      <w:r>
        <w:rPr>
          <w:rFonts w:cs="Arial"/>
          <w:color w:val="000000" w:themeColor="text1"/>
          <w:sz w:val="20"/>
          <w:szCs w:val="20"/>
        </w:rPr>
        <w:tab/>
      </w:r>
      <w:r>
        <w:rPr>
          <w:rFonts w:cs="Arial"/>
          <w:color w:val="000000" w:themeColor="text1"/>
          <w:sz w:val="20"/>
          <w:szCs w:val="20"/>
        </w:rPr>
        <w:tab/>
      </w:r>
      <w:r>
        <w:rPr>
          <w:rFonts w:cs="Arial"/>
          <w:color w:val="000000" w:themeColor="text1"/>
          <w:sz w:val="20"/>
          <w:szCs w:val="20"/>
        </w:rPr>
        <w:tab/>
      </w:r>
      <w:r>
        <w:rPr>
          <w:rFonts w:cs="Arial"/>
          <w:color w:val="000000" w:themeColor="text1"/>
          <w:sz w:val="20"/>
          <w:szCs w:val="20"/>
        </w:rPr>
        <w:tab/>
      </w:r>
      <w:r>
        <w:rPr>
          <w:rFonts w:cs="Arial"/>
          <w:color w:val="000000" w:themeColor="text1"/>
          <w:sz w:val="20"/>
          <w:szCs w:val="20"/>
        </w:rPr>
        <w:tab/>
        <w:t xml:space="preserve">        </w:t>
      </w:r>
      <w:r w:rsidRPr="002D399D">
        <w:rPr>
          <w:rFonts w:cs="Arial"/>
          <w:color w:val="000000" w:themeColor="text1"/>
          <w:sz w:val="20"/>
          <w:szCs w:val="20"/>
        </w:rPr>
        <w:t>1995-1999</w:t>
      </w:r>
    </w:p>
    <w:p w14:paraId="3B60A0E1" w14:textId="77777777" w:rsidR="00BB4445" w:rsidRDefault="000B4A79" w:rsidP="00BB4445">
      <w:pPr>
        <w:pStyle w:val="BodyText2"/>
        <w:contextualSpacing/>
        <w:rPr>
          <w:rFonts w:cs="Arial"/>
          <w:color w:val="000000" w:themeColor="text1"/>
          <w:sz w:val="20"/>
          <w:szCs w:val="20"/>
        </w:rPr>
      </w:pPr>
      <w:r w:rsidRPr="002D399D">
        <w:rPr>
          <w:rFonts w:cs="Arial"/>
          <w:color w:val="000000" w:themeColor="text1"/>
          <w:sz w:val="20"/>
          <w:szCs w:val="20"/>
        </w:rPr>
        <w:t>University of Texas, Austin, TX</w:t>
      </w:r>
    </w:p>
    <w:p w14:paraId="48FF0C56" w14:textId="345EA5A0" w:rsidR="00CB0C85" w:rsidRPr="00873CD9" w:rsidRDefault="00BB4445" w:rsidP="00BB4445">
      <w:pPr>
        <w:pStyle w:val="BodyText2"/>
        <w:contextualSpacing/>
        <w:rPr>
          <w:rFonts w:cs="Arial"/>
          <w:color w:val="000000" w:themeColor="text1"/>
          <w:sz w:val="20"/>
          <w:szCs w:val="20"/>
        </w:rPr>
      </w:pPr>
      <w:r>
        <w:rPr>
          <w:rFonts w:cs="Arial"/>
          <w:color w:val="000000" w:themeColor="text1"/>
          <w:sz w:val="20"/>
          <w:szCs w:val="20"/>
        </w:rPr>
        <w:t>Major:</w:t>
      </w:r>
      <w:r w:rsidR="000B4A79" w:rsidRPr="002D399D">
        <w:rPr>
          <w:rFonts w:cs="Arial"/>
          <w:color w:val="000000" w:themeColor="text1"/>
          <w:sz w:val="20"/>
          <w:szCs w:val="20"/>
        </w:rPr>
        <w:t xml:space="preserve"> Hearing Science</w:t>
      </w:r>
    </w:p>
    <w:p w14:paraId="474BA025" w14:textId="77777777" w:rsidR="000B4A79" w:rsidRPr="002D399D" w:rsidRDefault="000B4A79" w:rsidP="00CB0C85">
      <w:pPr>
        <w:contextualSpacing/>
        <w:rPr>
          <w:rFonts w:ascii="Arial" w:hAnsi="Arial" w:cs="Arial"/>
          <w:b/>
          <w:color w:val="000000" w:themeColor="text1"/>
          <w:sz w:val="20"/>
          <w:szCs w:val="20"/>
        </w:rPr>
      </w:pPr>
    </w:p>
    <w:p w14:paraId="6BFD2744" w14:textId="77777777" w:rsidR="0044228F" w:rsidRDefault="0044228F" w:rsidP="00873CD9">
      <w:pPr>
        <w:contextualSpacing/>
        <w:outlineLvl w:val="0"/>
        <w:rPr>
          <w:rFonts w:ascii="Arial" w:hAnsi="Arial" w:cs="Arial"/>
          <w:b/>
          <w:color w:val="000000" w:themeColor="text1"/>
          <w:sz w:val="20"/>
          <w:szCs w:val="20"/>
        </w:rPr>
      </w:pPr>
    </w:p>
    <w:p w14:paraId="5321687E" w14:textId="0D28A98C" w:rsidR="00CB0C85" w:rsidRPr="002D399D" w:rsidRDefault="00CB0C85" w:rsidP="00873CD9">
      <w:pPr>
        <w:contextualSpacing/>
        <w:outlineLvl w:val="0"/>
        <w:rPr>
          <w:rFonts w:ascii="Arial" w:hAnsi="Arial" w:cs="Arial"/>
          <w:b/>
          <w:color w:val="000000" w:themeColor="text1"/>
          <w:sz w:val="20"/>
          <w:szCs w:val="20"/>
        </w:rPr>
      </w:pPr>
      <w:r w:rsidRPr="002D399D">
        <w:rPr>
          <w:rFonts w:ascii="Arial" w:hAnsi="Arial" w:cs="Arial"/>
          <w:b/>
          <w:color w:val="000000" w:themeColor="text1"/>
          <w:sz w:val="20"/>
          <w:szCs w:val="20"/>
        </w:rPr>
        <w:t>PRACTICE / PROFESSIONAL EXPERIENCE</w:t>
      </w:r>
    </w:p>
    <w:p w14:paraId="7C1D8E0B" w14:textId="02D50097" w:rsidR="00BB4445" w:rsidRDefault="00CB0C85" w:rsidP="00BB4445">
      <w:pPr>
        <w:contextualSpacing/>
        <w:rPr>
          <w:rFonts w:ascii="Arial" w:hAnsi="Arial" w:cs="Arial"/>
          <w:color w:val="000000" w:themeColor="text1"/>
          <w:sz w:val="20"/>
          <w:szCs w:val="20"/>
        </w:rPr>
      </w:pPr>
      <w:r w:rsidRPr="00BB4445">
        <w:rPr>
          <w:rFonts w:ascii="Arial" w:hAnsi="Arial" w:cs="Arial"/>
          <w:b/>
          <w:bCs/>
          <w:color w:val="000000" w:themeColor="text1"/>
          <w:sz w:val="20"/>
          <w:szCs w:val="20"/>
        </w:rPr>
        <w:t xml:space="preserve">Clinical </w:t>
      </w:r>
      <w:r w:rsidR="00EB26C0" w:rsidRPr="00BB4445">
        <w:rPr>
          <w:rFonts w:ascii="Arial" w:hAnsi="Arial" w:cs="Arial"/>
          <w:b/>
          <w:bCs/>
          <w:color w:val="000000" w:themeColor="text1"/>
          <w:sz w:val="20"/>
          <w:szCs w:val="20"/>
        </w:rPr>
        <w:t>Fellowship Year</w:t>
      </w:r>
      <w:r w:rsidR="00BB4445">
        <w:rPr>
          <w:rFonts w:ascii="Arial" w:hAnsi="Arial" w:cs="Arial"/>
          <w:b/>
          <w:bCs/>
          <w:color w:val="000000" w:themeColor="text1"/>
          <w:sz w:val="20"/>
          <w:szCs w:val="20"/>
        </w:rPr>
        <w:tab/>
      </w:r>
      <w:r w:rsidR="00BB4445">
        <w:rPr>
          <w:rFonts w:ascii="Arial" w:hAnsi="Arial" w:cs="Arial"/>
          <w:b/>
          <w:bCs/>
          <w:color w:val="000000" w:themeColor="text1"/>
          <w:sz w:val="20"/>
          <w:szCs w:val="20"/>
        </w:rPr>
        <w:tab/>
      </w:r>
      <w:r w:rsidR="00BB4445">
        <w:rPr>
          <w:rFonts w:ascii="Arial" w:hAnsi="Arial" w:cs="Arial"/>
          <w:b/>
          <w:bCs/>
          <w:color w:val="000000" w:themeColor="text1"/>
          <w:sz w:val="20"/>
          <w:szCs w:val="20"/>
        </w:rPr>
        <w:tab/>
      </w:r>
      <w:r w:rsidR="00BB4445">
        <w:rPr>
          <w:rFonts w:ascii="Arial" w:hAnsi="Arial" w:cs="Arial"/>
          <w:b/>
          <w:bCs/>
          <w:color w:val="000000" w:themeColor="text1"/>
          <w:sz w:val="20"/>
          <w:szCs w:val="20"/>
        </w:rPr>
        <w:tab/>
      </w:r>
      <w:r w:rsidR="00BB4445">
        <w:rPr>
          <w:rFonts w:ascii="Arial" w:hAnsi="Arial" w:cs="Arial"/>
          <w:b/>
          <w:bCs/>
          <w:color w:val="000000" w:themeColor="text1"/>
          <w:sz w:val="20"/>
          <w:szCs w:val="20"/>
        </w:rPr>
        <w:tab/>
      </w:r>
      <w:r w:rsidR="00BB4445">
        <w:rPr>
          <w:rFonts w:ascii="Arial" w:hAnsi="Arial" w:cs="Arial"/>
          <w:b/>
          <w:bCs/>
          <w:color w:val="000000" w:themeColor="text1"/>
          <w:sz w:val="20"/>
          <w:szCs w:val="20"/>
        </w:rPr>
        <w:tab/>
        <w:t xml:space="preserve">          </w:t>
      </w:r>
      <w:r w:rsidR="005B37E7">
        <w:rPr>
          <w:rFonts w:ascii="Arial" w:hAnsi="Arial" w:cs="Arial"/>
          <w:b/>
          <w:bCs/>
          <w:color w:val="000000" w:themeColor="text1"/>
          <w:sz w:val="20"/>
          <w:szCs w:val="20"/>
        </w:rPr>
        <w:tab/>
      </w:r>
      <w:r w:rsidR="005B37E7">
        <w:rPr>
          <w:rFonts w:ascii="Arial" w:hAnsi="Arial" w:cs="Arial"/>
          <w:b/>
          <w:bCs/>
          <w:color w:val="000000" w:themeColor="text1"/>
          <w:sz w:val="20"/>
          <w:szCs w:val="20"/>
        </w:rPr>
        <w:tab/>
        <w:t xml:space="preserve">      </w:t>
      </w:r>
      <w:r w:rsidR="00BB4445" w:rsidRPr="002D399D">
        <w:rPr>
          <w:rFonts w:ascii="Arial" w:hAnsi="Arial" w:cs="Arial"/>
          <w:color w:val="000000" w:themeColor="text1"/>
          <w:sz w:val="20"/>
          <w:szCs w:val="20"/>
        </w:rPr>
        <w:t>1998 –1999</w:t>
      </w:r>
    </w:p>
    <w:p w14:paraId="43B29333" w14:textId="026AF0FC" w:rsidR="00CB0C85" w:rsidRDefault="00CB0C85" w:rsidP="00BB4445">
      <w:pPr>
        <w:contextualSpacing/>
        <w:rPr>
          <w:rFonts w:ascii="Arial" w:hAnsi="Arial" w:cs="Arial"/>
          <w:color w:val="000000" w:themeColor="text1"/>
          <w:sz w:val="20"/>
          <w:szCs w:val="20"/>
        </w:rPr>
      </w:pPr>
      <w:r w:rsidRPr="002D399D">
        <w:rPr>
          <w:rFonts w:ascii="Arial" w:hAnsi="Arial" w:cs="Arial"/>
          <w:color w:val="000000" w:themeColor="text1"/>
          <w:sz w:val="20"/>
          <w:szCs w:val="20"/>
        </w:rPr>
        <w:t>University of Te</w:t>
      </w:r>
      <w:r w:rsidR="00EB26C0" w:rsidRPr="002D399D">
        <w:rPr>
          <w:rFonts w:ascii="Arial" w:hAnsi="Arial" w:cs="Arial"/>
          <w:color w:val="000000" w:themeColor="text1"/>
          <w:sz w:val="20"/>
          <w:szCs w:val="20"/>
        </w:rPr>
        <w:t>xas Speech and Hearing C</w:t>
      </w:r>
      <w:r w:rsidRPr="002D399D">
        <w:rPr>
          <w:rFonts w:ascii="Arial" w:hAnsi="Arial" w:cs="Arial"/>
          <w:color w:val="000000" w:themeColor="text1"/>
          <w:sz w:val="20"/>
          <w:szCs w:val="20"/>
        </w:rPr>
        <w:t>enter</w:t>
      </w:r>
      <w:r w:rsidR="00BB4445">
        <w:rPr>
          <w:rFonts w:ascii="Arial" w:hAnsi="Arial" w:cs="Arial"/>
          <w:color w:val="000000" w:themeColor="text1"/>
          <w:sz w:val="20"/>
          <w:szCs w:val="20"/>
        </w:rPr>
        <w:t>, Austin, TX</w:t>
      </w:r>
    </w:p>
    <w:p w14:paraId="788C4572" w14:textId="261D264A" w:rsidR="00416F20" w:rsidRDefault="00416F20" w:rsidP="00CB0C85">
      <w:pPr>
        <w:outlineLvl w:val="0"/>
        <w:rPr>
          <w:rFonts w:ascii="Arial" w:hAnsi="Arial" w:cs="Arial"/>
          <w:color w:val="000000" w:themeColor="text1"/>
          <w:sz w:val="20"/>
          <w:szCs w:val="20"/>
          <w:lang w:val="sv-SE"/>
        </w:rPr>
      </w:pPr>
    </w:p>
    <w:p w14:paraId="54A5BC89" w14:textId="77777777" w:rsidR="003B645F" w:rsidRPr="002D399D" w:rsidRDefault="003B645F" w:rsidP="00CB0C85">
      <w:pPr>
        <w:outlineLvl w:val="0"/>
        <w:rPr>
          <w:rFonts w:ascii="Arial" w:hAnsi="Arial" w:cs="Arial"/>
          <w:color w:val="000000" w:themeColor="text1"/>
          <w:sz w:val="20"/>
          <w:szCs w:val="20"/>
          <w:lang w:val="sv-SE"/>
        </w:rPr>
      </w:pPr>
    </w:p>
    <w:p w14:paraId="0C4E4E5C" w14:textId="7C63B84B" w:rsidR="003B645F" w:rsidRDefault="003B645F" w:rsidP="003B645F">
      <w:pPr>
        <w:contextualSpacing/>
        <w:outlineLvl w:val="0"/>
        <w:rPr>
          <w:rFonts w:ascii="Arial" w:hAnsi="Arial" w:cs="Arial"/>
          <w:b/>
          <w:color w:val="000000" w:themeColor="text1"/>
          <w:sz w:val="20"/>
          <w:szCs w:val="20"/>
        </w:rPr>
      </w:pPr>
      <w:r w:rsidRPr="002D399D">
        <w:rPr>
          <w:rFonts w:ascii="Arial" w:hAnsi="Arial" w:cs="Arial"/>
          <w:b/>
          <w:color w:val="000000" w:themeColor="text1"/>
          <w:sz w:val="20"/>
          <w:szCs w:val="20"/>
        </w:rPr>
        <w:t xml:space="preserve">PROFESSIONAL </w:t>
      </w:r>
      <w:r>
        <w:rPr>
          <w:rFonts w:ascii="Arial" w:hAnsi="Arial" w:cs="Arial"/>
          <w:b/>
          <w:color w:val="000000" w:themeColor="text1"/>
          <w:sz w:val="20"/>
          <w:szCs w:val="20"/>
        </w:rPr>
        <w:t>DEVELOPMENT</w:t>
      </w:r>
      <w:r w:rsidR="00033C21">
        <w:rPr>
          <w:rFonts w:ascii="Arial" w:hAnsi="Arial" w:cs="Arial"/>
          <w:b/>
          <w:color w:val="000000" w:themeColor="text1"/>
          <w:sz w:val="20"/>
          <w:szCs w:val="20"/>
        </w:rPr>
        <w:t xml:space="preserve"> (Recent)</w:t>
      </w:r>
    </w:p>
    <w:p w14:paraId="07C39F98" w14:textId="3EFDA761" w:rsidR="0010359D" w:rsidRDefault="0010359D" w:rsidP="0010359D">
      <w:pPr>
        <w:pStyle w:val="ListParagraph"/>
        <w:numPr>
          <w:ilvl w:val="0"/>
          <w:numId w:val="26"/>
        </w:numPr>
        <w:jc w:val="both"/>
        <w:rPr>
          <w:rFonts w:ascii="Arial" w:hAnsi="Arial" w:cs="Arial"/>
          <w:sz w:val="20"/>
          <w:szCs w:val="20"/>
        </w:rPr>
      </w:pPr>
      <w:r>
        <w:rPr>
          <w:rFonts w:ascii="Arial" w:hAnsi="Arial" w:cs="Arial"/>
          <w:bCs/>
          <w:color w:val="000000" w:themeColor="text1"/>
          <w:sz w:val="20"/>
          <w:szCs w:val="20"/>
        </w:rPr>
        <w:t>Completed</w:t>
      </w:r>
      <w:r w:rsidR="00D747E5">
        <w:rPr>
          <w:rFonts w:ascii="Arial" w:hAnsi="Arial" w:cs="Arial"/>
          <w:bCs/>
          <w:color w:val="000000" w:themeColor="text1"/>
          <w:sz w:val="20"/>
          <w:szCs w:val="20"/>
        </w:rPr>
        <w:t xml:space="preserve"> the yearlong program</w:t>
      </w:r>
      <w:r>
        <w:rPr>
          <w:rFonts w:ascii="Arial" w:hAnsi="Arial" w:cs="Arial"/>
          <w:bCs/>
          <w:color w:val="000000" w:themeColor="text1"/>
          <w:sz w:val="20"/>
          <w:szCs w:val="20"/>
        </w:rPr>
        <w:t xml:space="preserve"> and graduated from the </w:t>
      </w:r>
      <w:r>
        <w:rPr>
          <w:rFonts w:ascii="Arial" w:hAnsi="Arial" w:cs="Arial"/>
          <w:sz w:val="20"/>
          <w:szCs w:val="20"/>
        </w:rPr>
        <w:t xml:space="preserve">UT Executive Leadership Institute, </w:t>
      </w:r>
      <w:proofErr w:type="gramStart"/>
      <w:r w:rsidR="00735C04">
        <w:rPr>
          <w:rFonts w:ascii="Arial" w:hAnsi="Arial" w:cs="Arial"/>
          <w:sz w:val="20"/>
          <w:szCs w:val="20"/>
        </w:rPr>
        <w:t>June,</w:t>
      </w:r>
      <w:proofErr w:type="gramEnd"/>
      <w:r w:rsidR="00735C04">
        <w:rPr>
          <w:rFonts w:ascii="Arial" w:hAnsi="Arial" w:cs="Arial"/>
          <w:sz w:val="20"/>
          <w:szCs w:val="20"/>
        </w:rPr>
        <w:t xml:space="preserve"> 2023.</w:t>
      </w:r>
    </w:p>
    <w:p w14:paraId="788E7CFE" w14:textId="77777777" w:rsidR="0010359D" w:rsidRDefault="0010359D" w:rsidP="0010359D">
      <w:pPr>
        <w:pStyle w:val="ListParagraph"/>
        <w:jc w:val="both"/>
        <w:rPr>
          <w:rFonts w:ascii="Arial" w:hAnsi="Arial" w:cs="Arial"/>
          <w:sz w:val="20"/>
          <w:szCs w:val="20"/>
        </w:rPr>
      </w:pPr>
    </w:p>
    <w:p w14:paraId="1B26A515" w14:textId="5DECC9D9" w:rsidR="00033C21" w:rsidRPr="0010359D" w:rsidRDefault="00AE59C8" w:rsidP="0010359D">
      <w:pPr>
        <w:pStyle w:val="ListParagraph"/>
        <w:numPr>
          <w:ilvl w:val="0"/>
          <w:numId w:val="26"/>
        </w:numPr>
        <w:jc w:val="both"/>
        <w:rPr>
          <w:rFonts w:ascii="Arial" w:hAnsi="Arial" w:cs="Arial"/>
          <w:sz w:val="20"/>
          <w:szCs w:val="20"/>
        </w:rPr>
      </w:pPr>
      <w:r>
        <w:rPr>
          <w:rFonts w:ascii="Arial" w:hAnsi="Arial" w:cs="Arial"/>
          <w:bCs/>
          <w:color w:val="000000" w:themeColor="text1"/>
          <w:sz w:val="20"/>
          <w:szCs w:val="20"/>
        </w:rPr>
        <w:t>Completed the requirements and earned the Inclusive Learning T</w:t>
      </w:r>
      <w:r w:rsidR="009212E7" w:rsidRPr="0010359D">
        <w:rPr>
          <w:rFonts w:ascii="Arial" w:hAnsi="Arial" w:cs="Arial"/>
          <w:bCs/>
          <w:color w:val="000000" w:themeColor="text1"/>
          <w:sz w:val="20"/>
          <w:szCs w:val="20"/>
        </w:rPr>
        <w:t>eaching Medallion</w:t>
      </w:r>
      <w:r>
        <w:rPr>
          <w:rFonts w:ascii="Arial" w:hAnsi="Arial" w:cs="Arial"/>
          <w:bCs/>
          <w:color w:val="000000" w:themeColor="text1"/>
          <w:sz w:val="20"/>
          <w:szCs w:val="20"/>
        </w:rPr>
        <w:t>, UTHSC Teaching and Learning Center, August 2023.</w:t>
      </w:r>
    </w:p>
    <w:p w14:paraId="7F29B11D" w14:textId="77777777" w:rsidR="00F96F56" w:rsidRDefault="00F96F56" w:rsidP="00CB0C85">
      <w:pPr>
        <w:outlineLvl w:val="0"/>
        <w:rPr>
          <w:rFonts w:ascii="Arial" w:hAnsi="Arial" w:cs="Arial"/>
          <w:b/>
          <w:color w:val="000000" w:themeColor="text1"/>
          <w:sz w:val="20"/>
          <w:szCs w:val="20"/>
          <w:lang w:val="sv-SE"/>
        </w:rPr>
      </w:pPr>
    </w:p>
    <w:p w14:paraId="696823AD" w14:textId="00A96F91" w:rsidR="00CB0C85" w:rsidRPr="002D399D" w:rsidRDefault="00CB0C85" w:rsidP="00CB0C85">
      <w:pPr>
        <w:outlineLvl w:val="0"/>
        <w:rPr>
          <w:rFonts w:ascii="Arial" w:hAnsi="Arial" w:cs="Arial"/>
          <w:b/>
          <w:color w:val="000000" w:themeColor="text1"/>
          <w:sz w:val="20"/>
          <w:szCs w:val="20"/>
          <w:lang w:val="sv-SE"/>
        </w:rPr>
      </w:pPr>
      <w:r w:rsidRPr="002D399D">
        <w:rPr>
          <w:rFonts w:ascii="Arial" w:hAnsi="Arial" w:cs="Arial"/>
          <w:b/>
          <w:color w:val="000000" w:themeColor="text1"/>
          <w:sz w:val="20"/>
          <w:szCs w:val="20"/>
          <w:lang w:val="sv-SE"/>
        </w:rPr>
        <w:t>RESEARCH SUPPORT APPLICATIONS</w:t>
      </w:r>
    </w:p>
    <w:p w14:paraId="5B2D9609" w14:textId="77777777" w:rsidR="00CB0C85" w:rsidRPr="002D399D" w:rsidRDefault="00CB0C85" w:rsidP="00CB0C85">
      <w:pPr>
        <w:rPr>
          <w:rFonts w:ascii="Arial" w:hAnsi="Arial" w:cs="Arial"/>
          <w:b/>
          <w:color w:val="000000" w:themeColor="text1"/>
          <w:sz w:val="20"/>
          <w:szCs w:val="20"/>
          <w:lang w:val="sv-SE"/>
        </w:rPr>
      </w:pPr>
    </w:p>
    <w:p w14:paraId="35DEB36D" w14:textId="464D9F2C" w:rsidR="00416F20" w:rsidRPr="00873CD9" w:rsidRDefault="00416F20" w:rsidP="00873CD9">
      <w:pPr>
        <w:ind w:left="720" w:hanging="720"/>
        <w:jc w:val="both"/>
        <w:rPr>
          <w:rFonts w:ascii="Arial" w:hAnsi="Arial" w:cs="Arial"/>
          <w:b/>
          <w:sz w:val="20"/>
          <w:szCs w:val="20"/>
        </w:rPr>
      </w:pPr>
      <w:r w:rsidRPr="002D399D">
        <w:rPr>
          <w:rFonts w:ascii="Arial" w:hAnsi="Arial" w:cs="Arial"/>
          <w:b/>
          <w:sz w:val="20"/>
          <w:szCs w:val="20"/>
        </w:rPr>
        <w:t>Grants Awarded</w:t>
      </w:r>
      <w:r w:rsidR="0044228F">
        <w:rPr>
          <w:rFonts w:ascii="Arial" w:hAnsi="Arial" w:cs="Arial"/>
          <w:b/>
          <w:sz w:val="20"/>
          <w:szCs w:val="20"/>
        </w:rPr>
        <w:t xml:space="preserve"> (Selected)</w:t>
      </w:r>
    </w:p>
    <w:p w14:paraId="2D3A1024" w14:textId="77777777" w:rsidR="006E6916" w:rsidRDefault="006E6916" w:rsidP="006E6916">
      <w:pPr>
        <w:pStyle w:val="BodyText"/>
        <w:pBdr>
          <w:top w:val="none" w:sz="0" w:space="0" w:color="auto"/>
        </w:pBdr>
        <w:jc w:val="both"/>
        <w:rPr>
          <w:rFonts w:cs="Arial"/>
          <w:sz w:val="20"/>
          <w:szCs w:val="20"/>
        </w:rPr>
      </w:pPr>
    </w:p>
    <w:p w14:paraId="67ECC122" w14:textId="7D9C3CAB" w:rsidR="00A07753" w:rsidRDefault="00275D18" w:rsidP="009E7908">
      <w:pPr>
        <w:pStyle w:val="ListParagraph"/>
        <w:numPr>
          <w:ilvl w:val="0"/>
          <w:numId w:val="10"/>
        </w:numPr>
        <w:jc w:val="both"/>
        <w:rPr>
          <w:rFonts w:ascii="Arial" w:hAnsi="Arial" w:cs="Arial"/>
          <w:sz w:val="20"/>
          <w:szCs w:val="20"/>
        </w:rPr>
      </w:pPr>
      <w:r>
        <w:rPr>
          <w:rFonts w:ascii="Arial" w:hAnsi="Arial" w:cs="Arial"/>
          <w:sz w:val="20"/>
          <w:szCs w:val="20"/>
        </w:rPr>
        <w:t>Tennessee Department of Health. “</w:t>
      </w:r>
      <w:r w:rsidR="00B650FE">
        <w:rPr>
          <w:rFonts w:ascii="Arial" w:hAnsi="Arial" w:cs="Arial"/>
          <w:sz w:val="20"/>
          <w:szCs w:val="20"/>
        </w:rPr>
        <w:t xml:space="preserve">Tennessee Rural Health Care </w:t>
      </w:r>
      <w:r w:rsidR="00CF10CE">
        <w:rPr>
          <w:rFonts w:ascii="Arial" w:hAnsi="Arial" w:cs="Arial"/>
          <w:sz w:val="20"/>
          <w:szCs w:val="20"/>
        </w:rPr>
        <w:t>Center of Excellence</w:t>
      </w:r>
      <w:r w:rsidR="00A125BA">
        <w:rPr>
          <w:rFonts w:ascii="Arial" w:hAnsi="Arial" w:cs="Arial"/>
          <w:sz w:val="20"/>
          <w:szCs w:val="20"/>
        </w:rPr>
        <w:t>.</w:t>
      </w:r>
      <w:r>
        <w:rPr>
          <w:rFonts w:ascii="Arial" w:hAnsi="Arial" w:cs="Arial"/>
          <w:sz w:val="20"/>
          <w:szCs w:val="20"/>
        </w:rPr>
        <w:t>”</w:t>
      </w:r>
      <w:r w:rsidR="00A125BA">
        <w:rPr>
          <w:rFonts w:ascii="Arial" w:hAnsi="Arial" w:cs="Arial"/>
          <w:sz w:val="20"/>
          <w:szCs w:val="20"/>
        </w:rPr>
        <w:t xml:space="preserve"> </w:t>
      </w:r>
      <w:r w:rsidR="003F4D8D">
        <w:rPr>
          <w:rFonts w:ascii="Arial" w:hAnsi="Arial" w:cs="Arial"/>
          <w:sz w:val="20"/>
          <w:szCs w:val="20"/>
        </w:rPr>
        <w:t xml:space="preserve">W. Likes (P.I.) and J. Bailey (Co-PI). </w:t>
      </w:r>
      <w:r w:rsidR="00A125BA">
        <w:rPr>
          <w:rFonts w:ascii="Arial" w:hAnsi="Arial" w:cs="Arial"/>
          <w:sz w:val="20"/>
          <w:szCs w:val="20"/>
        </w:rPr>
        <w:t>A.W. Harkrider</w:t>
      </w:r>
      <w:r w:rsidR="003C0EE3">
        <w:rPr>
          <w:rFonts w:ascii="Arial" w:hAnsi="Arial" w:cs="Arial"/>
          <w:sz w:val="20"/>
          <w:szCs w:val="20"/>
        </w:rPr>
        <w:t xml:space="preserve"> </w:t>
      </w:r>
      <w:r w:rsidR="00A125BA">
        <w:rPr>
          <w:rFonts w:ascii="Arial" w:hAnsi="Arial" w:cs="Arial"/>
          <w:sz w:val="20"/>
          <w:szCs w:val="20"/>
        </w:rPr>
        <w:t>and A. Stanton</w:t>
      </w:r>
      <w:r w:rsidR="003C0EE3">
        <w:rPr>
          <w:rFonts w:ascii="Arial" w:hAnsi="Arial" w:cs="Arial"/>
          <w:sz w:val="20"/>
          <w:szCs w:val="20"/>
        </w:rPr>
        <w:t xml:space="preserve"> (Co-Leaders of Planning and Implementation Core)</w:t>
      </w:r>
      <w:r w:rsidR="00FA0C81">
        <w:rPr>
          <w:rFonts w:ascii="Arial" w:hAnsi="Arial" w:cs="Arial"/>
          <w:sz w:val="20"/>
          <w:szCs w:val="20"/>
        </w:rPr>
        <w:t xml:space="preserve"> </w:t>
      </w:r>
      <w:r w:rsidR="002C69A8">
        <w:rPr>
          <w:rFonts w:ascii="Arial" w:hAnsi="Arial" w:cs="Arial"/>
          <w:sz w:val="20"/>
          <w:szCs w:val="20"/>
        </w:rPr>
        <w:t>August 2025 – July 202</w:t>
      </w:r>
      <w:r w:rsidR="00DB395B">
        <w:rPr>
          <w:rFonts w:ascii="Arial" w:hAnsi="Arial" w:cs="Arial"/>
          <w:sz w:val="20"/>
          <w:szCs w:val="20"/>
        </w:rPr>
        <w:t xml:space="preserve">9 </w:t>
      </w:r>
      <w:r w:rsidR="00FA0C81">
        <w:rPr>
          <w:rFonts w:ascii="Arial" w:hAnsi="Arial" w:cs="Arial"/>
          <w:sz w:val="20"/>
          <w:szCs w:val="20"/>
        </w:rPr>
        <w:t>($12,000</w:t>
      </w:r>
      <w:r w:rsidR="002C69A8">
        <w:rPr>
          <w:rFonts w:ascii="Arial" w:hAnsi="Arial" w:cs="Arial"/>
          <w:sz w:val="20"/>
          <w:szCs w:val="20"/>
        </w:rPr>
        <w:t>,000).</w:t>
      </w:r>
    </w:p>
    <w:p w14:paraId="7D3E71FA" w14:textId="77777777" w:rsidR="00CF10CE" w:rsidRDefault="00CF10CE" w:rsidP="00CF10CE">
      <w:pPr>
        <w:pStyle w:val="ListParagraph"/>
        <w:jc w:val="both"/>
        <w:rPr>
          <w:rFonts w:ascii="Arial" w:hAnsi="Arial" w:cs="Arial"/>
          <w:sz w:val="20"/>
          <w:szCs w:val="20"/>
        </w:rPr>
      </w:pPr>
    </w:p>
    <w:p w14:paraId="7B34817B" w14:textId="1861DBEA" w:rsidR="009E7908" w:rsidRPr="00554EB9" w:rsidRDefault="009E7908" w:rsidP="009E7908">
      <w:pPr>
        <w:pStyle w:val="ListParagraph"/>
        <w:numPr>
          <w:ilvl w:val="0"/>
          <w:numId w:val="10"/>
        </w:numPr>
        <w:jc w:val="both"/>
        <w:rPr>
          <w:rFonts w:ascii="Arial" w:hAnsi="Arial" w:cs="Arial"/>
          <w:sz w:val="20"/>
          <w:szCs w:val="20"/>
        </w:rPr>
      </w:pPr>
      <w:r>
        <w:rPr>
          <w:rFonts w:ascii="Arial" w:hAnsi="Arial" w:cs="Arial"/>
          <w:sz w:val="20"/>
          <w:szCs w:val="20"/>
        </w:rPr>
        <w:t xml:space="preserve">UT Grand Challenge Grant. “Mobile Interprofessional Tandem Service Model to Enhance Audiology and Speech Pathology Care and Outcomes in Rural East Tennessee.”  A.W. </w:t>
      </w:r>
      <w:r w:rsidRPr="00D644D0">
        <w:rPr>
          <w:rFonts w:ascii="Arial" w:hAnsi="Arial" w:cs="Arial"/>
          <w:b/>
          <w:bCs/>
          <w:sz w:val="20"/>
          <w:szCs w:val="20"/>
        </w:rPr>
        <w:t xml:space="preserve">Harkrider </w:t>
      </w:r>
      <w:r>
        <w:rPr>
          <w:rFonts w:ascii="Arial" w:hAnsi="Arial" w:cs="Arial"/>
          <w:sz w:val="20"/>
          <w:szCs w:val="20"/>
        </w:rPr>
        <w:t>(P.I.), R. Ross (Co-I). April 30, 2024 ($100,000).</w:t>
      </w:r>
    </w:p>
    <w:p w14:paraId="46214830" w14:textId="77777777" w:rsidR="009E7908" w:rsidRDefault="009E7908" w:rsidP="009E7908">
      <w:pPr>
        <w:pStyle w:val="BodyText"/>
        <w:pBdr>
          <w:top w:val="none" w:sz="0" w:space="0" w:color="auto"/>
        </w:pBdr>
        <w:ind w:left="720"/>
        <w:jc w:val="both"/>
        <w:rPr>
          <w:rFonts w:cs="Arial"/>
          <w:sz w:val="20"/>
          <w:szCs w:val="20"/>
        </w:rPr>
      </w:pPr>
    </w:p>
    <w:p w14:paraId="5CB52A7D" w14:textId="60555EC3" w:rsidR="006E6916" w:rsidRDefault="00CC452B" w:rsidP="00592FD0">
      <w:pPr>
        <w:pStyle w:val="BodyText"/>
        <w:numPr>
          <w:ilvl w:val="0"/>
          <w:numId w:val="10"/>
        </w:numPr>
        <w:pBdr>
          <w:top w:val="none" w:sz="0" w:space="0" w:color="auto"/>
        </w:pBdr>
        <w:jc w:val="both"/>
        <w:rPr>
          <w:rFonts w:cs="Arial"/>
          <w:sz w:val="20"/>
          <w:szCs w:val="20"/>
        </w:rPr>
      </w:pPr>
      <w:r>
        <w:rPr>
          <w:rFonts w:cs="Arial"/>
          <w:sz w:val="20"/>
          <w:szCs w:val="20"/>
        </w:rPr>
        <w:t>A</w:t>
      </w:r>
      <w:r w:rsidR="002B1A60">
        <w:rPr>
          <w:rFonts w:cs="Arial"/>
          <w:sz w:val="20"/>
          <w:szCs w:val="20"/>
        </w:rPr>
        <w:t xml:space="preserve">lliance of </w:t>
      </w:r>
      <w:r>
        <w:rPr>
          <w:rFonts w:cs="Arial"/>
          <w:sz w:val="20"/>
          <w:szCs w:val="20"/>
        </w:rPr>
        <w:t>W</w:t>
      </w:r>
      <w:r w:rsidR="002B1A60">
        <w:rPr>
          <w:rFonts w:cs="Arial"/>
          <w:sz w:val="20"/>
          <w:szCs w:val="20"/>
        </w:rPr>
        <w:t xml:space="preserve">omen </w:t>
      </w:r>
      <w:r>
        <w:rPr>
          <w:rFonts w:cs="Arial"/>
          <w:sz w:val="20"/>
          <w:szCs w:val="20"/>
        </w:rPr>
        <w:t>P</w:t>
      </w:r>
      <w:r w:rsidR="002B1A60">
        <w:rPr>
          <w:rFonts w:cs="Arial"/>
          <w:sz w:val="20"/>
          <w:szCs w:val="20"/>
        </w:rPr>
        <w:t>hilanthropist’s</w:t>
      </w:r>
      <w:r>
        <w:rPr>
          <w:rFonts w:cs="Arial"/>
          <w:sz w:val="20"/>
          <w:szCs w:val="20"/>
        </w:rPr>
        <w:t xml:space="preserve"> Giving Circle Grant. </w:t>
      </w:r>
      <w:r w:rsidR="002B1A60">
        <w:rPr>
          <w:rFonts w:cs="Arial"/>
          <w:sz w:val="20"/>
          <w:szCs w:val="20"/>
        </w:rPr>
        <w:t xml:space="preserve">“Creating a Play Space to Support Learning and Development.” A.W. </w:t>
      </w:r>
      <w:r w:rsidR="002B1A60" w:rsidRPr="00D644D0">
        <w:rPr>
          <w:rFonts w:cs="Arial"/>
          <w:b/>
          <w:bCs/>
          <w:sz w:val="20"/>
          <w:szCs w:val="20"/>
        </w:rPr>
        <w:t>Harkrider</w:t>
      </w:r>
      <w:r w:rsidR="002B1A60">
        <w:rPr>
          <w:rFonts w:cs="Arial"/>
          <w:sz w:val="20"/>
          <w:szCs w:val="20"/>
        </w:rPr>
        <w:t xml:space="preserve"> (P.I.), D. Casenhiser (Co-P.I.)</w:t>
      </w:r>
      <w:r w:rsidR="00D644D0">
        <w:rPr>
          <w:rFonts w:cs="Arial"/>
          <w:sz w:val="20"/>
          <w:szCs w:val="20"/>
        </w:rPr>
        <w:t>. April 3, 2024 ($8,000).</w:t>
      </w:r>
    </w:p>
    <w:p w14:paraId="297E8744" w14:textId="77777777" w:rsidR="002B1A60" w:rsidRDefault="002B1A60" w:rsidP="002B1A60">
      <w:pPr>
        <w:pStyle w:val="BodyText"/>
        <w:pBdr>
          <w:top w:val="none" w:sz="0" w:space="0" w:color="auto"/>
        </w:pBdr>
        <w:ind w:left="720"/>
        <w:jc w:val="both"/>
        <w:rPr>
          <w:rFonts w:cs="Arial"/>
          <w:sz w:val="20"/>
          <w:szCs w:val="20"/>
        </w:rPr>
      </w:pPr>
    </w:p>
    <w:p w14:paraId="3D0ADA0B" w14:textId="155799D5" w:rsidR="00592FD0" w:rsidRPr="002D399D" w:rsidRDefault="00592FD0" w:rsidP="00592FD0">
      <w:pPr>
        <w:pStyle w:val="BodyText"/>
        <w:numPr>
          <w:ilvl w:val="0"/>
          <w:numId w:val="10"/>
        </w:numPr>
        <w:pBdr>
          <w:top w:val="none" w:sz="0" w:space="0" w:color="auto"/>
        </w:pBdr>
        <w:jc w:val="both"/>
        <w:rPr>
          <w:rFonts w:cs="Arial"/>
          <w:sz w:val="20"/>
          <w:szCs w:val="20"/>
        </w:rPr>
      </w:pPr>
      <w:r w:rsidRPr="002D399D">
        <w:rPr>
          <w:rFonts w:cs="Arial"/>
          <w:sz w:val="20"/>
          <w:szCs w:val="20"/>
        </w:rPr>
        <w:t xml:space="preserve">Diversity and Inclusion Mini-Grant, UTHSC. “ASP Ambassador Project: Increasing Diversity among Hearing and Speech Professionals.” D. Casenhiser (P.I.), A.W. </w:t>
      </w:r>
      <w:r w:rsidRPr="002D399D">
        <w:rPr>
          <w:rFonts w:cs="Arial"/>
          <w:b/>
          <w:bCs/>
          <w:sz w:val="20"/>
          <w:szCs w:val="20"/>
        </w:rPr>
        <w:t>Harkrider</w:t>
      </w:r>
      <w:r w:rsidRPr="002D399D">
        <w:rPr>
          <w:rFonts w:cs="Arial"/>
          <w:sz w:val="20"/>
          <w:szCs w:val="20"/>
        </w:rPr>
        <w:t xml:space="preserve"> (Co-P.I.), E. Noss (Co-P.I.), A. Wegman (Co-P.I.). June 10, 2022 ($2,325).</w:t>
      </w:r>
    </w:p>
    <w:p w14:paraId="2E62FDAA" w14:textId="77777777" w:rsidR="00592FD0" w:rsidRPr="002D399D" w:rsidRDefault="00592FD0" w:rsidP="00592FD0">
      <w:pPr>
        <w:pStyle w:val="BodyText"/>
        <w:pBdr>
          <w:top w:val="none" w:sz="0" w:space="0" w:color="auto"/>
        </w:pBdr>
        <w:ind w:left="720"/>
        <w:jc w:val="both"/>
        <w:rPr>
          <w:rFonts w:cs="Arial"/>
          <w:sz w:val="20"/>
          <w:szCs w:val="20"/>
        </w:rPr>
      </w:pPr>
    </w:p>
    <w:p w14:paraId="03862929" w14:textId="445EA4EE" w:rsidR="00554EB9" w:rsidRPr="00BE29CC" w:rsidRDefault="0025767F" w:rsidP="003E76D2">
      <w:pPr>
        <w:pStyle w:val="ListParagraph"/>
        <w:numPr>
          <w:ilvl w:val="0"/>
          <w:numId w:val="10"/>
        </w:numPr>
        <w:jc w:val="both"/>
        <w:rPr>
          <w:rFonts w:ascii="Arial" w:hAnsi="Arial" w:cs="Arial"/>
          <w:sz w:val="20"/>
          <w:szCs w:val="20"/>
        </w:rPr>
      </w:pPr>
      <w:r w:rsidRPr="002D399D">
        <w:rPr>
          <w:rFonts w:ascii="Arial" w:hAnsi="Arial" w:cs="Arial"/>
          <w:sz w:val="20"/>
          <w:szCs w:val="20"/>
        </w:rPr>
        <w:t xml:space="preserve">National Institutes of Health R21.  “Real-time differences in sensorimotor integration for speech perception between stuttering and non-stuttering populations,” T. </w:t>
      </w:r>
      <w:proofErr w:type="spellStart"/>
      <w:r w:rsidRPr="002D399D">
        <w:rPr>
          <w:rFonts w:ascii="Arial" w:hAnsi="Arial" w:cs="Arial"/>
          <w:sz w:val="20"/>
          <w:szCs w:val="20"/>
        </w:rPr>
        <w:t>Saltuklaroglu</w:t>
      </w:r>
      <w:proofErr w:type="spellEnd"/>
      <w:r w:rsidRPr="002D399D">
        <w:rPr>
          <w:rFonts w:ascii="Arial" w:hAnsi="Arial" w:cs="Arial"/>
          <w:sz w:val="20"/>
          <w:szCs w:val="20"/>
        </w:rPr>
        <w:t xml:space="preserve"> (P.I.), A.</w:t>
      </w:r>
      <w:r w:rsidR="005E43F8" w:rsidRPr="002D399D">
        <w:rPr>
          <w:rFonts w:ascii="Arial" w:hAnsi="Arial" w:cs="Arial"/>
          <w:sz w:val="20"/>
          <w:szCs w:val="20"/>
        </w:rPr>
        <w:t>W.</w:t>
      </w:r>
      <w:r w:rsidRPr="002D399D">
        <w:rPr>
          <w:rFonts w:ascii="Arial" w:hAnsi="Arial" w:cs="Arial"/>
          <w:sz w:val="20"/>
          <w:szCs w:val="20"/>
        </w:rPr>
        <w:t xml:space="preserve"> </w:t>
      </w:r>
      <w:r w:rsidRPr="002D399D">
        <w:rPr>
          <w:rFonts w:ascii="Arial" w:hAnsi="Arial" w:cs="Arial"/>
          <w:b/>
          <w:sz w:val="20"/>
          <w:szCs w:val="20"/>
        </w:rPr>
        <w:t>Harkrider</w:t>
      </w:r>
      <w:r w:rsidRPr="002D399D">
        <w:rPr>
          <w:rFonts w:ascii="Arial" w:hAnsi="Arial" w:cs="Arial"/>
          <w:sz w:val="20"/>
          <w:szCs w:val="20"/>
        </w:rPr>
        <w:t xml:space="preserve"> (Co-P.I.).  April 1, 2015 ($411,804).  </w:t>
      </w:r>
    </w:p>
    <w:p w14:paraId="3A9ED6CC" w14:textId="77777777" w:rsidR="00554EB9" w:rsidRDefault="00554EB9" w:rsidP="003E76D2">
      <w:pPr>
        <w:jc w:val="both"/>
        <w:rPr>
          <w:rFonts w:ascii="Arial" w:hAnsi="Arial" w:cs="Arial"/>
          <w:b/>
          <w:bCs/>
          <w:sz w:val="20"/>
          <w:szCs w:val="20"/>
        </w:rPr>
      </w:pPr>
    </w:p>
    <w:p w14:paraId="61D7B213" w14:textId="0E8DDEAD" w:rsidR="00554EB9" w:rsidRPr="00554EB9" w:rsidRDefault="00554EB9" w:rsidP="003E76D2">
      <w:pPr>
        <w:jc w:val="both"/>
        <w:rPr>
          <w:rFonts w:ascii="Arial" w:hAnsi="Arial" w:cs="Arial"/>
          <w:b/>
          <w:bCs/>
          <w:sz w:val="20"/>
          <w:szCs w:val="20"/>
        </w:rPr>
      </w:pPr>
      <w:r w:rsidRPr="00554EB9">
        <w:rPr>
          <w:rFonts w:ascii="Arial" w:hAnsi="Arial" w:cs="Arial"/>
          <w:b/>
          <w:bCs/>
          <w:sz w:val="20"/>
          <w:szCs w:val="20"/>
        </w:rPr>
        <w:t>Grants Submitted</w:t>
      </w:r>
    </w:p>
    <w:p w14:paraId="4AAA9725" w14:textId="77777777" w:rsidR="00FB140B" w:rsidRDefault="00FB140B" w:rsidP="00FB140B">
      <w:pPr>
        <w:pStyle w:val="ListParagraph"/>
        <w:rPr>
          <w:rFonts w:ascii="Arial" w:hAnsi="Arial" w:cs="Arial"/>
          <w:color w:val="000000" w:themeColor="text1"/>
          <w:sz w:val="20"/>
          <w:szCs w:val="20"/>
        </w:rPr>
      </w:pPr>
    </w:p>
    <w:p w14:paraId="78E167D7" w14:textId="491E5170" w:rsidR="00B54481" w:rsidRPr="00BE29CC" w:rsidRDefault="006A2CF1" w:rsidP="00BE29CC">
      <w:pPr>
        <w:pStyle w:val="ListParagraph"/>
        <w:numPr>
          <w:ilvl w:val="0"/>
          <w:numId w:val="30"/>
        </w:numPr>
        <w:rPr>
          <w:rFonts w:ascii="Arial" w:hAnsi="Arial" w:cs="Arial"/>
          <w:color w:val="000000" w:themeColor="text1"/>
          <w:sz w:val="20"/>
          <w:szCs w:val="20"/>
        </w:rPr>
      </w:pPr>
      <w:r>
        <w:rPr>
          <w:rFonts w:ascii="Arial" w:hAnsi="Arial" w:cs="Arial"/>
          <w:color w:val="000000" w:themeColor="text1"/>
          <w:sz w:val="20"/>
          <w:szCs w:val="20"/>
        </w:rPr>
        <w:t>American Hearing Research Foundation. “</w:t>
      </w:r>
      <w:r w:rsidR="00037315">
        <w:rPr>
          <w:rFonts w:ascii="Arial" w:hAnsi="Arial" w:cs="Arial"/>
          <w:color w:val="000000" w:themeColor="text1"/>
          <w:sz w:val="20"/>
          <w:szCs w:val="20"/>
        </w:rPr>
        <w:t xml:space="preserve">Effects of sensorineural hearing loss on talker separation.” M. Hedrick (P.I.), A.W. </w:t>
      </w:r>
      <w:r w:rsidR="00037315" w:rsidRPr="00037315">
        <w:rPr>
          <w:rFonts w:ascii="Arial" w:hAnsi="Arial" w:cs="Arial"/>
          <w:b/>
          <w:bCs/>
          <w:color w:val="000000" w:themeColor="text1"/>
          <w:sz w:val="20"/>
          <w:szCs w:val="20"/>
        </w:rPr>
        <w:t>Harkrider</w:t>
      </w:r>
      <w:r w:rsidR="00037315">
        <w:rPr>
          <w:rFonts w:ascii="Arial" w:hAnsi="Arial" w:cs="Arial"/>
          <w:color w:val="000000" w:themeColor="text1"/>
          <w:sz w:val="20"/>
          <w:szCs w:val="20"/>
        </w:rPr>
        <w:t xml:space="preserve"> (Co-P.I.). August</w:t>
      </w:r>
      <w:r w:rsidR="00EE4D0D">
        <w:rPr>
          <w:rFonts w:ascii="Arial" w:hAnsi="Arial" w:cs="Arial"/>
          <w:color w:val="000000" w:themeColor="text1"/>
          <w:sz w:val="20"/>
          <w:szCs w:val="20"/>
        </w:rPr>
        <w:t xml:space="preserve"> 15,</w:t>
      </w:r>
      <w:r w:rsidR="00037315">
        <w:rPr>
          <w:rFonts w:ascii="Arial" w:hAnsi="Arial" w:cs="Arial"/>
          <w:color w:val="000000" w:themeColor="text1"/>
          <w:sz w:val="20"/>
          <w:szCs w:val="20"/>
        </w:rPr>
        <w:t xml:space="preserve"> 202</w:t>
      </w:r>
      <w:r w:rsidR="00E04717">
        <w:rPr>
          <w:rFonts w:ascii="Arial" w:hAnsi="Arial" w:cs="Arial"/>
          <w:color w:val="000000" w:themeColor="text1"/>
          <w:sz w:val="20"/>
          <w:szCs w:val="20"/>
        </w:rPr>
        <w:t>5 ($93,383).</w:t>
      </w:r>
    </w:p>
    <w:p w14:paraId="16E72857" w14:textId="77777777" w:rsidR="00BE29CC" w:rsidRDefault="00BE29CC" w:rsidP="00B54481">
      <w:pPr>
        <w:contextualSpacing/>
        <w:rPr>
          <w:rFonts w:ascii="Arial" w:hAnsi="Arial" w:cs="Arial"/>
          <w:b/>
          <w:bCs/>
          <w:color w:val="000000" w:themeColor="text1"/>
          <w:sz w:val="20"/>
          <w:szCs w:val="20"/>
        </w:rPr>
      </w:pPr>
    </w:p>
    <w:p w14:paraId="7D85159A" w14:textId="53AB978A" w:rsidR="00B54481" w:rsidRDefault="00B54481" w:rsidP="00B54481">
      <w:pPr>
        <w:contextualSpacing/>
        <w:rPr>
          <w:rFonts w:ascii="Arial" w:hAnsi="Arial" w:cs="Arial"/>
          <w:b/>
          <w:bCs/>
          <w:color w:val="000000" w:themeColor="text1"/>
          <w:sz w:val="20"/>
          <w:szCs w:val="20"/>
        </w:rPr>
      </w:pPr>
      <w:r w:rsidRPr="00475EDF">
        <w:rPr>
          <w:rFonts w:ascii="Arial" w:hAnsi="Arial" w:cs="Arial"/>
          <w:b/>
          <w:bCs/>
          <w:color w:val="000000" w:themeColor="text1"/>
          <w:sz w:val="20"/>
          <w:szCs w:val="20"/>
        </w:rPr>
        <w:t>Contracts Awarded</w:t>
      </w:r>
    </w:p>
    <w:p w14:paraId="759AA5DC" w14:textId="77777777" w:rsidR="00B54481" w:rsidRDefault="00B54481" w:rsidP="00B54481">
      <w:pPr>
        <w:contextualSpacing/>
        <w:rPr>
          <w:rFonts w:ascii="Arial" w:hAnsi="Arial" w:cs="Arial"/>
          <w:b/>
          <w:bCs/>
          <w:color w:val="000000" w:themeColor="text1"/>
          <w:sz w:val="20"/>
          <w:szCs w:val="20"/>
        </w:rPr>
      </w:pPr>
    </w:p>
    <w:p w14:paraId="48D9DEEF" w14:textId="7DBF1AAD" w:rsidR="00B54481" w:rsidRPr="002D399D" w:rsidRDefault="00B54481" w:rsidP="00B54481">
      <w:pPr>
        <w:pStyle w:val="BodyText"/>
        <w:numPr>
          <w:ilvl w:val="0"/>
          <w:numId w:val="20"/>
        </w:numPr>
        <w:pBdr>
          <w:top w:val="none" w:sz="0" w:space="0" w:color="auto"/>
        </w:pBdr>
        <w:jc w:val="both"/>
        <w:rPr>
          <w:rFonts w:cs="Arial"/>
          <w:sz w:val="20"/>
          <w:szCs w:val="20"/>
        </w:rPr>
      </w:pPr>
      <w:r>
        <w:rPr>
          <w:rFonts w:cs="Arial"/>
          <w:sz w:val="20"/>
          <w:szCs w:val="20"/>
        </w:rPr>
        <w:t>Tennessee Department of Intellectual and Developmental Disabilities</w:t>
      </w:r>
      <w:r w:rsidRPr="002D399D">
        <w:rPr>
          <w:rFonts w:cs="Arial"/>
          <w:sz w:val="20"/>
          <w:szCs w:val="20"/>
        </w:rPr>
        <w:t xml:space="preserve">, </w:t>
      </w:r>
      <w:r>
        <w:rPr>
          <w:rFonts w:cs="Arial"/>
          <w:sz w:val="20"/>
          <w:szCs w:val="20"/>
        </w:rPr>
        <w:t>“</w:t>
      </w:r>
      <w:r w:rsidR="00677579">
        <w:rPr>
          <w:rFonts w:cs="Arial"/>
          <w:sz w:val="20"/>
          <w:szCs w:val="20"/>
        </w:rPr>
        <w:t>UT Health Science Center Audiology and Speech Pathology</w:t>
      </w:r>
      <w:r w:rsidR="004D25B7">
        <w:rPr>
          <w:rFonts w:cs="Arial"/>
          <w:sz w:val="20"/>
          <w:szCs w:val="20"/>
        </w:rPr>
        <w:t>:</w:t>
      </w:r>
      <w:r>
        <w:rPr>
          <w:rFonts w:cs="Arial"/>
          <w:sz w:val="20"/>
          <w:szCs w:val="20"/>
        </w:rPr>
        <w:t xml:space="preserve"> Center-Based</w:t>
      </w:r>
      <w:r w:rsidR="00156EEE">
        <w:rPr>
          <w:rFonts w:cs="Arial"/>
          <w:sz w:val="20"/>
          <w:szCs w:val="20"/>
        </w:rPr>
        <w:t xml:space="preserve"> Early Intervention Services</w:t>
      </w:r>
      <w:r w:rsidRPr="002D399D">
        <w:rPr>
          <w:rFonts w:cs="Arial"/>
          <w:sz w:val="20"/>
          <w:szCs w:val="20"/>
        </w:rPr>
        <w:t>.</w:t>
      </w:r>
      <w:r>
        <w:rPr>
          <w:rFonts w:cs="Arial"/>
          <w:sz w:val="20"/>
          <w:szCs w:val="20"/>
        </w:rPr>
        <w:t xml:space="preserve">”  </w:t>
      </w:r>
      <w:r w:rsidR="00FE31A1">
        <w:rPr>
          <w:rFonts w:cs="Arial"/>
          <w:sz w:val="20"/>
          <w:szCs w:val="20"/>
        </w:rPr>
        <w:t>L</w:t>
      </w:r>
      <w:r w:rsidR="00FE31A1" w:rsidRPr="002D399D">
        <w:rPr>
          <w:rFonts w:cs="Arial"/>
          <w:sz w:val="20"/>
          <w:szCs w:val="20"/>
        </w:rPr>
        <w:t xml:space="preserve">. </w:t>
      </w:r>
      <w:r w:rsidR="00FE31A1">
        <w:rPr>
          <w:rFonts w:cs="Arial"/>
          <w:sz w:val="20"/>
          <w:szCs w:val="20"/>
        </w:rPr>
        <w:t>Barry</w:t>
      </w:r>
      <w:r w:rsidR="00FE31A1" w:rsidRPr="002D399D">
        <w:rPr>
          <w:rFonts w:cs="Arial"/>
          <w:sz w:val="20"/>
          <w:szCs w:val="20"/>
        </w:rPr>
        <w:t xml:space="preserve"> </w:t>
      </w:r>
      <w:r w:rsidRPr="002D399D">
        <w:rPr>
          <w:rFonts w:cs="Arial"/>
          <w:sz w:val="20"/>
          <w:szCs w:val="20"/>
        </w:rPr>
        <w:t>(</w:t>
      </w:r>
      <w:r>
        <w:rPr>
          <w:rFonts w:cs="Arial"/>
          <w:sz w:val="20"/>
          <w:szCs w:val="20"/>
        </w:rPr>
        <w:t>Lead</w:t>
      </w:r>
      <w:r w:rsidRPr="002D399D">
        <w:rPr>
          <w:rFonts w:cs="Arial"/>
          <w:sz w:val="20"/>
          <w:szCs w:val="20"/>
        </w:rPr>
        <w:t xml:space="preserve">-P.I.), </w:t>
      </w:r>
      <w:r w:rsidR="00FE31A1" w:rsidRPr="002D399D">
        <w:rPr>
          <w:rFonts w:cs="Arial"/>
          <w:sz w:val="20"/>
          <w:szCs w:val="20"/>
        </w:rPr>
        <w:t xml:space="preserve">A.W. </w:t>
      </w:r>
      <w:r w:rsidR="00FE31A1" w:rsidRPr="002D399D">
        <w:rPr>
          <w:rFonts w:cs="Arial"/>
          <w:b/>
          <w:bCs/>
          <w:sz w:val="20"/>
          <w:szCs w:val="20"/>
        </w:rPr>
        <w:t>Harkrider</w:t>
      </w:r>
      <w:r w:rsidR="00FE31A1" w:rsidRPr="002D399D">
        <w:rPr>
          <w:rFonts w:cs="Arial"/>
          <w:sz w:val="20"/>
          <w:szCs w:val="20"/>
        </w:rPr>
        <w:t xml:space="preserve"> </w:t>
      </w:r>
      <w:r w:rsidRPr="002D399D">
        <w:rPr>
          <w:rFonts w:cs="Arial"/>
          <w:sz w:val="20"/>
          <w:szCs w:val="20"/>
        </w:rPr>
        <w:t>(Co-P.I</w:t>
      </w:r>
      <w:r>
        <w:rPr>
          <w:rFonts w:cs="Arial"/>
          <w:sz w:val="20"/>
          <w:szCs w:val="20"/>
        </w:rPr>
        <w:t xml:space="preserve">.) </w:t>
      </w:r>
      <w:r w:rsidR="00CE3F33">
        <w:rPr>
          <w:rFonts w:cs="Arial"/>
          <w:sz w:val="20"/>
          <w:szCs w:val="20"/>
        </w:rPr>
        <w:t>July</w:t>
      </w:r>
      <w:r w:rsidR="00561C4A">
        <w:rPr>
          <w:rFonts w:cs="Arial"/>
          <w:sz w:val="20"/>
          <w:szCs w:val="20"/>
        </w:rPr>
        <w:t xml:space="preserve"> </w:t>
      </w:r>
      <w:r w:rsidR="00CE3F33">
        <w:rPr>
          <w:rFonts w:cs="Arial"/>
          <w:sz w:val="20"/>
          <w:szCs w:val="20"/>
        </w:rPr>
        <w:t>1</w:t>
      </w:r>
      <w:r w:rsidR="00561C4A">
        <w:rPr>
          <w:rFonts w:cs="Arial"/>
          <w:sz w:val="20"/>
          <w:szCs w:val="20"/>
        </w:rPr>
        <w:t>, 202</w:t>
      </w:r>
      <w:r w:rsidR="00CE3F33">
        <w:rPr>
          <w:rFonts w:cs="Arial"/>
          <w:sz w:val="20"/>
          <w:szCs w:val="20"/>
        </w:rPr>
        <w:t>4</w:t>
      </w:r>
      <w:r w:rsidR="00E237ED">
        <w:rPr>
          <w:rFonts w:cs="Arial"/>
          <w:sz w:val="20"/>
          <w:szCs w:val="20"/>
        </w:rPr>
        <w:t xml:space="preserve"> – </w:t>
      </w:r>
      <w:r w:rsidR="00CE3F33">
        <w:rPr>
          <w:rFonts w:cs="Arial"/>
          <w:sz w:val="20"/>
          <w:szCs w:val="20"/>
        </w:rPr>
        <w:t>June 30</w:t>
      </w:r>
      <w:r w:rsidR="00E237ED">
        <w:rPr>
          <w:rFonts w:cs="Arial"/>
          <w:sz w:val="20"/>
          <w:szCs w:val="20"/>
        </w:rPr>
        <w:t>, 202</w:t>
      </w:r>
      <w:r w:rsidR="00CE3F33">
        <w:rPr>
          <w:rFonts w:cs="Arial"/>
          <w:sz w:val="20"/>
          <w:szCs w:val="20"/>
        </w:rPr>
        <w:t>9</w:t>
      </w:r>
      <w:r w:rsidRPr="002D399D">
        <w:rPr>
          <w:rFonts w:cs="Arial"/>
          <w:sz w:val="20"/>
          <w:szCs w:val="20"/>
        </w:rPr>
        <w:t xml:space="preserve"> </w:t>
      </w:r>
      <w:r>
        <w:rPr>
          <w:rFonts w:cs="Arial"/>
          <w:sz w:val="20"/>
          <w:szCs w:val="20"/>
        </w:rPr>
        <w:t>($</w:t>
      </w:r>
      <w:r w:rsidR="00CE3F33">
        <w:rPr>
          <w:rFonts w:cs="Arial"/>
          <w:sz w:val="20"/>
          <w:szCs w:val="20"/>
        </w:rPr>
        <w:t>2</w:t>
      </w:r>
      <w:r>
        <w:rPr>
          <w:rFonts w:cs="Arial"/>
          <w:sz w:val="20"/>
          <w:szCs w:val="20"/>
        </w:rPr>
        <w:t>,</w:t>
      </w:r>
      <w:r w:rsidR="00CE3F33">
        <w:rPr>
          <w:rFonts w:cs="Arial"/>
          <w:sz w:val="20"/>
          <w:szCs w:val="20"/>
        </w:rPr>
        <w:t>535</w:t>
      </w:r>
      <w:r w:rsidR="006F6378">
        <w:rPr>
          <w:rFonts w:cs="Arial"/>
          <w:sz w:val="20"/>
          <w:szCs w:val="20"/>
        </w:rPr>
        <w:t>,</w:t>
      </w:r>
      <w:r w:rsidR="001C2574">
        <w:rPr>
          <w:rFonts w:cs="Arial"/>
          <w:sz w:val="20"/>
          <w:szCs w:val="20"/>
        </w:rPr>
        <w:t>000</w:t>
      </w:r>
      <w:r w:rsidR="00561C4A">
        <w:rPr>
          <w:rFonts w:cs="Arial"/>
          <w:sz w:val="20"/>
          <w:szCs w:val="20"/>
        </w:rPr>
        <w:t>.00</w:t>
      </w:r>
      <w:r>
        <w:rPr>
          <w:rFonts w:cs="Arial"/>
          <w:sz w:val="20"/>
          <w:szCs w:val="20"/>
        </w:rPr>
        <w:t>)</w:t>
      </w:r>
      <w:r w:rsidRPr="002D399D">
        <w:rPr>
          <w:rFonts w:cs="Arial"/>
          <w:sz w:val="20"/>
          <w:szCs w:val="20"/>
        </w:rPr>
        <w:t>.</w:t>
      </w:r>
    </w:p>
    <w:p w14:paraId="694A53F5" w14:textId="77777777" w:rsidR="00B54481" w:rsidRPr="002D399D" w:rsidRDefault="00B54481" w:rsidP="00B54481">
      <w:pPr>
        <w:pStyle w:val="BodyText"/>
        <w:pBdr>
          <w:top w:val="none" w:sz="0" w:space="0" w:color="auto"/>
        </w:pBdr>
        <w:ind w:left="720"/>
        <w:jc w:val="both"/>
        <w:rPr>
          <w:rFonts w:cs="Arial"/>
          <w:sz w:val="20"/>
          <w:szCs w:val="20"/>
        </w:rPr>
      </w:pPr>
    </w:p>
    <w:p w14:paraId="6383D5BD" w14:textId="0DD983B7" w:rsidR="00B54481" w:rsidRPr="002D399D" w:rsidRDefault="00B54481" w:rsidP="00B54481">
      <w:pPr>
        <w:pStyle w:val="BodyText"/>
        <w:numPr>
          <w:ilvl w:val="0"/>
          <w:numId w:val="20"/>
        </w:numPr>
        <w:pBdr>
          <w:top w:val="none" w:sz="0" w:space="0" w:color="auto"/>
        </w:pBdr>
        <w:jc w:val="both"/>
        <w:rPr>
          <w:rFonts w:cs="Arial"/>
          <w:sz w:val="20"/>
          <w:szCs w:val="20"/>
        </w:rPr>
      </w:pPr>
      <w:r>
        <w:rPr>
          <w:rFonts w:cs="Arial"/>
          <w:sz w:val="20"/>
          <w:szCs w:val="20"/>
        </w:rPr>
        <w:t>Tennessee Department of Intellectual and Developmental Disabilities</w:t>
      </w:r>
      <w:r w:rsidRPr="002D399D">
        <w:rPr>
          <w:rFonts w:cs="Arial"/>
          <w:sz w:val="20"/>
          <w:szCs w:val="20"/>
        </w:rPr>
        <w:t xml:space="preserve">, </w:t>
      </w:r>
      <w:r>
        <w:rPr>
          <w:rFonts w:cs="Arial"/>
          <w:sz w:val="20"/>
          <w:szCs w:val="20"/>
        </w:rPr>
        <w:t>“</w:t>
      </w:r>
      <w:r w:rsidR="004D25B7">
        <w:rPr>
          <w:rFonts w:cs="Arial"/>
          <w:sz w:val="20"/>
          <w:szCs w:val="20"/>
        </w:rPr>
        <w:t>UT Health Science Center Audiology and Speech Pathology:</w:t>
      </w:r>
      <w:r>
        <w:rPr>
          <w:rFonts w:cs="Arial"/>
          <w:sz w:val="20"/>
          <w:szCs w:val="20"/>
        </w:rPr>
        <w:t xml:space="preserve"> Home</w:t>
      </w:r>
      <w:r w:rsidR="007636B9">
        <w:rPr>
          <w:rFonts w:cs="Arial"/>
          <w:sz w:val="20"/>
          <w:szCs w:val="20"/>
        </w:rPr>
        <w:t>-</w:t>
      </w:r>
      <w:r w:rsidR="007D5C4C">
        <w:rPr>
          <w:rFonts w:cs="Arial"/>
          <w:sz w:val="20"/>
          <w:szCs w:val="20"/>
        </w:rPr>
        <w:t xml:space="preserve"> and Community-Based </w:t>
      </w:r>
      <w:r w:rsidR="007636B9">
        <w:rPr>
          <w:rFonts w:cs="Arial"/>
          <w:sz w:val="20"/>
          <w:szCs w:val="20"/>
        </w:rPr>
        <w:t>Early Intervention Services</w:t>
      </w:r>
      <w:r w:rsidRPr="002D399D">
        <w:rPr>
          <w:rFonts w:cs="Arial"/>
          <w:sz w:val="20"/>
          <w:szCs w:val="20"/>
        </w:rPr>
        <w:t>.</w:t>
      </w:r>
      <w:r>
        <w:rPr>
          <w:rFonts w:cs="Arial"/>
          <w:sz w:val="20"/>
          <w:szCs w:val="20"/>
        </w:rPr>
        <w:t>”  L</w:t>
      </w:r>
      <w:r w:rsidRPr="002D399D">
        <w:rPr>
          <w:rFonts w:cs="Arial"/>
          <w:sz w:val="20"/>
          <w:szCs w:val="20"/>
        </w:rPr>
        <w:t xml:space="preserve">. </w:t>
      </w:r>
      <w:r>
        <w:rPr>
          <w:rFonts w:cs="Arial"/>
          <w:sz w:val="20"/>
          <w:szCs w:val="20"/>
        </w:rPr>
        <w:t>Barry</w:t>
      </w:r>
      <w:r w:rsidR="00FE31A1">
        <w:rPr>
          <w:rFonts w:cs="Arial"/>
          <w:sz w:val="20"/>
          <w:szCs w:val="20"/>
        </w:rPr>
        <w:t xml:space="preserve"> </w:t>
      </w:r>
      <w:r w:rsidR="00FE31A1" w:rsidRPr="002D399D">
        <w:rPr>
          <w:rFonts w:cs="Arial"/>
          <w:sz w:val="20"/>
          <w:szCs w:val="20"/>
        </w:rPr>
        <w:t>(</w:t>
      </w:r>
      <w:r w:rsidR="00FE31A1">
        <w:rPr>
          <w:rFonts w:cs="Arial"/>
          <w:sz w:val="20"/>
          <w:szCs w:val="20"/>
        </w:rPr>
        <w:t>Lead</w:t>
      </w:r>
      <w:r w:rsidR="00FE31A1" w:rsidRPr="002D399D">
        <w:rPr>
          <w:rFonts w:cs="Arial"/>
          <w:sz w:val="20"/>
          <w:szCs w:val="20"/>
        </w:rPr>
        <w:t xml:space="preserve">-P.I.), A.W. </w:t>
      </w:r>
      <w:r w:rsidR="00FE31A1" w:rsidRPr="002D399D">
        <w:rPr>
          <w:rFonts w:cs="Arial"/>
          <w:b/>
          <w:bCs/>
          <w:sz w:val="20"/>
          <w:szCs w:val="20"/>
        </w:rPr>
        <w:t>Harkrider</w:t>
      </w:r>
      <w:r w:rsidR="00FE31A1" w:rsidRPr="002D399D">
        <w:rPr>
          <w:rFonts w:cs="Arial"/>
          <w:sz w:val="20"/>
          <w:szCs w:val="20"/>
        </w:rPr>
        <w:t xml:space="preserve"> </w:t>
      </w:r>
      <w:r w:rsidRPr="002D399D">
        <w:rPr>
          <w:rFonts w:cs="Arial"/>
          <w:sz w:val="20"/>
          <w:szCs w:val="20"/>
        </w:rPr>
        <w:t>(Co-P.I</w:t>
      </w:r>
      <w:r>
        <w:rPr>
          <w:rFonts w:cs="Arial"/>
          <w:sz w:val="20"/>
          <w:szCs w:val="20"/>
        </w:rPr>
        <w:t xml:space="preserve">.) </w:t>
      </w:r>
      <w:r w:rsidR="00885EF4">
        <w:rPr>
          <w:rFonts w:cs="Arial"/>
          <w:sz w:val="20"/>
          <w:szCs w:val="20"/>
        </w:rPr>
        <w:t>J</w:t>
      </w:r>
      <w:r w:rsidR="001461E2">
        <w:rPr>
          <w:rFonts w:cs="Arial"/>
          <w:sz w:val="20"/>
          <w:szCs w:val="20"/>
        </w:rPr>
        <w:t>uly</w:t>
      </w:r>
      <w:r w:rsidR="00885EF4">
        <w:rPr>
          <w:rFonts w:cs="Arial"/>
          <w:sz w:val="20"/>
          <w:szCs w:val="20"/>
        </w:rPr>
        <w:t xml:space="preserve"> 1, 202</w:t>
      </w:r>
      <w:r w:rsidR="001461E2">
        <w:rPr>
          <w:rFonts w:cs="Arial"/>
          <w:sz w:val="20"/>
          <w:szCs w:val="20"/>
        </w:rPr>
        <w:t>4</w:t>
      </w:r>
      <w:r w:rsidR="00E237ED">
        <w:rPr>
          <w:rFonts w:cs="Arial"/>
          <w:sz w:val="20"/>
          <w:szCs w:val="20"/>
        </w:rPr>
        <w:t xml:space="preserve"> – Ju</w:t>
      </w:r>
      <w:r w:rsidR="001461E2">
        <w:rPr>
          <w:rFonts w:cs="Arial"/>
          <w:sz w:val="20"/>
          <w:szCs w:val="20"/>
        </w:rPr>
        <w:t>ne 30</w:t>
      </w:r>
      <w:r w:rsidR="00E237ED">
        <w:rPr>
          <w:rFonts w:cs="Arial"/>
          <w:sz w:val="20"/>
          <w:szCs w:val="20"/>
        </w:rPr>
        <w:t>, 202</w:t>
      </w:r>
      <w:r w:rsidR="001461E2">
        <w:rPr>
          <w:rFonts w:cs="Arial"/>
          <w:sz w:val="20"/>
          <w:szCs w:val="20"/>
        </w:rPr>
        <w:t>9</w:t>
      </w:r>
      <w:r w:rsidRPr="002D399D">
        <w:rPr>
          <w:rFonts w:cs="Arial"/>
          <w:sz w:val="20"/>
          <w:szCs w:val="20"/>
        </w:rPr>
        <w:t xml:space="preserve"> </w:t>
      </w:r>
      <w:r>
        <w:rPr>
          <w:rFonts w:cs="Arial"/>
          <w:sz w:val="20"/>
          <w:szCs w:val="20"/>
        </w:rPr>
        <w:t>($</w:t>
      </w:r>
      <w:r w:rsidR="001461E2">
        <w:rPr>
          <w:rFonts w:cs="Arial"/>
          <w:sz w:val="20"/>
          <w:szCs w:val="20"/>
        </w:rPr>
        <w:t>5,525,000</w:t>
      </w:r>
      <w:r>
        <w:rPr>
          <w:rFonts w:cs="Arial"/>
          <w:sz w:val="20"/>
          <w:szCs w:val="20"/>
        </w:rPr>
        <w:t>.00)</w:t>
      </w:r>
      <w:r w:rsidRPr="002D399D">
        <w:rPr>
          <w:rFonts w:cs="Arial"/>
          <w:sz w:val="20"/>
          <w:szCs w:val="20"/>
        </w:rPr>
        <w:t>.</w:t>
      </w:r>
    </w:p>
    <w:p w14:paraId="1618E725" w14:textId="77777777" w:rsidR="007574F9" w:rsidRPr="007574F9" w:rsidRDefault="007574F9" w:rsidP="001637EF">
      <w:pPr>
        <w:pStyle w:val="BodyText2"/>
        <w:contextualSpacing/>
        <w:rPr>
          <w:rFonts w:cs="Arial"/>
          <w:color w:val="000000" w:themeColor="text1"/>
          <w:sz w:val="20"/>
          <w:szCs w:val="20"/>
        </w:rPr>
      </w:pPr>
    </w:p>
    <w:p w14:paraId="2883CC4F" w14:textId="77777777" w:rsidR="007574F9" w:rsidRPr="002D399D" w:rsidRDefault="007574F9" w:rsidP="001637EF">
      <w:pPr>
        <w:pStyle w:val="BodyText2"/>
        <w:contextualSpacing/>
        <w:rPr>
          <w:rFonts w:cs="Arial"/>
          <w:b/>
          <w:color w:val="000000" w:themeColor="text1"/>
          <w:sz w:val="20"/>
          <w:szCs w:val="20"/>
        </w:rPr>
      </w:pPr>
    </w:p>
    <w:p w14:paraId="064CEDEA" w14:textId="5D7CD393" w:rsidR="001637EF" w:rsidRPr="002D399D" w:rsidRDefault="00111E8B" w:rsidP="001637EF">
      <w:pPr>
        <w:pStyle w:val="BodyText2"/>
        <w:contextualSpacing/>
        <w:rPr>
          <w:rFonts w:cs="Arial"/>
          <w:b/>
          <w:color w:val="000000" w:themeColor="text1"/>
          <w:sz w:val="20"/>
          <w:szCs w:val="20"/>
        </w:rPr>
      </w:pPr>
      <w:r w:rsidRPr="002D399D">
        <w:rPr>
          <w:rFonts w:cs="Arial"/>
          <w:b/>
          <w:color w:val="000000" w:themeColor="text1"/>
          <w:sz w:val="20"/>
          <w:szCs w:val="20"/>
        </w:rPr>
        <w:t xml:space="preserve">INVITED, PEER-REVIEWED </w:t>
      </w:r>
      <w:r w:rsidR="00BB2D06" w:rsidRPr="002D399D">
        <w:rPr>
          <w:rFonts w:cs="Arial"/>
          <w:b/>
          <w:color w:val="000000" w:themeColor="text1"/>
          <w:sz w:val="20"/>
          <w:szCs w:val="20"/>
        </w:rPr>
        <w:t xml:space="preserve">BOOK </w:t>
      </w:r>
      <w:r w:rsidRPr="002D399D">
        <w:rPr>
          <w:rFonts w:cs="Arial"/>
          <w:b/>
          <w:color w:val="000000" w:themeColor="text1"/>
          <w:sz w:val="20"/>
          <w:szCs w:val="20"/>
        </w:rPr>
        <w:t>CHAPTER</w:t>
      </w:r>
    </w:p>
    <w:p w14:paraId="504FCB6D" w14:textId="77777777" w:rsidR="001637EF" w:rsidRPr="002D399D" w:rsidRDefault="001637EF" w:rsidP="001637EF">
      <w:pPr>
        <w:pStyle w:val="BodyText2"/>
        <w:contextualSpacing/>
        <w:rPr>
          <w:rFonts w:cs="Arial"/>
          <w:b/>
          <w:color w:val="000000" w:themeColor="text1"/>
          <w:sz w:val="20"/>
          <w:szCs w:val="20"/>
        </w:rPr>
      </w:pPr>
    </w:p>
    <w:p w14:paraId="4C08E2C4" w14:textId="4968E123" w:rsidR="00B31672" w:rsidRPr="002D399D" w:rsidRDefault="00B31672" w:rsidP="00B31672">
      <w:pPr>
        <w:pStyle w:val="ListParagraph"/>
        <w:numPr>
          <w:ilvl w:val="0"/>
          <w:numId w:val="1"/>
        </w:numPr>
        <w:jc w:val="both"/>
        <w:rPr>
          <w:rFonts w:ascii="Arial" w:hAnsi="Arial" w:cs="Arial"/>
          <w:sz w:val="20"/>
          <w:szCs w:val="20"/>
        </w:rPr>
      </w:pPr>
      <w:r w:rsidRPr="002D399D">
        <w:rPr>
          <w:rFonts w:ascii="Arial" w:hAnsi="Arial" w:cs="Arial"/>
          <w:b/>
          <w:sz w:val="20"/>
          <w:szCs w:val="20"/>
        </w:rPr>
        <w:t>Harkrider</w:t>
      </w:r>
      <w:r w:rsidR="00AF0A5E" w:rsidRPr="002D399D">
        <w:rPr>
          <w:rFonts w:ascii="Arial" w:hAnsi="Arial" w:cs="Arial"/>
          <w:sz w:val="20"/>
          <w:szCs w:val="20"/>
        </w:rPr>
        <w:t>, A.W. (</w:t>
      </w:r>
      <w:r w:rsidR="00886782">
        <w:rPr>
          <w:rFonts w:ascii="Arial" w:hAnsi="Arial" w:cs="Arial"/>
          <w:sz w:val="20"/>
          <w:szCs w:val="20"/>
        </w:rPr>
        <w:t>2025</w:t>
      </w:r>
      <w:r w:rsidR="00193EEF" w:rsidRPr="002D399D">
        <w:rPr>
          <w:rFonts w:ascii="Arial" w:hAnsi="Arial" w:cs="Arial"/>
          <w:sz w:val="20"/>
          <w:szCs w:val="20"/>
        </w:rPr>
        <w:t xml:space="preserve">) </w:t>
      </w:r>
      <w:r w:rsidRPr="002D399D">
        <w:rPr>
          <w:rFonts w:ascii="Arial" w:hAnsi="Arial" w:cs="Arial"/>
          <w:sz w:val="20"/>
          <w:szCs w:val="20"/>
        </w:rPr>
        <w:t xml:space="preserve">Chapter </w:t>
      </w:r>
      <w:r w:rsidR="007D6AB6">
        <w:rPr>
          <w:rFonts w:ascii="Arial" w:hAnsi="Arial" w:cs="Arial"/>
          <w:sz w:val="20"/>
          <w:szCs w:val="20"/>
        </w:rPr>
        <w:t>9</w:t>
      </w:r>
      <w:r w:rsidRPr="002D399D">
        <w:rPr>
          <w:rFonts w:ascii="Arial" w:hAnsi="Arial" w:cs="Arial"/>
          <w:sz w:val="20"/>
          <w:szCs w:val="20"/>
        </w:rPr>
        <w:t xml:space="preserve">. Middle Latency Responses.  In Atcherson, S.R. and </w:t>
      </w:r>
      <w:proofErr w:type="spellStart"/>
      <w:r w:rsidRPr="002D399D">
        <w:rPr>
          <w:rFonts w:ascii="Arial" w:hAnsi="Arial" w:cs="Arial"/>
          <w:sz w:val="20"/>
          <w:szCs w:val="20"/>
        </w:rPr>
        <w:t>Stoody</w:t>
      </w:r>
      <w:proofErr w:type="spellEnd"/>
      <w:r w:rsidRPr="002D399D">
        <w:rPr>
          <w:rFonts w:ascii="Arial" w:hAnsi="Arial" w:cs="Arial"/>
          <w:sz w:val="20"/>
          <w:szCs w:val="20"/>
        </w:rPr>
        <w:t xml:space="preserve">, T.M. (Eds.), Auditory Electrophysiology. A Clinical Guide. </w:t>
      </w:r>
      <w:r w:rsidR="005673CC" w:rsidRPr="002D399D">
        <w:rPr>
          <w:rFonts w:ascii="Arial" w:hAnsi="Arial" w:cs="Arial"/>
          <w:sz w:val="20"/>
          <w:szCs w:val="20"/>
        </w:rPr>
        <w:t>2</w:t>
      </w:r>
      <w:r w:rsidR="005673CC" w:rsidRPr="002D399D">
        <w:rPr>
          <w:rFonts w:ascii="Arial" w:hAnsi="Arial" w:cs="Arial"/>
          <w:sz w:val="20"/>
          <w:szCs w:val="20"/>
          <w:vertAlign w:val="superscript"/>
        </w:rPr>
        <w:t>nd</w:t>
      </w:r>
      <w:r w:rsidR="005673CC" w:rsidRPr="002D399D">
        <w:rPr>
          <w:rFonts w:ascii="Arial" w:hAnsi="Arial" w:cs="Arial"/>
          <w:sz w:val="20"/>
          <w:szCs w:val="20"/>
        </w:rPr>
        <w:t xml:space="preserve"> Edition.</w:t>
      </w:r>
      <w:r w:rsidRPr="002D399D">
        <w:rPr>
          <w:rFonts w:ascii="Arial" w:hAnsi="Arial" w:cs="Arial"/>
          <w:sz w:val="20"/>
          <w:szCs w:val="20"/>
        </w:rPr>
        <w:t xml:space="preserve"> New York, NY:  Thieme Medical Publishers</w:t>
      </w:r>
      <w:r w:rsidR="007D6AB6">
        <w:rPr>
          <w:rFonts w:ascii="Arial" w:hAnsi="Arial" w:cs="Arial"/>
          <w:sz w:val="20"/>
          <w:szCs w:val="20"/>
        </w:rPr>
        <w:t>, 95-104</w:t>
      </w:r>
      <w:r w:rsidR="005673CC" w:rsidRPr="002D399D">
        <w:rPr>
          <w:rFonts w:ascii="Arial" w:hAnsi="Arial" w:cs="Arial"/>
          <w:sz w:val="20"/>
          <w:szCs w:val="20"/>
        </w:rPr>
        <w:t>.</w:t>
      </w:r>
    </w:p>
    <w:p w14:paraId="53D0738A" w14:textId="77777777" w:rsidR="005673CC" w:rsidRPr="002D399D" w:rsidRDefault="005673CC" w:rsidP="005673CC">
      <w:pPr>
        <w:pStyle w:val="ListParagraph"/>
        <w:ind w:left="360"/>
        <w:jc w:val="both"/>
        <w:rPr>
          <w:rFonts w:ascii="Arial" w:hAnsi="Arial" w:cs="Arial"/>
          <w:sz w:val="20"/>
          <w:szCs w:val="20"/>
          <w:highlight w:val="yellow"/>
        </w:rPr>
      </w:pPr>
    </w:p>
    <w:p w14:paraId="5631A157" w14:textId="77777777" w:rsidR="00E06B41" w:rsidRDefault="00E06B41" w:rsidP="00CB0C85">
      <w:pPr>
        <w:pStyle w:val="BodyText2"/>
        <w:contextualSpacing/>
        <w:outlineLvl w:val="0"/>
        <w:rPr>
          <w:rFonts w:cs="Arial"/>
          <w:b/>
          <w:color w:val="000000" w:themeColor="text1"/>
          <w:sz w:val="20"/>
          <w:szCs w:val="20"/>
        </w:rPr>
      </w:pPr>
    </w:p>
    <w:p w14:paraId="41EA0BE7" w14:textId="4EACC99E" w:rsidR="00EE5FED" w:rsidRDefault="00E06B41" w:rsidP="00CB0C85">
      <w:pPr>
        <w:pStyle w:val="BodyText2"/>
        <w:contextualSpacing/>
        <w:outlineLvl w:val="0"/>
        <w:rPr>
          <w:rFonts w:cs="Arial"/>
          <w:b/>
          <w:color w:val="000000" w:themeColor="text1"/>
          <w:sz w:val="20"/>
          <w:szCs w:val="20"/>
        </w:rPr>
      </w:pPr>
      <w:r>
        <w:rPr>
          <w:rFonts w:cs="Arial"/>
          <w:b/>
          <w:color w:val="000000" w:themeColor="text1"/>
          <w:sz w:val="20"/>
          <w:szCs w:val="20"/>
        </w:rPr>
        <w:t>REPRESENTATIVE SCHOLARLY PRODUCTS</w:t>
      </w:r>
    </w:p>
    <w:p w14:paraId="70370DD1" w14:textId="04E3D0DA" w:rsidR="00E06B41" w:rsidRDefault="00E06B41" w:rsidP="00CB0C85">
      <w:pPr>
        <w:pStyle w:val="BodyText2"/>
        <w:contextualSpacing/>
        <w:outlineLvl w:val="0"/>
        <w:rPr>
          <w:rFonts w:cs="Arial"/>
          <w:bCs/>
          <w:color w:val="000000" w:themeColor="text1"/>
          <w:sz w:val="20"/>
          <w:szCs w:val="20"/>
        </w:rPr>
      </w:pPr>
      <w:r>
        <w:rPr>
          <w:rFonts w:cs="Arial"/>
          <w:bCs/>
          <w:color w:val="000000" w:themeColor="text1"/>
          <w:sz w:val="20"/>
          <w:szCs w:val="20"/>
        </w:rPr>
        <w:t xml:space="preserve">My research in human auditory physiology has resulted in </w:t>
      </w:r>
      <w:r w:rsidR="00777F32">
        <w:rPr>
          <w:rFonts w:cs="Arial"/>
          <w:bCs/>
          <w:color w:val="000000" w:themeColor="text1"/>
          <w:sz w:val="20"/>
          <w:szCs w:val="20"/>
        </w:rPr>
        <w:t>50+</w:t>
      </w:r>
      <w:r>
        <w:rPr>
          <w:rFonts w:cs="Arial"/>
          <w:bCs/>
          <w:color w:val="000000" w:themeColor="text1"/>
          <w:sz w:val="20"/>
          <w:szCs w:val="20"/>
        </w:rPr>
        <w:t xml:space="preserve"> refereed publications, </w:t>
      </w:r>
      <w:r w:rsidR="000961B7">
        <w:rPr>
          <w:rFonts w:cs="Arial"/>
          <w:bCs/>
          <w:color w:val="000000" w:themeColor="text1"/>
          <w:sz w:val="20"/>
          <w:szCs w:val="20"/>
        </w:rPr>
        <w:t>8</w:t>
      </w:r>
      <w:r>
        <w:rPr>
          <w:rFonts w:cs="Arial"/>
          <w:bCs/>
          <w:color w:val="000000" w:themeColor="text1"/>
          <w:sz w:val="20"/>
          <w:szCs w:val="20"/>
        </w:rPr>
        <w:t xml:space="preserve"> invited lectures, and </w:t>
      </w:r>
      <w:r w:rsidR="00682AEA">
        <w:rPr>
          <w:rFonts w:cs="Arial"/>
          <w:bCs/>
          <w:color w:val="000000" w:themeColor="text1"/>
          <w:sz w:val="20"/>
          <w:szCs w:val="20"/>
        </w:rPr>
        <w:t>80</w:t>
      </w:r>
      <w:r w:rsidR="00777F32">
        <w:rPr>
          <w:rFonts w:cs="Arial"/>
          <w:bCs/>
          <w:color w:val="000000" w:themeColor="text1"/>
          <w:sz w:val="20"/>
          <w:szCs w:val="20"/>
        </w:rPr>
        <w:t>+</w:t>
      </w:r>
      <w:r>
        <w:rPr>
          <w:rFonts w:cs="Arial"/>
          <w:bCs/>
          <w:color w:val="000000" w:themeColor="text1"/>
          <w:sz w:val="20"/>
          <w:szCs w:val="20"/>
        </w:rPr>
        <w:t xml:space="preserve"> conference presentations to professional colleagues since 1998. A representative sample of recent titles is listed below:</w:t>
      </w:r>
    </w:p>
    <w:p w14:paraId="31796611" w14:textId="194D55D2" w:rsidR="00E06B41" w:rsidRDefault="00E06B41" w:rsidP="00CB0C85">
      <w:pPr>
        <w:pStyle w:val="BodyText2"/>
        <w:contextualSpacing/>
        <w:outlineLvl w:val="0"/>
        <w:rPr>
          <w:rFonts w:cs="Arial"/>
          <w:bCs/>
          <w:color w:val="000000" w:themeColor="text1"/>
          <w:sz w:val="20"/>
          <w:szCs w:val="20"/>
        </w:rPr>
      </w:pPr>
    </w:p>
    <w:p w14:paraId="6949CAC4" w14:textId="3E032672" w:rsidR="00F4352E" w:rsidRPr="00BD1EE4" w:rsidRDefault="00E06B41" w:rsidP="00BD1EE4">
      <w:pPr>
        <w:pStyle w:val="BodyText2"/>
        <w:contextualSpacing/>
        <w:outlineLvl w:val="0"/>
        <w:rPr>
          <w:rFonts w:cs="Arial"/>
          <w:bCs/>
          <w:color w:val="000000" w:themeColor="text1"/>
          <w:sz w:val="20"/>
          <w:szCs w:val="20"/>
        </w:rPr>
      </w:pPr>
      <w:r>
        <w:rPr>
          <w:rFonts w:cs="Arial"/>
          <w:b/>
          <w:color w:val="000000" w:themeColor="text1"/>
          <w:sz w:val="20"/>
          <w:szCs w:val="20"/>
        </w:rPr>
        <w:t>Peer-Reviewed Journal Articles</w:t>
      </w:r>
    </w:p>
    <w:p w14:paraId="4D0B8E2C" w14:textId="77777777" w:rsidR="00621346" w:rsidRDefault="00621346" w:rsidP="00621346">
      <w:pPr>
        <w:pStyle w:val="NormalWeb"/>
        <w:spacing w:before="0" w:beforeAutospacing="0" w:after="0" w:afterAutospacing="0"/>
        <w:rPr>
          <w:rFonts w:ascii="Arial" w:hAnsi="Arial" w:cs="Arial"/>
          <w:color w:val="000000"/>
          <w:szCs w:val="20"/>
        </w:rPr>
      </w:pPr>
    </w:p>
    <w:p w14:paraId="5344DA13" w14:textId="3C56DE0D" w:rsidR="00621346" w:rsidRPr="00180DC2" w:rsidRDefault="007F58FF" w:rsidP="00621346">
      <w:pPr>
        <w:pStyle w:val="NormalWeb"/>
        <w:numPr>
          <w:ilvl w:val="0"/>
          <w:numId w:val="18"/>
        </w:numPr>
        <w:spacing w:before="0" w:beforeAutospacing="0" w:after="0" w:afterAutospacing="0"/>
        <w:rPr>
          <w:rFonts w:ascii="Arial" w:hAnsi="Arial" w:cs="Arial"/>
          <w:color w:val="000000"/>
          <w:szCs w:val="20"/>
        </w:rPr>
      </w:pPr>
      <w:r w:rsidRPr="00180DC2">
        <w:rPr>
          <w:rFonts w:ascii="Arial" w:hAnsi="Arial" w:cs="Arial"/>
        </w:rPr>
        <w:lastRenderedPageBreak/>
        <w:t xml:space="preserve">Bowers, A.; Brown, E.; Rafferty, M B; Reilly, KJ; Casenhiser, DM; </w:t>
      </w:r>
      <w:r w:rsidRPr="00BE29CC">
        <w:rPr>
          <w:rFonts w:ascii="Arial" w:hAnsi="Arial" w:cs="Arial"/>
          <w:b/>
          <w:bCs/>
        </w:rPr>
        <w:t>Harkrider</w:t>
      </w:r>
      <w:r w:rsidRPr="00180DC2">
        <w:rPr>
          <w:rFonts w:ascii="Arial" w:hAnsi="Arial" w:cs="Arial"/>
        </w:rPr>
        <w:t xml:space="preserve">, AW; </w:t>
      </w:r>
      <w:proofErr w:type="spellStart"/>
      <w:r w:rsidRPr="00180DC2">
        <w:rPr>
          <w:rFonts w:ascii="Arial" w:hAnsi="Arial" w:cs="Arial"/>
        </w:rPr>
        <w:t>Saltuklaroglu</w:t>
      </w:r>
      <w:proofErr w:type="spellEnd"/>
      <w:r w:rsidRPr="00180DC2">
        <w:rPr>
          <w:rFonts w:ascii="Arial" w:hAnsi="Arial" w:cs="Arial"/>
        </w:rPr>
        <w:t>, T. (</w:t>
      </w:r>
      <w:r w:rsidR="0011790F">
        <w:rPr>
          <w:rFonts w:ascii="Arial" w:hAnsi="Arial" w:cs="Arial"/>
        </w:rPr>
        <w:t>I</w:t>
      </w:r>
      <w:r w:rsidRPr="00180DC2">
        <w:rPr>
          <w:rFonts w:ascii="Arial" w:hAnsi="Arial" w:cs="Arial"/>
        </w:rPr>
        <w:t xml:space="preserve">n review). </w:t>
      </w:r>
      <w:r w:rsidR="00180DC2" w:rsidRPr="00180DC2">
        <w:rPr>
          <w:rFonts w:ascii="Arial" w:hAnsi="Arial" w:cs="Arial"/>
        </w:rPr>
        <w:t xml:space="preserve">Speech motor precision via inhibitory control in stuttering and non-stuttering adult. </w:t>
      </w:r>
      <w:r w:rsidR="006861CB">
        <w:rPr>
          <w:rFonts w:ascii="Arial" w:hAnsi="Arial" w:cs="Arial"/>
        </w:rPr>
        <w:t>Neurobiology of Language</w:t>
      </w:r>
      <w:r w:rsidR="00180DC2" w:rsidRPr="00180DC2">
        <w:rPr>
          <w:rFonts w:ascii="Arial" w:hAnsi="Arial" w:cs="Arial"/>
        </w:rPr>
        <w:t>.</w:t>
      </w:r>
    </w:p>
    <w:p w14:paraId="2AB8BD89" w14:textId="77777777" w:rsidR="00180DC2" w:rsidRDefault="00180DC2" w:rsidP="00180DC2">
      <w:pPr>
        <w:pStyle w:val="NormalWeb"/>
        <w:spacing w:before="0" w:beforeAutospacing="0" w:after="0" w:afterAutospacing="0"/>
        <w:ind w:left="720"/>
        <w:rPr>
          <w:rFonts w:ascii="Arial" w:hAnsi="Arial" w:cs="Arial"/>
          <w:color w:val="000000"/>
          <w:szCs w:val="20"/>
        </w:rPr>
      </w:pPr>
    </w:p>
    <w:p w14:paraId="3BC8F4F9" w14:textId="2BF63548" w:rsidR="003744C4" w:rsidRPr="00621346" w:rsidRDefault="00C67915" w:rsidP="00621346">
      <w:pPr>
        <w:pStyle w:val="NormalWeb"/>
        <w:numPr>
          <w:ilvl w:val="0"/>
          <w:numId w:val="18"/>
        </w:numPr>
        <w:spacing w:before="0" w:beforeAutospacing="0" w:after="0" w:afterAutospacing="0"/>
        <w:rPr>
          <w:rFonts w:ascii="Arial" w:hAnsi="Arial" w:cs="Arial"/>
          <w:color w:val="000000"/>
          <w:szCs w:val="20"/>
        </w:rPr>
      </w:pPr>
      <w:r w:rsidRPr="00621346">
        <w:rPr>
          <w:rFonts w:ascii="Arial" w:hAnsi="Arial" w:cs="Arial"/>
          <w:color w:val="000000"/>
          <w:szCs w:val="20"/>
        </w:rPr>
        <w:t>Zaman, T., Casenhiser, D.</w:t>
      </w:r>
      <w:r w:rsidR="00103186" w:rsidRPr="00621346">
        <w:rPr>
          <w:rFonts w:ascii="Arial" w:hAnsi="Arial" w:cs="Arial"/>
          <w:color w:val="000000"/>
          <w:szCs w:val="20"/>
        </w:rPr>
        <w:t>M., Rafferty, M.B., Reilly, K.J</w:t>
      </w:r>
      <w:proofErr w:type="gramStart"/>
      <w:r w:rsidR="00103186" w:rsidRPr="00621346">
        <w:rPr>
          <w:rFonts w:ascii="Arial" w:hAnsi="Arial" w:cs="Arial"/>
          <w:color w:val="000000"/>
          <w:szCs w:val="20"/>
        </w:rPr>
        <w:t xml:space="preserve">, </w:t>
      </w:r>
      <w:r w:rsidRPr="00621346">
        <w:rPr>
          <w:rFonts w:ascii="Arial" w:hAnsi="Arial" w:cs="Arial"/>
          <w:color w:val="000000"/>
          <w:szCs w:val="20"/>
        </w:rPr>
        <w:t xml:space="preserve"> </w:t>
      </w:r>
      <w:proofErr w:type="spellStart"/>
      <w:r w:rsidR="0020702B" w:rsidRPr="00621346">
        <w:rPr>
          <w:rFonts w:ascii="Arial" w:hAnsi="Arial" w:cs="Arial"/>
          <w:color w:val="000000"/>
          <w:szCs w:val="20"/>
        </w:rPr>
        <w:t>Saltuklaroglu</w:t>
      </w:r>
      <w:proofErr w:type="spellEnd"/>
      <w:proofErr w:type="gramEnd"/>
      <w:r w:rsidR="0020702B" w:rsidRPr="00621346">
        <w:rPr>
          <w:rFonts w:ascii="Arial" w:hAnsi="Arial" w:cs="Arial"/>
          <w:color w:val="000000"/>
          <w:szCs w:val="20"/>
        </w:rPr>
        <w:t xml:space="preserve">, T. </w:t>
      </w:r>
      <w:r w:rsidR="0020702B" w:rsidRPr="00621346">
        <w:rPr>
          <w:rFonts w:ascii="Arial" w:hAnsi="Arial" w:cs="Arial"/>
          <w:b/>
          <w:bCs/>
          <w:color w:val="000000"/>
          <w:szCs w:val="20"/>
        </w:rPr>
        <w:t>Harkrider</w:t>
      </w:r>
      <w:r w:rsidR="0020702B" w:rsidRPr="00621346">
        <w:rPr>
          <w:rFonts w:ascii="Arial" w:hAnsi="Arial" w:cs="Arial"/>
          <w:color w:val="000000"/>
          <w:szCs w:val="20"/>
        </w:rPr>
        <w:t>, A</w:t>
      </w:r>
      <w:r w:rsidR="00103186" w:rsidRPr="00621346">
        <w:rPr>
          <w:rFonts w:ascii="Arial" w:hAnsi="Arial" w:cs="Arial"/>
          <w:color w:val="000000"/>
          <w:szCs w:val="20"/>
        </w:rPr>
        <w:t>. W</w:t>
      </w:r>
      <w:r w:rsidR="0020702B" w:rsidRPr="00621346">
        <w:rPr>
          <w:rFonts w:ascii="Arial" w:hAnsi="Arial" w:cs="Arial"/>
          <w:color w:val="000000"/>
          <w:szCs w:val="20"/>
        </w:rPr>
        <w:t>.</w:t>
      </w:r>
      <w:r w:rsidR="004815F9" w:rsidRPr="00621346">
        <w:rPr>
          <w:rFonts w:ascii="Arial" w:hAnsi="Arial" w:cs="Arial"/>
          <w:color w:val="000000"/>
          <w:szCs w:val="20"/>
        </w:rPr>
        <w:t>, Jenson, D.</w:t>
      </w:r>
      <w:r w:rsidR="0020702B" w:rsidRPr="00621346">
        <w:rPr>
          <w:rFonts w:ascii="Arial" w:hAnsi="Arial" w:cs="Arial"/>
          <w:color w:val="000000"/>
          <w:szCs w:val="20"/>
        </w:rPr>
        <w:t xml:space="preserve"> </w:t>
      </w:r>
      <w:r w:rsidRPr="00621346">
        <w:rPr>
          <w:rFonts w:ascii="Arial" w:hAnsi="Arial" w:cs="Arial"/>
          <w:color w:val="000000"/>
          <w:szCs w:val="20"/>
        </w:rPr>
        <w:t>(In revi</w:t>
      </w:r>
      <w:r w:rsidR="00B03E90">
        <w:rPr>
          <w:rFonts w:ascii="Arial" w:hAnsi="Arial" w:cs="Arial"/>
          <w:color w:val="000000"/>
          <w:szCs w:val="20"/>
        </w:rPr>
        <w:t>sion</w:t>
      </w:r>
      <w:r w:rsidR="00BE7997" w:rsidRPr="00621346">
        <w:rPr>
          <w:rFonts w:ascii="Arial" w:hAnsi="Arial" w:cs="Arial"/>
          <w:color w:val="000000"/>
          <w:szCs w:val="20"/>
        </w:rPr>
        <w:t>). Rhythmicity of stimulus presentation affects neural synchrony at syntactic phrase boundaries during listening and reading.</w:t>
      </w:r>
      <w:r w:rsidR="00103186" w:rsidRPr="00621346">
        <w:rPr>
          <w:rFonts w:ascii="Arial" w:hAnsi="Arial" w:cs="Arial"/>
          <w:color w:val="000000"/>
          <w:szCs w:val="20"/>
        </w:rPr>
        <w:t xml:space="preserve"> </w:t>
      </w:r>
    </w:p>
    <w:p w14:paraId="0A3C1399" w14:textId="77777777" w:rsidR="0020702B" w:rsidRDefault="0020702B" w:rsidP="0020702B">
      <w:pPr>
        <w:pStyle w:val="NormalWeb"/>
        <w:spacing w:before="0" w:beforeAutospacing="0" w:after="0" w:afterAutospacing="0"/>
        <w:ind w:left="720"/>
        <w:rPr>
          <w:rFonts w:ascii="Arial" w:hAnsi="Arial" w:cs="Arial"/>
          <w:color w:val="000000"/>
          <w:szCs w:val="20"/>
        </w:rPr>
      </w:pPr>
    </w:p>
    <w:p w14:paraId="5D644B2D" w14:textId="42AC5D76" w:rsidR="00A74D55" w:rsidRPr="00A74D55" w:rsidRDefault="00A74D55" w:rsidP="00A74D55">
      <w:pPr>
        <w:pStyle w:val="NormalWeb"/>
        <w:numPr>
          <w:ilvl w:val="0"/>
          <w:numId w:val="18"/>
        </w:numPr>
        <w:spacing w:before="0" w:beforeAutospacing="0" w:after="0" w:afterAutospacing="0"/>
        <w:rPr>
          <w:rFonts w:ascii="Arial" w:hAnsi="Arial" w:cs="Arial"/>
          <w:color w:val="000000"/>
          <w:szCs w:val="20"/>
        </w:rPr>
      </w:pPr>
      <w:r>
        <w:rPr>
          <w:rFonts w:ascii="Arial" w:hAnsi="Arial" w:cs="Arial"/>
          <w:color w:val="000000"/>
          <w:szCs w:val="20"/>
        </w:rPr>
        <w:t xml:space="preserve">Lee, DU, Lewis, J.D., Hedrick, M., </w:t>
      </w:r>
      <w:r w:rsidRPr="004873F2">
        <w:rPr>
          <w:rFonts w:ascii="Arial" w:hAnsi="Arial" w:cs="Arial"/>
          <w:b/>
          <w:bCs/>
          <w:color w:val="000000"/>
          <w:szCs w:val="20"/>
        </w:rPr>
        <w:t>Harkrider, A</w:t>
      </w:r>
      <w:r>
        <w:rPr>
          <w:rFonts w:ascii="Arial" w:hAnsi="Arial" w:cs="Arial"/>
          <w:color w:val="000000"/>
          <w:szCs w:val="20"/>
        </w:rPr>
        <w:t>. (</w:t>
      </w:r>
      <w:r w:rsidR="00500FEC">
        <w:rPr>
          <w:rFonts w:ascii="Arial" w:hAnsi="Arial" w:cs="Arial"/>
          <w:color w:val="000000"/>
          <w:szCs w:val="20"/>
        </w:rPr>
        <w:t>2025</w:t>
      </w:r>
      <w:r>
        <w:rPr>
          <w:rFonts w:ascii="Arial" w:hAnsi="Arial" w:cs="Arial"/>
          <w:color w:val="000000"/>
          <w:szCs w:val="20"/>
        </w:rPr>
        <w:t xml:space="preserve">). Effects of </w:t>
      </w:r>
      <w:r w:rsidR="00007131">
        <w:rPr>
          <w:rFonts w:ascii="Arial" w:hAnsi="Arial" w:cs="Arial"/>
          <w:color w:val="000000"/>
          <w:szCs w:val="20"/>
        </w:rPr>
        <w:t>contralateral noise on</w:t>
      </w:r>
      <w:r>
        <w:rPr>
          <w:rFonts w:ascii="Arial" w:hAnsi="Arial" w:cs="Arial"/>
          <w:color w:val="000000"/>
          <w:szCs w:val="20"/>
        </w:rPr>
        <w:t xml:space="preserve"> </w:t>
      </w:r>
      <w:r w:rsidR="00396C7E">
        <w:rPr>
          <w:rFonts w:ascii="Arial" w:hAnsi="Arial" w:cs="Arial"/>
          <w:color w:val="000000"/>
          <w:szCs w:val="20"/>
        </w:rPr>
        <w:t xml:space="preserve">cortical </w:t>
      </w:r>
      <w:r>
        <w:rPr>
          <w:rFonts w:ascii="Arial" w:hAnsi="Arial" w:cs="Arial"/>
          <w:color w:val="000000"/>
          <w:szCs w:val="20"/>
        </w:rPr>
        <w:t>auditory evoked potential latencies and amplitudes. Journal of Speech, Language, and Hearing Research</w:t>
      </w:r>
      <w:r w:rsidR="00510314">
        <w:rPr>
          <w:rFonts w:ascii="Arial" w:hAnsi="Arial" w:cs="Arial"/>
          <w:color w:val="000000"/>
          <w:szCs w:val="20"/>
        </w:rPr>
        <w:t>,</w:t>
      </w:r>
      <w:r w:rsidR="00640989">
        <w:rPr>
          <w:rFonts w:ascii="Arial" w:hAnsi="Arial" w:cs="Arial"/>
          <w:color w:val="000000"/>
          <w:szCs w:val="20"/>
        </w:rPr>
        <w:t xml:space="preserve"> </w:t>
      </w:r>
      <w:r w:rsidR="00D95CFD">
        <w:rPr>
          <w:rFonts w:ascii="Arial" w:hAnsi="Arial" w:cs="Arial"/>
          <w:color w:val="000000"/>
          <w:szCs w:val="20"/>
        </w:rPr>
        <w:t xml:space="preserve">68, </w:t>
      </w:r>
      <w:r w:rsidR="00C33B9E">
        <w:rPr>
          <w:rFonts w:ascii="Arial" w:hAnsi="Arial" w:cs="Arial"/>
          <w:color w:val="000000"/>
          <w:szCs w:val="20"/>
        </w:rPr>
        <w:t>4123-4138</w:t>
      </w:r>
      <w:r w:rsidR="0011790F">
        <w:rPr>
          <w:rFonts w:ascii="Arial" w:hAnsi="Arial" w:cs="Arial"/>
          <w:color w:val="000000"/>
          <w:szCs w:val="20"/>
        </w:rPr>
        <w:t>.</w:t>
      </w:r>
      <w:r w:rsidR="00500FEC">
        <w:rPr>
          <w:rFonts w:ascii="Arial" w:hAnsi="Arial" w:cs="Arial"/>
          <w:color w:val="000000"/>
          <w:szCs w:val="20"/>
        </w:rPr>
        <w:t xml:space="preserve"> </w:t>
      </w:r>
      <w:hyperlink r:id="rId11" w:history="1">
        <w:r w:rsidR="00500FEC" w:rsidRPr="00500FEC">
          <w:rPr>
            <w:rFonts w:ascii="Arial" w:hAnsi="Arial" w:cs="Arial"/>
            <w:color w:val="000000" w:themeColor="text1"/>
            <w:szCs w:val="20"/>
            <w:u w:val="single"/>
            <w:shd w:val="clear" w:color="auto" w:fill="FFFFFF"/>
          </w:rPr>
          <w:t>https://doi.org/10.1044/2025_JSLHR-24-00698</w:t>
        </w:r>
      </w:hyperlink>
      <w:r w:rsidR="0011790F">
        <w:rPr>
          <w:rFonts w:ascii="Arial" w:hAnsi="Arial" w:cs="Arial"/>
          <w:color w:val="000000" w:themeColor="text1"/>
          <w:szCs w:val="20"/>
        </w:rPr>
        <w:t>.</w:t>
      </w:r>
    </w:p>
    <w:p w14:paraId="10E90A34" w14:textId="77777777" w:rsidR="007371A6" w:rsidRDefault="007371A6" w:rsidP="007371A6">
      <w:pPr>
        <w:pStyle w:val="NormalWeb"/>
        <w:spacing w:before="0" w:beforeAutospacing="0" w:after="0" w:afterAutospacing="0"/>
        <w:ind w:left="720"/>
        <w:rPr>
          <w:rFonts w:ascii="Arial" w:hAnsi="Arial" w:cs="Arial"/>
          <w:color w:val="000000"/>
          <w:szCs w:val="20"/>
        </w:rPr>
      </w:pPr>
    </w:p>
    <w:p w14:paraId="0AC1BE70" w14:textId="7034E9C2" w:rsidR="007371A6" w:rsidRDefault="007371A6" w:rsidP="001E2C60">
      <w:pPr>
        <w:pStyle w:val="NormalWeb"/>
        <w:numPr>
          <w:ilvl w:val="0"/>
          <w:numId w:val="18"/>
        </w:numPr>
        <w:spacing w:before="0" w:beforeAutospacing="0" w:after="0" w:afterAutospacing="0"/>
        <w:rPr>
          <w:rFonts w:ascii="Arial" w:hAnsi="Arial" w:cs="Arial"/>
          <w:color w:val="000000"/>
          <w:szCs w:val="20"/>
        </w:rPr>
      </w:pPr>
      <w:r>
        <w:rPr>
          <w:rFonts w:ascii="Arial" w:hAnsi="Arial" w:cs="Arial"/>
          <w:color w:val="000000"/>
          <w:szCs w:val="20"/>
        </w:rPr>
        <w:t>Lee, JY, Hedrick, M.S.</w:t>
      </w:r>
      <w:r w:rsidR="0085624E">
        <w:rPr>
          <w:rFonts w:ascii="Arial" w:hAnsi="Arial" w:cs="Arial"/>
          <w:color w:val="000000"/>
          <w:szCs w:val="20"/>
        </w:rPr>
        <w:t xml:space="preserve">, </w:t>
      </w:r>
      <w:r w:rsidR="0085624E" w:rsidRPr="0085624E">
        <w:rPr>
          <w:rFonts w:ascii="Arial" w:hAnsi="Arial" w:cs="Arial"/>
          <w:b/>
          <w:bCs/>
          <w:color w:val="000000"/>
          <w:szCs w:val="20"/>
        </w:rPr>
        <w:t>Harkrider</w:t>
      </w:r>
      <w:r w:rsidR="0085624E">
        <w:rPr>
          <w:rFonts w:ascii="Arial" w:hAnsi="Arial" w:cs="Arial"/>
          <w:color w:val="000000"/>
          <w:szCs w:val="20"/>
        </w:rPr>
        <w:t xml:space="preserve">, A.W. </w:t>
      </w:r>
      <w:r>
        <w:rPr>
          <w:rFonts w:ascii="Arial" w:hAnsi="Arial" w:cs="Arial"/>
          <w:color w:val="000000"/>
          <w:szCs w:val="20"/>
        </w:rPr>
        <w:t>(</w:t>
      </w:r>
      <w:r w:rsidR="004A563D">
        <w:rPr>
          <w:rFonts w:ascii="Arial" w:hAnsi="Arial" w:cs="Arial"/>
          <w:color w:val="000000"/>
          <w:szCs w:val="20"/>
        </w:rPr>
        <w:t>2025</w:t>
      </w:r>
      <w:r>
        <w:rPr>
          <w:rFonts w:ascii="Arial" w:hAnsi="Arial" w:cs="Arial"/>
          <w:color w:val="000000"/>
          <w:szCs w:val="20"/>
        </w:rPr>
        <w:t xml:space="preserve">). </w:t>
      </w:r>
      <w:r w:rsidR="0085624E">
        <w:rPr>
          <w:rFonts w:ascii="Arial" w:hAnsi="Arial" w:cs="Arial"/>
          <w:color w:val="000000"/>
          <w:szCs w:val="20"/>
        </w:rPr>
        <w:t>P300 and Behavioral Responses to across-category deviant in lexical context. Journal of the Acoustical Society of Korea</w:t>
      </w:r>
      <w:r w:rsidR="004A563D">
        <w:rPr>
          <w:rFonts w:ascii="Arial" w:hAnsi="Arial" w:cs="Arial"/>
          <w:color w:val="000000"/>
          <w:szCs w:val="20"/>
        </w:rPr>
        <w:t xml:space="preserve">, </w:t>
      </w:r>
      <w:r w:rsidR="00947FCC">
        <w:rPr>
          <w:rFonts w:ascii="Arial" w:hAnsi="Arial" w:cs="Arial"/>
          <w:color w:val="000000"/>
          <w:szCs w:val="20"/>
        </w:rPr>
        <w:t>144-152</w:t>
      </w:r>
      <w:r w:rsidR="0085624E">
        <w:rPr>
          <w:rFonts w:ascii="Arial" w:hAnsi="Arial" w:cs="Arial"/>
          <w:color w:val="000000"/>
          <w:szCs w:val="20"/>
        </w:rPr>
        <w:t>.</w:t>
      </w:r>
      <w:r w:rsidR="00947FCC">
        <w:rPr>
          <w:rFonts w:ascii="Arial" w:hAnsi="Arial" w:cs="Arial"/>
          <w:color w:val="000000"/>
          <w:szCs w:val="20"/>
        </w:rPr>
        <w:t xml:space="preserve"> </w:t>
      </w:r>
      <w:r w:rsidR="00AC767E">
        <w:rPr>
          <w:rFonts w:ascii="Arial" w:hAnsi="Arial" w:cs="Arial"/>
          <w:color w:val="000000"/>
          <w:szCs w:val="20"/>
        </w:rPr>
        <w:t xml:space="preserve">DOI:  </w:t>
      </w:r>
      <w:r w:rsidR="00AC767E" w:rsidRPr="00AC767E">
        <w:rPr>
          <w:rFonts w:ascii="Arial" w:eastAsiaTheme="minorHAnsi" w:hAnsi="Arial" w:cs="Arial"/>
          <w:szCs w:val="20"/>
        </w:rPr>
        <w:t>10.7776/ASK.2025.44.2.144</w:t>
      </w:r>
      <w:r w:rsidR="00AC767E">
        <w:rPr>
          <w:rFonts w:ascii="Arial" w:eastAsiaTheme="minorHAnsi" w:hAnsi="Arial" w:cs="Arial"/>
          <w:szCs w:val="20"/>
        </w:rPr>
        <w:t>.</w:t>
      </w:r>
    </w:p>
    <w:p w14:paraId="4C35AA1D" w14:textId="77777777" w:rsidR="00A74D55" w:rsidRDefault="00A74D55" w:rsidP="00A74D55">
      <w:pPr>
        <w:pStyle w:val="ListParagraph"/>
        <w:rPr>
          <w:rFonts w:ascii="Arial" w:hAnsi="Arial" w:cs="Arial"/>
          <w:color w:val="000000"/>
          <w:szCs w:val="20"/>
        </w:rPr>
      </w:pPr>
    </w:p>
    <w:p w14:paraId="2A8BB1ED" w14:textId="0EF7BEB2" w:rsidR="00A74D55" w:rsidRPr="003744C4" w:rsidRDefault="00A74D55" w:rsidP="003744C4">
      <w:pPr>
        <w:pStyle w:val="NormalWeb"/>
        <w:numPr>
          <w:ilvl w:val="0"/>
          <w:numId w:val="18"/>
        </w:numPr>
        <w:spacing w:before="0" w:beforeAutospacing="0" w:after="0" w:afterAutospacing="0"/>
        <w:rPr>
          <w:rFonts w:ascii="Arial" w:hAnsi="Arial" w:cs="Arial"/>
          <w:color w:val="000000"/>
          <w:szCs w:val="20"/>
        </w:rPr>
      </w:pPr>
      <w:r>
        <w:rPr>
          <w:rFonts w:ascii="Arial" w:hAnsi="Arial" w:cs="Arial"/>
          <w:color w:val="000000"/>
          <w:szCs w:val="20"/>
        </w:rPr>
        <w:t xml:space="preserve">Brown, E., Bowers, A., Rafferty, M.B., Casenhiser, D.M., Reilly, K., </w:t>
      </w:r>
      <w:r w:rsidRPr="00212363">
        <w:rPr>
          <w:rFonts w:ascii="Arial" w:hAnsi="Arial" w:cs="Arial"/>
          <w:b/>
          <w:bCs/>
          <w:color w:val="000000"/>
          <w:szCs w:val="20"/>
        </w:rPr>
        <w:t>Harkrider</w:t>
      </w:r>
      <w:r>
        <w:rPr>
          <w:rFonts w:ascii="Arial" w:hAnsi="Arial" w:cs="Arial"/>
          <w:color w:val="000000"/>
          <w:szCs w:val="20"/>
        </w:rPr>
        <w:t xml:space="preserve">, A.W., </w:t>
      </w:r>
      <w:proofErr w:type="spellStart"/>
      <w:r>
        <w:rPr>
          <w:rFonts w:ascii="Arial" w:hAnsi="Arial" w:cs="Arial"/>
          <w:color w:val="000000"/>
          <w:szCs w:val="20"/>
        </w:rPr>
        <w:t>Saltuklaroglu</w:t>
      </w:r>
      <w:proofErr w:type="spellEnd"/>
      <w:r>
        <w:rPr>
          <w:rFonts w:ascii="Arial" w:hAnsi="Arial" w:cs="Arial"/>
          <w:color w:val="000000"/>
          <w:szCs w:val="20"/>
        </w:rPr>
        <w:t>, T. (</w:t>
      </w:r>
      <w:r w:rsidR="005E15F0">
        <w:rPr>
          <w:rFonts w:ascii="Arial" w:hAnsi="Arial" w:cs="Arial"/>
          <w:color w:val="000000"/>
          <w:szCs w:val="20"/>
        </w:rPr>
        <w:t>2025</w:t>
      </w:r>
      <w:r>
        <w:rPr>
          <w:rFonts w:ascii="Arial" w:hAnsi="Arial" w:cs="Arial"/>
          <w:color w:val="000000"/>
          <w:szCs w:val="20"/>
        </w:rPr>
        <w:t xml:space="preserve">). </w:t>
      </w:r>
      <w:r w:rsidRPr="00AA20EB">
        <w:rPr>
          <w:rFonts w:ascii="Arial" w:hAnsi="Arial" w:cs="Arial"/>
          <w:color w:val="000000"/>
          <w:szCs w:val="20"/>
        </w:rPr>
        <w:t>Influences of speaking task demands on sensorimotor oscillations in adults who stutter: Implications for speech motor control</w:t>
      </w:r>
      <w:r>
        <w:rPr>
          <w:rFonts w:ascii="Arial" w:hAnsi="Arial" w:cs="Arial"/>
          <w:color w:val="000000"/>
          <w:szCs w:val="20"/>
        </w:rPr>
        <w:t>. Clinical Neurophysiology</w:t>
      </w:r>
      <w:r w:rsidR="00CB0EEB">
        <w:rPr>
          <w:rFonts w:ascii="Arial" w:hAnsi="Arial" w:cs="Arial"/>
          <w:color w:val="000000"/>
          <w:szCs w:val="20"/>
        </w:rPr>
        <w:t>, 169, 76-88</w:t>
      </w:r>
      <w:r>
        <w:rPr>
          <w:rFonts w:ascii="Arial" w:hAnsi="Arial" w:cs="Arial"/>
          <w:color w:val="000000"/>
          <w:szCs w:val="20"/>
        </w:rPr>
        <w:t>.</w:t>
      </w:r>
      <w:r w:rsidR="00CB0EEB">
        <w:rPr>
          <w:rFonts w:ascii="Arial" w:hAnsi="Arial" w:cs="Arial"/>
          <w:color w:val="000000"/>
          <w:szCs w:val="20"/>
        </w:rPr>
        <w:t xml:space="preserve"> </w:t>
      </w:r>
      <w:r w:rsidR="00CB0EEB" w:rsidRPr="00CB0EEB">
        <w:rPr>
          <w:rFonts w:ascii="Arial" w:hAnsi="Arial" w:cs="Arial"/>
          <w:color w:val="000000" w:themeColor="text1"/>
          <w:szCs w:val="20"/>
        </w:rPr>
        <w:t xml:space="preserve">DOI: </w:t>
      </w:r>
      <w:r w:rsidR="00CB0EEB" w:rsidRPr="00CB0EEB">
        <w:rPr>
          <w:rFonts w:ascii="Arial" w:hAnsi="Arial" w:cs="Arial"/>
          <w:color w:val="000000" w:themeColor="text1"/>
          <w:shd w:val="clear" w:color="auto" w:fill="FFFFFF"/>
        </w:rPr>
        <w:t>10.1016/j.clinph.2024.10.017.</w:t>
      </w:r>
    </w:p>
    <w:p w14:paraId="63EF1FD7" w14:textId="77777777" w:rsidR="00AA20EB" w:rsidRDefault="00AA20EB" w:rsidP="0085624E">
      <w:pPr>
        <w:pStyle w:val="NormalWeb"/>
        <w:spacing w:before="0" w:beforeAutospacing="0" w:after="0" w:afterAutospacing="0"/>
        <w:rPr>
          <w:rFonts w:ascii="Arial" w:hAnsi="Arial" w:cs="Arial"/>
          <w:color w:val="000000"/>
          <w:szCs w:val="20"/>
        </w:rPr>
      </w:pPr>
    </w:p>
    <w:p w14:paraId="06EDBA1F" w14:textId="575A5B45" w:rsidR="00F61602" w:rsidRPr="00F61602" w:rsidRDefault="00F61602" w:rsidP="00AA20EB">
      <w:pPr>
        <w:pStyle w:val="NormalWeb"/>
        <w:numPr>
          <w:ilvl w:val="0"/>
          <w:numId w:val="18"/>
        </w:numPr>
        <w:spacing w:before="0" w:beforeAutospacing="0" w:after="0" w:afterAutospacing="0"/>
        <w:rPr>
          <w:rFonts w:ascii="Arial" w:hAnsi="Arial" w:cs="Arial"/>
          <w:color w:val="000000"/>
          <w:szCs w:val="20"/>
        </w:rPr>
      </w:pPr>
      <w:r w:rsidRPr="002D399D">
        <w:rPr>
          <w:rFonts w:ascii="Arial" w:hAnsi="Arial" w:cs="Arial"/>
          <w:color w:val="000000"/>
          <w:szCs w:val="20"/>
        </w:rPr>
        <w:t>Johns</w:t>
      </w:r>
      <w:r w:rsidR="006870C0">
        <w:rPr>
          <w:rFonts w:ascii="Arial" w:hAnsi="Arial" w:cs="Arial"/>
          <w:color w:val="000000"/>
          <w:szCs w:val="20"/>
        </w:rPr>
        <w:t>t</w:t>
      </w:r>
      <w:r w:rsidRPr="002D399D">
        <w:rPr>
          <w:rFonts w:ascii="Arial" w:hAnsi="Arial" w:cs="Arial"/>
          <w:color w:val="000000"/>
          <w:szCs w:val="20"/>
        </w:rPr>
        <w:t>on</w:t>
      </w:r>
      <w:r w:rsidR="006870C0">
        <w:rPr>
          <w:rFonts w:ascii="Arial" w:hAnsi="Arial" w:cs="Arial"/>
          <w:color w:val="000000"/>
          <w:szCs w:val="20"/>
        </w:rPr>
        <w:t>e</w:t>
      </w:r>
      <w:r w:rsidRPr="002D399D">
        <w:rPr>
          <w:rFonts w:ascii="Arial" w:hAnsi="Arial" w:cs="Arial"/>
          <w:color w:val="000000"/>
          <w:szCs w:val="20"/>
        </w:rPr>
        <w:t xml:space="preserve">, P., </w:t>
      </w:r>
      <w:r>
        <w:rPr>
          <w:rFonts w:ascii="Arial" w:hAnsi="Arial" w:cs="Arial"/>
          <w:color w:val="000000"/>
          <w:szCs w:val="20"/>
        </w:rPr>
        <w:t>Marston</w:t>
      </w:r>
      <w:r w:rsidRPr="002D399D">
        <w:rPr>
          <w:rFonts w:ascii="Arial" w:hAnsi="Arial" w:cs="Arial"/>
          <w:color w:val="000000"/>
          <w:szCs w:val="20"/>
        </w:rPr>
        <w:t xml:space="preserve">, R., </w:t>
      </w:r>
      <w:r>
        <w:rPr>
          <w:rFonts w:ascii="Arial" w:hAnsi="Arial" w:cs="Arial"/>
          <w:color w:val="000000"/>
          <w:szCs w:val="20"/>
        </w:rPr>
        <w:t>Bickley</w:t>
      </w:r>
      <w:r w:rsidRPr="002D399D">
        <w:rPr>
          <w:rFonts w:ascii="Arial" w:hAnsi="Arial" w:cs="Arial"/>
          <w:color w:val="000000"/>
          <w:szCs w:val="20"/>
        </w:rPr>
        <w:t xml:space="preserve">, N., </w:t>
      </w:r>
      <w:r w:rsidRPr="002D399D">
        <w:rPr>
          <w:rFonts w:ascii="Arial" w:hAnsi="Arial" w:cs="Arial"/>
          <w:b/>
          <w:bCs/>
          <w:color w:val="000000"/>
          <w:szCs w:val="20"/>
        </w:rPr>
        <w:t>Harkrider</w:t>
      </w:r>
      <w:r w:rsidRPr="002D399D">
        <w:rPr>
          <w:rFonts w:ascii="Arial" w:hAnsi="Arial" w:cs="Arial"/>
          <w:color w:val="000000"/>
          <w:szCs w:val="20"/>
        </w:rPr>
        <w:t>, A., Plyler, E., Hedrick, M. (</w:t>
      </w:r>
      <w:r w:rsidR="006870C0">
        <w:rPr>
          <w:rFonts w:ascii="Arial" w:hAnsi="Arial" w:cs="Arial"/>
          <w:color w:val="000000"/>
          <w:szCs w:val="20"/>
        </w:rPr>
        <w:t>2022</w:t>
      </w:r>
      <w:r w:rsidRPr="002D399D">
        <w:rPr>
          <w:rFonts w:ascii="Arial" w:hAnsi="Arial" w:cs="Arial"/>
          <w:color w:val="000000"/>
          <w:szCs w:val="20"/>
        </w:rPr>
        <w:t>). Effects of Unilateral Hearing Loss on Speech-evoked Auditory Brainstem Responses and Reading. American Journal of Audiology</w:t>
      </w:r>
      <w:r w:rsidR="006870C0">
        <w:rPr>
          <w:rFonts w:ascii="Arial" w:hAnsi="Arial" w:cs="Arial"/>
          <w:color w:val="000000"/>
          <w:szCs w:val="20"/>
        </w:rPr>
        <w:t xml:space="preserve">, 31, 1260-1267. </w:t>
      </w:r>
      <w:r w:rsidR="006870C0">
        <w:rPr>
          <w:rFonts w:ascii="Arial" w:hAnsi="Arial" w:cs="Arial"/>
          <w:color w:val="000000" w:themeColor="text1"/>
          <w:szCs w:val="20"/>
          <w:shd w:val="clear" w:color="auto" w:fill="FFFFFF"/>
        </w:rPr>
        <w:t>DOI</w:t>
      </w:r>
      <w:r w:rsidR="006870C0" w:rsidRPr="006870C0">
        <w:rPr>
          <w:rFonts w:ascii="Arial" w:hAnsi="Arial" w:cs="Arial"/>
          <w:color w:val="000000" w:themeColor="text1"/>
          <w:szCs w:val="20"/>
          <w:shd w:val="clear" w:color="auto" w:fill="FFFFFF"/>
        </w:rPr>
        <w:t>: 10.1044/2022_AJA-22-00028.</w:t>
      </w:r>
      <w:r w:rsidR="006870C0" w:rsidRPr="006870C0">
        <w:rPr>
          <w:rFonts w:ascii="Segoe UI" w:hAnsi="Segoe UI" w:cs="Segoe UI"/>
          <w:color w:val="000000" w:themeColor="text1"/>
          <w:sz w:val="21"/>
          <w:szCs w:val="21"/>
          <w:shd w:val="clear" w:color="auto" w:fill="FFFFFF"/>
        </w:rPr>
        <w:t xml:space="preserve"> </w:t>
      </w:r>
      <w:r>
        <w:rPr>
          <w:rFonts w:ascii="Arial" w:hAnsi="Arial" w:cs="Arial"/>
          <w:color w:val="000000"/>
          <w:szCs w:val="20"/>
        </w:rPr>
        <w:br/>
      </w:r>
    </w:p>
    <w:p w14:paraId="0BF93A03" w14:textId="14847967" w:rsidR="00F00DAE" w:rsidRPr="002D399D" w:rsidRDefault="009119AE" w:rsidP="00AA20EB">
      <w:pPr>
        <w:pStyle w:val="ListParagraph"/>
        <w:numPr>
          <w:ilvl w:val="0"/>
          <w:numId w:val="18"/>
        </w:numPr>
        <w:rPr>
          <w:rFonts w:ascii="Arial" w:hAnsi="Arial" w:cs="Arial"/>
          <w:sz w:val="20"/>
          <w:szCs w:val="20"/>
        </w:rPr>
      </w:pPr>
      <w:proofErr w:type="spellStart"/>
      <w:r w:rsidRPr="002D399D">
        <w:rPr>
          <w:rFonts w:ascii="Arial" w:hAnsi="Arial" w:cs="Arial"/>
          <w:sz w:val="20"/>
          <w:szCs w:val="20"/>
        </w:rPr>
        <w:t>Rishiq</w:t>
      </w:r>
      <w:proofErr w:type="spellEnd"/>
      <w:r w:rsidRPr="002D399D">
        <w:rPr>
          <w:rFonts w:ascii="Arial" w:hAnsi="Arial" w:cs="Arial"/>
          <w:sz w:val="20"/>
          <w:szCs w:val="20"/>
        </w:rPr>
        <w:t xml:space="preserve">, D., </w:t>
      </w:r>
      <w:r w:rsidRPr="002D399D">
        <w:rPr>
          <w:rFonts w:ascii="Arial" w:hAnsi="Arial" w:cs="Arial"/>
          <w:b/>
          <w:sz w:val="20"/>
          <w:szCs w:val="20"/>
        </w:rPr>
        <w:t>Harkrider</w:t>
      </w:r>
      <w:r w:rsidRPr="002D399D">
        <w:rPr>
          <w:rFonts w:ascii="Arial" w:hAnsi="Arial" w:cs="Arial"/>
          <w:sz w:val="20"/>
          <w:szCs w:val="20"/>
        </w:rPr>
        <w:t>, A.W., Hedrick, M, Springer, C.  (</w:t>
      </w:r>
      <w:r w:rsidR="00F00DAE" w:rsidRPr="002D399D">
        <w:rPr>
          <w:rFonts w:ascii="Arial" w:hAnsi="Arial" w:cs="Arial"/>
          <w:sz w:val="20"/>
          <w:szCs w:val="20"/>
        </w:rPr>
        <w:t>2022</w:t>
      </w:r>
      <w:r w:rsidRPr="002D399D">
        <w:rPr>
          <w:rFonts w:ascii="Arial" w:hAnsi="Arial" w:cs="Arial"/>
          <w:sz w:val="20"/>
          <w:szCs w:val="20"/>
        </w:rPr>
        <w:t>). Effects of spectral shaping on speech auditory brainstem responses to stop consonant-vowel syllables.  Journal of the American Academy of Audiology</w:t>
      </w:r>
      <w:r w:rsidR="006870C0">
        <w:rPr>
          <w:rFonts w:ascii="Arial" w:hAnsi="Arial" w:cs="Arial"/>
          <w:sz w:val="20"/>
          <w:szCs w:val="20"/>
        </w:rPr>
        <w:t>, 33, 232-243</w:t>
      </w:r>
      <w:r w:rsidRPr="002D399D">
        <w:rPr>
          <w:rFonts w:ascii="Arial" w:hAnsi="Arial" w:cs="Arial"/>
          <w:sz w:val="20"/>
          <w:szCs w:val="20"/>
        </w:rPr>
        <w:t>.</w:t>
      </w:r>
      <w:r w:rsidR="00F00DAE" w:rsidRPr="002D399D">
        <w:rPr>
          <w:rFonts w:ascii="Arial" w:hAnsi="Arial" w:cs="Arial"/>
          <w:sz w:val="20"/>
          <w:szCs w:val="20"/>
        </w:rPr>
        <w:t xml:space="preserve"> </w:t>
      </w:r>
      <w:r w:rsidR="006870C0">
        <w:rPr>
          <w:rFonts w:ascii="Arial" w:hAnsi="Arial" w:cs="Arial"/>
          <w:color w:val="000000" w:themeColor="text1"/>
          <w:sz w:val="20"/>
          <w:szCs w:val="20"/>
          <w:shd w:val="clear" w:color="auto" w:fill="FFFFFF"/>
        </w:rPr>
        <w:t>DOI</w:t>
      </w:r>
      <w:r w:rsidR="00F00DAE" w:rsidRPr="002D399D">
        <w:rPr>
          <w:rFonts w:ascii="Arial" w:hAnsi="Arial" w:cs="Arial"/>
          <w:color w:val="000000" w:themeColor="text1"/>
          <w:sz w:val="20"/>
          <w:szCs w:val="20"/>
          <w:shd w:val="clear" w:color="auto" w:fill="FFFFFF"/>
        </w:rPr>
        <w:t xml:space="preserve">: </w:t>
      </w:r>
      <w:r w:rsidR="006870C0" w:rsidRPr="006870C0">
        <w:rPr>
          <w:rFonts w:ascii="Arial" w:hAnsi="Arial" w:cs="Arial"/>
          <w:color w:val="4D8055"/>
          <w:sz w:val="20"/>
          <w:szCs w:val="20"/>
          <w:shd w:val="clear" w:color="auto" w:fill="FFFFFF"/>
        </w:rPr>
        <w:t>10.1055/a-1764-9805.</w:t>
      </w:r>
    </w:p>
    <w:p w14:paraId="0FDFBAE9" w14:textId="77777777" w:rsidR="00F00DAE" w:rsidRPr="002D399D" w:rsidRDefault="00F00DAE" w:rsidP="00F00DAE">
      <w:pPr>
        <w:pStyle w:val="ListParagraph"/>
        <w:rPr>
          <w:rFonts w:ascii="Arial" w:hAnsi="Arial" w:cs="Arial"/>
          <w:sz w:val="20"/>
          <w:szCs w:val="20"/>
        </w:rPr>
      </w:pPr>
    </w:p>
    <w:p w14:paraId="11E45B36" w14:textId="052115EE" w:rsidR="00EA4EDE" w:rsidRPr="002D399D" w:rsidRDefault="00EA4EDE" w:rsidP="00F00DAE">
      <w:pPr>
        <w:pStyle w:val="ListParagraph"/>
        <w:numPr>
          <w:ilvl w:val="0"/>
          <w:numId w:val="18"/>
        </w:numPr>
        <w:rPr>
          <w:rFonts w:ascii="Arial" w:hAnsi="Arial" w:cs="Arial"/>
          <w:sz w:val="20"/>
          <w:szCs w:val="20"/>
        </w:rPr>
      </w:pPr>
      <w:r w:rsidRPr="002D399D">
        <w:rPr>
          <w:rFonts w:ascii="Arial" w:hAnsi="Arial" w:cs="Arial"/>
          <w:sz w:val="20"/>
          <w:szCs w:val="20"/>
        </w:rPr>
        <w:t xml:space="preserve">Oliveira, D.S., </w:t>
      </w:r>
      <w:proofErr w:type="spellStart"/>
      <w:r w:rsidRPr="002D399D">
        <w:rPr>
          <w:rFonts w:ascii="Arial" w:hAnsi="Arial" w:cs="Arial"/>
          <w:sz w:val="20"/>
          <w:szCs w:val="20"/>
        </w:rPr>
        <w:t>Saltuklaroglu</w:t>
      </w:r>
      <w:proofErr w:type="spellEnd"/>
      <w:r w:rsidRPr="002D399D">
        <w:rPr>
          <w:rFonts w:ascii="Arial" w:hAnsi="Arial" w:cs="Arial"/>
          <w:sz w:val="20"/>
          <w:szCs w:val="20"/>
        </w:rPr>
        <w:t xml:space="preserve">, T., Thornton, D., Jenson, D., </w:t>
      </w:r>
      <w:r w:rsidRPr="002D399D">
        <w:rPr>
          <w:rFonts w:ascii="Arial" w:hAnsi="Arial" w:cs="Arial"/>
          <w:b/>
          <w:sz w:val="20"/>
          <w:szCs w:val="20"/>
        </w:rPr>
        <w:t>Harkrider</w:t>
      </w:r>
      <w:r w:rsidRPr="002D399D">
        <w:rPr>
          <w:rFonts w:ascii="Arial" w:hAnsi="Arial" w:cs="Arial"/>
          <w:sz w:val="20"/>
          <w:szCs w:val="20"/>
        </w:rPr>
        <w:t>, A.W., Rafferty, M.B., Casenhiser D.  (</w:t>
      </w:r>
      <w:r w:rsidR="00084A90" w:rsidRPr="002D399D">
        <w:rPr>
          <w:rFonts w:ascii="Arial" w:hAnsi="Arial" w:cs="Arial"/>
          <w:sz w:val="20"/>
          <w:szCs w:val="20"/>
        </w:rPr>
        <w:t>2021</w:t>
      </w:r>
      <w:r w:rsidRPr="002D399D">
        <w:rPr>
          <w:rFonts w:ascii="Arial" w:hAnsi="Arial" w:cs="Arial"/>
          <w:sz w:val="20"/>
          <w:szCs w:val="20"/>
        </w:rPr>
        <w:t>) Mu Rhythm Dynamics Suggest Automatic Activation of Motor and Premotor Brain Regions During Speech Processing.  Journal of Neurolinguistics</w:t>
      </w:r>
      <w:r w:rsidR="00084A90" w:rsidRPr="002D399D">
        <w:rPr>
          <w:rFonts w:ascii="Arial" w:hAnsi="Arial" w:cs="Arial"/>
          <w:sz w:val="20"/>
          <w:szCs w:val="20"/>
        </w:rPr>
        <w:t xml:space="preserve">, 60, </w:t>
      </w:r>
      <w:r w:rsidR="002C5849" w:rsidRPr="002D399D">
        <w:rPr>
          <w:rFonts w:ascii="Arial" w:hAnsi="Arial" w:cs="Arial"/>
          <w:sz w:val="20"/>
          <w:szCs w:val="20"/>
        </w:rPr>
        <w:t>1-12</w:t>
      </w:r>
      <w:r w:rsidRPr="002D399D">
        <w:rPr>
          <w:rFonts w:ascii="Arial" w:hAnsi="Arial" w:cs="Arial"/>
          <w:sz w:val="20"/>
          <w:szCs w:val="20"/>
        </w:rPr>
        <w:t>.</w:t>
      </w:r>
      <w:r w:rsidR="00027F24">
        <w:rPr>
          <w:rFonts w:ascii="Arial" w:hAnsi="Arial" w:cs="Arial"/>
          <w:sz w:val="20"/>
          <w:szCs w:val="20"/>
        </w:rPr>
        <w:t xml:space="preserve"> </w:t>
      </w:r>
      <w:r w:rsidR="00027F24" w:rsidRPr="00027F24">
        <w:rPr>
          <w:rFonts w:ascii="Arial" w:hAnsi="Arial" w:cs="Arial"/>
          <w:color w:val="000000"/>
          <w:spacing w:val="4"/>
          <w:sz w:val="20"/>
          <w:szCs w:val="20"/>
          <w:shd w:val="clear" w:color="auto" w:fill="FFFFFF"/>
        </w:rPr>
        <w:t>DOI: </w:t>
      </w:r>
      <w:hyperlink r:id="rId12" w:tgtFrame="_blank" w:history="1">
        <w:r w:rsidR="00027F24" w:rsidRPr="00027F24">
          <w:rPr>
            <w:rStyle w:val="Hyperlink"/>
            <w:rFonts w:ascii="Arial" w:hAnsi="Arial" w:cs="Arial"/>
            <w:color w:val="085C77"/>
            <w:sz w:val="20"/>
            <w:szCs w:val="20"/>
            <w:shd w:val="clear" w:color="auto" w:fill="FFFFFF"/>
          </w:rPr>
          <w:t>10.1016/j.jneuroling.2021.101006</w:t>
        </w:r>
      </w:hyperlink>
      <w:r w:rsidR="00027F24" w:rsidRPr="00027F24">
        <w:rPr>
          <w:rFonts w:ascii="Arial" w:hAnsi="Arial" w:cs="Arial"/>
          <w:sz w:val="20"/>
          <w:szCs w:val="20"/>
        </w:rPr>
        <w:t>.</w:t>
      </w:r>
    </w:p>
    <w:p w14:paraId="2F1497F7" w14:textId="77777777" w:rsidR="00EA4EDE" w:rsidRPr="002D399D" w:rsidRDefault="00EA4EDE" w:rsidP="00EA4EDE">
      <w:pPr>
        <w:pStyle w:val="BodyText2"/>
        <w:ind w:left="720" w:right="-90"/>
        <w:contextualSpacing/>
        <w:jc w:val="both"/>
        <w:outlineLvl w:val="0"/>
        <w:rPr>
          <w:rFonts w:cs="Arial"/>
          <w:sz w:val="20"/>
          <w:szCs w:val="20"/>
        </w:rPr>
      </w:pPr>
    </w:p>
    <w:p w14:paraId="0A062FFF" w14:textId="3226376D" w:rsidR="00A50724" w:rsidRPr="002D399D" w:rsidRDefault="00A50724" w:rsidP="00F00DAE">
      <w:pPr>
        <w:pStyle w:val="BodyText2"/>
        <w:numPr>
          <w:ilvl w:val="0"/>
          <w:numId w:val="18"/>
        </w:numPr>
        <w:ind w:right="-90"/>
        <w:contextualSpacing/>
        <w:jc w:val="both"/>
        <w:outlineLvl w:val="0"/>
        <w:rPr>
          <w:rFonts w:cs="Arial"/>
          <w:sz w:val="20"/>
          <w:szCs w:val="20"/>
        </w:rPr>
      </w:pPr>
      <w:r w:rsidRPr="002D399D">
        <w:rPr>
          <w:rFonts w:cs="Arial"/>
          <w:sz w:val="20"/>
          <w:szCs w:val="20"/>
        </w:rPr>
        <w:t xml:space="preserve">Plyler, E., </w:t>
      </w:r>
      <w:r w:rsidRPr="002D399D">
        <w:rPr>
          <w:rFonts w:cs="Arial"/>
          <w:b/>
          <w:sz w:val="20"/>
          <w:szCs w:val="20"/>
        </w:rPr>
        <w:t>Harkrider</w:t>
      </w:r>
      <w:r w:rsidRPr="002D399D">
        <w:rPr>
          <w:rFonts w:cs="Arial"/>
          <w:sz w:val="20"/>
          <w:szCs w:val="20"/>
        </w:rPr>
        <w:t>, A.W., Little, J. (</w:t>
      </w:r>
      <w:r w:rsidR="00B43A94" w:rsidRPr="002D399D">
        <w:rPr>
          <w:rFonts w:cs="Arial"/>
          <w:sz w:val="20"/>
          <w:szCs w:val="20"/>
        </w:rPr>
        <w:t>2021</w:t>
      </w:r>
      <w:r w:rsidRPr="002D399D">
        <w:rPr>
          <w:rFonts w:cs="Arial"/>
          <w:sz w:val="20"/>
          <w:szCs w:val="20"/>
        </w:rPr>
        <w:t>). Three Cases of Recovery from Sensorineural Hearing Loss in the First Year of Life:  Implications for Monitoring and Management. Journal of the American Academy of Audiology</w:t>
      </w:r>
      <w:r w:rsidR="00B43A94" w:rsidRPr="002D399D">
        <w:rPr>
          <w:rFonts w:cs="Arial"/>
          <w:sz w:val="20"/>
          <w:szCs w:val="20"/>
        </w:rPr>
        <w:t>, 32, 54-68</w:t>
      </w:r>
      <w:r w:rsidRPr="002D399D">
        <w:rPr>
          <w:rFonts w:cs="Arial"/>
          <w:sz w:val="20"/>
          <w:szCs w:val="20"/>
        </w:rPr>
        <w:t>.</w:t>
      </w:r>
      <w:r w:rsidR="00027F24">
        <w:rPr>
          <w:rFonts w:cs="Arial"/>
          <w:sz w:val="20"/>
          <w:szCs w:val="20"/>
        </w:rPr>
        <w:t xml:space="preserve"> </w:t>
      </w:r>
      <w:r w:rsidR="00027F24" w:rsidRPr="00027F24">
        <w:rPr>
          <w:rFonts w:cs="Arial"/>
          <w:color w:val="000000"/>
          <w:spacing w:val="4"/>
          <w:sz w:val="20"/>
          <w:szCs w:val="20"/>
          <w:shd w:val="clear" w:color="auto" w:fill="FFFFFF"/>
        </w:rPr>
        <w:t>DOI: </w:t>
      </w:r>
      <w:hyperlink r:id="rId13" w:tgtFrame="_blank" w:history="1">
        <w:r w:rsidR="00027F24" w:rsidRPr="00027F24">
          <w:rPr>
            <w:rStyle w:val="Hyperlink"/>
            <w:rFonts w:cs="Arial"/>
            <w:color w:val="085C77"/>
            <w:sz w:val="20"/>
            <w:szCs w:val="20"/>
            <w:shd w:val="clear" w:color="auto" w:fill="FFFFFF"/>
          </w:rPr>
          <w:t>10.1055/s-0040-1719129</w:t>
        </w:r>
      </w:hyperlink>
      <w:r w:rsidR="00027F24">
        <w:rPr>
          <w:rFonts w:cs="Arial"/>
          <w:sz w:val="20"/>
          <w:szCs w:val="20"/>
        </w:rPr>
        <w:t>.</w:t>
      </w:r>
    </w:p>
    <w:p w14:paraId="0B6FB7FF" w14:textId="77777777" w:rsidR="00A50724" w:rsidRPr="002D399D" w:rsidRDefault="00A50724" w:rsidP="00A50724">
      <w:pPr>
        <w:pStyle w:val="BodyText2"/>
        <w:ind w:left="720" w:right="-90"/>
        <w:contextualSpacing/>
        <w:jc w:val="both"/>
        <w:outlineLvl w:val="0"/>
        <w:rPr>
          <w:rFonts w:cs="Arial"/>
          <w:sz w:val="20"/>
          <w:szCs w:val="20"/>
        </w:rPr>
      </w:pPr>
    </w:p>
    <w:p w14:paraId="4DD31D8B" w14:textId="43C30FF0" w:rsidR="009859C2" w:rsidRPr="002D399D" w:rsidRDefault="009859C2" w:rsidP="00F00DAE">
      <w:pPr>
        <w:pStyle w:val="BodyText2"/>
        <w:numPr>
          <w:ilvl w:val="0"/>
          <w:numId w:val="18"/>
        </w:numPr>
        <w:ind w:right="-90"/>
        <w:contextualSpacing/>
        <w:jc w:val="both"/>
        <w:outlineLvl w:val="0"/>
        <w:rPr>
          <w:rFonts w:cs="Arial"/>
          <w:sz w:val="20"/>
          <w:szCs w:val="20"/>
        </w:rPr>
      </w:pPr>
      <w:proofErr w:type="spellStart"/>
      <w:r w:rsidRPr="002D399D">
        <w:rPr>
          <w:rFonts w:cs="Arial"/>
          <w:sz w:val="20"/>
          <w:szCs w:val="20"/>
        </w:rPr>
        <w:t>Rishiq</w:t>
      </w:r>
      <w:proofErr w:type="spellEnd"/>
      <w:r w:rsidRPr="002D399D">
        <w:rPr>
          <w:rFonts w:cs="Arial"/>
          <w:sz w:val="20"/>
          <w:szCs w:val="20"/>
        </w:rPr>
        <w:t xml:space="preserve">, D., </w:t>
      </w:r>
      <w:r w:rsidRPr="002D399D">
        <w:rPr>
          <w:rFonts w:cs="Arial"/>
          <w:b/>
          <w:sz w:val="20"/>
          <w:szCs w:val="20"/>
        </w:rPr>
        <w:t>Harkrider</w:t>
      </w:r>
      <w:r w:rsidRPr="002D399D">
        <w:rPr>
          <w:rFonts w:cs="Arial"/>
          <w:sz w:val="20"/>
          <w:szCs w:val="20"/>
        </w:rPr>
        <w:t>, A.W., Springer, C.</w:t>
      </w:r>
      <w:r w:rsidR="00CC7DEF" w:rsidRPr="002D399D">
        <w:rPr>
          <w:rFonts w:cs="Arial"/>
          <w:sz w:val="20"/>
          <w:szCs w:val="20"/>
        </w:rPr>
        <w:t>, Hedrick, M.</w:t>
      </w:r>
      <w:r w:rsidRPr="002D399D">
        <w:rPr>
          <w:rFonts w:cs="Arial"/>
          <w:sz w:val="20"/>
          <w:szCs w:val="20"/>
        </w:rPr>
        <w:t xml:space="preserve"> (</w:t>
      </w:r>
      <w:r w:rsidR="00A50724" w:rsidRPr="002D399D">
        <w:rPr>
          <w:rFonts w:cs="Arial"/>
          <w:sz w:val="20"/>
          <w:szCs w:val="20"/>
        </w:rPr>
        <w:t>2021</w:t>
      </w:r>
      <w:r w:rsidRPr="002D399D">
        <w:rPr>
          <w:rFonts w:cs="Arial"/>
          <w:sz w:val="20"/>
          <w:szCs w:val="20"/>
        </w:rPr>
        <w:t>). Click-evoked and Speech-evoked Auditory Brainstem Responses from Individuals with Multiple Sclerosis. Neuroscience Letters</w:t>
      </w:r>
      <w:r w:rsidR="00A50724" w:rsidRPr="002D399D">
        <w:rPr>
          <w:rFonts w:cs="Arial"/>
          <w:sz w:val="20"/>
          <w:szCs w:val="20"/>
        </w:rPr>
        <w:t>, 740</w:t>
      </w:r>
      <w:r w:rsidRPr="002D399D">
        <w:rPr>
          <w:rFonts w:cs="Arial"/>
          <w:sz w:val="20"/>
          <w:szCs w:val="20"/>
        </w:rPr>
        <w:t>.</w:t>
      </w:r>
      <w:r w:rsidR="00A50724" w:rsidRPr="002D399D">
        <w:rPr>
          <w:rFonts w:cs="Arial"/>
          <w:sz w:val="20"/>
          <w:szCs w:val="20"/>
        </w:rPr>
        <w:t xml:space="preserve">  doi.org/10.1016/j.neulet.2020.135460.</w:t>
      </w:r>
    </w:p>
    <w:p w14:paraId="4737C816" w14:textId="77777777" w:rsidR="00D2490B" w:rsidRPr="002D399D" w:rsidRDefault="00D2490B" w:rsidP="00A50724">
      <w:pPr>
        <w:pStyle w:val="BodyText2"/>
        <w:ind w:right="-90"/>
        <w:contextualSpacing/>
        <w:jc w:val="both"/>
        <w:outlineLvl w:val="0"/>
        <w:rPr>
          <w:rFonts w:cs="Arial"/>
          <w:sz w:val="20"/>
          <w:szCs w:val="20"/>
        </w:rPr>
      </w:pPr>
    </w:p>
    <w:p w14:paraId="02721B14" w14:textId="3DF681E0" w:rsidR="00D2490B" w:rsidRPr="002D399D" w:rsidRDefault="00D2490B" w:rsidP="00F00DAE">
      <w:pPr>
        <w:pStyle w:val="BodyText2"/>
        <w:numPr>
          <w:ilvl w:val="0"/>
          <w:numId w:val="18"/>
        </w:numPr>
        <w:ind w:right="-90"/>
        <w:contextualSpacing/>
        <w:outlineLvl w:val="0"/>
        <w:rPr>
          <w:rFonts w:cs="Arial"/>
          <w:sz w:val="20"/>
          <w:szCs w:val="20"/>
        </w:rPr>
      </w:pPr>
      <w:proofErr w:type="spellStart"/>
      <w:r w:rsidRPr="002D399D">
        <w:rPr>
          <w:rFonts w:cs="Arial"/>
          <w:sz w:val="20"/>
          <w:szCs w:val="20"/>
        </w:rPr>
        <w:t>Rishiq</w:t>
      </w:r>
      <w:proofErr w:type="spellEnd"/>
      <w:r w:rsidRPr="002D399D">
        <w:rPr>
          <w:rFonts w:cs="Arial"/>
          <w:sz w:val="20"/>
          <w:szCs w:val="20"/>
        </w:rPr>
        <w:t xml:space="preserve">, D., </w:t>
      </w:r>
      <w:r w:rsidRPr="002D399D">
        <w:rPr>
          <w:rFonts w:cs="Arial"/>
          <w:b/>
          <w:sz w:val="20"/>
          <w:szCs w:val="20"/>
        </w:rPr>
        <w:t>Harkrider</w:t>
      </w:r>
      <w:r w:rsidRPr="002D399D">
        <w:rPr>
          <w:rFonts w:cs="Arial"/>
          <w:sz w:val="20"/>
          <w:szCs w:val="20"/>
        </w:rPr>
        <w:t>, A.W., Springer, C.</w:t>
      </w:r>
      <w:r w:rsidR="00CC7DEF" w:rsidRPr="002D399D">
        <w:rPr>
          <w:rFonts w:cs="Arial"/>
          <w:sz w:val="20"/>
          <w:szCs w:val="20"/>
        </w:rPr>
        <w:t>, Hedrick, M.</w:t>
      </w:r>
      <w:r w:rsidRPr="002D399D">
        <w:rPr>
          <w:rFonts w:cs="Arial"/>
          <w:sz w:val="20"/>
          <w:szCs w:val="20"/>
        </w:rPr>
        <w:t xml:space="preserve"> (2020). Effects of Aging on the Subcortical Encoding of Stop Consonants. American Journal of Audiology, 21, 1-13.  </w:t>
      </w:r>
      <w:hyperlink r:id="rId14" w:history="1">
        <w:r w:rsidRPr="002D399D">
          <w:rPr>
            <w:rStyle w:val="Hyperlink"/>
            <w:rFonts w:cs="Arial"/>
            <w:color w:val="000000"/>
            <w:spacing w:val="12"/>
            <w:sz w:val="20"/>
            <w:szCs w:val="20"/>
            <w:u w:val="none"/>
          </w:rPr>
          <w:t>doi.org/10.1044/2020_AJA-19-00044</w:t>
        </w:r>
      </w:hyperlink>
      <w:r w:rsidRPr="002D399D">
        <w:rPr>
          <w:rFonts w:cs="Arial"/>
          <w:sz w:val="20"/>
          <w:szCs w:val="20"/>
        </w:rPr>
        <w:t>.</w:t>
      </w:r>
    </w:p>
    <w:p w14:paraId="410DBDC1" w14:textId="6732516A" w:rsidR="00D0122B" w:rsidRPr="002D399D" w:rsidRDefault="00D0122B" w:rsidP="00D2490B">
      <w:pPr>
        <w:pStyle w:val="BodyText2"/>
        <w:ind w:left="360" w:right="-90"/>
        <w:contextualSpacing/>
        <w:jc w:val="both"/>
        <w:outlineLvl w:val="0"/>
        <w:rPr>
          <w:rFonts w:cs="Arial"/>
          <w:sz w:val="20"/>
          <w:szCs w:val="20"/>
        </w:rPr>
      </w:pPr>
    </w:p>
    <w:p w14:paraId="6601EC02" w14:textId="090C89C3" w:rsidR="00664CA9" w:rsidRPr="002D399D" w:rsidRDefault="00664CA9" w:rsidP="00F00DAE">
      <w:pPr>
        <w:pStyle w:val="ListParagraph"/>
        <w:numPr>
          <w:ilvl w:val="0"/>
          <w:numId w:val="18"/>
        </w:numPr>
        <w:rPr>
          <w:rFonts w:ascii="Arial" w:hAnsi="Arial" w:cs="Arial"/>
          <w:sz w:val="20"/>
          <w:szCs w:val="20"/>
        </w:rPr>
      </w:pPr>
      <w:r w:rsidRPr="002D399D">
        <w:rPr>
          <w:rFonts w:ascii="Arial" w:hAnsi="Arial" w:cs="Arial"/>
          <w:color w:val="000000" w:themeColor="text1"/>
          <w:sz w:val="20"/>
          <w:szCs w:val="20"/>
        </w:rPr>
        <w:t xml:space="preserve">Jenson, D., Thornton, D., </w:t>
      </w:r>
      <w:r w:rsidRPr="002D399D">
        <w:rPr>
          <w:rFonts w:ascii="Arial" w:hAnsi="Arial" w:cs="Arial"/>
          <w:b/>
          <w:color w:val="000000" w:themeColor="text1"/>
          <w:sz w:val="20"/>
          <w:szCs w:val="20"/>
        </w:rPr>
        <w:t>Harkrider</w:t>
      </w:r>
      <w:r w:rsidRPr="002D399D">
        <w:rPr>
          <w:rFonts w:ascii="Arial" w:hAnsi="Arial" w:cs="Arial"/>
          <w:color w:val="000000" w:themeColor="text1"/>
          <w:sz w:val="20"/>
          <w:szCs w:val="20"/>
        </w:rPr>
        <w:t xml:space="preserve">, A., </w:t>
      </w:r>
      <w:proofErr w:type="spellStart"/>
      <w:r w:rsidRPr="002D399D">
        <w:rPr>
          <w:rFonts w:ascii="Arial" w:hAnsi="Arial" w:cs="Arial"/>
          <w:color w:val="000000" w:themeColor="text1"/>
          <w:sz w:val="20"/>
          <w:szCs w:val="20"/>
        </w:rPr>
        <w:t>Saltuklaroglu</w:t>
      </w:r>
      <w:proofErr w:type="spellEnd"/>
      <w:r w:rsidRPr="002D399D">
        <w:rPr>
          <w:rFonts w:ascii="Arial" w:hAnsi="Arial" w:cs="Arial"/>
          <w:color w:val="000000" w:themeColor="text1"/>
          <w:sz w:val="20"/>
          <w:szCs w:val="20"/>
        </w:rPr>
        <w:t>, T.</w:t>
      </w:r>
      <w:r w:rsidR="000172BF" w:rsidRPr="002D399D">
        <w:rPr>
          <w:rFonts w:ascii="Arial" w:hAnsi="Arial" w:cs="Arial"/>
          <w:color w:val="000000" w:themeColor="text1"/>
          <w:sz w:val="20"/>
          <w:szCs w:val="20"/>
        </w:rPr>
        <w:t xml:space="preserve"> (2019</w:t>
      </w:r>
      <w:r w:rsidRPr="002D399D">
        <w:rPr>
          <w:rFonts w:ascii="Arial" w:hAnsi="Arial" w:cs="Arial"/>
          <w:color w:val="000000" w:themeColor="text1"/>
          <w:sz w:val="20"/>
          <w:szCs w:val="20"/>
        </w:rPr>
        <w:t xml:space="preserve">). </w:t>
      </w:r>
      <w:r w:rsidRPr="002D399D">
        <w:rPr>
          <w:rFonts w:ascii="Arial" w:hAnsi="Arial" w:cs="Arial"/>
          <w:color w:val="000000"/>
          <w:sz w:val="20"/>
          <w:szCs w:val="20"/>
        </w:rPr>
        <w:t xml:space="preserve">Influences of Cognitive Load on Sensorimotor Contributions to Working Memory:  An EEG investigation of mu rhythm activity during speech discrimination. </w:t>
      </w:r>
      <w:r w:rsidR="000172BF" w:rsidRPr="002D399D">
        <w:rPr>
          <w:rFonts w:ascii="Arial" w:hAnsi="Arial" w:cs="Arial"/>
          <w:color w:val="000000"/>
          <w:sz w:val="20"/>
          <w:szCs w:val="20"/>
        </w:rPr>
        <w:t>Neurobiology</w:t>
      </w:r>
      <w:r w:rsidRPr="002D399D">
        <w:rPr>
          <w:rFonts w:ascii="Arial" w:hAnsi="Arial" w:cs="Arial"/>
          <w:color w:val="000000"/>
          <w:sz w:val="20"/>
          <w:szCs w:val="20"/>
        </w:rPr>
        <w:t xml:space="preserve"> </w:t>
      </w:r>
      <w:r w:rsidR="000172BF" w:rsidRPr="002D399D">
        <w:rPr>
          <w:rFonts w:ascii="Arial" w:hAnsi="Arial" w:cs="Arial"/>
          <w:color w:val="000000"/>
          <w:sz w:val="20"/>
          <w:szCs w:val="20"/>
        </w:rPr>
        <w:t xml:space="preserve">of </w:t>
      </w:r>
      <w:r w:rsidRPr="002D399D">
        <w:rPr>
          <w:rFonts w:ascii="Arial" w:hAnsi="Arial" w:cs="Arial"/>
          <w:color w:val="000000"/>
          <w:sz w:val="20"/>
          <w:szCs w:val="20"/>
        </w:rPr>
        <w:t>Learning and Memory</w:t>
      </w:r>
      <w:r w:rsidR="000172BF" w:rsidRPr="002D399D">
        <w:rPr>
          <w:rFonts w:ascii="Arial" w:hAnsi="Arial" w:cs="Arial"/>
          <w:color w:val="000000"/>
          <w:sz w:val="20"/>
          <w:szCs w:val="20"/>
        </w:rPr>
        <w:t>, 155: 1 - 12</w:t>
      </w:r>
      <w:r w:rsidRPr="002D399D">
        <w:rPr>
          <w:rFonts w:ascii="Arial" w:hAnsi="Arial" w:cs="Arial"/>
          <w:color w:val="000000"/>
          <w:sz w:val="20"/>
          <w:szCs w:val="20"/>
        </w:rPr>
        <w:t>.</w:t>
      </w:r>
      <w:r w:rsidR="000172BF" w:rsidRPr="002D399D">
        <w:rPr>
          <w:rFonts w:ascii="Arial" w:hAnsi="Arial" w:cs="Arial"/>
          <w:color w:val="000000"/>
          <w:sz w:val="20"/>
          <w:szCs w:val="20"/>
        </w:rPr>
        <w:t xml:space="preserve"> </w:t>
      </w:r>
      <w:proofErr w:type="spellStart"/>
      <w:r w:rsidR="000172BF" w:rsidRPr="002D399D">
        <w:rPr>
          <w:rStyle w:val="doi"/>
          <w:rFonts w:ascii="Arial" w:hAnsi="Arial" w:cs="Arial"/>
          <w:sz w:val="20"/>
          <w:szCs w:val="20"/>
        </w:rPr>
        <w:t>doi</w:t>
      </w:r>
      <w:proofErr w:type="spellEnd"/>
      <w:r w:rsidR="000172BF" w:rsidRPr="002D399D">
        <w:rPr>
          <w:rStyle w:val="doi"/>
          <w:rFonts w:ascii="Arial" w:hAnsi="Arial" w:cs="Arial"/>
          <w:sz w:val="20"/>
          <w:szCs w:val="20"/>
        </w:rPr>
        <w:t>: 10.1016/j.nlm.2019.107098</w:t>
      </w:r>
      <w:r w:rsidR="00A7101F" w:rsidRPr="002D399D">
        <w:rPr>
          <w:rStyle w:val="doi"/>
          <w:rFonts w:ascii="Arial" w:hAnsi="Arial" w:cs="Arial"/>
          <w:sz w:val="20"/>
          <w:szCs w:val="20"/>
        </w:rPr>
        <w:t>.</w:t>
      </w:r>
    </w:p>
    <w:p w14:paraId="45A9DF45" w14:textId="77777777" w:rsidR="00664CA9" w:rsidRPr="002D399D" w:rsidRDefault="00664CA9" w:rsidP="00664CA9">
      <w:pPr>
        <w:ind w:left="720"/>
        <w:rPr>
          <w:rStyle w:val="authors"/>
          <w:rFonts w:ascii="Arial" w:hAnsi="Arial" w:cs="Arial"/>
          <w:sz w:val="20"/>
          <w:szCs w:val="20"/>
        </w:rPr>
      </w:pPr>
    </w:p>
    <w:p w14:paraId="3A7DF83C" w14:textId="3DD0F848" w:rsidR="00AF0A5E" w:rsidRPr="002D399D" w:rsidRDefault="00AF0A5E" w:rsidP="00F00DAE">
      <w:pPr>
        <w:numPr>
          <w:ilvl w:val="0"/>
          <w:numId w:val="18"/>
        </w:numPr>
        <w:rPr>
          <w:rFonts w:ascii="Arial" w:hAnsi="Arial" w:cs="Arial"/>
          <w:sz w:val="20"/>
          <w:szCs w:val="20"/>
        </w:rPr>
      </w:pPr>
      <w:r w:rsidRPr="002D399D">
        <w:rPr>
          <w:rStyle w:val="authors"/>
          <w:rFonts w:ascii="Arial" w:hAnsi="Arial" w:cs="Arial"/>
          <w:sz w:val="20"/>
          <w:szCs w:val="20"/>
        </w:rPr>
        <w:t>Lee J., Hedrick M.</w:t>
      </w:r>
      <w:r w:rsidR="00A7101F" w:rsidRPr="002D399D">
        <w:rPr>
          <w:rStyle w:val="authors"/>
          <w:rFonts w:ascii="Arial" w:hAnsi="Arial" w:cs="Arial"/>
          <w:sz w:val="20"/>
          <w:szCs w:val="20"/>
        </w:rPr>
        <w:t xml:space="preserve">, </w:t>
      </w:r>
      <w:r w:rsidR="00A7101F" w:rsidRPr="002D399D">
        <w:rPr>
          <w:rStyle w:val="authors"/>
          <w:rFonts w:ascii="Arial" w:hAnsi="Arial" w:cs="Arial"/>
          <w:b/>
          <w:sz w:val="20"/>
          <w:szCs w:val="20"/>
        </w:rPr>
        <w:t>Harkrider</w:t>
      </w:r>
      <w:r w:rsidR="00A7101F" w:rsidRPr="002D399D">
        <w:rPr>
          <w:rStyle w:val="authors"/>
          <w:rFonts w:ascii="Arial" w:hAnsi="Arial" w:cs="Arial"/>
          <w:sz w:val="20"/>
          <w:szCs w:val="20"/>
        </w:rPr>
        <w:t>, A.W.</w:t>
      </w:r>
      <w:r w:rsidRPr="002D399D">
        <w:rPr>
          <w:rStyle w:val="authors"/>
          <w:rFonts w:ascii="Arial" w:hAnsi="Arial" w:cs="Arial"/>
          <w:sz w:val="20"/>
          <w:szCs w:val="20"/>
        </w:rPr>
        <w:t xml:space="preserve"> (2019) </w:t>
      </w:r>
      <w:r w:rsidRPr="002D399D">
        <w:rPr>
          <w:rStyle w:val="Title1"/>
          <w:rFonts w:ascii="Arial" w:hAnsi="Arial" w:cs="Arial"/>
          <w:sz w:val="20"/>
          <w:szCs w:val="20"/>
        </w:rPr>
        <w:t xml:space="preserve">Event-related potentials and behavioral responses to CV stimuli straddling category boundary. </w:t>
      </w:r>
      <w:r w:rsidR="000172BF" w:rsidRPr="002D399D">
        <w:rPr>
          <w:rStyle w:val="journalname"/>
          <w:rFonts w:ascii="Arial" w:hAnsi="Arial" w:cs="Arial"/>
          <w:sz w:val="20"/>
          <w:szCs w:val="20"/>
        </w:rPr>
        <w:t>Communication S</w:t>
      </w:r>
      <w:r w:rsidRPr="002D399D">
        <w:rPr>
          <w:rStyle w:val="journalname"/>
          <w:rFonts w:ascii="Arial" w:hAnsi="Arial" w:cs="Arial"/>
          <w:sz w:val="20"/>
          <w:szCs w:val="20"/>
        </w:rPr>
        <w:t xml:space="preserve">ciences &amp; </w:t>
      </w:r>
      <w:r w:rsidR="000172BF" w:rsidRPr="002D399D">
        <w:rPr>
          <w:rStyle w:val="journalname"/>
          <w:rFonts w:ascii="Arial" w:hAnsi="Arial" w:cs="Arial"/>
          <w:sz w:val="20"/>
          <w:szCs w:val="20"/>
        </w:rPr>
        <w:t>D</w:t>
      </w:r>
      <w:r w:rsidRPr="002D399D">
        <w:rPr>
          <w:rStyle w:val="journalname"/>
          <w:rFonts w:ascii="Arial" w:hAnsi="Arial" w:cs="Arial"/>
          <w:sz w:val="20"/>
          <w:szCs w:val="20"/>
        </w:rPr>
        <w:t>isorders,</w:t>
      </w:r>
      <w:r w:rsidRPr="002D399D">
        <w:rPr>
          <w:rStyle w:val="displaydate"/>
          <w:rFonts w:ascii="Arial" w:hAnsi="Arial" w:cs="Arial"/>
          <w:sz w:val="20"/>
          <w:szCs w:val="20"/>
        </w:rPr>
        <w:t xml:space="preserve"> </w:t>
      </w:r>
      <w:r w:rsidRPr="002D399D">
        <w:rPr>
          <w:rStyle w:val="volume"/>
          <w:rFonts w:ascii="Arial" w:hAnsi="Arial" w:cs="Arial"/>
          <w:sz w:val="20"/>
          <w:szCs w:val="20"/>
        </w:rPr>
        <w:t>24</w:t>
      </w:r>
      <w:r w:rsidRPr="002D399D">
        <w:rPr>
          <w:rStyle w:val="page"/>
          <w:rFonts w:ascii="Arial" w:hAnsi="Arial" w:cs="Arial"/>
          <w:sz w:val="20"/>
          <w:szCs w:val="20"/>
        </w:rPr>
        <w:t>:129</w:t>
      </w:r>
      <w:r w:rsidR="00A7101F" w:rsidRPr="002D399D">
        <w:rPr>
          <w:rStyle w:val="page"/>
          <w:rFonts w:ascii="Arial" w:hAnsi="Arial" w:cs="Arial"/>
          <w:sz w:val="20"/>
          <w:szCs w:val="20"/>
        </w:rPr>
        <w:t>-140</w:t>
      </w:r>
      <w:r w:rsidRPr="002D399D">
        <w:rPr>
          <w:rFonts w:ascii="Arial" w:hAnsi="Arial" w:cs="Arial"/>
          <w:sz w:val="20"/>
          <w:szCs w:val="20"/>
        </w:rPr>
        <w:t>.</w:t>
      </w:r>
      <w:r w:rsidR="00A7101F" w:rsidRPr="002D399D">
        <w:rPr>
          <w:rFonts w:ascii="Arial" w:hAnsi="Arial" w:cs="Arial"/>
          <w:sz w:val="20"/>
          <w:szCs w:val="20"/>
        </w:rPr>
        <w:t xml:space="preserve"> </w:t>
      </w:r>
      <w:proofErr w:type="spellStart"/>
      <w:r w:rsidR="00A7101F" w:rsidRPr="002D399D">
        <w:rPr>
          <w:rFonts w:ascii="Arial" w:hAnsi="Arial" w:cs="Arial"/>
          <w:sz w:val="20"/>
          <w:szCs w:val="20"/>
        </w:rPr>
        <w:t>doi</w:t>
      </w:r>
      <w:proofErr w:type="spellEnd"/>
      <w:r w:rsidR="00A7101F" w:rsidRPr="002D399D">
        <w:rPr>
          <w:rFonts w:ascii="Arial" w:hAnsi="Arial" w:cs="Arial"/>
          <w:sz w:val="20"/>
          <w:szCs w:val="20"/>
        </w:rPr>
        <w:t>: 10.12963/csd.19593.</w:t>
      </w:r>
    </w:p>
    <w:p w14:paraId="3A27A8DB" w14:textId="77777777" w:rsidR="00AF0A5E" w:rsidRPr="002D399D" w:rsidRDefault="00AF0A5E" w:rsidP="00AF0A5E">
      <w:pPr>
        <w:ind w:left="360"/>
        <w:rPr>
          <w:rFonts w:ascii="Arial" w:hAnsi="Arial" w:cs="Arial"/>
          <w:sz w:val="20"/>
          <w:szCs w:val="20"/>
        </w:rPr>
      </w:pPr>
    </w:p>
    <w:p w14:paraId="3247D544" w14:textId="425E660E" w:rsidR="00A44CD6" w:rsidRPr="002D399D" w:rsidRDefault="00A44CD6" w:rsidP="00F00DAE">
      <w:pPr>
        <w:numPr>
          <w:ilvl w:val="0"/>
          <w:numId w:val="18"/>
        </w:numPr>
        <w:rPr>
          <w:rFonts w:ascii="Arial" w:hAnsi="Arial" w:cs="Arial"/>
          <w:sz w:val="20"/>
          <w:szCs w:val="20"/>
        </w:rPr>
      </w:pPr>
      <w:r w:rsidRPr="002D399D">
        <w:rPr>
          <w:rFonts w:ascii="Arial" w:hAnsi="Arial" w:cs="Arial"/>
          <w:sz w:val="20"/>
          <w:szCs w:val="20"/>
        </w:rPr>
        <w:lastRenderedPageBreak/>
        <w:t xml:space="preserve">Bowers, A., </w:t>
      </w:r>
      <w:proofErr w:type="spellStart"/>
      <w:r w:rsidRPr="002D399D">
        <w:rPr>
          <w:rFonts w:ascii="Arial" w:hAnsi="Arial" w:cs="Arial"/>
          <w:sz w:val="20"/>
          <w:szCs w:val="20"/>
        </w:rPr>
        <w:t>Saltuklaroglu</w:t>
      </w:r>
      <w:proofErr w:type="spellEnd"/>
      <w:r w:rsidRPr="002D399D">
        <w:rPr>
          <w:rFonts w:ascii="Arial" w:hAnsi="Arial" w:cs="Arial"/>
          <w:sz w:val="20"/>
          <w:szCs w:val="20"/>
        </w:rPr>
        <w:t xml:space="preserve">, T., Jenson, D., </w:t>
      </w:r>
      <w:r w:rsidRPr="002D399D">
        <w:rPr>
          <w:rFonts w:ascii="Arial" w:hAnsi="Arial" w:cs="Arial"/>
          <w:b/>
          <w:sz w:val="20"/>
          <w:szCs w:val="20"/>
        </w:rPr>
        <w:t>Harkrider</w:t>
      </w:r>
      <w:r w:rsidR="00AF0A5E" w:rsidRPr="002D399D">
        <w:rPr>
          <w:rFonts w:ascii="Arial" w:hAnsi="Arial" w:cs="Arial"/>
          <w:sz w:val="20"/>
          <w:szCs w:val="20"/>
        </w:rPr>
        <w:t>, A.W., Thornton, D. (2019</w:t>
      </w:r>
      <w:r w:rsidRPr="002D399D">
        <w:rPr>
          <w:rFonts w:ascii="Arial" w:hAnsi="Arial" w:cs="Arial"/>
          <w:sz w:val="20"/>
          <w:szCs w:val="20"/>
        </w:rPr>
        <w:t>). Power and phase coherence in sensorimotor mu and temporal lobe alpha components during covert and overt syllable production.</w:t>
      </w:r>
      <w:r w:rsidR="00AF0A5E" w:rsidRPr="002D399D">
        <w:rPr>
          <w:rFonts w:ascii="Arial" w:hAnsi="Arial" w:cs="Arial"/>
          <w:sz w:val="20"/>
          <w:szCs w:val="20"/>
        </w:rPr>
        <w:t xml:space="preserve">  Experimental Brain Research, 237: 705-721. </w:t>
      </w:r>
      <w:proofErr w:type="spellStart"/>
      <w:r w:rsidR="00AF0A5E" w:rsidRPr="002D399D">
        <w:rPr>
          <w:rStyle w:val="doi"/>
          <w:rFonts w:ascii="Arial" w:hAnsi="Arial" w:cs="Arial"/>
          <w:sz w:val="20"/>
          <w:szCs w:val="20"/>
        </w:rPr>
        <w:t>doi</w:t>
      </w:r>
      <w:proofErr w:type="spellEnd"/>
      <w:r w:rsidR="00AF0A5E" w:rsidRPr="002D399D">
        <w:rPr>
          <w:rStyle w:val="doi"/>
          <w:rFonts w:ascii="Arial" w:hAnsi="Arial" w:cs="Arial"/>
          <w:sz w:val="20"/>
          <w:szCs w:val="20"/>
        </w:rPr>
        <w:t>: 10.1007/s00221-018-5447-4.</w:t>
      </w:r>
    </w:p>
    <w:p w14:paraId="2147FAFF" w14:textId="77777777" w:rsidR="00A44CD6" w:rsidRPr="002D399D" w:rsidRDefault="00A44CD6" w:rsidP="00A44CD6">
      <w:pPr>
        <w:ind w:left="720"/>
        <w:rPr>
          <w:rFonts w:ascii="Arial" w:hAnsi="Arial" w:cs="Arial"/>
          <w:sz w:val="20"/>
          <w:szCs w:val="20"/>
        </w:rPr>
      </w:pPr>
    </w:p>
    <w:p w14:paraId="020560AC" w14:textId="0522EC41" w:rsidR="00E73DA8" w:rsidRPr="002D399D" w:rsidRDefault="00E73DA8" w:rsidP="00F00DAE">
      <w:pPr>
        <w:numPr>
          <w:ilvl w:val="0"/>
          <w:numId w:val="18"/>
        </w:numPr>
        <w:rPr>
          <w:rFonts w:ascii="Arial" w:hAnsi="Arial" w:cs="Arial"/>
          <w:sz w:val="20"/>
          <w:szCs w:val="20"/>
        </w:rPr>
      </w:pPr>
      <w:r w:rsidRPr="002D399D">
        <w:rPr>
          <w:rFonts w:ascii="Arial" w:hAnsi="Arial" w:cs="Arial"/>
          <w:sz w:val="20"/>
          <w:szCs w:val="20"/>
        </w:rPr>
        <w:t xml:space="preserve">Thornton, D., </w:t>
      </w:r>
      <w:r w:rsidRPr="002D399D">
        <w:rPr>
          <w:rFonts w:ascii="Arial" w:hAnsi="Arial" w:cs="Arial"/>
          <w:b/>
          <w:sz w:val="20"/>
          <w:szCs w:val="20"/>
        </w:rPr>
        <w:t>Harkrider</w:t>
      </w:r>
      <w:r w:rsidRPr="002D399D">
        <w:rPr>
          <w:rFonts w:ascii="Arial" w:hAnsi="Arial" w:cs="Arial"/>
          <w:sz w:val="20"/>
          <w:szCs w:val="20"/>
        </w:rPr>
        <w:t xml:space="preserve">, A.W., Jenson, D., </w:t>
      </w:r>
      <w:proofErr w:type="spellStart"/>
      <w:r w:rsidRPr="002D399D">
        <w:rPr>
          <w:rFonts w:ascii="Arial" w:hAnsi="Arial" w:cs="Arial"/>
          <w:sz w:val="20"/>
          <w:szCs w:val="20"/>
        </w:rPr>
        <w:t>Saltuklaroglu</w:t>
      </w:r>
      <w:proofErr w:type="spellEnd"/>
      <w:r w:rsidRPr="002D399D">
        <w:rPr>
          <w:rFonts w:ascii="Arial" w:hAnsi="Arial" w:cs="Arial"/>
          <w:sz w:val="20"/>
          <w:szCs w:val="20"/>
        </w:rPr>
        <w:t>, T. (</w:t>
      </w:r>
      <w:r w:rsidR="00AF0A5E" w:rsidRPr="002D399D">
        <w:rPr>
          <w:rFonts w:ascii="Arial" w:hAnsi="Arial" w:cs="Arial"/>
          <w:sz w:val="20"/>
          <w:szCs w:val="20"/>
        </w:rPr>
        <w:t>2019</w:t>
      </w:r>
      <w:r w:rsidRPr="002D399D">
        <w:rPr>
          <w:rFonts w:ascii="Arial" w:hAnsi="Arial" w:cs="Arial"/>
          <w:sz w:val="20"/>
          <w:szCs w:val="20"/>
        </w:rPr>
        <w:t>). Sex differences in early sensorimotor processing for speech discrimination. Nature, Scientific Reports</w:t>
      </w:r>
      <w:r w:rsidR="00AF0A5E" w:rsidRPr="002D399D">
        <w:rPr>
          <w:rFonts w:ascii="Arial" w:hAnsi="Arial" w:cs="Arial"/>
          <w:sz w:val="20"/>
          <w:szCs w:val="20"/>
        </w:rPr>
        <w:t xml:space="preserve">, 9: 392. </w:t>
      </w:r>
      <w:proofErr w:type="spellStart"/>
      <w:r w:rsidR="00AF0A5E" w:rsidRPr="002D399D">
        <w:rPr>
          <w:rStyle w:val="doi"/>
          <w:rFonts w:ascii="Arial" w:hAnsi="Arial" w:cs="Arial"/>
          <w:sz w:val="20"/>
          <w:szCs w:val="20"/>
        </w:rPr>
        <w:t>doi</w:t>
      </w:r>
      <w:proofErr w:type="spellEnd"/>
      <w:r w:rsidR="00AF0A5E" w:rsidRPr="002D399D">
        <w:rPr>
          <w:rStyle w:val="doi"/>
          <w:rFonts w:ascii="Arial" w:hAnsi="Arial" w:cs="Arial"/>
          <w:sz w:val="20"/>
          <w:szCs w:val="20"/>
        </w:rPr>
        <w:t>: 10.1038/s41598-018-36775-5.</w:t>
      </w:r>
    </w:p>
    <w:p w14:paraId="27CF1EE5" w14:textId="77777777" w:rsidR="00B22C10" w:rsidRPr="006A0AC3" w:rsidRDefault="00B22C10" w:rsidP="006A0AC3">
      <w:pPr>
        <w:ind w:right="-90"/>
        <w:jc w:val="both"/>
        <w:rPr>
          <w:rFonts w:ascii="Arial" w:hAnsi="Arial" w:cs="Arial"/>
          <w:color w:val="222222"/>
          <w:sz w:val="20"/>
          <w:szCs w:val="20"/>
        </w:rPr>
      </w:pPr>
    </w:p>
    <w:p w14:paraId="0946594C" w14:textId="77777777" w:rsidR="001C2CDD" w:rsidRPr="002D399D" w:rsidRDefault="001C2CDD" w:rsidP="001C2CDD">
      <w:pPr>
        <w:contextualSpacing/>
        <w:rPr>
          <w:rFonts w:ascii="Arial" w:hAnsi="Arial" w:cs="Arial"/>
          <w:b/>
          <w:color w:val="000000" w:themeColor="text1"/>
          <w:sz w:val="20"/>
          <w:szCs w:val="20"/>
        </w:rPr>
      </w:pPr>
    </w:p>
    <w:p w14:paraId="6ADC6856" w14:textId="7CFEF0BE" w:rsidR="001C2CDD" w:rsidRPr="002D399D" w:rsidRDefault="00E06B41" w:rsidP="00E06B41">
      <w:pPr>
        <w:contextualSpacing/>
        <w:outlineLvl w:val="0"/>
        <w:rPr>
          <w:rFonts w:ascii="Arial" w:hAnsi="Arial" w:cs="Arial"/>
          <w:b/>
          <w:color w:val="000000" w:themeColor="text1"/>
          <w:sz w:val="20"/>
          <w:szCs w:val="20"/>
        </w:rPr>
      </w:pPr>
      <w:r>
        <w:rPr>
          <w:rFonts w:ascii="Arial" w:hAnsi="Arial" w:cs="Arial"/>
          <w:b/>
          <w:color w:val="000000" w:themeColor="text1"/>
          <w:sz w:val="20"/>
          <w:szCs w:val="20"/>
        </w:rPr>
        <w:t>Invited Lectures</w:t>
      </w:r>
    </w:p>
    <w:p w14:paraId="249BA022" w14:textId="77777777" w:rsidR="001C2CDD" w:rsidRPr="002D399D" w:rsidRDefault="001C2CDD" w:rsidP="001C2CDD">
      <w:pPr>
        <w:tabs>
          <w:tab w:val="left" w:pos="-1980"/>
        </w:tabs>
        <w:outlineLvl w:val="0"/>
        <w:rPr>
          <w:rFonts w:ascii="Arial" w:hAnsi="Arial" w:cs="Arial"/>
          <w:b/>
          <w:color w:val="000000" w:themeColor="text1"/>
          <w:sz w:val="20"/>
          <w:szCs w:val="20"/>
        </w:rPr>
      </w:pPr>
    </w:p>
    <w:p w14:paraId="65D9E93E" w14:textId="60D28EAA" w:rsidR="00D762AE" w:rsidRDefault="00D762AE" w:rsidP="00E06B41">
      <w:pPr>
        <w:pStyle w:val="NormalWeb"/>
        <w:numPr>
          <w:ilvl w:val="0"/>
          <w:numId w:val="14"/>
        </w:numPr>
        <w:spacing w:before="0" w:beforeAutospacing="0" w:after="0" w:afterAutospacing="0"/>
        <w:rPr>
          <w:rFonts w:ascii="Arial" w:hAnsi="Arial" w:cs="Arial"/>
          <w:szCs w:val="20"/>
        </w:rPr>
      </w:pPr>
      <w:r w:rsidRPr="00D762AE">
        <w:rPr>
          <w:rFonts w:ascii="Arial" w:hAnsi="Arial" w:cs="Arial"/>
          <w:b/>
          <w:bCs/>
          <w:szCs w:val="20"/>
        </w:rPr>
        <w:t>Harkrider</w:t>
      </w:r>
      <w:r>
        <w:rPr>
          <w:rFonts w:ascii="Arial" w:hAnsi="Arial" w:cs="Arial"/>
          <w:szCs w:val="20"/>
        </w:rPr>
        <w:t>, A.W. Fundraising in higher education. To be presented at the Annual Conference of the Council of Academic Programs in Communication Sciences and Disorders, Denver, CO. April 2026.</w:t>
      </w:r>
    </w:p>
    <w:p w14:paraId="0C581E4D" w14:textId="77777777" w:rsidR="00D762AE" w:rsidRPr="00D762AE" w:rsidRDefault="00D762AE" w:rsidP="00D762AE">
      <w:pPr>
        <w:pStyle w:val="NormalWeb"/>
        <w:spacing w:before="0" w:beforeAutospacing="0" w:after="0" w:afterAutospacing="0"/>
        <w:ind w:left="720"/>
        <w:rPr>
          <w:rFonts w:ascii="Arial" w:hAnsi="Arial" w:cs="Arial"/>
          <w:szCs w:val="20"/>
        </w:rPr>
      </w:pPr>
    </w:p>
    <w:p w14:paraId="53AD9B60" w14:textId="78357DCA" w:rsidR="0020702B" w:rsidRDefault="0020702B" w:rsidP="00E06B41">
      <w:pPr>
        <w:pStyle w:val="NormalWeb"/>
        <w:numPr>
          <w:ilvl w:val="0"/>
          <w:numId w:val="14"/>
        </w:numPr>
        <w:spacing w:before="0" w:beforeAutospacing="0" w:after="0" w:afterAutospacing="0"/>
        <w:rPr>
          <w:rFonts w:ascii="Arial" w:hAnsi="Arial" w:cs="Arial"/>
          <w:szCs w:val="20"/>
        </w:rPr>
      </w:pPr>
      <w:r w:rsidRPr="00651CBF">
        <w:rPr>
          <w:rFonts w:ascii="Arial" w:hAnsi="Arial" w:cs="Arial"/>
          <w:b/>
          <w:bCs/>
          <w:szCs w:val="20"/>
        </w:rPr>
        <w:t>Harkrider,</w:t>
      </w:r>
      <w:r>
        <w:rPr>
          <w:rFonts w:ascii="Arial" w:hAnsi="Arial" w:cs="Arial"/>
          <w:szCs w:val="20"/>
        </w:rPr>
        <w:t xml:space="preserve"> A.W. </w:t>
      </w:r>
      <w:r w:rsidR="000E3A14">
        <w:rPr>
          <w:rFonts w:ascii="Arial" w:hAnsi="Arial" w:cs="Arial"/>
          <w:szCs w:val="20"/>
        </w:rPr>
        <w:t xml:space="preserve">Mobile interprofessional tandem service model to enhance audiology and speech pathology care and outcomes in rural East Tennessee. </w:t>
      </w:r>
      <w:r w:rsidR="00D762AE">
        <w:rPr>
          <w:rFonts w:ascii="Arial" w:hAnsi="Arial" w:cs="Arial"/>
          <w:szCs w:val="20"/>
        </w:rPr>
        <w:t>P</w:t>
      </w:r>
      <w:r>
        <w:rPr>
          <w:rFonts w:ascii="Arial" w:hAnsi="Arial" w:cs="Arial"/>
          <w:szCs w:val="20"/>
        </w:rPr>
        <w:t xml:space="preserve">resented at the </w:t>
      </w:r>
      <w:r w:rsidR="00C67F2C">
        <w:rPr>
          <w:rFonts w:ascii="Arial" w:hAnsi="Arial" w:cs="Arial"/>
          <w:szCs w:val="20"/>
        </w:rPr>
        <w:t xml:space="preserve">UTAA Alliance for Women Philanthropy </w:t>
      </w:r>
      <w:r w:rsidR="00CF7AC6">
        <w:rPr>
          <w:rFonts w:ascii="Arial" w:hAnsi="Arial" w:cs="Arial"/>
          <w:szCs w:val="20"/>
        </w:rPr>
        <w:t>2025 Women &amp; Philanthropy Symposium, Knoxville, TN. April 2025.</w:t>
      </w:r>
    </w:p>
    <w:p w14:paraId="7DA2735B" w14:textId="77777777" w:rsidR="0020702B" w:rsidRPr="0020702B" w:rsidRDefault="0020702B" w:rsidP="0020702B">
      <w:pPr>
        <w:pStyle w:val="NormalWeb"/>
        <w:spacing w:before="0" w:beforeAutospacing="0" w:after="0" w:afterAutospacing="0"/>
        <w:ind w:left="720"/>
        <w:rPr>
          <w:rFonts w:ascii="Arial" w:hAnsi="Arial" w:cs="Arial"/>
          <w:szCs w:val="20"/>
        </w:rPr>
      </w:pPr>
    </w:p>
    <w:p w14:paraId="0BF3523D" w14:textId="3DC8994B" w:rsidR="00AB7260" w:rsidRDefault="00AB7260" w:rsidP="00E06B41">
      <w:pPr>
        <w:pStyle w:val="NormalWeb"/>
        <w:numPr>
          <w:ilvl w:val="0"/>
          <w:numId w:val="14"/>
        </w:numPr>
        <w:spacing w:before="0" w:beforeAutospacing="0" w:after="0" w:afterAutospacing="0"/>
        <w:rPr>
          <w:rFonts w:ascii="Arial" w:hAnsi="Arial" w:cs="Arial"/>
          <w:szCs w:val="20"/>
        </w:rPr>
      </w:pPr>
      <w:r w:rsidRPr="00651CBF">
        <w:rPr>
          <w:rFonts w:ascii="Arial" w:hAnsi="Arial" w:cs="Arial"/>
          <w:b/>
          <w:bCs/>
          <w:szCs w:val="20"/>
        </w:rPr>
        <w:t>Harkrider,</w:t>
      </w:r>
      <w:r>
        <w:rPr>
          <w:rFonts w:ascii="Arial" w:hAnsi="Arial" w:cs="Arial"/>
          <w:szCs w:val="20"/>
        </w:rPr>
        <w:t xml:space="preserve"> A.W. </w:t>
      </w:r>
      <w:r w:rsidR="00F824EE">
        <w:rPr>
          <w:rFonts w:ascii="Arial" w:hAnsi="Arial" w:cs="Arial"/>
          <w:szCs w:val="20"/>
        </w:rPr>
        <w:t>Innovative approaches to the recruitment and retention of CSD faculty</w:t>
      </w:r>
      <w:r>
        <w:rPr>
          <w:rFonts w:ascii="Arial" w:hAnsi="Arial" w:cs="Arial"/>
          <w:szCs w:val="20"/>
        </w:rPr>
        <w:t>. To be presented at the Annual Conference of the Council of Academic Programs in Communication Sciences and Disorders, Atlanta, GA. April 2025.</w:t>
      </w:r>
    </w:p>
    <w:p w14:paraId="3B50790C" w14:textId="77777777" w:rsidR="00AB7260" w:rsidRPr="00AB7260" w:rsidRDefault="00AB7260" w:rsidP="00AB7260">
      <w:pPr>
        <w:pStyle w:val="NormalWeb"/>
        <w:spacing w:before="0" w:beforeAutospacing="0" w:after="0" w:afterAutospacing="0"/>
        <w:ind w:left="720"/>
        <w:rPr>
          <w:rFonts w:ascii="Arial" w:hAnsi="Arial" w:cs="Arial"/>
          <w:szCs w:val="20"/>
        </w:rPr>
      </w:pPr>
    </w:p>
    <w:p w14:paraId="1BDA3AFE" w14:textId="60D2A43B" w:rsidR="00651CBF" w:rsidRDefault="00651CBF" w:rsidP="00E06B41">
      <w:pPr>
        <w:pStyle w:val="NormalWeb"/>
        <w:numPr>
          <w:ilvl w:val="0"/>
          <w:numId w:val="14"/>
        </w:numPr>
        <w:spacing w:before="0" w:beforeAutospacing="0" w:after="0" w:afterAutospacing="0"/>
        <w:rPr>
          <w:rFonts w:ascii="Arial" w:hAnsi="Arial" w:cs="Arial"/>
          <w:szCs w:val="20"/>
        </w:rPr>
      </w:pPr>
      <w:r w:rsidRPr="00651CBF">
        <w:rPr>
          <w:rFonts w:ascii="Arial" w:hAnsi="Arial" w:cs="Arial"/>
          <w:b/>
          <w:bCs/>
          <w:szCs w:val="20"/>
        </w:rPr>
        <w:t>Harkrider,</w:t>
      </w:r>
      <w:r>
        <w:rPr>
          <w:rFonts w:ascii="Arial" w:hAnsi="Arial" w:cs="Arial"/>
          <w:szCs w:val="20"/>
        </w:rPr>
        <w:t xml:space="preserve"> A.W., </w:t>
      </w:r>
      <w:proofErr w:type="spellStart"/>
      <w:r w:rsidR="00855DC8">
        <w:rPr>
          <w:rFonts w:ascii="Arial" w:hAnsi="Arial" w:cs="Arial"/>
          <w:szCs w:val="20"/>
        </w:rPr>
        <w:t>Verticchio</w:t>
      </w:r>
      <w:proofErr w:type="spellEnd"/>
      <w:r w:rsidR="00855DC8">
        <w:rPr>
          <w:rFonts w:ascii="Arial" w:hAnsi="Arial" w:cs="Arial"/>
          <w:szCs w:val="20"/>
        </w:rPr>
        <w:t>, Heidi.</w:t>
      </w:r>
      <w:r w:rsidR="00AB5E1F">
        <w:rPr>
          <w:rFonts w:ascii="Arial" w:hAnsi="Arial" w:cs="Arial"/>
          <w:szCs w:val="20"/>
        </w:rPr>
        <w:t xml:space="preserve"> Solution focused dialogue: Budgeting. </w:t>
      </w:r>
      <w:r w:rsidR="00274C29">
        <w:rPr>
          <w:rFonts w:ascii="Arial" w:hAnsi="Arial" w:cs="Arial"/>
          <w:szCs w:val="20"/>
        </w:rPr>
        <w:t>P</w:t>
      </w:r>
      <w:r w:rsidR="00FA5EC5">
        <w:rPr>
          <w:rFonts w:ascii="Arial" w:hAnsi="Arial" w:cs="Arial"/>
          <w:szCs w:val="20"/>
        </w:rPr>
        <w:t>resented at the Annual Conference of the Council of Academic Programs in Communication Sciences and Disorders, New Orleans, LA</w:t>
      </w:r>
      <w:r w:rsidR="007D1147">
        <w:rPr>
          <w:rFonts w:ascii="Arial" w:hAnsi="Arial" w:cs="Arial"/>
          <w:szCs w:val="20"/>
        </w:rPr>
        <w:t>. April 5, 2024.</w:t>
      </w:r>
    </w:p>
    <w:p w14:paraId="020D00D0" w14:textId="77777777" w:rsidR="007D1147" w:rsidRDefault="007D1147" w:rsidP="007D1147">
      <w:pPr>
        <w:pStyle w:val="NormalWeb"/>
        <w:spacing w:before="0" w:beforeAutospacing="0" w:after="0" w:afterAutospacing="0"/>
        <w:ind w:left="720"/>
        <w:rPr>
          <w:rFonts w:ascii="Arial" w:hAnsi="Arial" w:cs="Arial"/>
          <w:szCs w:val="20"/>
        </w:rPr>
      </w:pPr>
    </w:p>
    <w:p w14:paraId="451BC68D" w14:textId="2BB133CB" w:rsidR="007D1147" w:rsidRDefault="00736EEB" w:rsidP="00E06B41">
      <w:pPr>
        <w:pStyle w:val="NormalWeb"/>
        <w:numPr>
          <w:ilvl w:val="0"/>
          <w:numId w:val="14"/>
        </w:numPr>
        <w:spacing w:before="0" w:beforeAutospacing="0" w:after="0" w:afterAutospacing="0"/>
        <w:rPr>
          <w:rFonts w:ascii="Arial" w:hAnsi="Arial" w:cs="Arial"/>
          <w:szCs w:val="20"/>
        </w:rPr>
      </w:pPr>
      <w:r w:rsidRPr="00651CBF">
        <w:rPr>
          <w:rFonts w:ascii="Arial" w:hAnsi="Arial" w:cs="Arial"/>
          <w:b/>
          <w:bCs/>
          <w:szCs w:val="20"/>
        </w:rPr>
        <w:t>Harkrider,</w:t>
      </w:r>
      <w:r>
        <w:rPr>
          <w:rFonts w:ascii="Arial" w:hAnsi="Arial" w:cs="Arial"/>
          <w:szCs w:val="20"/>
        </w:rPr>
        <w:t xml:space="preserve"> A.W. Convincing student clinicians to embrace research. </w:t>
      </w:r>
      <w:r w:rsidR="005B1174">
        <w:rPr>
          <w:rFonts w:ascii="Arial" w:hAnsi="Arial" w:cs="Arial"/>
          <w:szCs w:val="20"/>
        </w:rPr>
        <w:t>Presented</w:t>
      </w:r>
      <w:r w:rsidR="0006378C">
        <w:rPr>
          <w:rFonts w:ascii="Arial" w:hAnsi="Arial" w:cs="Arial"/>
          <w:szCs w:val="20"/>
        </w:rPr>
        <w:t xml:space="preserve"> to UTHSC through the Teaching and Learning Center. March 1, 2024.</w:t>
      </w:r>
    </w:p>
    <w:p w14:paraId="46FAF551" w14:textId="77777777" w:rsidR="00651CBF" w:rsidRDefault="00651CBF" w:rsidP="00651CBF">
      <w:pPr>
        <w:pStyle w:val="NormalWeb"/>
        <w:spacing w:before="0" w:beforeAutospacing="0" w:after="0" w:afterAutospacing="0"/>
        <w:ind w:left="720"/>
        <w:rPr>
          <w:rFonts w:ascii="Arial" w:hAnsi="Arial" w:cs="Arial"/>
          <w:szCs w:val="20"/>
        </w:rPr>
      </w:pPr>
    </w:p>
    <w:p w14:paraId="47C4C095" w14:textId="1E15D78D" w:rsidR="00E06B41" w:rsidRDefault="001C2CDD" w:rsidP="00E06B41">
      <w:pPr>
        <w:pStyle w:val="NormalWeb"/>
        <w:numPr>
          <w:ilvl w:val="0"/>
          <w:numId w:val="14"/>
        </w:numPr>
        <w:spacing w:before="0" w:beforeAutospacing="0" w:after="0" w:afterAutospacing="0"/>
        <w:rPr>
          <w:rFonts w:ascii="Arial" w:hAnsi="Arial" w:cs="Arial"/>
          <w:szCs w:val="20"/>
        </w:rPr>
      </w:pPr>
      <w:proofErr w:type="spellStart"/>
      <w:r w:rsidRPr="002D399D">
        <w:rPr>
          <w:rFonts w:ascii="Arial" w:hAnsi="Arial" w:cs="Arial"/>
          <w:szCs w:val="20"/>
        </w:rPr>
        <w:t>Saltuklaroglu</w:t>
      </w:r>
      <w:proofErr w:type="spellEnd"/>
      <w:r w:rsidRPr="002D399D">
        <w:rPr>
          <w:rFonts w:ascii="Arial" w:hAnsi="Arial" w:cs="Arial"/>
          <w:szCs w:val="20"/>
        </w:rPr>
        <w:t xml:space="preserve">, T. </w:t>
      </w:r>
      <w:r w:rsidRPr="002D399D">
        <w:rPr>
          <w:rFonts w:ascii="Arial" w:hAnsi="Arial" w:cs="Arial"/>
          <w:b/>
          <w:szCs w:val="20"/>
        </w:rPr>
        <w:t>Harkrider</w:t>
      </w:r>
      <w:r w:rsidRPr="002D399D">
        <w:rPr>
          <w:rFonts w:ascii="Arial" w:hAnsi="Arial" w:cs="Arial"/>
          <w:szCs w:val="20"/>
        </w:rPr>
        <w:t xml:space="preserve">, A.W. What the EEG mu rhythm reveals about the neurophysiology of stuttering. Presented at the World Congress for People Who Stutter, </w:t>
      </w:r>
      <w:proofErr w:type="spellStart"/>
      <w:r w:rsidRPr="002D399D">
        <w:rPr>
          <w:rFonts w:ascii="Arial" w:hAnsi="Arial" w:cs="Arial"/>
          <w:szCs w:val="20"/>
        </w:rPr>
        <w:t>Hvergardi</w:t>
      </w:r>
      <w:proofErr w:type="spellEnd"/>
      <w:r w:rsidRPr="002D399D">
        <w:rPr>
          <w:rFonts w:ascii="Arial" w:hAnsi="Arial" w:cs="Arial"/>
          <w:szCs w:val="20"/>
        </w:rPr>
        <w:t>, Iceland. June 24, 2019.</w:t>
      </w:r>
    </w:p>
    <w:p w14:paraId="0CBF3F4D" w14:textId="77777777" w:rsidR="00E06B41" w:rsidRDefault="00E06B41" w:rsidP="00E06B41">
      <w:pPr>
        <w:pStyle w:val="NormalWeb"/>
        <w:spacing w:before="0" w:beforeAutospacing="0" w:after="0" w:afterAutospacing="0"/>
        <w:ind w:left="720"/>
        <w:rPr>
          <w:rFonts w:ascii="Arial" w:hAnsi="Arial" w:cs="Arial"/>
          <w:szCs w:val="20"/>
        </w:rPr>
      </w:pPr>
    </w:p>
    <w:p w14:paraId="3676B03F" w14:textId="77777777" w:rsidR="00E06B41" w:rsidRDefault="001C2CDD" w:rsidP="00E06B41">
      <w:pPr>
        <w:pStyle w:val="NormalWeb"/>
        <w:numPr>
          <w:ilvl w:val="0"/>
          <w:numId w:val="14"/>
        </w:numPr>
        <w:spacing w:before="0" w:beforeAutospacing="0" w:after="0" w:afterAutospacing="0"/>
        <w:rPr>
          <w:rFonts w:ascii="Arial" w:hAnsi="Arial" w:cs="Arial"/>
          <w:szCs w:val="20"/>
        </w:rPr>
      </w:pPr>
      <w:r w:rsidRPr="00E06B41">
        <w:rPr>
          <w:rFonts w:ascii="Arial" w:hAnsi="Arial" w:cs="Arial"/>
          <w:b/>
          <w:szCs w:val="20"/>
        </w:rPr>
        <w:t>Harkrider</w:t>
      </w:r>
      <w:r w:rsidRPr="00E06B41">
        <w:rPr>
          <w:rFonts w:ascii="Arial" w:hAnsi="Arial" w:cs="Arial"/>
          <w:szCs w:val="20"/>
        </w:rPr>
        <w:t xml:space="preserve">, A. W. (2015, November).  Presented during the Distinguished Alumni Research Colloquium.  The University of Texas, Austin.  </w:t>
      </w:r>
      <w:proofErr w:type="gramStart"/>
      <w:r w:rsidRPr="00E06B41">
        <w:rPr>
          <w:rFonts w:ascii="Arial" w:hAnsi="Arial" w:cs="Arial"/>
          <w:szCs w:val="20"/>
        </w:rPr>
        <w:t>On the occasion of</w:t>
      </w:r>
      <w:proofErr w:type="gramEnd"/>
      <w:r w:rsidRPr="00E06B41">
        <w:rPr>
          <w:rFonts w:ascii="Arial" w:hAnsi="Arial" w:cs="Arial"/>
          <w:szCs w:val="20"/>
        </w:rPr>
        <w:t xml:space="preserve"> the grand reopening of the Department’s facilities.</w:t>
      </w:r>
    </w:p>
    <w:p w14:paraId="02543C3A" w14:textId="77777777" w:rsidR="00E06B41" w:rsidRDefault="00E06B41" w:rsidP="00E06B41">
      <w:pPr>
        <w:pStyle w:val="ListParagraph"/>
        <w:rPr>
          <w:rFonts w:ascii="Arial" w:hAnsi="Arial" w:cs="Arial"/>
          <w:b/>
          <w:szCs w:val="20"/>
        </w:rPr>
      </w:pPr>
    </w:p>
    <w:p w14:paraId="0CF904DA" w14:textId="77777777" w:rsidR="00E06B41" w:rsidRPr="00E06B41" w:rsidRDefault="001C2CDD" w:rsidP="00E06B41">
      <w:pPr>
        <w:pStyle w:val="NormalWeb"/>
        <w:numPr>
          <w:ilvl w:val="0"/>
          <w:numId w:val="14"/>
        </w:numPr>
        <w:spacing w:before="0" w:beforeAutospacing="0" w:after="0" w:afterAutospacing="0"/>
        <w:rPr>
          <w:rFonts w:ascii="Arial" w:hAnsi="Arial" w:cs="Arial"/>
          <w:color w:val="000000"/>
          <w:szCs w:val="20"/>
        </w:rPr>
      </w:pPr>
      <w:r w:rsidRPr="002D399D">
        <w:rPr>
          <w:rFonts w:ascii="Arial" w:hAnsi="Arial" w:cs="Arial"/>
          <w:b/>
          <w:szCs w:val="20"/>
        </w:rPr>
        <w:t>Harkrider</w:t>
      </w:r>
      <w:r w:rsidRPr="002D399D">
        <w:rPr>
          <w:rFonts w:ascii="Arial" w:hAnsi="Arial" w:cs="Arial"/>
          <w:szCs w:val="20"/>
        </w:rPr>
        <w:t>, A.W., Wilson, M., King, K.  Concussion symptoms and behavioral test results: Is the story complete?  Presented at the annual meeting of the American Speech-Language-Hearing Association in Orlando, FL, November 2014.</w:t>
      </w:r>
    </w:p>
    <w:p w14:paraId="483BE45B" w14:textId="77777777" w:rsidR="00E06B41" w:rsidRDefault="00E06B41" w:rsidP="00E06B41">
      <w:pPr>
        <w:pStyle w:val="ListParagraph"/>
        <w:rPr>
          <w:rFonts w:ascii="Arial" w:hAnsi="Arial" w:cs="Arial"/>
          <w:color w:val="000000" w:themeColor="text1"/>
          <w:szCs w:val="20"/>
        </w:rPr>
      </w:pPr>
    </w:p>
    <w:p w14:paraId="10ADD203" w14:textId="7F32EDA2" w:rsidR="001C2CDD" w:rsidRPr="00A409F2" w:rsidRDefault="001C2CDD" w:rsidP="00E06B41">
      <w:pPr>
        <w:pStyle w:val="NormalWeb"/>
        <w:numPr>
          <w:ilvl w:val="0"/>
          <w:numId w:val="14"/>
        </w:numPr>
        <w:spacing w:before="0" w:beforeAutospacing="0" w:after="0" w:afterAutospacing="0"/>
        <w:rPr>
          <w:rFonts w:ascii="Arial" w:hAnsi="Arial" w:cs="Arial"/>
          <w:color w:val="000000"/>
          <w:szCs w:val="20"/>
        </w:rPr>
      </w:pPr>
      <w:r w:rsidRPr="00A409F2">
        <w:rPr>
          <w:rFonts w:ascii="Arial" w:hAnsi="Arial" w:cs="Arial"/>
          <w:color w:val="000000" w:themeColor="text1"/>
          <w:szCs w:val="20"/>
        </w:rPr>
        <w:t xml:space="preserve">Jenson, D., Reilly, K., </w:t>
      </w:r>
      <w:r w:rsidRPr="00A409F2">
        <w:rPr>
          <w:rFonts w:ascii="Arial" w:hAnsi="Arial" w:cs="Arial"/>
          <w:b/>
          <w:bCs/>
          <w:color w:val="000000" w:themeColor="text1"/>
          <w:szCs w:val="20"/>
        </w:rPr>
        <w:t>Harkrider</w:t>
      </w:r>
      <w:r w:rsidRPr="00A409F2">
        <w:rPr>
          <w:rFonts w:ascii="Arial" w:hAnsi="Arial" w:cs="Arial"/>
          <w:color w:val="000000" w:themeColor="text1"/>
          <w:szCs w:val="20"/>
        </w:rPr>
        <w:t xml:space="preserve">, A., Thornton, D, &amp; </w:t>
      </w:r>
      <w:proofErr w:type="spellStart"/>
      <w:r w:rsidRPr="00A409F2">
        <w:rPr>
          <w:rFonts w:ascii="Arial" w:hAnsi="Arial" w:cs="Arial"/>
          <w:color w:val="000000" w:themeColor="text1"/>
          <w:szCs w:val="20"/>
        </w:rPr>
        <w:t>Saltuklaroglu</w:t>
      </w:r>
      <w:proofErr w:type="spellEnd"/>
      <w:r w:rsidRPr="00A409F2">
        <w:rPr>
          <w:rFonts w:ascii="Arial" w:hAnsi="Arial" w:cs="Arial"/>
          <w:color w:val="000000" w:themeColor="text1"/>
          <w:szCs w:val="20"/>
        </w:rPr>
        <w:t xml:space="preserve">, T. </w:t>
      </w:r>
      <w:r w:rsidRPr="00A409F2">
        <w:rPr>
          <w:rFonts w:ascii="Arial" w:hAnsi="Arial" w:cs="Arial"/>
          <w:color w:val="000000"/>
          <w:szCs w:val="20"/>
        </w:rPr>
        <w:t xml:space="preserve">Trait Related Internal Modeling Deficits in People Who Stutter During Spontaneous Fluency.  Conference on Motor </w:t>
      </w:r>
      <w:r w:rsidR="00E06B41">
        <w:rPr>
          <w:rFonts w:ascii="Arial" w:hAnsi="Arial" w:cs="Arial"/>
          <w:color w:val="000000"/>
          <w:szCs w:val="20"/>
        </w:rPr>
        <w:t>S</w:t>
      </w:r>
      <w:r w:rsidRPr="00A409F2">
        <w:rPr>
          <w:rFonts w:ascii="Arial" w:hAnsi="Arial" w:cs="Arial"/>
          <w:color w:val="000000"/>
          <w:szCs w:val="20"/>
        </w:rPr>
        <w:t xml:space="preserve">peech, Savannah, GA, February 21, 2013. </w:t>
      </w:r>
    </w:p>
    <w:p w14:paraId="41D2ABCA" w14:textId="77777777" w:rsidR="00BA6356" w:rsidRPr="002D399D" w:rsidRDefault="00BA6356" w:rsidP="00BA6356">
      <w:pPr>
        <w:contextualSpacing/>
        <w:outlineLvl w:val="0"/>
        <w:rPr>
          <w:rFonts w:ascii="Arial" w:hAnsi="Arial" w:cs="Arial"/>
          <w:b/>
          <w:color w:val="000000" w:themeColor="text1"/>
          <w:sz w:val="20"/>
          <w:szCs w:val="20"/>
        </w:rPr>
      </w:pPr>
    </w:p>
    <w:p w14:paraId="60DAE030" w14:textId="3CB443A3" w:rsidR="00CA22C9" w:rsidRPr="002D399D" w:rsidRDefault="00CA22C9" w:rsidP="001C2CDD">
      <w:pPr>
        <w:contextualSpacing/>
        <w:outlineLvl w:val="0"/>
        <w:rPr>
          <w:rFonts w:ascii="Arial" w:hAnsi="Arial" w:cs="Arial"/>
          <w:b/>
          <w:color w:val="000000" w:themeColor="text1"/>
          <w:sz w:val="20"/>
          <w:szCs w:val="20"/>
        </w:rPr>
      </w:pPr>
      <w:r w:rsidRPr="002D399D">
        <w:rPr>
          <w:rFonts w:ascii="Arial" w:hAnsi="Arial" w:cs="Arial"/>
          <w:b/>
          <w:color w:val="000000" w:themeColor="text1"/>
          <w:sz w:val="20"/>
          <w:szCs w:val="20"/>
        </w:rPr>
        <w:t>Conference presentations / published abstracts</w:t>
      </w:r>
      <w:r w:rsidR="00B22C10">
        <w:rPr>
          <w:rFonts w:ascii="Arial" w:hAnsi="Arial" w:cs="Arial"/>
          <w:b/>
          <w:color w:val="000000" w:themeColor="text1"/>
          <w:sz w:val="20"/>
          <w:szCs w:val="20"/>
        </w:rPr>
        <w:t xml:space="preserve"> </w:t>
      </w:r>
    </w:p>
    <w:p w14:paraId="1D98B5DE" w14:textId="77777777" w:rsidR="00B57E40" w:rsidRPr="00B57E40" w:rsidRDefault="00B57E40" w:rsidP="00B57E40">
      <w:pPr>
        <w:rPr>
          <w:rFonts w:ascii="Arial" w:hAnsi="Arial" w:cs="Arial"/>
          <w:color w:val="000000" w:themeColor="text1"/>
          <w:sz w:val="20"/>
          <w:szCs w:val="20"/>
        </w:rPr>
      </w:pPr>
    </w:p>
    <w:p w14:paraId="73E1E69D" w14:textId="77777777" w:rsidR="00274C29" w:rsidRDefault="00274C29" w:rsidP="00274C29">
      <w:pPr>
        <w:pStyle w:val="ListParagraph"/>
        <w:rPr>
          <w:rFonts w:ascii="Arial" w:hAnsi="Arial" w:cs="Arial"/>
          <w:color w:val="000000" w:themeColor="text1"/>
          <w:sz w:val="20"/>
          <w:szCs w:val="20"/>
        </w:rPr>
      </w:pPr>
    </w:p>
    <w:p w14:paraId="2111FB62" w14:textId="081907D2" w:rsidR="00CF3B11" w:rsidRDefault="00CF3B11" w:rsidP="00B26342">
      <w:pPr>
        <w:pStyle w:val="ListParagraph"/>
        <w:numPr>
          <w:ilvl w:val="0"/>
          <w:numId w:val="9"/>
        </w:numPr>
        <w:rPr>
          <w:rFonts w:ascii="Arial" w:hAnsi="Arial" w:cs="Arial"/>
          <w:color w:val="000000" w:themeColor="text1"/>
          <w:sz w:val="20"/>
          <w:szCs w:val="20"/>
        </w:rPr>
      </w:pPr>
      <w:r w:rsidRPr="006B4F5C">
        <w:rPr>
          <w:rFonts w:ascii="Arial" w:hAnsi="Arial" w:cs="Arial"/>
          <w:b/>
          <w:bCs/>
          <w:color w:val="000000" w:themeColor="text1"/>
          <w:sz w:val="20"/>
          <w:szCs w:val="20"/>
        </w:rPr>
        <w:t>Harkrider</w:t>
      </w:r>
      <w:r>
        <w:rPr>
          <w:rFonts w:ascii="Arial" w:hAnsi="Arial" w:cs="Arial"/>
          <w:color w:val="000000" w:themeColor="text1"/>
          <w:sz w:val="20"/>
          <w:szCs w:val="20"/>
        </w:rPr>
        <w:t xml:space="preserve">, </w:t>
      </w:r>
      <w:r w:rsidR="006B4F5C">
        <w:rPr>
          <w:rFonts w:ascii="Arial" w:hAnsi="Arial" w:cs="Arial"/>
          <w:color w:val="000000" w:themeColor="text1"/>
          <w:sz w:val="20"/>
          <w:szCs w:val="20"/>
        </w:rPr>
        <w:t xml:space="preserve">A.W., Ross, R., </w:t>
      </w:r>
      <w:r w:rsidR="00A63E97">
        <w:rPr>
          <w:rFonts w:ascii="Arial" w:hAnsi="Arial" w:cs="Arial"/>
          <w:color w:val="000000" w:themeColor="text1"/>
          <w:sz w:val="20"/>
          <w:szCs w:val="20"/>
        </w:rPr>
        <w:t xml:space="preserve">Elangovan, S., Wegman, A., Beeler J., Barton, K. </w:t>
      </w:r>
      <w:r w:rsidR="00613515">
        <w:rPr>
          <w:rFonts w:ascii="Arial" w:hAnsi="Arial" w:cs="Arial"/>
          <w:color w:val="000000" w:themeColor="text1"/>
          <w:sz w:val="20"/>
          <w:szCs w:val="20"/>
        </w:rPr>
        <w:t>Mobile interprofessional tandem service (MITS) model to enhance audiology and speech pathology care and outcomes in rural East Tennessee. To be presented at the UT Grand Challenges Summit, Nashville, TN, February 2025.</w:t>
      </w:r>
    </w:p>
    <w:p w14:paraId="628030AE" w14:textId="77777777" w:rsidR="00CF3B11" w:rsidRDefault="00CF3B11" w:rsidP="00CF3B11">
      <w:pPr>
        <w:pStyle w:val="ListParagraph"/>
        <w:rPr>
          <w:rFonts w:ascii="Arial" w:hAnsi="Arial" w:cs="Arial"/>
          <w:color w:val="000000" w:themeColor="text1"/>
          <w:sz w:val="20"/>
          <w:szCs w:val="20"/>
        </w:rPr>
      </w:pPr>
    </w:p>
    <w:p w14:paraId="780212F6" w14:textId="2534B556" w:rsidR="00B26342" w:rsidRPr="003F5E8E" w:rsidRDefault="00B26342" w:rsidP="00B26342">
      <w:pPr>
        <w:pStyle w:val="ListParagraph"/>
        <w:numPr>
          <w:ilvl w:val="0"/>
          <w:numId w:val="9"/>
        </w:numPr>
        <w:rPr>
          <w:rFonts w:ascii="Arial" w:hAnsi="Arial" w:cs="Arial"/>
          <w:color w:val="000000" w:themeColor="text1"/>
          <w:sz w:val="20"/>
          <w:szCs w:val="20"/>
        </w:rPr>
      </w:pPr>
      <w:r w:rsidRPr="005E4CFD">
        <w:rPr>
          <w:rFonts w:ascii="Arial" w:hAnsi="Arial" w:cs="Arial"/>
          <w:color w:val="000000" w:themeColor="text1"/>
          <w:sz w:val="20"/>
          <w:szCs w:val="20"/>
        </w:rPr>
        <w:lastRenderedPageBreak/>
        <w:t xml:space="preserve">Brown, E., </w:t>
      </w:r>
      <w:r w:rsidR="00102E24">
        <w:rPr>
          <w:rFonts w:ascii="Arial" w:hAnsi="Arial" w:cs="Arial"/>
          <w:color w:val="000000" w:themeColor="text1"/>
          <w:sz w:val="20"/>
          <w:szCs w:val="20"/>
        </w:rPr>
        <w:t xml:space="preserve">Bowers, A., Rafferty, M.B., Casenhiser, D.M., Reilly, K., </w:t>
      </w:r>
      <w:r w:rsidRPr="00433137">
        <w:rPr>
          <w:rFonts w:ascii="Arial" w:hAnsi="Arial" w:cs="Arial"/>
          <w:b/>
          <w:bCs/>
          <w:color w:val="000000" w:themeColor="text1"/>
          <w:sz w:val="20"/>
          <w:szCs w:val="20"/>
        </w:rPr>
        <w:t>Harkrider</w:t>
      </w:r>
      <w:r>
        <w:rPr>
          <w:rFonts w:ascii="Arial" w:hAnsi="Arial" w:cs="Arial"/>
          <w:color w:val="000000" w:themeColor="text1"/>
          <w:sz w:val="20"/>
          <w:szCs w:val="20"/>
        </w:rPr>
        <w:t xml:space="preserve">, A.W., </w:t>
      </w:r>
      <w:proofErr w:type="spellStart"/>
      <w:r>
        <w:rPr>
          <w:rFonts w:ascii="Arial" w:hAnsi="Arial" w:cs="Arial"/>
          <w:color w:val="000000" w:themeColor="text1"/>
          <w:sz w:val="20"/>
          <w:szCs w:val="20"/>
        </w:rPr>
        <w:t>Saltuklaroglu</w:t>
      </w:r>
      <w:proofErr w:type="spellEnd"/>
      <w:r>
        <w:rPr>
          <w:rFonts w:ascii="Arial" w:hAnsi="Arial" w:cs="Arial"/>
          <w:color w:val="000000" w:themeColor="text1"/>
          <w:sz w:val="20"/>
          <w:szCs w:val="20"/>
        </w:rPr>
        <w:t xml:space="preserve">, T. Alpha and beta power in fluent speech predict in-task stuttering frequency. </w:t>
      </w:r>
      <w:r w:rsidR="008458E6">
        <w:rPr>
          <w:rFonts w:ascii="Arial" w:hAnsi="Arial" w:cs="Arial"/>
          <w:color w:val="000000" w:themeColor="text1"/>
          <w:sz w:val="20"/>
          <w:szCs w:val="20"/>
        </w:rPr>
        <w:t>P</w:t>
      </w:r>
      <w:r>
        <w:rPr>
          <w:rFonts w:ascii="Arial" w:hAnsi="Arial" w:cs="Arial"/>
          <w:color w:val="000000" w:themeColor="text1"/>
          <w:sz w:val="20"/>
          <w:szCs w:val="20"/>
        </w:rPr>
        <w:t xml:space="preserve">resented at the </w:t>
      </w:r>
      <w:r w:rsidRPr="002D399D">
        <w:rPr>
          <w:rFonts w:ascii="Arial" w:hAnsi="Arial" w:cs="Arial"/>
          <w:sz w:val="20"/>
          <w:szCs w:val="20"/>
        </w:rPr>
        <w:t xml:space="preserve">Annual Convention of the American Speech-Language-Hearing Association, </w:t>
      </w:r>
      <w:r>
        <w:rPr>
          <w:rFonts w:ascii="Arial" w:hAnsi="Arial" w:cs="Arial"/>
          <w:sz w:val="20"/>
          <w:szCs w:val="20"/>
        </w:rPr>
        <w:t>Seattle, WA</w:t>
      </w:r>
      <w:r w:rsidRPr="002D399D">
        <w:rPr>
          <w:rFonts w:ascii="Arial" w:hAnsi="Arial" w:cs="Arial"/>
          <w:sz w:val="20"/>
          <w:szCs w:val="20"/>
        </w:rPr>
        <w:t xml:space="preserve">, </w:t>
      </w:r>
      <w:proofErr w:type="gramStart"/>
      <w:r>
        <w:rPr>
          <w:rFonts w:ascii="Arial" w:hAnsi="Arial" w:cs="Arial"/>
          <w:sz w:val="20"/>
          <w:szCs w:val="20"/>
        </w:rPr>
        <w:t>December,</w:t>
      </w:r>
      <w:proofErr w:type="gramEnd"/>
      <w:r w:rsidRPr="002D399D">
        <w:rPr>
          <w:rFonts w:ascii="Arial" w:hAnsi="Arial" w:cs="Arial"/>
          <w:sz w:val="20"/>
          <w:szCs w:val="20"/>
        </w:rPr>
        <w:t xml:space="preserve"> 202</w:t>
      </w:r>
      <w:r w:rsidR="00EE7759">
        <w:rPr>
          <w:rFonts w:ascii="Arial" w:hAnsi="Arial" w:cs="Arial"/>
          <w:sz w:val="20"/>
          <w:szCs w:val="20"/>
        </w:rPr>
        <w:t>5</w:t>
      </w:r>
      <w:r>
        <w:rPr>
          <w:rFonts w:ascii="Arial" w:hAnsi="Arial" w:cs="Arial"/>
          <w:sz w:val="20"/>
          <w:szCs w:val="20"/>
        </w:rPr>
        <w:t>.</w:t>
      </w:r>
    </w:p>
    <w:p w14:paraId="25AEA47D" w14:textId="77777777" w:rsidR="003F5E8E" w:rsidRPr="00AD228A" w:rsidRDefault="003F5E8E" w:rsidP="003F5E8E">
      <w:pPr>
        <w:pStyle w:val="ListParagraph"/>
        <w:rPr>
          <w:rFonts w:ascii="Arial" w:hAnsi="Arial" w:cs="Arial"/>
          <w:color w:val="000000" w:themeColor="text1"/>
          <w:sz w:val="20"/>
          <w:szCs w:val="20"/>
        </w:rPr>
      </w:pPr>
    </w:p>
    <w:p w14:paraId="33BA4D01" w14:textId="67999F8C" w:rsidR="003F5E8E" w:rsidRDefault="003F5E8E" w:rsidP="00B26342">
      <w:pPr>
        <w:pStyle w:val="ListParagraph"/>
        <w:numPr>
          <w:ilvl w:val="0"/>
          <w:numId w:val="9"/>
        </w:numPr>
        <w:rPr>
          <w:rFonts w:ascii="Arial" w:hAnsi="Arial" w:cs="Arial"/>
          <w:color w:val="000000" w:themeColor="text1"/>
          <w:sz w:val="20"/>
          <w:szCs w:val="20"/>
        </w:rPr>
      </w:pPr>
      <w:proofErr w:type="spellStart"/>
      <w:r w:rsidRPr="003F5E8E">
        <w:rPr>
          <w:rFonts w:ascii="Arial" w:hAnsi="Arial" w:cs="Arial"/>
          <w:color w:val="000000" w:themeColor="text1"/>
          <w:sz w:val="20"/>
          <w:szCs w:val="20"/>
        </w:rPr>
        <w:t>Saltuklaroglu</w:t>
      </w:r>
      <w:proofErr w:type="spellEnd"/>
      <w:r w:rsidRPr="003F5E8E">
        <w:rPr>
          <w:rFonts w:ascii="Arial" w:hAnsi="Arial" w:cs="Arial"/>
          <w:color w:val="000000" w:themeColor="text1"/>
          <w:sz w:val="20"/>
          <w:szCs w:val="20"/>
        </w:rPr>
        <w:t xml:space="preserve">, T., Bowers, A., Brown., E., Rafferty, B., </w:t>
      </w:r>
      <w:r w:rsidRPr="003F5E8E">
        <w:rPr>
          <w:rFonts w:ascii="Arial" w:hAnsi="Arial" w:cs="Arial"/>
          <w:b/>
          <w:bCs/>
          <w:color w:val="000000" w:themeColor="text1"/>
          <w:sz w:val="20"/>
          <w:szCs w:val="20"/>
        </w:rPr>
        <w:t>Harkrider</w:t>
      </w:r>
      <w:r w:rsidRPr="003F5E8E">
        <w:rPr>
          <w:rFonts w:ascii="Arial" w:hAnsi="Arial" w:cs="Arial"/>
          <w:color w:val="000000" w:themeColor="text1"/>
          <w:sz w:val="20"/>
          <w:szCs w:val="20"/>
        </w:rPr>
        <w:t xml:space="preserve">, A. Oscillatory markers of speech motor stability in stuttering and non-stuttering adults. </w:t>
      </w:r>
      <w:r w:rsidR="008458E6">
        <w:rPr>
          <w:rFonts w:ascii="Arial" w:hAnsi="Arial" w:cs="Arial"/>
          <w:color w:val="000000" w:themeColor="text1"/>
          <w:sz w:val="20"/>
          <w:szCs w:val="20"/>
        </w:rPr>
        <w:t xml:space="preserve">Presented at the </w:t>
      </w:r>
      <w:r w:rsidRPr="003F5E8E">
        <w:rPr>
          <w:rFonts w:ascii="Arial" w:hAnsi="Arial" w:cs="Arial"/>
          <w:color w:val="000000" w:themeColor="text1"/>
          <w:sz w:val="20"/>
          <w:szCs w:val="20"/>
        </w:rPr>
        <w:t>World Congress on Stuttering and Cluttering. Austin, TX., May 18, 2024.</w:t>
      </w:r>
    </w:p>
    <w:p w14:paraId="0D28FA1B" w14:textId="77777777" w:rsidR="003F5E8E" w:rsidRPr="003F5E8E" w:rsidRDefault="003F5E8E" w:rsidP="003F5E8E">
      <w:pPr>
        <w:pStyle w:val="ListParagraph"/>
        <w:rPr>
          <w:rFonts w:ascii="Arial" w:hAnsi="Arial" w:cs="Arial"/>
          <w:color w:val="000000" w:themeColor="text1"/>
          <w:sz w:val="20"/>
          <w:szCs w:val="20"/>
        </w:rPr>
      </w:pPr>
    </w:p>
    <w:p w14:paraId="49F7C891" w14:textId="5A05BD18" w:rsidR="00AD228A" w:rsidRDefault="003F5E8E" w:rsidP="00B26342">
      <w:pPr>
        <w:pStyle w:val="ListParagraph"/>
        <w:numPr>
          <w:ilvl w:val="0"/>
          <w:numId w:val="9"/>
        </w:numPr>
        <w:rPr>
          <w:rFonts w:ascii="Arial" w:hAnsi="Arial" w:cs="Arial"/>
          <w:color w:val="000000" w:themeColor="text1"/>
          <w:sz w:val="20"/>
          <w:szCs w:val="20"/>
        </w:rPr>
      </w:pPr>
      <w:r w:rsidRPr="003F5E8E">
        <w:rPr>
          <w:rFonts w:ascii="Arial" w:hAnsi="Arial" w:cs="Arial"/>
          <w:color w:val="000000" w:themeColor="text1"/>
          <w:sz w:val="20"/>
          <w:szCs w:val="20"/>
        </w:rPr>
        <w:t xml:space="preserve">Brown., E., Bowers, A., Rafferty, B., </w:t>
      </w:r>
      <w:r w:rsidRPr="003F5E8E">
        <w:rPr>
          <w:rFonts w:ascii="Arial" w:hAnsi="Arial" w:cs="Arial"/>
          <w:b/>
          <w:bCs/>
          <w:color w:val="000000" w:themeColor="text1"/>
          <w:sz w:val="20"/>
          <w:szCs w:val="20"/>
        </w:rPr>
        <w:t>Harkrider,</w:t>
      </w:r>
      <w:r w:rsidRPr="003F5E8E">
        <w:rPr>
          <w:rFonts w:ascii="Arial" w:hAnsi="Arial" w:cs="Arial"/>
          <w:color w:val="000000" w:themeColor="text1"/>
          <w:sz w:val="20"/>
          <w:szCs w:val="20"/>
        </w:rPr>
        <w:t xml:space="preserve"> A., &amp; </w:t>
      </w:r>
      <w:proofErr w:type="spellStart"/>
      <w:r w:rsidRPr="003F5E8E">
        <w:rPr>
          <w:rFonts w:ascii="Arial" w:hAnsi="Arial" w:cs="Arial"/>
          <w:color w:val="000000" w:themeColor="text1"/>
          <w:sz w:val="20"/>
          <w:szCs w:val="20"/>
        </w:rPr>
        <w:t>Saltuklaroglu</w:t>
      </w:r>
      <w:proofErr w:type="spellEnd"/>
      <w:r w:rsidRPr="003F5E8E">
        <w:rPr>
          <w:rFonts w:ascii="Arial" w:hAnsi="Arial" w:cs="Arial"/>
          <w:color w:val="000000" w:themeColor="text1"/>
          <w:sz w:val="20"/>
          <w:szCs w:val="20"/>
        </w:rPr>
        <w:t xml:space="preserve">, T.  The impact of informational masking on speech production in adults who stutter. </w:t>
      </w:r>
      <w:r w:rsidR="008458E6">
        <w:rPr>
          <w:rFonts w:ascii="Arial" w:hAnsi="Arial" w:cs="Arial"/>
          <w:color w:val="000000" w:themeColor="text1"/>
          <w:sz w:val="20"/>
          <w:szCs w:val="20"/>
        </w:rPr>
        <w:t xml:space="preserve">Presented at the </w:t>
      </w:r>
      <w:r w:rsidRPr="003F5E8E">
        <w:rPr>
          <w:rFonts w:ascii="Arial" w:hAnsi="Arial" w:cs="Arial"/>
          <w:color w:val="000000" w:themeColor="text1"/>
          <w:sz w:val="20"/>
          <w:szCs w:val="20"/>
        </w:rPr>
        <w:t>World Congress on Stuttering and Cluttering. Austin, TX., May 17, 2024</w:t>
      </w:r>
      <w:r w:rsidR="00D51B18">
        <w:rPr>
          <w:rFonts w:ascii="Arial" w:hAnsi="Arial" w:cs="Arial"/>
          <w:color w:val="000000" w:themeColor="text1"/>
          <w:sz w:val="20"/>
          <w:szCs w:val="20"/>
        </w:rPr>
        <w:t>.</w:t>
      </w:r>
    </w:p>
    <w:p w14:paraId="35A016AF" w14:textId="77777777" w:rsidR="00D51B18" w:rsidRPr="00D51B18" w:rsidRDefault="00D51B18" w:rsidP="00D51B18">
      <w:pPr>
        <w:pStyle w:val="ListParagraph"/>
        <w:rPr>
          <w:rFonts w:ascii="Arial" w:hAnsi="Arial" w:cs="Arial"/>
          <w:color w:val="000000" w:themeColor="text1"/>
          <w:sz w:val="20"/>
          <w:szCs w:val="20"/>
        </w:rPr>
      </w:pPr>
    </w:p>
    <w:p w14:paraId="56C3EE76" w14:textId="740EFBB6" w:rsidR="00D51B18" w:rsidRPr="005E4CFD" w:rsidRDefault="00D51B18" w:rsidP="00B26342">
      <w:pPr>
        <w:pStyle w:val="ListParagraph"/>
        <w:numPr>
          <w:ilvl w:val="0"/>
          <w:numId w:val="9"/>
        </w:numPr>
        <w:rPr>
          <w:rFonts w:ascii="Arial" w:hAnsi="Arial" w:cs="Arial"/>
          <w:color w:val="000000" w:themeColor="text1"/>
          <w:sz w:val="20"/>
          <w:szCs w:val="20"/>
        </w:rPr>
      </w:pPr>
      <w:r>
        <w:rPr>
          <w:rFonts w:ascii="Arial" w:hAnsi="Arial" w:cs="Arial"/>
          <w:color w:val="000000" w:themeColor="text1"/>
          <w:sz w:val="20"/>
          <w:szCs w:val="20"/>
        </w:rPr>
        <w:t xml:space="preserve">Lee, D., Lewis, J., Hedrick, M., </w:t>
      </w:r>
      <w:r w:rsidRPr="00D51B18">
        <w:rPr>
          <w:rFonts w:ascii="Arial" w:hAnsi="Arial" w:cs="Arial"/>
          <w:b/>
          <w:bCs/>
          <w:color w:val="000000" w:themeColor="text1"/>
          <w:sz w:val="20"/>
          <w:szCs w:val="20"/>
        </w:rPr>
        <w:t>Harkrider, A</w:t>
      </w:r>
      <w:r>
        <w:rPr>
          <w:rFonts w:ascii="Arial" w:hAnsi="Arial" w:cs="Arial"/>
          <w:color w:val="000000" w:themeColor="text1"/>
          <w:sz w:val="20"/>
          <w:szCs w:val="20"/>
        </w:rPr>
        <w:t>. Evaluation of efferent unmasking using cortical auditory evoked potentials. Presented at the annual meeting of the American Auditory Society, Scottsdale, Az, April 2024.</w:t>
      </w:r>
    </w:p>
    <w:p w14:paraId="2538CA9E" w14:textId="77777777" w:rsidR="005E4CFD" w:rsidRPr="00270C2E" w:rsidRDefault="005E4CFD" w:rsidP="00270C2E">
      <w:pPr>
        <w:rPr>
          <w:rFonts w:ascii="Arial" w:hAnsi="Arial" w:cs="Arial"/>
          <w:color w:val="000000" w:themeColor="text1"/>
          <w:sz w:val="20"/>
          <w:szCs w:val="20"/>
        </w:rPr>
      </w:pPr>
    </w:p>
    <w:p w14:paraId="7C7C1CA7" w14:textId="2B641905" w:rsidR="00BE46A8" w:rsidRPr="00BE46A8" w:rsidRDefault="00BE46A8" w:rsidP="00BE46A8">
      <w:pPr>
        <w:pStyle w:val="ListParagraph"/>
        <w:numPr>
          <w:ilvl w:val="0"/>
          <w:numId w:val="9"/>
        </w:numPr>
        <w:rPr>
          <w:rFonts w:ascii="Arial" w:hAnsi="Arial" w:cs="Arial"/>
          <w:color w:val="000000" w:themeColor="text1"/>
          <w:sz w:val="20"/>
          <w:szCs w:val="20"/>
        </w:rPr>
      </w:pPr>
      <w:r>
        <w:rPr>
          <w:rFonts w:ascii="Arial" w:hAnsi="Arial" w:cs="Arial"/>
          <w:color w:val="000000" w:themeColor="text1"/>
          <w:sz w:val="20"/>
          <w:szCs w:val="20"/>
        </w:rPr>
        <w:t xml:space="preserve">Zaman, T., </w:t>
      </w:r>
      <w:r w:rsidR="003D3BC3">
        <w:rPr>
          <w:rFonts w:ascii="Arial" w:hAnsi="Arial" w:cs="Arial"/>
          <w:color w:val="000000" w:themeColor="text1"/>
          <w:sz w:val="20"/>
          <w:szCs w:val="20"/>
        </w:rPr>
        <w:t xml:space="preserve">Rafferty, </w:t>
      </w:r>
      <w:r w:rsidR="006F5FDD">
        <w:rPr>
          <w:rFonts w:ascii="Arial" w:hAnsi="Arial" w:cs="Arial"/>
          <w:color w:val="000000" w:themeColor="text1"/>
          <w:sz w:val="20"/>
          <w:szCs w:val="20"/>
        </w:rPr>
        <w:t>M.</w:t>
      </w:r>
      <w:r w:rsidR="003D3BC3">
        <w:rPr>
          <w:rFonts w:ascii="Arial" w:hAnsi="Arial" w:cs="Arial"/>
          <w:color w:val="000000" w:themeColor="text1"/>
          <w:sz w:val="20"/>
          <w:szCs w:val="20"/>
        </w:rPr>
        <w:t xml:space="preserve">B. </w:t>
      </w:r>
      <w:r>
        <w:rPr>
          <w:rFonts w:ascii="Arial" w:hAnsi="Arial" w:cs="Arial"/>
          <w:color w:val="000000" w:themeColor="text1"/>
          <w:sz w:val="20"/>
          <w:szCs w:val="20"/>
        </w:rPr>
        <w:t xml:space="preserve">Casenhiser, D., </w:t>
      </w:r>
      <w:r w:rsidRPr="00433137">
        <w:rPr>
          <w:rFonts w:ascii="Arial" w:hAnsi="Arial" w:cs="Arial"/>
          <w:b/>
          <w:bCs/>
          <w:color w:val="000000" w:themeColor="text1"/>
          <w:sz w:val="20"/>
          <w:szCs w:val="20"/>
        </w:rPr>
        <w:t>Harkrider</w:t>
      </w:r>
      <w:r>
        <w:rPr>
          <w:rFonts w:ascii="Arial" w:hAnsi="Arial" w:cs="Arial"/>
          <w:color w:val="000000" w:themeColor="text1"/>
          <w:sz w:val="20"/>
          <w:szCs w:val="20"/>
        </w:rPr>
        <w:t xml:space="preserve">, A.W. Characterizing the neural mechanisms of syntactic processing in audio visual modalities through EEG cortical activity. </w:t>
      </w:r>
      <w:r>
        <w:rPr>
          <w:rFonts w:ascii="Arial" w:hAnsi="Arial" w:cs="Arial"/>
          <w:color w:val="000000" w:themeColor="text1"/>
          <w:sz w:val="20"/>
          <w:szCs w:val="20"/>
          <w:shd w:val="clear" w:color="auto" w:fill="FFFFFF"/>
        </w:rPr>
        <w:t>P</w:t>
      </w:r>
      <w:r w:rsidRPr="002D399D">
        <w:rPr>
          <w:rFonts w:ascii="Arial" w:hAnsi="Arial" w:cs="Arial"/>
          <w:color w:val="000000" w:themeColor="text1"/>
          <w:sz w:val="20"/>
          <w:szCs w:val="20"/>
          <w:shd w:val="clear" w:color="auto" w:fill="FFFFFF"/>
        </w:rPr>
        <w:t xml:space="preserve">resented at the </w:t>
      </w:r>
      <w:r w:rsidRPr="002D399D">
        <w:rPr>
          <w:rFonts w:ascii="Arial" w:hAnsi="Arial" w:cs="Arial"/>
          <w:sz w:val="20"/>
          <w:szCs w:val="20"/>
        </w:rPr>
        <w:t xml:space="preserve">Annual Convention of the American Speech-Language-Hearing Association, </w:t>
      </w:r>
      <w:r>
        <w:rPr>
          <w:rFonts w:ascii="Arial" w:hAnsi="Arial" w:cs="Arial"/>
          <w:sz w:val="20"/>
          <w:szCs w:val="20"/>
        </w:rPr>
        <w:t>Boston, MA</w:t>
      </w:r>
      <w:r w:rsidRPr="002D399D">
        <w:rPr>
          <w:rFonts w:ascii="Arial" w:hAnsi="Arial" w:cs="Arial"/>
          <w:sz w:val="20"/>
          <w:szCs w:val="20"/>
        </w:rPr>
        <w:t>, November 202</w:t>
      </w:r>
      <w:r>
        <w:rPr>
          <w:rFonts w:ascii="Arial" w:hAnsi="Arial" w:cs="Arial"/>
          <w:sz w:val="20"/>
          <w:szCs w:val="20"/>
        </w:rPr>
        <w:t>3.</w:t>
      </w:r>
    </w:p>
    <w:p w14:paraId="146F0576" w14:textId="77777777" w:rsidR="00521439" w:rsidRDefault="00521439" w:rsidP="00521439">
      <w:pPr>
        <w:pStyle w:val="ListParagraph"/>
        <w:rPr>
          <w:rFonts w:ascii="Arial" w:hAnsi="Arial" w:cs="Arial"/>
          <w:color w:val="000000" w:themeColor="text1"/>
          <w:sz w:val="20"/>
          <w:szCs w:val="20"/>
        </w:rPr>
      </w:pPr>
    </w:p>
    <w:p w14:paraId="2881BE62" w14:textId="610F7918" w:rsidR="00433137" w:rsidRDefault="00521439" w:rsidP="008165AA">
      <w:pPr>
        <w:pStyle w:val="ListParagraph"/>
        <w:numPr>
          <w:ilvl w:val="0"/>
          <w:numId w:val="9"/>
        </w:numPr>
        <w:rPr>
          <w:rFonts w:ascii="Arial" w:hAnsi="Arial" w:cs="Arial"/>
          <w:color w:val="000000" w:themeColor="text1"/>
          <w:sz w:val="20"/>
          <w:szCs w:val="20"/>
        </w:rPr>
      </w:pPr>
      <w:r>
        <w:rPr>
          <w:rFonts w:ascii="Arial" w:hAnsi="Arial" w:cs="Arial"/>
          <w:color w:val="000000" w:themeColor="text1"/>
          <w:sz w:val="20"/>
          <w:szCs w:val="20"/>
        </w:rPr>
        <w:t xml:space="preserve">Zaman, T., </w:t>
      </w:r>
      <w:r w:rsidR="006F5FDD">
        <w:rPr>
          <w:rFonts w:ascii="Arial" w:hAnsi="Arial" w:cs="Arial"/>
          <w:color w:val="000000" w:themeColor="text1"/>
          <w:sz w:val="20"/>
          <w:szCs w:val="20"/>
        </w:rPr>
        <w:t xml:space="preserve">Rafferty, M.B., </w:t>
      </w:r>
      <w:r>
        <w:rPr>
          <w:rFonts w:ascii="Arial" w:hAnsi="Arial" w:cs="Arial"/>
          <w:color w:val="000000" w:themeColor="text1"/>
          <w:sz w:val="20"/>
          <w:szCs w:val="20"/>
        </w:rPr>
        <w:t xml:space="preserve">Casenhiser, D., </w:t>
      </w:r>
      <w:r w:rsidRPr="00433137">
        <w:rPr>
          <w:rFonts w:ascii="Arial" w:hAnsi="Arial" w:cs="Arial"/>
          <w:b/>
          <w:bCs/>
          <w:color w:val="000000" w:themeColor="text1"/>
          <w:sz w:val="20"/>
          <w:szCs w:val="20"/>
        </w:rPr>
        <w:t>Harkrider</w:t>
      </w:r>
      <w:r>
        <w:rPr>
          <w:rFonts w:ascii="Arial" w:hAnsi="Arial" w:cs="Arial"/>
          <w:color w:val="000000" w:themeColor="text1"/>
          <w:sz w:val="20"/>
          <w:szCs w:val="20"/>
        </w:rPr>
        <w:t xml:space="preserve">, A.W., Neural correlates of syntactic unification in minimal phrases: Evidence from an EEG study in audio and visual modalities. Presented at the Annual Conference of the Neurobiology of Language, </w:t>
      </w:r>
      <w:r w:rsidR="007913DA">
        <w:rPr>
          <w:rFonts w:ascii="Arial" w:hAnsi="Arial" w:cs="Arial"/>
          <w:color w:val="000000" w:themeColor="text1"/>
          <w:sz w:val="20"/>
          <w:szCs w:val="20"/>
        </w:rPr>
        <w:t xml:space="preserve">Marseille, France, </w:t>
      </w:r>
      <w:proofErr w:type="gramStart"/>
      <w:r w:rsidR="007913DA">
        <w:rPr>
          <w:rFonts w:ascii="Arial" w:hAnsi="Arial" w:cs="Arial"/>
          <w:color w:val="000000" w:themeColor="text1"/>
          <w:sz w:val="20"/>
          <w:szCs w:val="20"/>
        </w:rPr>
        <w:t>October,</w:t>
      </w:r>
      <w:proofErr w:type="gramEnd"/>
      <w:r w:rsidR="007913DA">
        <w:rPr>
          <w:rFonts w:ascii="Arial" w:hAnsi="Arial" w:cs="Arial"/>
          <w:color w:val="000000" w:themeColor="text1"/>
          <w:sz w:val="20"/>
          <w:szCs w:val="20"/>
        </w:rPr>
        <w:t xml:space="preserve"> 2023.</w:t>
      </w:r>
    </w:p>
    <w:p w14:paraId="69C3C63F" w14:textId="77777777" w:rsidR="00143249" w:rsidRPr="00143249" w:rsidRDefault="00143249" w:rsidP="00143249">
      <w:pPr>
        <w:pStyle w:val="ListParagraph"/>
        <w:rPr>
          <w:rFonts w:ascii="Arial" w:hAnsi="Arial" w:cs="Arial"/>
          <w:color w:val="000000" w:themeColor="text1"/>
          <w:sz w:val="20"/>
          <w:szCs w:val="20"/>
        </w:rPr>
      </w:pPr>
    </w:p>
    <w:p w14:paraId="09F07BA3" w14:textId="732E36EF" w:rsidR="00143249" w:rsidRDefault="00143249" w:rsidP="008165AA">
      <w:pPr>
        <w:pStyle w:val="ListParagraph"/>
        <w:numPr>
          <w:ilvl w:val="0"/>
          <w:numId w:val="9"/>
        </w:numPr>
        <w:rPr>
          <w:rFonts w:ascii="Arial" w:hAnsi="Arial" w:cs="Arial"/>
          <w:color w:val="000000" w:themeColor="text1"/>
          <w:sz w:val="20"/>
          <w:szCs w:val="20"/>
        </w:rPr>
      </w:pPr>
      <w:r>
        <w:rPr>
          <w:rFonts w:ascii="Arial" w:hAnsi="Arial" w:cs="Arial"/>
          <w:color w:val="000000" w:themeColor="text1"/>
          <w:sz w:val="20"/>
          <w:szCs w:val="20"/>
        </w:rPr>
        <w:t xml:space="preserve">Brown, E., </w:t>
      </w:r>
      <w:r w:rsidRPr="00143249">
        <w:rPr>
          <w:rFonts w:ascii="Arial" w:hAnsi="Arial" w:cs="Arial"/>
          <w:b/>
          <w:bCs/>
          <w:color w:val="000000" w:themeColor="text1"/>
          <w:sz w:val="20"/>
          <w:szCs w:val="20"/>
        </w:rPr>
        <w:t>Harkrider</w:t>
      </w:r>
      <w:r>
        <w:rPr>
          <w:rFonts w:ascii="Arial" w:hAnsi="Arial" w:cs="Arial"/>
          <w:color w:val="000000" w:themeColor="text1"/>
          <w:sz w:val="20"/>
          <w:szCs w:val="20"/>
        </w:rPr>
        <w:t>, A.W.</w:t>
      </w:r>
      <w:r w:rsidR="00E52AB0">
        <w:rPr>
          <w:rFonts w:ascii="Arial" w:hAnsi="Arial" w:cs="Arial"/>
          <w:color w:val="000000" w:themeColor="text1"/>
          <w:sz w:val="20"/>
          <w:szCs w:val="20"/>
        </w:rPr>
        <w:t>, Bowers, A.,</w:t>
      </w:r>
      <w:r w:rsidR="00216536">
        <w:rPr>
          <w:rFonts w:ascii="Arial" w:hAnsi="Arial" w:cs="Arial"/>
          <w:color w:val="000000" w:themeColor="text1"/>
          <w:sz w:val="20"/>
          <w:szCs w:val="20"/>
        </w:rPr>
        <w:t xml:space="preserve"> </w:t>
      </w:r>
      <w:proofErr w:type="spellStart"/>
      <w:r>
        <w:rPr>
          <w:rFonts w:ascii="Arial" w:hAnsi="Arial" w:cs="Arial"/>
          <w:color w:val="000000" w:themeColor="text1"/>
          <w:sz w:val="20"/>
          <w:szCs w:val="20"/>
        </w:rPr>
        <w:t>Saltuklaroglu</w:t>
      </w:r>
      <w:proofErr w:type="spellEnd"/>
      <w:r>
        <w:rPr>
          <w:rFonts w:ascii="Arial" w:hAnsi="Arial" w:cs="Arial"/>
          <w:color w:val="000000" w:themeColor="text1"/>
          <w:sz w:val="20"/>
          <w:szCs w:val="20"/>
        </w:rPr>
        <w:t xml:space="preserve">, T. The impact of informational masking on speech production in people who stutter. Accepted for presentation at Oxford Dysfluency Conference, Oxford, UK, </w:t>
      </w:r>
      <w:proofErr w:type="gramStart"/>
      <w:r>
        <w:rPr>
          <w:rFonts w:ascii="Arial" w:hAnsi="Arial" w:cs="Arial"/>
          <w:color w:val="000000" w:themeColor="text1"/>
          <w:sz w:val="20"/>
          <w:szCs w:val="20"/>
        </w:rPr>
        <w:t>September,</w:t>
      </w:r>
      <w:proofErr w:type="gramEnd"/>
      <w:r>
        <w:rPr>
          <w:rFonts w:ascii="Arial" w:hAnsi="Arial" w:cs="Arial"/>
          <w:color w:val="000000" w:themeColor="text1"/>
          <w:sz w:val="20"/>
          <w:szCs w:val="20"/>
        </w:rPr>
        <w:t xml:space="preserve"> 2023.</w:t>
      </w:r>
      <w:r w:rsidR="007913DA">
        <w:rPr>
          <w:rFonts w:ascii="Arial" w:hAnsi="Arial" w:cs="Arial"/>
          <w:color w:val="000000" w:themeColor="text1"/>
          <w:sz w:val="20"/>
          <w:szCs w:val="20"/>
        </w:rPr>
        <w:t xml:space="preserve"> (Conference was cancelled</w:t>
      </w:r>
      <w:r w:rsidR="006666B6">
        <w:rPr>
          <w:rFonts w:ascii="Arial" w:hAnsi="Arial" w:cs="Arial"/>
          <w:color w:val="000000" w:themeColor="text1"/>
          <w:sz w:val="20"/>
          <w:szCs w:val="20"/>
        </w:rPr>
        <w:t xml:space="preserve"> by organizers.</w:t>
      </w:r>
      <w:r w:rsidR="007913DA">
        <w:rPr>
          <w:rFonts w:ascii="Arial" w:hAnsi="Arial" w:cs="Arial"/>
          <w:color w:val="000000" w:themeColor="text1"/>
          <w:sz w:val="20"/>
          <w:szCs w:val="20"/>
        </w:rPr>
        <w:t>)</w:t>
      </w:r>
    </w:p>
    <w:p w14:paraId="5338C5BF" w14:textId="77777777" w:rsidR="00143249" w:rsidRPr="00143249" w:rsidRDefault="00143249" w:rsidP="00143249">
      <w:pPr>
        <w:pStyle w:val="ListParagraph"/>
        <w:rPr>
          <w:rFonts w:ascii="Arial" w:hAnsi="Arial" w:cs="Arial"/>
          <w:color w:val="000000" w:themeColor="text1"/>
          <w:sz w:val="20"/>
          <w:szCs w:val="20"/>
        </w:rPr>
      </w:pPr>
    </w:p>
    <w:p w14:paraId="57402784" w14:textId="1BC517C9" w:rsidR="00143249" w:rsidRDefault="00143249" w:rsidP="008165AA">
      <w:pPr>
        <w:pStyle w:val="ListParagraph"/>
        <w:numPr>
          <w:ilvl w:val="0"/>
          <w:numId w:val="9"/>
        </w:numPr>
        <w:rPr>
          <w:rFonts w:ascii="Arial" w:hAnsi="Arial" w:cs="Arial"/>
          <w:color w:val="000000" w:themeColor="text1"/>
          <w:sz w:val="20"/>
          <w:szCs w:val="20"/>
        </w:rPr>
      </w:pPr>
      <w:r>
        <w:rPr>
          <w:rFonts w:ascii="Arial" w:hAnsi="Arial" w:cs="Arial"/>
          <w:color w:val="000000" w:themeColor="text1"/>
          <w:sz w:val="20"/>
          <w:szCs w:val="20"/>
        </w:rPr>
        <w:t xml:space="preserve">Brown, E., Bowers, A., </w:t>
      </w:r>
      <w:r w:rsidRPr="00143249">
        <w:rPr>
          <w:rFonts w:ascii="Arial" w:hAnsi="Arial" w:cs="Arial"/>
          <w:b/>
          <w:bCs/>
          <w:color w:val="000000" w:themeColor="text1"/>
          <w:sz w:val="20"/>
          <w:szCs w:val="20"/>
        </w:rPr>
        <w:t>Harkrider</w:t>
      </w:r>
      <w:r>
        <w:rPr>
          <w:rFonts w:ascii="Arial" w:hAnsi="Arial" w:cs="Arial"/>
          <w:color w:val="000000" w:themeColor="text1"/>
          <w:sz w:val="20"/>
          <w:szCs w:val="20"/>
        </w:rPr>
        <w:t xml:space="preserve">, A.W. </w:t>
      </w:r>
      <w:proofErr w:type="spellStart"/>
      <w:r>
        <w:rPr>
          <w:rFonts w:ascii="Arial" w:hAnsi="Arial" w:cs="Arial"/>
          <w:color w:val="000000" w:themeColor="text1"/>
          <w:sz w:val="20"/>
          <w:szCs w:val="20"/>
        </w:rPr>
        <w:t>Saltuklaroglu</w:t>
      </w:r>
      <w:proofErr w:type="spellEnd"/>
      <w:r>
        <w:rPr>
          <w:rFonts w:ascii="Arial" w:hAnsi="Arial" w:cs="Arial"/>
          <w:color w:val="000000" w:themeColor="text1"/>
          <w:sz w:val="20"/>
          <w:szCs w:val="20"/>
        </w:rPr>
        <w:t xml:space="preserve">, T. Do alpha-beta phase amplitude </w:t>
      </w:r>
      <w:proofErr w:type="gramStart"/>
      <w:r>
        <w:rPr>
          <w:rFonts w:ascii="Arial" w:hAnsi="Arial" w:cs="Arial"/>
          <w:color w:val="000000" w:themeColor="text1"/>
          <w:sz w:val="20"/>
          <w:szCs w:val="20"/>
        </w:rPr>
        <w:t>coupling</w:t>
      </w:r>
      <w:proofErr w:type="gramEnd"/>
      <w:r>
        <w:rPr>
          <w:rFonts w:ascii="Arial" w:hAnsi="Arial" w:cs="Arial"/>
          <w:color w:val="000000" w:themeColor="text1"/>
          <w:sz w:val="20"/>
          <w:szCs w:val="20"/>
        </w:rPr>
        <w:t xml:space="preserve"> differences in the fluent speech of stuttering and control groups index differences in motor stability? Accepted for presentation at Oxford Dysfluency Conference, Oxford, UK, September 2023.</w:t>
      </w:r>
      <w:r w:rsidR="007913DA" w:rsidRPr="007913DA">
        <w:rPr>
          <w:rFonts w:ascii="Arial" w:hAnsi="Arial" w:cs="Arial"/>
          <w:color w:val="000000" w:themeColor="text1"/>
          <w:sz w:val="20"/>
          <w:szCs w:val="20"/>
        </w:rPr>
        <w:t xml:space="preserve"> </w:t>
      </w:r>
      <w:r w:rsidR="007913DA">
        <w:rPr>
          <w:rFonts w:ascii="Arial" w:hAnsi="Arial" w:cs="Arial"/>
          <w:color w:val="000000" w:themeColor="text1"/>
          <w:sz w:val="20"/>
          <w:szCs w:val="20"/>
        </w:rPr>
        <w:t>(Conference was cancelled</w:t>
      </w:r>
      <w:r w:rsidR="006666B6">
        <w:rPr>
          <w:rFonts w:ascii="Arial" w:hAnsi="Arial" w:cs="Arial"/>
          <w:color w:val="000000" w:themeColor="text1"/>
          <w:sz w:val="20"/>
          <w:szCs w:val="20"/>
        </w:rPr>
        <w:t xml:space="preserve"> by organizers.</w:t>
      </w:r>
      <w:r w:rsidR="007913DA">
        <w:rPr>
          <w:rFonts w:ascii="Arial" w:hAnsi="Arial" w:cs="Arial"/>
          <w:color w:val="000000" w:themeColor="text1"/>
          <w:sz w:val="20"/>
          <w:szCs w:val="20"/>
        </w:rPr>
        <w:t>)</w:t>
      </w:r>
    </w:p>
    <w:p w14:paraId="5339B457" w14:textId="77777777" w:rsidR="00433137" w:rsidRPr="00BE46A8" w:rsidRDefault="00433137" w:rsidP="00BE46A8">
      <w:pPr>
        <w:rPr>
          <w:rFonts w:ascii="Arial" w:hAnsi="Arial" w:cs="Arial"/>
          <w:color w:val="000000" w:themeColor="text1"/>
          <w:sz w:val="20"/>
          <w:szCs w:val="20"/>
        </w:rPr>
      </w:pPr>
    </w:p>
    <w:p w14:paraId="0684DC77" w14:textId="3B894F66" w:rsidR="00B5597B" w:rsidRPr="002D399D" w:rsidRDefault="00B5597B" w:rsidP="008165AA">
      <w:pPr>
        <w:pStyle w:val="ListParagraph"/>
        <w:numPr>
          <w:ilvl w:val="0"/>
          <w:numId w:val="9"/>
        </w:numPr>
        <w:rPr>
          <w:rFonts w:ascii="Arial" w:hAnsi="Arial" w:cs="Arial"/>
          <w:color w:val="000000" w:themeColor="text1"/>
          <w:sz w:val="20"/>
          <w:szCs w:val="20"/>
        </w:rPr>
      </w:pPr>
      <w:r w:rsidRPr="002D399D">
        <w:rPr>
          <w:rFonts w:ascii="Arial" w:hAnsi="Arial" w:cs="Arial"/>
          <w:color w:val="000000" w:themeColor="text1"/>
          <w:sz w:val="20"/>
          <w:szCs w:val="20"/>
          <w:shd w:val="clear" w:color="auto" w:fill="FFFFFF"/>
        </w:rPr>
        <w:t xml:space="preserve">Rafferty, B., Brown, E., </w:t>
      </w:r>
      <w:r w:rsidRPr="002D399D">
        <w:rPr>
          <w:rFonts w:ascii="Arial" w:hAnsi="Arial" w:cs="Arial"/>
          <w:b/>
          <w:bCs/>
          <w:color w:val="000000" w:themeColor="text1"/>
          <w:sz w:val="20"/>
          <w:szCs w:val="20"/>
          <w:shd w:val="clear" w:color="auto" w:fill="FFFFFF"/>
        </w:rPr>
        <w:t>Harkrider</w:t>
      </w:r>
      <w:r w:rsidRPr="002D399D">
        <w:rPr>
          <w:rFonts w:ascii="Arial" w:hAnsi="Arial" w:cs="Arial"/>
          <w:color w:val="000000" w:themeColor="text1"/>
          <w:sz w:val="20"/>
          <w:szCs w:val="20"/>
          <w:shd w:val="clear" w:color="auto" w:fill="FFFFFF"/>
        </w:rPr>
        <w:t xml:space="preserve">, A.W., Jenson, D., </w:t>
      </w:r>
      <w:proofErr w:type="spellStart"/>
      <w:r w:rsidRPr="002D399D">
        <w:rPr>
          <w:rFonts w:ascii="Arial" w:hAnsi="Arial" w:cs="Arial"/>
          <w:color w:val="000000" w:themeColor="text1"/>
          <w:sz w:val="20"/>
          <w:szCs w:val="20"/>
          <w:shd w:val="clear" w:color="auto" w:fill="FFFFFF"/>
        </w:rPr>
        <w:t>Saltuklaroglu</w:t>
      </w:r>
      <w:proofErr w:type="spellEnd"/>
      <w:r w:rsidRPr="002D399D">
        <w:rPr>
          <w:rFonts w:ascii="Arial" w:hAnsi="Arial" w:cs="Arial"/>
          <w:color w:val="000000" w:themeColor="text1"/>
          <w:sz w:val="20"/>
          <w:szCs w:val="20"/>
          <w:shd w:val="clear" w:color="auto" w:fill="FFFFFF"/>
        </w:rPr>
        <w:t xml:space="preserve">, T. Auditory discrimination in quiet and noisy backgrounds: oscillatory differences between stuttering and non-stuttering groups. </w:t>
      </w:r>
      <w:r w:rsidR="00772273">
        <w:rPr>
          <w:rFonts w:ascii="Arial" w:hAnsi="Arial" w:cs="Arial"/>
          <w:color w:val="000000" w:themeColor="text1"/>
          <w:sz w:val="20"/>
          <w:szCs w:val="20"/>
          <w:shd w:val="clear" w:color="auto" w:fill="FFFFFF"/>
        </w:rPr>
        <w:t>P</w:t>
      </w:r>
      <w:r w:rsidRPr="002D399D">
        <w:rPr>
          <w:rFonts w:ascii="Arial" w:hAnsi="Arial" w:cs="Arial"/>
          <w:color w:val="000000" w:themeColor="text1"/>
          <w:sz w:val="20"/>
          <w:szCs w:val="20"/>
          <w:shd w:val="clear" w:color="auto" w:fill="FFFFFF"/>
        </w:rPr>
        <w:t xml:space="preserve">resented at the </w:t>
      </w:r>
      <w:r w:rsidRPr="002D399D">
        <w:rPr>
          <w:rFonts w:ascii="Arial" w:hAnsi="Arial" w:cs="Arial"/>
          <w:sz w:val="20"/>
          <w:szCs w:val="20"/>
        </w:rPr>
        <w:t>Annual Convention of the American Speech-Language-Hearing Association, New Orleans, LA, November 2022.</w:t>
      </w:r>
    </w:p>
    <w:p w14:paraId="5B287912" w14:textId="77777777" w:rsidR="00B5597B" w:rsidRPr="002D399D" w:rsidRDefault="00B5597B" w:rsidP="00B5597B">
      <w:pPr>
        <w:ind w:left="360"/>
        <w:rPr>
          <w:rFonts w:ascii="Arial" w:hAnsi="Arial" w:cs="Arial"/>
          <w:sz w:val="20"/>
          <w:szCs w:val="20"/>
        </w:rPr>
      </w:pPr>
    </w:p>
    <w:p w14:paraId="6E2F4E56" w14:textId="7613C223" w:rsidR="00B5597B" w:rsidRPr="002D399D" w:rsidRDefault="00B5597B" w:rsidP="008165AA">
      <w:pPr>
        <w:pStyle w:val="ListParagraph"/>
        <w:numPr>
          <w:ilvl w:val="0"/>
          <w:numId w:val="9"/>
        </w:numPr>
        <w:rPr>
          <w:rFonts w:ascii="Arial" w:hAnsi="Arial" w:cs="Arial"/>
          <w:sz w:val="20"/>
          <w:szCs w:val="20"/>
        </w:rPr>
      </w:pPr>
      <w:r w:rsidRPr="002D399D">
        <w:rPr>
          <w:rFonts w:ascii="Arial" w:hAnsi="Arial" w:cs="Arial"/>
          <w:color w:val="000000" w:themeColor="text1"/>
          <w:sz w:val="20"/>
          <w:szCs w:val="20"/>
          <w:shd w:val="clear" w:color="auto" w:fill="FFFFFF"/>
        </w:rPr>
        <w:t xml:space="preserve">Brown, E., Rafferty, B., </w:t>
      </w:r>
      <w:r w:rsidRPr="002D399D">
        <w:rPr>
          <w:rFonts w:ascii="Arial" w:hAnsi="Arial" w:cs="Arial"/>
          <w:b/>
          <w:bCs/>
          <w:color w:val="000000" w:themeColor="text1"/>
          <w:sz w:val="20"/>
          <w:szCs w:val="20"/>
          <w:shd w:val="clear" w:color="auto" w:fill="FFFFFF"/>
        </w:rPr>
        <w:t>Harkrider</w:t>
      </w:r>
      <w:r w:rsidRPr="002D399D">
        <w:rPr>
          <w:rFonts w:ascii="Arial" w:hAnsi="Arial" w:cs="Arial"/>
          <w:color w:val="000000" w:themeColor="text1"/>
          <w:sz w:val="20"/>
          <w:szCs w:val="20"/>
          <w:shd w:val="clear" w:color="auto" w:fill="FFFFFF"/>
        </w:rPr>
        <w:t xml:space="preserve">, A.W., Jenson, D., </w:t>
      </w:r>
      <w:proofErr w:type="spellStart"/>
      <w:r w:rsidRPr="002D399D">
        <w:rPr>
          <w:rFonts w:ascii="Arial" w:hAnsi="Arial" w:cs="Arial"/>
          <w:color w:val="000000" w:themeColor="text1"/>
          <w:sz w:val="20"/>
          <w:szCs w:val="20"/>
          <w:shd w:val="clear" w:color="auto" w:fill="FFFFFF"/>
        </w:rPr>
        <w:t>Saltuklaroglu</w:t>
      </w:r>
      <w:proofErr w:type="spellEnd"/>
      <w:r w:rsidRPr="002D399D">
        <w:rPr>
          <w:rFonts w:ascii="Arial" w:hAnsi="Arial" w:cs="Arial"/>
          <w:color w:val="000000" w:themeColor="text1"/>
          <w:sz w:val="20"/>
          <w:szCs w:val="20"/>
          <w:shd w:val="clear" w:color="auto" w:fill="FFFFFF"/>
        </w:rPr>
        <w:t xml:space="preserve">, T. Oscillatory differences in fluent speech production between adults who stutter and matched controls. </w:t>
      </w:r>
      <w:r w:rsidR="00772273">
        <w:rPr>
          <w:rFonts w:ascii="Arial" w:hAnsi="Arial" w:cs="Arial"/>
          <w:color w:val="000000" w:themeColor="text1"/>
          <w:sz w:val="20"/>
          <w:szCs w:val="20"/>
          <w:shd w:val="clear" w:color="auto" w:fill="FFFFFF"/>
        </w:rPr>
        <w:t>P</w:t>
      </w:r>
      <w:r w:rsidRPr="002D399D">
        <w:rPr>
          <w:rFonts w:ascii="Arial" w:hAnsi="Arial" w:cs="Arial"/>
          <w:color w:val="000000" w:themeColor="text1"/>
          <w:sz w:val="20"/>
          <w:szCs w:val="20"/>
          <w:shd w:val="clear" w:color="auto" w:fill="FFFFFF"/>
        </w:rPr>
        <w:t xml:space="preserve">resented at the </w:t>
      </w:r>
      <w:r w:rsidRPr="002D399D">
        <w:rPr>
          <w:rFonts w:ascii="Arial" w:hAnsi="Arial" w:cs="Arial"/>
          <w:sz w:val="20"/>
          <w:szCs w:val="20"/>
        </w:rPr>
        <w:t>Annual Convention of the American Speech-Language-Hearing Association, New Orleans, LA, November 2022.</w:t>
      </w:r>
    </w:p>
    <w:p w14:paraId="15F357E7" w14:textId="77777777" w:rsidR="00E91876" w:rsidRPr="002D399D" w:rsidRDefault="00E91876" w:rsidP="00E91876">
      <w:pPr>
        <w:pStyle w:val="ListParagraph"/>
        <w:rPr>
          <w:rFonts w:ascii="Arial" w:hAnsi="Arial" w:cs="Arial"/>
          <w:sz w:val="20"/>
          <w:szCs w:val="20"/>
        </w:rPr>
      </w:pPr>
    </w:p>
    <w:p w14:paraId="62DB6660" w14:textId="14E74F43" w:rsidR="00E91876" w:rsidRPr="002D399D" w:rsidRDefault="00772273" w:rsidP="008165AA">
      <w:pPr>
        <w:pStyle w:val="ListParagraph"/>
        <w:numPr>
          <w:ilvl w:val="0"/>
          <w:numId w:val="9"/>
        </w:numPr>
        <w:rPr>
          <w:rFonts w:ascii="Arial" w:hAnsi="Arial" w:cs="Arial"/>
          <w:sz w:val="20"/>
          <w:szCs w:val="20"/>
        </w:rPr>
      </w:pPr>
      <w:r w:rsidRPr="002D399D">
        <w:rPr>
          <w:rFonts w:ascii="Arial" w:hAnsi="Arial" w:cs="Arial"/>
          <w:color w:val="000000" w:themeColor="text1"/>
          <w:sz w:val="20"/>
          <w:szCs w:val="20"/>
          <w:shd w:val="clear" w:color="auto" w:fill="FFFFFF"/>
        </w:rPr>
        <w:t>Rafferty, B.</w:t>
      </w:r>
      <w:r w:rsidR="008832FE" w:rsidRPr="002D399D">
        <w:rPr>
          <w:rFonts w:ascii="Arial" w:hAnsi="Arial" w:cs="Arial"/>
          <w:color w:val="000000" w:themeColor="text1"/>
          <w:sz w:val="20"/>
          <w:szCs w:val="20"/>
          <w:shd w:val="clear" w:color="auto" w:fill="FFFFFF"/>
        </w:rPr>
        <w:t xml:space="preserve">, </w:t>
      </w:r>
      <w:r w:rsidR="008832FE" w:rsidRPr="002D399D">
        <w:rPr>
          <w:rFonts w:ascii="Arial" w:hAnsi="Arial" w:cs="Arial"/>
          <w:b/>
          <w:bCs/>
          <w:color w:val="000000" w:themeColor="text1"/>
          <w:sz w:val="20"/>
          <w:szCs w:val="20"/>
          <w:shd w:val="clear" w:color="auto" w:fill="FFFFFF"/>
        </w:rPr>
        <w:t>Harkrider</w:t>
      </w:r>
      <w:r w:rsidR="008832FE" w:rsidRPr="002D399D">
        <w:rPr>
          <w:rFonts w:ascii="Arial" w:hAnsi="Arial" w:cs="Arial"/>
          <w:color w:val="000000" w:themeColor="text1"/>
          <w:sz w:val="20"/>
          <w:szCs w:val="20"/>
          <w:shd w:val="clear" w:color="auto" w:fill="FFFFFF"/>
        </w:rPr>
        <w:t xml:space="preserve">, A.W., </w:t>
      </w:r>
      <w:proofErr w:type="spellStart"/>
      <w:r w:rsidRPr="002D399D">
        <w:rPr>
          <w:rFonts w:ascii="Arial" w:hAnsi="Arial" w:cs="Arial"/>
          <w:color w:val="000000" w:themeColor="text1"/>
          <w:sz w:val="20"/>
          <w:szCs w:val="20"/>
          <w:shd w:val="clear" w:color="auto" w:fill="FFFFFF"/>
        </w:rPr>
        <w:t>Saltuklaroglu</w:t>
      </w:r>
      <w:proofErr w:type="spellEnd"/>
      <w:r w:rsidRPr="002D399D">
        <w:rPr>
          <w:rFonts w:ascii="Arial" w:hAnsi="Arial" w:cs="Arial"/>
          <w:color w:val="000000" w:themeColor="text1"/>
          <w:sz w:val="20"/>
          <w:szCs w:val="20"/>
          <w:shd w:val="clear" w:color="auto" w:fill="FFFFFF"/>
        </w:rPr>
        <w:t>, T</w:t>
      </w:r>
      <w:r>
        <w:rPr>
          <w:rFonts w:ascii="Arial" w:hAnsi="Arial" w:cs="Arial"/>
          <w:color w:val="000000" w:themeColor="text1"/>
          <w:sz w:val="20"/>
          <w:szCs w:val="20"/>
          <w:shd w:val="clear" w:color="auto" w:fill="FFFFFF"/>
        </w:rPr>
        <w:t>.</w:t>
      </w:r>
      <w:r w:rsidR="008832FE" w:rsidRPr="002D399D">
        <w:rPr>
          <w:rFonts w:ascii="Arial" w:hAnsi="Arial" w:cs="Arial"/>
          <w:color w:val="000000" w:themeColor="text1"/>
          <w:sz w:val="20"/>
          <w:szCs w:val="20"/>
          <w:shd w:val="clear" w:color="auto" w:fill="FFFFFF"/>
        </w:rPr>
        <w:t xml:space="preserve"> Auditory discrimination in quiet and noise: Neurophysiological differences between stuttering and non-stuttering adults. </w:t>
      </w:r>
      <w:r w:rsidR="008832FE" w:rsidRPr="002D399D">
        <w:rPr>
          <w:rFonts w:ascii="Arial" w:hAnsi="Arial" w:cs="Arial"/>
          <w:sz w:val="20"/>
          <w:szCs w:val="20"/>
        </w:rPr>
        <w:t xml:space="preserve">Presented at the </w:t>
      </w:r>
      <w:r w:rsidR="00E91876" w:rsidRPr="002D399D">
        <w:rPr>
          <w:rFonts w:ascii="Arial" w:hAnsi="Arial" w:cs="Arial"/>
          <w:sz w:val="20"/>
          <w:szCs w:val="20"/>
        </w:rPr>
        <w:t xml:space="preserve">Joint </w:t>
      </w:r>
      <w:r w:rsidR="008832FE" w:rsidRPr="002D399D">
        <w:rPr>
          <w:rFonts w:ascii="Arial" w:hAnsi="Arial" w:cs="Arial"/>
          <w:sz w:val="20"/>
          <w:szCs w:val="20"/>
        </w:rPr>
        <w:t>World Congress on Stuttering and Cluttering, Montreal, CA, May 29, 2022.</w:t>
      </w:r>
    </w:p>
    <w:p w14:paraId="108B7284" w14:textId="77777777" w:rsidR="00B5597B" w:rsidRPr="002D399D" w:rsidRDefault="00B5597B" w:rsidP="00B5597B">
      <w:pPr>
        <w:pStyle w:val="ListParagraph"/>
        <w:rPr>
          <w:rFonts w:ascii="Arial" w:hAnsi="Arial" w:cs="Arial"/>
          <w:sz w:val="20"/>
          <w:szCs w:val="20"/>
        </w:rPr>
      </w:pPr>
    </w:p>
    <w:p w14:paraId="264041BD" w14:textId="41345AC8" w:rsidR="002B579B" w:rsidRPr="002D399D" w:rsidRDefault="002B579B" w:rsidP="008165AA">
      <w:pPr>
        <w:pStyle w:val="ListParagraph"/>
        <w:numPr>
          <w:ilvl w:val="0"/>
          <w:numId w:val="9"/>
        </w:numPr>
        <w:rPr>
          <w:rFonts w:ascii="Arial" w:hAnsi="Arial" w:cs="Arial"/>
          <w:sz w:val="20"/>
          <w:szCs w:val="20"/>
        </w:rPr>
      </w:pPr>
      <w:r w:rsidRPr="002D399D">
        <w:rPr>
          <w:rFonts w:ascii="Arial" w:hAnsi="Arial" w:cs="Arial"/>
          <w:sz w:val="20"/>
          <w:szCs w:val="20"/>
        </w:rPr>
        <w:t xml:space="preserve">Lewis, J., Lee, </w:t>
      </w:r>
      <w:proofErr w:type="spellStart"/>
      <w:r w:rsidRPr="002D399D">
        <w:rPr>
          <w:rFonts w:ascii="Arial" w:hAnsi="Arial" w:cs="Arial"/>
          <w:sz w:val="20"/>
          <w:szCs w:val="20"/>
        </w:rPr>
        <w:t>DongUk</w:t>
      </w:r>
      <w:proofErr w:type="spellEnd"/>
      <w:r w:rsidRPr="002D399D">
        <w:rPr>
          <w:rFonts w:ascii="Arial" w:hAnsi="Arial" w:cs="Arial"/>
          <w:sz w:val="20"/>
          <w:szCs w:val="20"/>
        </w:rPr>
        <w:t xml:space="preserve">, </w:t>
      </w:r>
      <w:r w:rsidRPr="002D399D">
        <w:rPr>
          <w:rFonts w:ascii="Arial" w:hAnsi="Arial" w:cs="Arial"/>
          <w:b/>
          <w:bCs/>
          <w:sz w:val="20"/>
          <w:szCs w:val="20"/>
        </w:rPr>
        <w:t>Harkrider</w:t>
      </w:r>
      <w:r w:rsidRPr="002D399D">
        <w:rPr>
          <w:rFonts w:ascii="Arial" w:hAnsi="Arial" w:cs="Arial"/>
          <w:sz w:val="20"/>
          <w:szCs w:val="20"/>
        </w:rPr>
        <w:t xml:space="preserve">, A.W., Johnstone, P., Beeler, J. Hearing loss and noise notches among student musicians. </w:t>
      </w:r>
      <w:r w:rsidR="00CC7DEF" w:rsidRPr="002D399D">
        <w:rPr>
          <w:rFonts w:ascii="Arial" w:hAnsi="Arial" w:cs="Arial"/>
          <w:color w:val="000000"/>
          <w:sz w:val="20"/>
          <w:szCs w:val="20"/>
        </w:rPr>
        <w:t>Presented</w:t>
      </w:r>
      <w:r w:rsidRPr="002D399D">
        <w:rPr>
          <w:rFonts w:ascii="Arial" w:hAnsi="Arial" w:cs="Arial"/>
          <w:color w:val="000000"/>
          <w:sz w:val="20"/>
          <w:szCs w:val="20"/>
        </w:rPr>
        <w:t xml:space="preserve"> at the </w:t>
      </w:r>
      <w:r w:rsidRPr="002D399D">
        <w:rPr>
          <w:rFonts w:ascii="Arial" w:hAnsi="Arial" w:cs="Arial"/>
          <w:sz w:val="20"/>
          <w:szCs w:val="20"/>
        </w:rPr>
        <w:t>Annual Convention of the American Speech-Language-Hearing Association, Washington, D.C., November 2021.</w:t>
      </w:r>
    </w:p>
    <w:p w14:paraId="0A94A1A1" w14:textId="77777777" w:rsidR="002B579B" w:rsidRPr="002D399D" w:rsidRDefault="002B579B" w:rsidP="002B579B">
      <w:pPr>
        <w:pStyle w:val="ListParagraph"/>
        <w:rPr>
          <w:rFonts w:ascii="Arial" w:hAnsi="Arial" w:cs="Arial"/>
          <w:sz w:val="20"/>
          <w:szCs w:val="20"/>
        </w:rPr>
      </w:pPr>
    </w:p>
    <w:p w14:paraId="4C713801" w14:textId="312D3347" w:rsidR="00BA377A" w:rsidRPr="002D399D" w:rsidRDefault="00BA377A" w:rsidP="008165AA">
      <w:pPr>
        <w:pStyle w:val="ListParagraph"/>
        <w:numPr>
          <w:ilvl w:val="0"/>
          <w:numId w:val="9"/>
        </w:numPr>
        <w:rPr>
          <w:rFonts w:ascii="Arial" w:hAnsi="Arial" w:cs="Arial"/>
          <w:sz w:val="20"/>
          <w:szCs w:val="20"/>
        </w:rPr>
      </w:pPr>
      <w:r w:rsidRPr="002D399D">
        <w:rPr>
          <w:rFonts w:ascii="Arial" w:hAnsi="Arial" w:cs="Arial"/>
          <w:color w:val="000000"/>
          <w:sz w:val="20"/>
          <w:szCs w:val="20"/>
        </w:rPr>
        <w:t xml:space="preserve">Rafferty, M.B., Jenson, D., Bowers, A., </w:t>
      </w:r>
      <w:r w:rsidRPr="002D399D">
        <w:rPr>
          <w:rFonts w:ascii="Arial" w:hAnsi="Arial" w:cs="Arial"/>
          <w:b/>
          <w:color w:val="000000"/>
          <w:sz w:val="20"/>
          <w:szCs w:val="20"/>
        </w:rPr>
        <w:t>Harkrider</w:t>
      </w:r>
      <w:r w:rsidRPr="002D399D">
        <w:rPr>
          <w:rFonts w:ascii="Arial" w:hAnsi="Arial" w:cs="Arial"/>
          <w:color w:val="000000"/>
          <w:sz w:val="20"/>
          <w:szCs w:val="20"/>
        </w:rPr>
        <w:t xml:space="preserve">, A.W., </w:t>
      </w:r>
      <w:proofErr w:type="spellStart"/>
      <w:r w:rsidRPr="002D399D">
        <w:rPr>
          <w:rFonts w:ascii="Arial" w:hAnsi="Arial" w:cs="Arial"/>
          <w:color w:val="000000"/>
          <w:sz w:val="20"/>
          <w:szCs w:val="20"/>
        </w:rPr>
        <w:t>Saltuklaroglu</w:t>
      </w:r>
      <w:proofErr w:type="spellEnd"/>
      <w:r w:rsidRPr="002D399D">
        <w:rPr>
          <w:rFonts w:ascii="Arial" w:hAnsi="Arial" w:cs="Arial"/>
          <w:color w:val="000000"/>
          <w:sz w:val="20"/>
          <w:szCs w:val="20"/>
        </w:rPr>
        <w:t xml:space="preserve">, T.  Auditory activity and </w:t>
      </w:r>
      <w:proofErr w:type="spellStart"/>
      <w:r w:rsidRPr="002D399D">
        <w:rPr>
          <w:rFonts w:ascii="Arial" w:hAnsi="Arial" w:cs="Arial"/>
          <w:color w:val="000000"/>
          <w:sz w:val="20"/>
          <w:szCs w:val="20"/>
        </w:rPr>
        <w:t>audiomotor</w:t>
      </w:r>
      <w:proofErr w:type="spellEnd"/>
      <w:r w:rsidRPr="002D399D">
        <w:rPr>
          <w:rFonts w:ascii="Arial" w:hAnsi="Arial" w:cs="Arial"/>
          <w:color w:val="000000"/>
          <w:sz w:val="20"/>
          <w:szCs w:val="20"/>
        </w:rPr>
        <w:t xml:space="preserve"> coherence in adults who stutter and matched controls discriminating in noise. </w:t>
      </w:r>
      <w:r w:rsidR="00CC7DEF" w:rsidRPr="002D399D">
        <w:rPr>
          <w:rFonts w:ascii="Arial" w:hAnsi="Arial" w:cs="Arial"/>
          <w:color w:val="000000"/>
          <w:sz w:val="20"/>
          <w:szCs w:val="20"/>
        </w:rPr>
        <w:lastRenderedPageBreak/>
        <w:t>Presented</w:t>
      </w:r>
      <w:r w:rsidRPr="002D399D">
        <w:rPr>
          <w:rFonts w:ascii="Arial" w:hAnsi="Arial" w:cs="Arial"/>
          <w:color w:val="000000"/>
          <w:sz w:val="20"/>
          <w:szCs w:val="20"/>
        </w:rPr>
        <w:t xml:space="preserve"> at the </w:t>
      </w:r>
      <w:r w:rsidRPr="002D399D">
        <w:rPr>
          <w:rFonts w:ascii="Arial" w:hAnsi="Arial" w:cs="Arial"/>
          <w:sz w:val="20"/>
          <w:szCs w:val="20"/>
        </w:rPr>
        <w:t>Annual Convention of the American Speech-Language-Hearing Association, Washington, D.C., November 2021.</w:t>
      </w:r>
    </w:p>
    <w:p w14:paraId="4BC3AE06" w14:textId="77777777" w:rsidR="00BA377A" w:rsidRPr="002D399D" w:rsidRDefault="00BA377A" w:rsidP="00BA377A">
      <w:pPr>
        <w:pStyle w:val="ListParagraph"/>
        <w:rPr>
          <w:rFonts w:ascii="Arial" w:hAnsi="Arial" w:cs="Arial"/>
          <w:sz w:val="20"/>
          <w:szCs w:val="20"/>
        </w:rPr>
      </w:pPr>
    </w:p>
    <w:p w14:paraId="66A98ED0" w14:textId="2ACD2D1C" w:rsidR="009504D0" w:rsidRPr="002D399D" w:rsidRDefault="00750528" w:rsidP="008165AA">
      <w:pPr>
        <w:pStyle w:val="ListParagraph"/>
        <w:numPr>
          <w:ilvl w:val="0"/>
          <w:numId w:val="9"/>
        </w:numPr>
        <w:rPr>
          <w:rFonts w:ascii="Arial" w:hAnsi="Arial" w:cs="Arial"/>
          <w:sz w:val="20"/>
          <w:szCs w:val="20"/>
        </w:rPr>
      </w:pPr>
      <w:proofErr w:type="spellStart"/>
      <w:r w:rsidRPr="002D399D">
        <w:rPr>
          <w:rFonts w:ascii="Arial" w:hAnsi="Arial" w:cs="Arial"/>
          <w:sz w:val="20"/>
          <w:szCs w:val="20"/>
        </w:rPr>
        <w:t>Saltuklaroglu</w:t>
      </w:r>
      <w:proofErr w:type="spellEnd"/>
      <w:r w:rsidRPr="002D399D">
        <w:rPr>
          <w:rFonts w:ascii="Arial" w:hAnsi="Arial" w:cs="Arial"/>
          <w:sz w:val="20"/>
          <w:szCs w:val="20"/>
        </w:rPr>
        <w:t xml:space="preserve">, T., Rafferty, M.B., </w:t>
      </w:r>
      <w:r w:rsidRPr="002D399D">
        <w:rPr>
          <w:rFonts w:ascii="Arial" w:hAnsi="Arial" w:cs="Arial"/>
          <w:b/>
          <w:sz w:val="20"/>
          <w:szCs w:val="20"/>
        </w:rPr>
        <w:t>Harkrider</w:t>
      </w:r>
      <w:r w:rsidRPr="002D399D">
        <w:rPr>
          <w:rFonts w:ascii="Arial" w:hAnsi="Arial" w:cs="Arial"/>
          <w:sz w:val="20"/>
          <w:szCs w:val="20"/>
        </w:rPr>
        <w:t>, A.</w:t>
      </w:r>
      <w:r w:rsidR="00BA377A" w:rsidRPr="002D399D">
        <w:rPr>
          <w:rFonts w:ascii="Arial" w:hAnsi="Arial" w:cs="Arial"/>
          <w:sz w:val="20"/>
          <w:szCs w:val="20"/>
        </w:rPr>
        <w:t>W.</w:t>
      </w:r>
      <w:r w:rsidRPr="002D399D">
        <w:rPr>
          <w:rFonts w:ascii="Arial" w:hAnsi="Arial" w:cs="Arial"/>
          <w:sz w:val="20"/>
          <w:szCs w:val="20"/>
        </w:rPr>
        <w:t xml:space="preserve">, Jenson, D. Stuttering-related differences in cognitive strategies for auditory processing in noise.  </w:t>
      </w:r>
      <w:r w:rsidR="00BA377A" w:rsidRPr="002D399D">
        <w:rPr>
          <w:rFonts w:ascii="Arial" w:hAnsi="Arial" w:cs="Arial"/>
          <w:sz w:val="20"/>
          <w:szCs w:val="20"/>
        </w:rPr>
        <w:t xml:space="preserve">Presented at the annual </w:t>
      </w:r>
      <w:r w:rsidRPr="002D399D">
        <w:rPr>
          <w:rFonts w:ascii="Arial" w:hAnsi="Arial" w:cs="Arial"/>
          <w:sz w:val="20"/>
          <w:szCs w:val="20"/>
        </w:rPr>
        <w:t>Oxford Dy</w:t>
      </w:r>
      <w:r w:rsidR="003E2C0D" w:rsidRPr="002D399D">
        <w:rPr>
          <w:rFonts w:ascii="Arial" w:hAnsi="Arial" w:cs="Arial"/>
          <w:sz w:val="20"/>
          <w:szCs w:val="20"/>
        </w:rPr>
        <w:t>s</w:t>
      </w:r>
      <w:r w:rsidRPr="002D399D">
        <w:rPr>
          <w:rFonts w:ascii="Arial" w:hAnsi="Arial" w:cs="Arial"/>
          <w:sz w:val="20"/>
          <w:szCs w:val="20"/>
        </w:rPr>
        <w:t>fluency Conference</w:t>
      </w:r>
      <w:r w:rsidR="00BA377A" w:rsidRPr="002D399D">
        <w:rPr>
          <w:rFonts w:ascii="Arial" w:hAnsi="Arial" w:cs="Arial"/>
          <w:sz w:val="20"/>
          <w:szCs w:val="20"/>
        </w:rPr>
        <w:t>, Online, January 2021</w:t>
      </w:r>
      <w:r w:rsidRPr="002D399D">
        <w:rPr>
          <w:rFonts w:ascii="Arial" w:hAnsi="Arial" w:cs="Arial"/>
          <w:sz w:val="20"/>
          <w:szCs w:val="20"/>
        </w:rPr>
        <w:t xml:space="preserve">. </w:t>
      </w:r>
    </w:p>
    <w:p w14:paraId="6AF0CE20" w14:textId="77777777" w:rsidR="00F25B5E" w:rsidRPr="002D399D" w:rsidRDefault="00F25B5E" w:rsidP="00F25B5E">
      <w:pPr>
        <w:pStyle w:val="ListParagraph"/>
        <w:rPr>
          <w:rFonts w:ascii="Arial" w:hAnsi="Arial" w:cs="Arial"/>
          <w:sz w:val="20"/>
          <w:szCs w:val="20"/>
        </w:rPr>
      </w:pPr>
    </w:p>
    <w:p w14:paraId="0FD49F52" w14:textId="2867B3F6" w:rsidR="00F25B5E" w:rsidRPr="002D399D" w:rsidRDefault="00F25B5E" w:rsidP="008165AA">
      <w:pPr>
        <w:pStyle w:val="ListParagraph"/>
        <w:numPr>
          <w:ilvl w:val="0"/>
          <w:numId w:val="9"/>
        </w:numPr>
        <w:rPr>
          <w:rFonts w:ascii="Arial" w:hAnsi="Arial" w:cs="Arial"/>
          <w:sz w:val="20"/>
          <w:szCs w:val="20"/>
        </w:rPr>
      </w:pPr>
      <w:proofErr w:type="spellStart"/>
      <w:r w:rsidRPr="002D399D">
        <w:rPr>
          <w:rFonts w:ascii="Arial" w:hAnsi="Arial" w:cs="Arial"/>
          <w:sz w:val="20"/>
          <w:szCs w:val="20"/>
        </w:rPr>
        <w:t>Saltuklaroglu</w:t>
      </w:r>
      <w:proofErr w:type="spellEnd"/>
      <w:r w:rsidRPr="002D399D">
        <w:rPr>
          <w:rFonts w:ascii="Arial" w:hAnsi="Arial" w:cs="Arial"/>
          <w:sz w:val="20"/>
          <w:szCs w:val="20"/>
        </w:rPr>
        <w:t xml:space="preserve">, T. </w:t>
      </w:r>
      <w:r w:rsidRPr="002D399D">
        <w:rPr>
          <w:rFonts w:ascii="Arial" w:hAnsi="Arial" w:cs="Arial"/>
          <w:b/>
          <w:bCs/>
          <w:sz w:val="20"/>
          <w:szCs w:val="20"/>
        </w:rPr>
        <w:t>Harkrider</w:t>
      </w:r>
      <w:r w:rsidRPr="002D399D">
        <w:rPr>
          <w:rFonts w:ascii="Arial" w:hAnsi="Arial" w:cs="Arial"/>
          <w:sz w:val="20"/>
          <w:szCs w:val="20"/>
        </w:rPr>
        <w:t xml:space="preserve">, A.W. What the EEG mu rhythm reveals about the neurophysiology of stuttering. Presented at the World Congress for People Who Stutter, </w:t>
      </w:r>
      <w:proofErr w:type="spellStart"/>
      <w:r w:rsidRPr="002D399D">
        <w:rPr>
          <w:rFonts w:ascii="Arial" w:hAnsi="Arial" w:cs="Arial"/>
          <w:sz w:val="20"/>
          <w:szCs w:val="20"/>
        </w:rPr>
        <w:t>Hvergardi</w:t>
      </w:r>
      <w:proofErr w:type="spellEnd"/>
      <w:r w:rsidRPr="002D399D">
        <w:rPr>
          <w:rFonts w:ascii="Arial" w:hAnsi="Arial" w:cs="Arial"/>
          <w:sz w:val="20"/>
          <w:szCs w:val="20"/>
        </w:rPr>
        <w:t>, Iceland. June 2019.</w:t>
      </w:r>
    </w:p>
    <w:p w14:paraId="67E21AE1" w14:textId="77777777" w:rsidR="00750528" w:rsidRPr="002D399D" w:rsidRDefault="00750528" w:rsidP="00750528">
      <w:pPr>
        <w:pStyle w:val="ListParagraph"/>
        <w:rPr>
          <w:rFonts w:ascii="Arial" w:hAnsi="Arial" w:cs="Arial"/>
          <w:sz w:val="20"/>
          <w:szCs w:val="20"/>
        </w:rPr>
      </w:pPr>
    </w:p>
    <w:p w14:paraId="1BD1FD62" w14:textId="4C00CFD8" w:rsidR="00132932" w:rsidRPr="002D399D" w:rsidRDefault="00132932" w:rsidP="008165AA">
      <w:pPr>
        <w:pStyle w:val="NormalWeb"/>
        <w:numPr>
          <w:ilvl w:val="0"/>
          <w:numId w:val="9"/>
        </w:numPr>
        <w:spacing w:before="0" w:beforeAutospacing="0" w:after="0" w:afterAutospacing="0"/>
        <w:rPr>
          <w:rFonts w:ascii="Arial" w:hAnsi="Arial" w:cs="Arial"/>
          <w:szCs w:val="20"/>
        </w:rPr>
      </w:pPr>
      <w:proofErr w:type="spellStart"/>
      <w:r w:rsidRPr="002D399D">
        <w:rPr>
          <w:rFonts w:ascii="Arial" w:hAnsi="Arial" w:cs="Arial"/>
          <w:color w:val="000000"/>
          <w:szCs w:val="20"/>
        </w:rPr>
        <w:t>Saltuklaroglu</w:t>
      </w:r>
      <w:proofErr w:type="spellEnd"/>
      <w:r w:rsidRPr="002D399D">
        <w:rPr>
          <w:rFonts w:ascii="Arial" w:hAnsi="Arial" w:cs="Arial"/>
          <w:color w:val="000000"/>
          <w:szCs w:val="20"/>
        </w:rPr>
        <w:t>, T.,</w:t>
      </w:r>
      <w:r w:rsidRPr="002D399D">
        <w:rPr>
          <w:rFonts w:ascii="Arial" w:hAnsi="Arial" w:cs="Arial"/>
          <w:b/>
          <w:color w:val="000000"/>
          <w:szCs w:val="20"/>
        </w:rPr>
        <w:t xml:space="preserve"> Harkrider</w:t>
      </w:r>
      <w:r w:rsidRPr="002D399D">
        <w:rPr>
          <w:rFonts w:ascii="Arial" w:hAnsi="Arial" w:cs="Arial"/>
          <w:color w:val="000000"/>
          <w:szCs w:val="20"/>
        </w:rPr>
        <w:t>, A. W., Jenson, D., Thornton, D. Stuttering-related differences in auditory-motor coherence in speech and tone discrimination. Presented at the annual Society for the Neurobiology of Language Conference, Quebec City, CA, August 2018.</w:t>
      </w:r>
    </w:p>
    <w:p w14:paraId="1554D022" w14:textId="77777777" w:rsidR="00132932" w:rsidRPr="002D399D" w:rsidRDefault="00132932" w:rsidP="00132932">
      <w:pPr>
        <w:pStyle w:val="NormalWeb"/>
        <w:spacing w:before="0" w:beforeAutospacing="0" w:after="0" w:afterAutospacing="0"/>
        <w:ind w:left="720"/>
        <w:rPr>
          <w:rFonts w:ascii="Arial" w:hAnsi="Arial" w:cs="Arial"/>
          <w:szCs w:val="20"/>
        </w:rPr>
      </w:pPr>
    </w:p>
    <w:p w14:paraId="1FE97911" w14:textId="6F536AD4" w:rsidR="00E956A4" w:rsidRPr="002D399D" w:rsidRDefault="00132932" w:rsidP="008165AA">
      <w:pPr>
        <w:pStyle w:val="NormalWeb"/>
        <w:numPr>
          <w:ilvl w:val="0"/>
          <w:numId w:val="9"/>
        </w:numPr>
        <w:spacing w:before="0" w:beforeAutospacing="0" w:after="0" w:afterAutospacing="0"/>
        <w:rPr>
          <w:rFonts w:ascii="Arial" w:hAnsi="Arial" w:cs="Arial"/>
          <w:szCs w:val="20"/>
        </w:rPr>
      </w:pPr>
      <w:proofErr w:type="spellStart"/>
      <w:r w:rsidRPr="002D399D">
        <w:rPr>
          <w:rFonts w:ascii="Arial" w:hAnsi="Arial" w:cs="Arial"/>
          <w:color w:val="000000"/>
          <w:szCs w:val="20"/>
        </w:rPr>
        <w:t>Saltuklaroglu</w:t>
      </w:r>
      <w:proofErr w:type="spellEnd"/>
      <w:r w:rsidRPr="002D399D">
        <w:rPr>
          <w:rFonts w:ascii="Arial" w:hAnsi="Arial" w:cs="Arial"/>
          <w:color w:val="000000"/>
          <w:szCs w:val="20"/>
        </w:rPr>
        <w:t>, T.,</w:t>
      </w:r>
      <w:r w:rsidRPr="002D399D">
        <w:rPr>
          <w:rFonts w:ascii="Arial" w:hAnsi="Arial" w:cs="Arial"/>
          <w:b/>
          <w:color w:val="000000"/>
          <w:szCs w:val="20"/>
        </w:rPr>
        <w:t xml:space="preserve"> Harkrider</w:t>
      </w:r>
      <w:r w:rsidRPr="002D399D">
        <w:rPr>
          <w:rFonts w:ascii="Arial" w:hAnsi="Arial" w:cs="Arial"/>
          <w:color w:val="000000"/>
          <w:szCs w:val="20"/>
        </w:rPr>
        <w:t xml:space="preserve">, A. W., </w:t>
      </w:r>
      <w:proofErr w:type="spellStart"/>
      <w:r w:rsidRPr="002D399D">
        <w:rPr>
          <w:rFonts w:ascii="Arial" w:hAnsi="Arial" w:cs="Arial"/>
          <w:szCs w:val="20"/>
        </w:rPr>
        <w:t>Kittilstved</w:t>
      </w:r>
      <w:proofErr w:type="spellEnd"/>
      <w:r w:rsidRPr="002D399D">
        <w:rPr>
          <w:rFonts w:ascii="Arial" w:hAnsi="Arial" w:cs="Arial"/>
          <w:szCs w:val="20"/>
        </w:rPr>
        <w:t xml:space="preserve">, T., </w:t>
      </w:r>
      <w:r w:rsidRPr="002D399D">
        <w:rPr>
          <w:rFonts w:ascii="Arial" w:hAnsi="Arial" w:cs="Arial"/>
          <w:color w:val="000000"/>
          <w:szCs w:val="20"/>
        </w:rPr>
        <w:t>Thornton, D., Jenson, D. Changes in sensorimotor control of speech observed in oscillations of the EEG mu rhythm. Presented at the annual Society for the Neurobiology of Language Conference, Quebec City, CA, August 2018.</w:t>
      </w:r>
    </w:p>
    <w:p w14:paraId="284F2B47" w14:textId="77777777" w:rsidR="00132932" w:rsidRPr="002D399D" w:rsidRDefault="00132932" w:rsidP="00132932">
      <w:pPr>
        <w:pStyle w:val="NormalWeb"/>
        <w:spacing w:before="0" w:beforeAutospacing="0" w:after="0" w:afterAutospacing="0"/>
        <w:ind w:left="720"/>
        <w:rPr>
          <w:rFonts w:ascii="Arial" w:hAnsi="Arial" w:cs="Arial"/>
          <w:szCs w:val="20"/>
        </w:rPr>
      </w:pPr>
    </w:p>
    <w:p w14:paraId="3CECC822" w14:textId="47415620" w:rsidR="00662FD4" w:rsidRPr="002D399D" w:rsidRDefault="001E521C" w:rsidP="008165AA">
      <w:pPr>
        <w:pStyle w:val="NormalWeb"/>
        <w:numPr>
          <w:ilvl w:val="0"/>
          <w:numId w:val="9"/>
        </w:numPr>
        <w:spacing w:before="0" w:beforeAutospacing="0" w:after="0" w:afterAutospacing="0"/>
        <w:rPr>
          <w:rFonts w:ascii="Arial" w:hAnsi="Arial" w:cs="Arial"/>
          <w:szCs w:val="20"/>
        </w:rPr>
      </w:pPr>
      <w:r w:rsidRPr="002D399D">
        <w:rPr>
          <w:rFonts w:ascii="Arial" w:hAnsi="Arial" w:cs="Arial"/>
          <w:color w:val="000000"/>
          <w:szCs w:val="20"/>
        </w:rPr>
        <w:t xml:space="preserve">Jenson, D., </w:t>
      </w:r>
      <w:proofErr w:type="spellStart"/>
      <w:r w:rsidRPr="002D399D">
        <w:rPr>
          <w:rFonts w:ascii="Arial" w:hAnsi="Arial" w:cs="Arial"/>
          <w:color w:val="000000"/>
          <w:szCs w:val="20"/>
        </w:rPr>
        <w:t>Saltuklaroglu</w:t>
      </w:r>
      <w:proofErr w:type="spellEnd"/>
      <w:r w:rsidRPr="002D399D">
        <w:rPr>
          <w:rFonts w:ascii="Arial" w:hAnsi="Arial" w:cs="Arial"/>
          <w:color w:val="000000"/>
          <w:szCs w:val="20"/>
        </w:rPr>
        <w:t xml:space="preserve">, T., Reilly, K. J., </w:t>
      </w:r>
      <w:r w:rsidRPr="002D399D">
        <w:rPr>
          <w:rFonts w:ascii="Arial" w:hAnsi="Arial" w:cs="Arial"/>
          <w:b/>
          <w:color w:val="000000"/>
          <w:szCs w:val="20"/>
        </w:rPr>
        <w:t>Harkrider</w:t>
      </w:r>
      <w:r w:rsidRPr="002D399D">
        <w:rPr>
          <w:rFonts w:ascii="Arial" w:hAnsi="Arial" w:cs="Arial"/>
          <w:color w:val="000000"/>
          <w:szCs w:val="20"/>
        </w:rPr>
        <w:t>, A. W., Thornton, D.  Trait-</w:t>
      </w:r>
      <w:r w:rsidR="00132932" w:rsidRPr="002D399D">
        <w:rPr>
          <w:rFonts w:ascii="Arial" w:hAnsi="Arial" w:cs="Arial"/>
          <w:color w:val="000000"/>
          <w:szCs w:val="20"/>
        </w:rPr>
        <w:t>r</w:t>
      </w:r>
      <w:r w:rsidRPr="002D399D">
        <w:rPr>
          <w:rFonts w:ascii="Arial" w:hAnsi="Arial" w:cs="Arial"/>
          <w:color w:val="000000"/>
          <w:szCs w:val="20"/>
        </w:rPr>
        <w:t xml:space="preserve">elated </w:t>
      </w:r>
      <w:r w:rsidR="00132932" w:rsidRPr="002D399D">
        <w:rPr>
          <w:rFonts w:ascii="Arial" w:hAnsi="Arial" w:cs="Arial"/>
          <w:color w:val="000000"/>
          <w:szCs w:val="20"/>
        </w:rPr>
        <w:t>i</w:t>
      </w:r>
      <w:r w:rsidRPr="002D399D">
        <w:rPr>
          <w:rFonts w:ascii="Arial" w:hAnsi="Arial" w:cs="Arial"/>
          <w:color w:val="000000"/>
          <w:szCs w:val="20"/>
        </w:rPr>
        <w:t xml:space="preserve">nternal </w:t>
      </w:r>
      <w:r w:rsidR="00132932" w:rsidRPr="002D399D">
        <w:rPr>
          <w:rFonts w:ascii="Arial" w:hAnsi="Arial" w:cs="Arial"/>
          <w:color w:val="000000"/>
          <w:szCs w:val="20"/>
        </w:rPr>
        <w:t>m</w:t>
      </w:r>
      <w:r w:rsidRPr="002D399D">
        <w:rPr>
          <w:rFonts w:ascii="Arial" w:hAnsi="Arial" w:cs="Arial"/>
          <w:color w:val="000000"/>
          <w:szCs w:val="20"/>
        </w:rPr>
        <w:t xml:space="preserve">odeling </w:t>
      </w:r>
      <w:r w:rsidR="00132932" w:rsidRPr="002D399D">
        <w:rPr>
          <w:rFonts w:ascii="Arial" w:hAnsi="Arial" w:cs="Arial"/>
          <w:color w:val="000000"/>
          <w:szCs w:val="20"/>
        </w:rPr>
        <w:t>d</w:t>
      </w:r>
      <w:r w:rsidRPr="002D399D">
        <w:rPr>
          <w:rFonts w:ascii="Arial" w:hAnsi="Arial" w:cs="Arial"/>
          <w:color w:val="000000"/>
          <w:szCs w:val="20"/>
        </w:rPr>
        <w:t xml:space="preserve">eficits in </w:t>
      </w:r>
      <w:r w:rsidR="00132932" w:rsidRPr="002D399D">
        <w:rPr>
          <w:rFonts w:ascii="Arial" w:hAnsi="Arial" w:cs="Arial"/>
          <w:color w:val="000000"/>
          <w:szCs w:val="20"/>
        </w:rPr>
        <w:t>p</w:t>
      </w:r>
      <w:r w:rsidRPr="002D399D">
        <w:rPr>
          <w:rFonts w:ascii="Arial" w:hAnsi="Arial" w:cs="Arial"/>
          <w:color w:val="000000"/>
          <w:szCs w:val="20"/>
        </w:rPr>
        <w:t xml:space="preserve">eople </w:t>
      </w:r>
      <w:r w:rsidR="00132932" w:rsidRPr="002D399D">
        <w:rPr>
          <w:rFonts w:ascii="Arial" w:hAnsi="Arial" w:cs="Arial"/>
          <w:color w:val="000000"/>
          <w:szCs w:val="20"/>
        </w:rPr>
        <w:t>w</w:t>
      </w:r>
      <w:r w:rsidRPr="002D399D">
        <w:rPr>
          <w:rFonts w:ascii="Arial" w:hAnsi="Arial" w:cs="Arial"/>
          <w:color w:val="000000"/>
          <w:szCs w:val="20"/>
        </w:rPr>
        <w:t xml:space="preserve">ho </w:t>
      </w:r>
      <w:r w:rsidR="00132932" w:rsidRPr="002D399D">
        <w:rPr>
          <w:rFonts w:ascii="Arial" w:hAnsi="Arial" w:cs="Arial"/>
          <w:color w:val="000000"/>
          <w:szCs w:val="20"/>
        </w:rPr>
        <w:t>s</w:t>
      </w:r>
      <w:r w:rsidRPr="002D399D">
        <w:rPr>
          <w:rFonts w:ascii="Arial" w:hAnsi="Arial" w:cs="Arial"/>
          <w:color w:val="000000"/>
          <w:szCs w:val="20"/>
        </w:rPr>
        <w:t xml:space="preserve">tutter </w:t>
      </w:r>
      <w:r w:rsidR="00132932" w:rsidRPr="002D399D">
        <w:rPr>
          <w:rFonts w:ascii="Arial" w:hAnsi="Arial" w:cs="Arial"/>
          <w:color w:val="000000"/>
          <w:szCs w:val="20"/>
        </w:rPr>
        <w:t>d</w:t>
      </w:r>
      <w:r w:rsidRPr="002D399D">
        <w:rPr>
          <w:rFonts w:ascii="Arial" w:hAnsi="Arial" w:cs="Arial"/>
          <w:color w:val="000000"/>
          <w:szCs w:val="20"/>
        </w:rPr>
        <w:t xml:space="preserve">uring </w:t>
      </w:r>
      <w:r w:rsidR="00132932" w:rsidRPr="002D399D">
        <w:rPr>
          <w:rFonts w:ascii="Arial" w:hAnsi="Arial" w:cs="Arial"/>
          <w:color w:val="000000"/>
          <w:szCs w:val="20"/>
        </w:rPr>
        <w:t>s</w:t>
      </w:r>
      <w:r w:rsidRPr="002D399D">
        <w:rPr>
          <w:rFonts w:ascii="Arial" w:hAnsi="Arial" w:cs="Arial"/>
          <w:color w:val="000000"/>
          <w:szCs w:val="20"/>
        </w:rPr>
        <w:t xml:space="preserve">pontaneous </w:t>
      </w:r>
      <w:r w:rsidR="00132932" w:rsidRPr="002D399D">
        <w:rPr>
          <w:rFonts w:ascii="Arial" w:hAnsi="Arial" w:cs="Arial"/>
          <w:color w:val="000000"/>
          <w:szCs w:val="20"/>
        </w:rPr>
        <w:t>f</w:t>
      </w:r>
      <w:r w:rsidRPr="002D399D">
        <w:rPr>
          <w:rFonts w:ascii="Arial" w:hAnsi="Arial" w:cs="Arial"/>
          <w:color w:val="000000"/>
          <w:szCs w:val="20"/>
        </w:rPr>
        <w:t>luency.  Presented at the annual Motor Speech Conference, Savannah, GA, February 2018.</w:t>
      </w:r>
    </w:p>
    <w:p w14:paraId="083D4B09" w14:textId="77777777" w:rsidR="00082E14" w:rsidRPr="002D399D" w:rsidRDefault="00082E14" w:rsidP="00082E14">
      <w:pPr>
        <w:pStyle w:val="ListParagraph"/>
        <w:rPr>
          <w:rFonts w:ascii="Arial" w:hAnsi="Arial" w:cs="Arial"/>
          <w:sz w:val="20"/>
          <w:szCs w:val="20"/>
        </w:rPr>
      </w:pPr>
    </w:p>
    <w:p w14:paraId="4E37BA6A" w14:textId="010AFDDA" w:rsidR="00082E14" w:rsidRPr="002D399D" w:rsidRDefault="00082E14" w:rsidP="008165AA">
      <w:pPr>
        <w:pStyle w:val="NormalWeb"/>
        <w:numPr>
          <w:ilvl w:val="0"/>
          <w:numId w:val="9"/>
        </w:numPr>
        <w:spacing w:before="0" w:beforeAutospacing="0" w:after="0" w:afterAutospacing="0"/>
        <w:rPr>
          <w:rFonts w:ascii="Arial" w:hAnsi="Arial" w:cs="Arial"/>
          <w:szCs w:val="20"/>
        </w:rPr>
      </w:pPr>
      <w:proofErr w:type="spellStart"/>
      <w:r w:rsidRPr="002D399D">
        <w:rPr>
          <w:rFonts w:ascii="Arial" w:hAnsi="Arial" w:cs="Arial"/>
          <w:szCs w:val="20"/>
        </w:rPr>
        <w:t>Saltuklaroglu</w:t>
      </w:r>
      <w:proofErr w:type="spellEnd"/>
      <w:r w:rsidRPr="002D399D">
        <w:rPr>
          <w:rFonts w:ascii="Arial" w:hAnsi="Arial" w:cs="Arial"/>
          <w:szCs w:val="20"/>
        </w:rPr>
        <w:t xml:space="preserve">, T., </w:t>
      </w:r>
      <w:r w:rsidRPr="002D399D">
        <w:rPr>
          <w:rFonts w:ascii="Arial" w:hAnsi="Arial" w:cs="Arial"/>
          <w:b/>
          <w:szCs w:val="20"/>
        </w:rPr>
        <w:t>Harkrider</w:t>
      </w:r>
      <w:r w:rsidRPr="002D399D">
        <w:rPr>
          <w:rFonts w:ascii="Arial" w:hAnsi="Arial" w:cs="Arial"/>
          <w:szCs w:val="20"/>
        </w:rPr>
        <w:t>, A.W., Jenson, D., Thornton, D.</w:t>
      </w:r>
      <w:proofErr w:type="gramStart"/>
      <w:r w:rsidRPr="002D399D">
        <w:rPr>
          <w:rFonts w:ascii="Arial" w:hAnsi="Arial" w:cs="Arial"/>
          <w:szCs w:val="20"/>
        </w:rPr>
        <w:t>,  Bowers</w:t>
      </w:r>
      <w:proofErr w:type="gramEnd"/>
      <w:r w:rsidRPr="002D399D">
        <w:rPr>
          <w:rFonts w:ascii="Arial" w:hAnsi="Arial" w:cs="Arial"/>
          <w:szCs w:val="20"/>
        </w:rPr>
        <w:t xml:space="preserve">, A. </w:t>
      </w:r>
      <w:r w:rsidRPr="002D399D">
        <w:rPr>
          <w:rFonts w:ascii="Arial" w:hAnsi="Arial" w:cs="Arial"/>
          <w:color w:val="000000"/>
          <w:szCs w:val="20"/>
        </w:rPr>
        <w:t xml:space="preserve">Sensorimotor differences between stuttering and non-stuttering adults before and during fluent speech production recorded in the EEG mu rhythm. </w:t>
      </w:r>
      <w:r w:rsidRPr="002D399D">
        <w:rPr>
          <w:rFonts w:ascii="Arial" w:hAnsi="Arial" w:cs="Arial"/>
          <w:szCs w:val="20"/>
        </w:rPr>
        <w:t xml:space="preserve"> </w:t>
      </w:r>
      <w:r w:rsidR="00AF6BB9" w:rsidRPr="002D399D">
        <w:rPr>
          <w:rFonts w:ascii="Arial" w:hAnsi="Arial" w:cs="Arial"/>
          <w:szCs w:val="20"/>
        </w:rPr>
        <w:t>Presented</w:t>
      </w:r>
      <w:r w:rsidRPr="002D399D">
        <w:rPr>
          <w:rFonts w:ascii="Arial" w:hAnsi="Arial" w:cs="Arial"/>
          <w:szCs w:val="20"/>
        </w:rPr>
        <w:t xml:space="preserve"> at the </w:t>
      </w:r>
      <w:r w:rsidR="000D7DDC" w:rsidRPr="002D399D">
        <w:rPr>
          <w:rFonts w:ascii="Arial" w:hAnsi="Arial" w:cs="Arial"/>
          <w:szCs w:val="20"/>
        </w:rPr>
        <w:t>11</w:t>
      </w:r>
      <w:r w:rsidR="000D7DDC" w:rsidRPr="002D399D">
        <w:rPr>
          <w:rFonts w:ascii="Arial" w:hAnsi="Arial" w:cs="Arial"/>
          <w:szCs w:val="20"/>
          <w:vertAlign w:val="superscript"/>
        </w:rPr>
        <w:t>th</w:t>
      </w:r>
      <w:r w:rsidR="000D7DDC" w:rsidRPr="002D399D">
        <w:rPr>
          <w:rFonts w:ascii="Arial" w:hAnsi="Arial" w:cs="Arial"/>
          <w:szCs w:val="20"/>
        </w:rPr>
        <w:t xml:space="preserve"> </w:t>
      </w:r>
      <w:r w:rsidRPr="002D399D">
        <w:rPr>
          <w:rFonts w:ascii="Arial" w:hAnsi="Arial" w:cs="Arial"/>
          <w:szCs w:val="20"/>
        </w:rPr>
        <w:t>Oxford Fluency Conference, Oxford, England, September 2017.</w:t>
      </w:r>
    </w:p>
    <w:p w14:paraId="32C2D1A8" w14:textId="77777777" w:rsidR="00082E14" w:rsidRPr="002D399D" w:rsidRDefault="00082E14" w:rsidP="00082E14">
      <w:pPr>
        <w:pStyle w:val="ListParagraph"/>
        <w:rPr>
          <w:rFonts w:ascii="Arial" w:hAnsi="Arial" w:cs="Arial"/>
          <w:sz w:val="20"/>
          <w:szCs w:val="20"/>
        </w:rPr>
      </w:pPr>
    </w:p>
    <w:p w14:paraId="2F29F6A8" w14:textId="5FE823B5" w:rsidR="00082E14" w:rsidRPr="002D399D" w:rsidRDefault="00082E14" w:rsidP="008165AA">
      <w:pPr>
        <w:pStyle w:val="NormalWeb"/>
        <w:numPr>
          <w:ilvl w:val="0"/>
          <w:numId w:val="9"/>
        </w:numPr>
        <w:spacing w:before="0" w:beforeAutospacing="0" w:after="0" w:afterAutospacing="0"/>
        <w:rPr>
          <w:rFonts w:ascii="Arial" w:hAnsi="Arial" w:cs="Arial"/>
          <w:szCs w:val="20"/>
        </w:rPr>
      </w:pPr>
      <w:r w:rsidRPr="002D399D">
        <w:rPr>
          <w:rFonts w:ascii="Arial" w:hAnsi="Arial" w:cs="Arial"/>
          <w:b/>
          <w:szCs w:val="20"/>
        </w:rPr>
        <w:t>Harkrider</w:t>
      </w:r>
      <w:r w:rsidRPr="002D399D">
        <w:rPr>
          <w:rFonts w:ascii="Arial" w:hAnsi="Arial" w:cs="Arial"/>
          <w:szCs w:val="20"/>
        </w:rPr>
        <w:t xml:space="preserve">, A.W., </w:t>
      </w:r>
      <w:proofErr w:type="spellStart"/>
      <w:r w:rsidRPr="002D399D">
        <w:rPr>
          <w:rFonts w:ascii="Arial" w:hAnsi="Arial" w:cs="Arial"/>
          <w:szCs w:val="20"/>
        </w:rPr>
        <w:t>Saltuklaroglu</w:t>
      </w:r>
      <w:proofErr w:type="spellEnd"/>
      <w:r w:rsidRPr="002D399D">
        <w:rPr>
          <w:rFonts w:ascii="Arial" w:hAnsi="Arial" w:cs="Arial"/>
          <w:szCs w:val="20"/>
        </w:rPr>
        <w:t xml:space="preserve">, T., Thornton, D., Jenson, D., Bowers, A. </w:t>
      </w:r>
      <w:r w:rsidRPr="002D399D">
        <w:rPr>
          <w:rFonts w:ascii="Arial" w:hAnsi="Arial" w:cs="Arial"/>
          <w:color w:val="000000"/>
          <w:szCs w:val="20"/>
        </w:rPr>
        <w:t xml:space="preserve">Sensorimotor differences between stuttering and non-stuttering adults in speech and tone discrimination tasks observed in the EEG mu rhythm. </w:t>
      </w:r>
      <w:r w:rsidRPr="002D399D">
        <w:rPr>
          <w:rFonts w:ascii="Arial" w:hAnsi="Arial" w:cs="Arial"/>
          <w:szCs w:val="20"/>
        </w:rPr>
        <w:t xml:space="preserve"> </w:t>
      </w:r>
      <w:r w:rsidR="00AF6BB9" w:rsidRPr="002D399D">
        <w:rPr>
          <w:rFonts w:ascii="Arial" w:hAnsi="Arial" w:cs="Arial"/>
          <w:szCs w:val="20"/>
        </w:rPr>
        <w:t>Presented</w:t>
      </w:r>
      <w:r w:rsidRPr="002D399D">
        <w:rPr>
          <w:rFonts w:ascii="Arial" w:hAnsi="Arial" w:cs="Arial"/>
          <w:szCs w:val="20"/>
        </w:rPr>
        <w:t xml:space="preserve"> at the </w:t>
      </w:r>
      <w:r w:rsidR="000D7DDC" w:rsidRPr="002D399D">
        <w:rPr>
          <w:rFonts w:ascii="Arial" w:hAnsi="Arial" w:cs="Arial"/>
          <w:szCs w:val="20"/>
        </w:rPr>
        <w:t>11</w:t>
      </w:r>
      <w:r w:rsidR="000D7DDC" w:rsidRPr="002D399D">
        <w:rPr>
          <w:rFonts w:ascii="Arial" w:hAnsi="Arial" w:cs="Arial"/>
          <w:szCs w:val="20"/>
          <w:vertAlign w:val="superscript"/>
        </w:rPr>
        <w:t>th</w:t>
      </w:r>
      <w:r w:rsidR="000D7DDC" w:rsidRPr="002D399D">
        <w:rPr>
          <w:rFonts w:ascii="Arial" w:hAnsi="Arial" w:cs="Arial"/>
          <w:szCs w:val="20"/>
        </w:rPr>
        <w:t xml:space="preserve"> </w:t>
      </w:r>
      <w:r w:rsidRPr="002D399D">
        <w:rPr>
          <w:rFonts w:ascii="Arial" w:hAnsi="Arial" w:cs="Arial"/>
          <w:szCs w:val="20"/>
        </w:rPr>
        <w:t>Oxford Fluency Conference, Oxford, England, September 2017.</w:t>
      </w:r>
    </w:p>
    <w:p w14:paraId="0425C470" w14:textId="77777777" w:rsidR="00324113" w:rsidRPr="002D399D" w:rsidRDefault="00324113" w:rsidP="00324113">
      <w:pPr>
        <w:pStyle w:val="NormalWeb"/>
        <w:spacing w:before="0" w:beforeAutospacing="0" w:after="0" w:afterAutospacing="0"/>
        <w:ind w:left="720"/>
        <w:rPr>
          <w:rFonts w:ascii="Arial" w:hAnsi="Arial" w:cs="Arial"/>
          <w:szCs w:val="20"/>
        </w:rPr>
      </w:pPr>
    </w:p>
    <w:p w14:paraId="79846123" w14:textId="45B98678" w:rsidR="00052C3C" w:rsidRPr="002D399D" w:rsidRDefault="00FA50BB" w:rsidP="008165AA">
      <w:pPr>
        <w:pStyle w:val="NormalWeb"/>
        <w:numPr>
          <w:ilvl w:val="0"/>
          <w:numId w:val="9"/>
        </w:numPr>
        <w:spacing w:before="0" w:beforeAutospacing="0" w:after="0" w:afterAutospacing="0"/>
        <w:rPr>
          <w:rFonts w:ascii="Arial" w:hAnsi="Arial" w:cs="Arial"/>
          <w:szCs w:val="20"/>
        </w:rPr>
      </w:pPr>
      <w:proofErr w:type="spellStart"/>
      <w:r w:rsidRPr="002D399D">
        <w:rPr>
          <w:rFonts w:ascii="Arial" w:hAnsi="Arial" w:cs="Arial"/>
          <w:szCs w:val="20"/>
        </w:rPr>
        <w:t>Saltuklaroglu</w:t>
      </w:r>
      <w:proofErr w:type="spellEnd"/>
      <w:r w:rsidRPr="002D399D">
        <w:rPr>
          <w:rFonts w:ascii="Arial" w:hAnsi="Arial" w:cs="Arial"/>
          <w:szCs w:val="20"/>
        </w:rPr>
        <w:t xml:space="preserve">, T., </w:t>
      </w:r>
      <w:r w:rsidRPr="002D399D">
        <w:rPr>
          <w:rFonts w:ascii="Arial" w:hAnsi="Arial" w:cs="Arial"/>
          <w:b/>
          <w:szCs w:val="20"/>
        </w:rPr>
        <w:t>Harkrider</w:t>
      </w:r>
      <w:r w:rsidRPr="002D399D">
        <w:rPr>
          <w:rFonts w:ascii="Arial" w:hAnsi="Arial" w:cs="Arial"/>
          <w:szCs w:val="20"/>
        </w:rPr>
        <w:t xml:space="preserve">, A.W., Jenson, D., Thornton, D. </w:t>
      </w:r>
      <w:proofErr w:type="spellStart"/>
      <w:r w:rsidRPr="002D399D">
        <w:rPr>
          <w:rFonts w:ascii="Arial" w:hAnsi="Arial" w:cs="Arial"/>
          <w:szCs w:val="20"/>
        </w:rPr>
        <w:t>Kittilstved</w:t>
      </w:r>
      <w:proofErr w:type="spellEnd"/>
      <w:r w:rsidRPr="002D399D">
        <w:rPr>
          <w:rFonts w:ascii="Arial" w:hAnsi="Arial" w:cs="Arial"/>
          <w:szCs w:val="20"/>
        </w:rPr>
        <w:t>, T., Bowers, A. Sensorimotor differences between stuttering and non-stuttering adults before and during fluent speech production recorded in EEG mu rhythms.</w:t>
      </w:r>
      <w:r w:rsidRPr="002D399D">
        <w:rPr>
          <w:rFonts w:ascii="Arial" w:hAnsi="Arial" w:cs="Arial"/>
          <w:color w:val="000000"/>
          <w:szCs w:val="20"/>
        </w:rPr>
        <w:t xml:space="preserve"> </w:t>
      </w:r>
      <w:r w:rsidR="00324113" w:rsidRPr="002D399D">
        <w:rPr>
          <w:rFonts w:ascii="Arial" w:hAnsi="Arial" w:cs="Arial"/>
          <w:color w:val="000000"/>
          <w:szCs w:val="20"/>
        </w:rPr>
        <w:t>Presented</w:t>
      </w:r>
      <w:r w:rsidRPr="002D399D">
        <w:rPr>
          <w:rFonts w:ascii="Arial" w:hAnsi="Arial" w:cs="Arial"/>
          <w:color w:val="000000"/>
          <w:szCs w:val="20"/>
        </w:rPr>
        <w:t xml:space="preserve"> at the annual meeting of the Society for the Neurobiology of Language, London, England, </w:t>
      </w:r>
      <w:proofErr w:type="gramStart"/>
      <w:r w:rsidRPr="002D399D">
        <w:rPr>
          <w:rFonts w:ascii="Arial" w:hAnsi="Arial" w:cs="Arial"/>
          <w:color w:val="000000"/>
          <w:szCs w:val="20"/>
        </w:rPr>
        <w:t>August,</w:t>
      </w:r>
      <w:proofErr w:type="gramEnd"/>
      <w:r w:rsidRPr="002D399D">
        <w:rPr>
          <w:rFonts w:ascii="Arial" w:hAnsi="Arial" w:cs="Arial"/>
          <w:color w:val="000000"/>
          <w:szCs w:val="20"/>
        </w:rPr>
        <w:t xml:space="preserve"> 2016.</w:t>
      </w:r>
    </w:p>
    <w:p w14:paraId="2C3E94D2" w14:textId="77777777" w:rsidR="00052C3C" w:rsidRPr="002D399D" w:rsidRDefault="00052C3C" w:rsidP="00052C3C">
      <w:pPr>
        <w:pStyle w:val="NormalWeb"/>
        <w:spacing w:before="0" w:beforeAutospacing="0" w:after="0" w:afterAutospacing="0"/>
        <w:rPr>
          <w:rFonts w:ascii="Arial" w:hAnsi="Arial" w:cs="Arial"/>
          <w:szCs w:val="20"/>
        </w:rPr>
      </w:pPr>
    </w:p>
    <w:p w14:paraId="0AA24765" w14:textId="571D89D8" w:rsidR="00FA50BB" w:rsidRPr="002D399D" w:rsidRDefault="00052C3C" w:rsidP="008165AA">
      <w:pPr>
        <w:pStyle w:val="NormalWeb"/>
        <w:numPr>
          <w:ilvl w:val="0"/>
          <w:numId w:val="9"/>
        </w:numPr>
        <w:spacing w:before="0" w:beforeAutospacing="0" w:after="0" w:afterAutospacing="0"/>
        <w:rPr>
          <w:rFonts w:ascii="Arial" w:hAnsi="Arial" w:cs="Arial"/>
          <w:szCs w:val="20"/>
        </w:rPr>
      </w:pPr>
      <w:r w:rsidRPr="002D399D">
        <w:rPr>
          <w:rFonts w:ascii="Arial" w:hAnsi="Arial" w:cs="Arial"/>
          <w:b/>
          <w:szCs w:val="20"/>
        </w:rPr>
        <w:t>Harkrider</w:t>
      </w:r>
      <w:r w:rsidRPr="002D399D">
        <w:rPr>
          <w:rFonts w:ascii="Arial" w:hAnsi="Arial" w:cs="Arial"/>
          <w:szCs w:val="20"/>
        </w:rPr>
        <w:t xml:space="preserve">, A.W., </w:t>
      </w:r>
      <w:proofErr w:type="spellStart"/>
      <w:r w:rsidRPr="002D399D">
        <w:rPr>
          <w:rFonts w:ascii="Arial" w:hAnsi="Arial" w:cs="Arial"/>
          <w:szCs w:val="20"/>
        </w:rPr>
        <w:t>Saltuklaroglu</w:t>
      </w:r>
      <w:proofErr w:type="spellEnd"/>
      <w:r w:rsidRPr="002D399D">
        <w:rPr>
          <w:rFonts w:ascii="Arial" w:hAnsi="Arial" w:cs="Arial"/>
          <w:szCs w:val="20"/>
        </w:rPr>
        <w:t xml:space="preserve">, T., Thornton, D., Jenson, D., </w:t>
      </w:r>
      <w:proofErr w:type="spellStart"/>
      <w:r w:rsidRPr="002D399D">
        <w:rPr>
          <w:rFonts w:ascii="Arial" w:hAnsi="Arial" w:cs="Arial"/>
          <w:szCs w:val="20"/>
        </w:rPr>
        <w:t>Kittilstved</w:t>
      </w:r>
      <w:proofErr w:type="spellEnd"/>
      <w:r w:rsidRPr="002D399D">
        <w:rPr>
          <w:rFonts w:ascii="Arial" w:hAnsi="Arial" w:cs="Arial"/>
          <w:szCs w:val="20"/>
        </w:rPr>
        <w:t xml:space="preserve">, T., Bowers, A.  Sensorimotor differences between stuttering and non-stuttering adults in speech and tone discrimination tasks observed in EEG mu rhythms.  </w:t>
      </w:r>
      <w:r w:rsidR="00324113" w:rsidRPr="002D399D">
        <w:rPr>
          <w:rFonts w:ascii="Arial" w:hAnsi="Arial" w:cs="Arial"/>
          <w:color w:val="000000"/>
          <w:szCs w:val="20"/>
        </w:rPr>
        <w:t>Presented</w:t>
      </w:r>
      <w:r w:rsidRPr="002D399D">
        <w:rPr>
          <w:rFonts w:ascii="Arial" w:hAnsi="Arial" w:cs="Arial"/>
          <w:color w:val="000000"/>
          <w:szCs w:val="20"/>
        </w:rPr>
        <w:t xml:space="preserve"> at the annual meeting of the Society for the Neurobiology of Language, London, England, </w:t>
      </w:r>
      <w:proofErr w:type="gramStart"/>
      <w:r w:rsidRPr="002D399D">
        <w:rPr>
          <w:rFonts w:ascii="Arial" w:hAnsi="Arial" w:cs="Arial"/>
          <w:color w:val="000000"/>
          <w:szCs w:val="20"/>
        </w:rPr>
        <w:t>August,</w:t>
      </w:r>
      <w:proofErr w:type="gramEnd"/>
      <w:r w:rsidRPr="002D399D">
        <w:rPr>
          <w:rFonts w:ascii="Arial" w:hAnsi="Arial" w:cs="Arial"/>
          <w:color w:val="000000"/>
          <w:szCs w:val="20"/>
        </w:rPr>
        <w:t xml:space="preserve"> 2016.</w:t>
      </w:r>
    </w:p>
    <w:p w14:paraId="2910A91E" w14:textId="77777777" w:rsidR="001155AF" w:rsidRPr="0044228F" w:rsidRDefault="001155AF" w:rsidP="0044228F">
      <w:pPr>
        <w:jc w:val="both"/>
        <w:rPr>
          <w:rFonts w:ascii="Arial" w:hAnsi="Arial" w:cs="Arial"/>
          <w:sz w:val="20"/>
          <w:szCs w:val="20"/>
        </w:rPr>
      </w:pPr>
    </w:p>
    <w:p w14:paraId="3012ED70" w14:textId="77777777" w:rsidR="001C2CDD" w:rsidRDefault="001C2CDD" w:rsidP="001C2CDD">
      <w:pPr>
        <w:contextualSpacing/>
        <w:rPr>
          <w:rFonts w:ascii="Arial" w:hAnsi="Arial" w:cs="Arial"/>
          <w:color w:val="000000" w:themeColor="text1"/>
          <w:sz w:val="20"/>
          <w:szCs w:val="20"/>
        </w:rPr>
      </w:pPr>
    </w:p>
    <w:p w14:paraId="612BA8CB" w14:textId="75E824B1" w:rsidR="001C2CDD" w:rsidRPr="002D399D" w:rsidRDefault="001C2CDD" w:rsidP="001C2CDD">
      <w:pPr>
        <w:outlineLvl w:val="0"/>
        <w:rPr>
          <w:rFonts w:ascii="Arial" w:hAnsi="Arial" w:cs="Arial"/>
          <w:color w:val="000000" w:themeColor="text1"/>
          <w:sz w:val="20"/>
          <w:szCs w:val="20"/>
          <w:lang w:val="sv-SE"/>
        </w:rPr>
      </w:pPr>
      <w:r w:rsidRPr="002D399D">
        <w:rPr>
          <w:rFonts w:ascii="Arial" w:hAnsi="Arial" w:cs="Arial"/>
          <w:b/>
          <w:color w:val="000000" w:themeColor="text1"/>
          <w:sz w:val="20"/>
          <w:szCs w:val="20"/>
        </w:rPr>
        <w:t xml:space="preserve">TEACHING </w:t>
      </w:r>
      <w:proofErr w:type="gramStart"/>
      <w:r w:rsidRPr="002D399D">
        <w:rPr>
          <w:rFonts w:ascii="Arial" w:hAnsi="Arial" w:cs="Arial"/>
          <w:b/>
          <w:color w:val="000000" w:themeColor="text1"/>
          <w:sz w:val="20"/>
          <w:szCs w:val="20"/>
        </w:rPr>
        <w:t xml:space="preserve">EXPERIENCE  </w:t>
      </w:r>
      <w:r w:rsidR="00A514F7">
        <w:rPr>
          <w:rFonts w:ascii="Arial" w:hAnsi="Arial" w:cs="Arial"/>
          <w:b/>
          <w:color w:val="000000" w:themeColor="text1"/>
          <w:sz w:val="20"/>
          <w:szCs w:val="20"/>
        </w:rPr>
        <w:t>(</w:t>
      </w:r>
      <w:proofErr w:type="gramEnd"/>
      <w:r w:rsidR="0044228F">
        <w:rPr>
          <w:rFonts w:ascii="Arial" w:hAnsi="Arial" w:cs="Arial"/>
          <w:b/>
          <w:color w:val="000000" w:themeColor="text1"/>
          <w:sz w:val="20"/>
          <w:szCs w:val="20"/>
        </w:rPr>
        <w:t>Recent</w:t>
      </w:r>
      <w:r w:rsidR="00A514F7">
        <w:rPr>
          <w:rFonts w:ascii="Arial" w:hAnsi="Arial" w:cs="Arial"/>
          <w:b/>
          <w:color w:val="000000" w:themeColor="text1"/>
          <w:sz w:val="20"/>
          <w:szCs w:val="20"/>
        </w:rPr>
        <w:t>)</w:t>
      </w:r>
    </w:p>
    <w:p w14:paraId="62F75C0B" w14:textId="77777777" w:rsidR="001C2CDD" w:rsidRPr="002D399D" w:rsidRDefault="001C2CDD" w:rsidP="001C2CDD">
      <w:pPr>
        <w:contextualSpacing/>
        <w:rPr>
          <w:rFonts w:ascii="Arial" w:hAnsi="Arial" w:cs="Arial"/>
          <w:b/>
          <w:color w:val="000000" w:themeColor="text1"/>
          <w:sz w:val="20"/>
          <w:szCs w:val="20"/>
        </w:rPr>
      </w:pPr>
    </w:p>
    <w:tbl>
      <w:tblPr>
        <w:tblW w:w="5273" w:type="pct"/>
        <w:tblLayout w:type="fixed"/>
        <w:tblLook w:val="00A0" w:firstRow="1" w:lastRow="0" w:firstColumn="1" w:lastColumn="0" w:noHBand="0" w:noVBand="0"/>
      </w:tblPr>
      <w:tblGrid>
        <w:gridCol w:w="2405"/>
        <w:gridCol w:w="4483"/>
        <w:gridCol w:w="1842"/>
        <w:gridCol w:w="1141"/>
      </w:tblGrid>
      <w:tr w:rsidR="001C2CDD" w:rsidRPr="002D399D" w14:paraId="669659C7" w14:textId="77777777" w:rsidTr="00FF4FE2">
        <w:trPr>
          <w:trHeight w:val="216"/>
        </w:trPr>
        <w:tc>
          <w:tcPr>
            <w:tcW w:w="1218" w:type="pct"/>
          </w:tcPr>
          <w:p w14:paraId="46930C34" w14:textId="77777777" w:rsidR="001C2CDD" w:rsidRPr="002D399D" w:rsidRDefault="001C2CDD" w:rsidP="00FF4FE2">
            <w:pPr>
              <w:contextualSpacing/>
              <w:rPr>
                <w:rFonts w:ascii="Arial" w:hAnsi="Arial" w:cs="Arial"/>
                <w:b/>
                <w:color w:val="000000" w:themeColor="text1"/>
                <w:sz w:val="20"/>
                <w:szCs w:val="20"/>
              </w:rPr>
            </w:pPr>
            <w:r w:rsidRPr="002D399D">
              <w:rPr>
                <w:rFonts w:ascii="Arial" w:hAnsi="Arial" w:cs="Arial"/>
                <w:b/>
                <w:color w:val="000000" w:themeColor="text1"/>
                <w:sz w:val="20"/>
                <w:szCs w:val="20"/>
              </w:rPr>
              <w:t>Semester</w:t>
            </w:r>
          </w:p>
        </w:tc>
        <w:tc>
          <w:tcPr>
            <w:tcW w:w="2271" w:type="pct"/>
          </w:tcPr>
          <w:p w14:paraId="12480A8C" w14:textId="77777777" w:rsidR="001C2CDD" w:rsidRPr="002D399D" w:rsidRDefault="001C2CDD" w:rsidP="00FF4FE2">
            <w:pPr>
              <w:contextualSpacing/>
              <w:jc w:val="center"/>
              <w:rPr>
                <w:rFonts w:ascii="Arial" w:hAnsi="Arial" w:cs="Arial"/>
                <w:b/>
                <w:color w:val="000000" w:themeColor="text1"/>
                <w:sz w:val="20"/>
                <w:szCs w:val="20"/>
              </w:rPr>
            </w:pPr>
            <w:r w:rsidRPr="002D399D">
              <w:rPr>
                <w:rFonts w:ascii="Arial" w:hAnsi="Arial" w:cs="Arial"/>
                <w:b/>
                <w:color w:val="000000" w:themeColor="text1"/>
                <w:sz w:val="20"/>
                <w:szCs w:val="20"/>
              </w:rPr>
              <w:t>Course name and number</w:t>
            </w:r>
          </w:p>
        </w:tc>
        <w:tc>
          <w:tcPr>
            <w:tcW w:w="933" w:type="pct"/>
          </w:tcPr>
          <w:p w14:paraId="70C966A9" w14:textId="77777777" w:rsidR="001C2CDD" w:rsidRPr="002D399D" w:rsidRDefault="001C2CDD" w:rsidP="00FF4FE2">
            <w:pPr>
              <w:contextualSpacing/>
              <w:jc w:val="center"/>
              <w:rPr>
                <w:rFonts w:ascii="Arial" w:hAnsi="Arial" w:cs="Arial"/>
                <w:b/>
                <w:color w:val="000000" w:themeColor="text1"/>
                <w:sz w:val="20"/>
                <w:szCs w:val="20"/>
              </w:rPr>
            </w:pPr>
            <w:r w:rsidRPr="002D399D">
              <w:rPr>
                <w:rFonts w:ascii="Arial" w:hAnsi="Arial" w:cs="Arial"/>
                <w:b/>
                <w:color w:val="000000" w:themeColor="text1"/>
                <w:sz w:val="20"/>
                <w:szCs w:val="20"/>
              </w:rPr>
              <w:t># students</w:t>
            </w:r>
          </w:p>
        </w:tc>
        <w:tc>
          <w:tcPr>
            <w:tcW w:w="578" w:type="pct"/>
          </w:tcPr>
          <w:p w14:paraId="79745E5F" w14:textId="77777777" w:rsidR="001C2CDD" w:rsidRPr="002D399D" w:rsidRDefault="001C2CDD" w:rsidP="00FF4FE2">
            <w:pPr>
              <w:contextualSpacing/>
              <w:jc w:val="center"/>
              <w:rPr>
                <w:rFonts w:ascii="Arial" w:hAnsi="Arial" w:cs="Arial"/>
                <w:b/>
                <w:color w:val="000000" w:themeColor="text1"/>
                <w:sz w:val="20"/>
                <w:szCs w:val="20"/>
              </w:rPr>
            </w:pPr>
            <w:r w:rsidRPr="002D399D">
              <w:rPr>
                <w:rFonts w:ascii="Arial" w:hAnsi="Arial" w:cs="Arial"/>
                <w:b/>
                <w:color w:val="000000" w:themeColor="text1"/>
                <w:sz w:val="20"/>
                <w:szCs w:val="20"/>
              </w:rPr>
              <w:t>Credits</w:t>
            </w:r>
          </w:p>
          <w:p w14:paraId="005561D2" w14:textId="77777777" w:rsidR="001C2CDD" w:rsidRPr="002D399D" w:rsidRDefault="001C2CDD" w:rsidP="00FF4FE2">
            <w:pPr>
              <w:contextualSpacing/>
              <w:jc w:val="center"/>
              <w:rPr>
                <w:rFonts w:ascii="Arial" w:hAnsi="Arial" w:cs="Arial"/>
                <w:b/>
                <w:color w:val="000000" w:themeColor="text1"/>
                <w:sz w:val="20"/>
                <w:szCs w:val="20"/>
              </w:rPr>
            </w:pPr>
          </w:p>
        </w:tc>
      </w:tr>
      <w:tr w:rsidR="00B22C10" w:rsidRPr="002D399D" w14:paraId="2E1AC41A" w14:textId="77777777" w:rsidTr="00FF4FE2">
        <w:trPr>
          <w:trHeight w:val="216"/>
        </w:trPr>
        <w:tc>
          <w:tcPr>
            <w:tcW w:w="1218" w:type="pct"/>
          </w:tcPr>
          <w:p w14:paraId="3FC43099" w14:textId="77777777" w:rsidR="00B22C10" w:rsidRPr="002D399D" w:rsidRDefault="00B22C10" w:rsidP="00FF4FE2">
            <w:pPr>
              <w:contextualSpacing/>
              <w:rPr>
                <w:rFonts w:ascii="Arial" w:hAnsi="Arial" w:cs="Arial"/>
                <w:color w:val="000000" w:themeColor="text1"/>
                <w:sz w:val="20"/>
                <w:szCs w:val="20"/>
              </w:rPr>
            </w:pPr>
            <w:r w:rsidRPr="002D399D">
              <w:rPr>
                <w:rFonts w:ascii="Arial" w:hAnsi="Arial" w:cs="Arial"/>
                <w:color w:val="000000" w:themeColor="text1"/>
                <w:sz w:val="20"/>
                <w:szCs w:val="20"/>
              </w:rPr>
              <w:t>Summer 2015</w:t>
            </w:r>
          </w:p>
          <w:p w14:paraId="648925F6" w14:textId="77777777" w:rsidR="00B22C10" w:rsidRPr="002D399D" w:rsidRDefault="00B22C10" w:rsidP="00FF4FE2">
            <w:pPr>
              <w:contextualSpacing/>
              <w:rPr>
                <w:rFonts w:ascii="Arial" w:hAnsi="Arial" w:cs="Arial"/>
                <w:color w:val="000000" w:themeColor="text1"/>
                <w:sz w:val="20"/>
                <w:szCs w:val="20"/>
              </w:rPr>
            </w:pPr>
            <w:r w:rsidRPr="002D399D">
              <w:rPr>
                <w:rFonts w:ascii="Arial" w:hAnsi="Arial" w:cs="Arial"/>
                <w:color w:val="000000" w:themeColor="text1"/>
                <w:sz w:val="20"/>
                <w:szCs w:val="20"/>
              </w:rPr>
              <w:t>Fall 2016</w:t>
            </w:r>
          </w:p>
          <w:p w14:paraId="7C823A09" w14:textId="77777777" w:rsidR="00B22C10" w:rsidRPr="002D399D" w:rsidRDefault="00B22C10" w:rsidP="00FF4FE2">
            <w:pPr>
              <w:contextualSpacing/>
              <w:rPr>
                <w:rFonts w:ascii="Arial" w:hAnsi="Arial" w:cs="Arial"/>
                <w:color w:val="000000" w:themeColor="text1"/>
                <w:sz w:val="20"/>
                <w:szCs w:val="20"/>
              </w:rPr>
            </w:pPr>
            <w:r w:rsidRPr="002D399D">
              <w:rPr>
                <w:rFonts w:ascii="Arial" w:hAnsi="Arial" w:cs="Arial"/>
                <w:color w:val="000000" w:themeColor="text1"/>
                <w:sz w:val="20"/>
                <w:szCs w:val="20"/>
              </w:rPr>
              <w:t>Fall 2017</w:t>
            </w:r>
          </w:p>
          <w:p w14:paraId="2AF96C26" w14:textId="77777777" w:rsidR="00B22C10" w:rsidRPr="002D399D" w:rsidRDefault="00B22C10" w:rsidP="00FF4FE2">
            <w:pPr>
              <w:contextualSpacing/>
              <w:rPr>
                <w:rFonts w:ascii="Arial" w:hAnsi="Arial" w:cs="Arial"/>
                <w:color w:val="000000" w:themeColor="text1"/>
                <w:sz w:val="20"/>
                <w:szCs w:val="20"/>
              </w:rPr>
            </w:pPr>
            <w:r w:rsidRPr="002D399D">
              <w:rPr>
                <w:rFonts w:ascii="Arial" w:hAnsi="Arial" w:cs="Arial"/>
                <w:color w:val="000000" w:themeColor="text1"/>
                <w:sz w:val="20"/>
                <w:szCs w:val="20"/>
              </w:rPr>
              <w:t>Fall 2018</w:t>
            </w:r>
          </w:p>
          <w:p w14:paraId="3DB6B177" w14:textId="77777777" w:rsidR="00B22C10" w:rsidRPr="002D399D" w:rsidRDefault="00B22C10" w:rsidP="00FF4FE2">
            <w:pPr>
              <w:contextualSpacing/>
              <w:rPr>
                <w:rFonts w:ascii="Arial" w:hAnsi="Arial" w:cs="Arial"/>
                <w:color w:val="000000" w:themeColor="text1"/>
                <w:sz w:val="20"/>
                <w:szCs w:val="20"/>
              </w:rPr>
            </w:pPr>
            <w:r w:rsidRPr="002D399D">
              <w:rPr>
                <w:rFonts w:ascii="Arial" w:hAnsi="Arial" w:cs="Arial"/>
                <w:color w:val="000000" w:themeColor="text1"/>
                <w:sz w:val="20"/>
                <w:szCs w:val="20"/>
              </w:rPr>
              <w:t>Fall 2019</w:t>
            </w:r>
          </w:p>
          <w:p w14:paraId="24C2FCE5" w14:textId="77777777" w:rsidR="00B22C10" w:rsidRPr="002D399D" w:rsidRDefault="00B22C10" w:rsidP="00FF4FE2">
            <w:pPr>
              <w:contextualSpacing/>
              <w:rPr>
                <w:rFonts w:ascii="Arial" w:hAnsi="Arial" w:cs="Arial"/>
                <w:color w:val="000000" w:themeColor="text1"/>
                <w:sz w:val="20"/>
                <w:szCs w:val="20"/>
              </w:rPr>
            </w:pPr>
            <w:r w:rsidRPr="002D399D">
              <w:rPr>
                <w:rFonts w:ascii="Arial" w:hAnsi="Arial" w:cs="Arial"/>
                <w:color w:val="000000" w:themeColor="text1"/>
                <w:sz w:val="20"/>
                <w:szCs w:val="20"/>
              </w:rPr>
              <w:t>Fall 2020</w:t>
            </w:r>
          </w:p>
          <w:p w14:paraId="676CAEC9" w14:textId="77777777" w:rsidR="00B22C10" w:rsidRDefault="00B22C10" w:rsidP="00FF4FE2">
            <w:pPr>
              <w:contextualSpacing/>
              <w:rPr>
                <w:rFonts w:ascii="Arial" w:hAnsi="Arial" w:cs="Arial"/>
                <w:color w:val="000000" w:themeColor="text1"/>
                <w:sz w:val="20"/>
                <w:szCs w:val="20"/>
              </w:rPr>
            </w:pPr>
            <w:r w:rsidRPr="002D399D">
              <w:rPr>
                <w:rFonts w:ascii="Arial" w:hAnsi="Arial" w:cs="Arial"/>
                <w:color w:val="000000" w:themeColor="text1"/>
                <w:sz w:val="20"/>
                <w:szCs w:val="20"/>
              </w:rPr>
              <w:t>Fall 2021</w:t>
            </w:r>
          </w:p>
          <w:p w14:paraId="4F7A4DCE" w14:textId="77777777" w:rsidR="00B22C10" w:rsidRDefault="00B22C10" w:rsidP="00FF4FE2">
            <w:pPr>
              <w:contextualSpacing/>
              <w:rPr>
                <w:rFonts w:ascii="Arial" w:hAnsi="Arial" w:cs="Arial"/>
                <w:color w:val="000000" w:themeColor="text1"/>
                <w:sz w:val="20"/>
                <w:szCs w:val="20"/>
              </w:rPr>
            </w:pPr>
            <w:r>
              <w:rPr>
                <w:rFonts w:ascii="Arial" w:hAnsi="Arial" w:cs="Arial"/>
                <w:color w:val="000000" w:themeColor="text1"/>
                <w:sz w:val="20"/>
                <w:szCs w:val="20"/>
              </w:rPr>
              <w:t>Fall 2022</w:t>
            </w:r>
          </w:p>
          <w:p w14:paraId="2207AA2F" w14:textId="77777777" w:rsidR="00B22C10" w:rsidRDefault="00B22C10" w:rsidP="00FF4FE2">
            <w:pPr>
              <w:contextualSpacing/>
              <w:rPr>
                <w:rFonts w:ascii="Arial" w:hAnsi="Arial" w:cs="Arial"/>
                <w:color w:val="000000" w:themeColor="text1"/>
                <w:sz w:val="20"/>
                <w:szCs w:val="20"/>
              </w:rPr>
            </w:pPr>
            <w:r>
              <w:rPr>
                <w:rFonts w:ascii="Arial" w:hAnsi="Arial" w:cs="Arial"/>
                <w:color w:val="000000" w:themeColor="text1"/>
                <w:sz w:val="20"/>
                <w:szCs w:val="20"/>
              </w:rPr>
              <w:lastRenderedPageBreak/>
              <w:t>Spring 2023</w:t>
            </w:r>
          </w:p>
          <w:p w14:paraId="504AC646" w14:textId="77777777" w:rsidR="00B22C10" w:rsidRDefault="00B22C10" w:rsidP="00FF4FE2">
            <w:pPr>
              <w:contextualSpacing/>
              <w:rPr>
                <w:rFonts w:ascii="Arial" w:hAnsi="Arial" w:cs="Arial"/>
                <w:color w:val="000000" w:themeColor="text1"/>
                <w:sz w:val="20"/>
                <w:szCs w:val="20"/>
              </w:rPr>
            </w:pPr>
            <w:r>
              <w:rPr>
                <w:rFonts w:ascii="Arial" w:hAnsi="Arial" w:cs="Arial"/>
                <w:color w:val="000000" w:themeColor="text1"/>
                <w:sz w:val="20"/>
                <w:szCs w:val="20"/>
              </w:rPr>
              <w:t>Spring 2023</w:t>
            </w:r>
          </w:p>
          <w:p w14:paraId="4BCC8B72" w14:textId="0F1A19AB" w:rsidR="005452F5" w:rsidRDefault="005452F5" w:rsidP="005452F5">
            <w:pPr>
              <w:contextualSpacing/>
              <w:rPr>
                <w:rFonts w:ascii="Arial" w:hAnsi="Arial" w:cs="Arial"/>
                <w:color w:val="000000" w:themeColor="text1"/>
                <w:sz w:val="20"/>
                <w:szCs w:val="20"/>
              </w:rPr>
            </w:pPr>
            <w:r>
              <w:rPr>
                <w:rFonts w:ascii="Arial" w:hAnsi="Arial" w:cs="Arial"/>
                <w:color w:val="000000" w:themeColor="text1"/>
                <w:sz w:val="20"/>
                <w:szCs w:val="20"/>
              </w:rPr>
              <w:t>Summer 2023</w:t>
            </w:r>
          </w:p>
          <w:p w14:paraId="6EE46C4C" w14:textId="77777777" w:rsidR="005452F5" w:rsidRDefault="005452F5" w:rsidP="005452F5">
            <w:pPr>
              <w:contextualSpacing/>
              <w:rPr>
                <w:rFonts w:ascii="Arial" w:hAnsi="Arial" w:cs="Arial"/>
                <w:color w:val="000000" w:themeColor="text1"/>
                <w:sz w:val="20"/>
                <w:szCs w:val="20"/>
              </w:rPr>
            </w:pPr>
            <w:r>
              <w:rPr>
                <w:rFonts w:ascii="Arial" w:hAnsi="Arial" w:cs="Arial"/>
                <w:color w:val="000000" w:themeColor="text1"/>
                <w:sz w:val="20"/>
                <w:szCs w:val="20"/>
              </w:rPr>
              <w:t>Summer 2023</w:t>
            </w:r>
          </w:p>
          <w:p w14:paraId="6ACC1C09" w14:textId="77777777" w:rsidR="005452F5" w:rsidRDefault="005452F5" w:rsidP="00FF4FE2">
            <w:pPr>
              <w:contextualSpacing/>
              <w:rPr>
                <w:rFonts w:ascii="Arial" w:hAnsi="Arial" w:cs="Arial"/>
                <w:color w:val="000000" w:themeColor="text1"/>
                <w:sz w:val="20"/>
                <w:szCs w:val="20"/>
              </w:rPr>
            </w:pPr>
            <w:r>
              <w:rPr>
                <w:rFonts w:ascii="Arial" w:hAnsi="Arial" w:cs="Arial"/>
                <w:color w:val="000000" w:themeColor="text1"/>
                <w:sz w:val="20"/>
                <w:szCs w:val="20"/>
              </w:rPr>
              <w:t>Summer 2023</w:t>
            </w:r>
          </w:p>
          <w:p w14:paraId="2CF88A90" w14:textId="77777777" w:rsidR="0063318D" w:rsidRDefault="0063318D" w:rsidP="00FF4FE2">
            <w:pPr>
              <w:contextualSpacing/>
              <w:rPr>
                <w:rFonts w:ascii="Arial" w:hAnsi="Arial" w:cs="Arial"/>
                <w:color w:val="000000" w:themeColor="text1"/>
                <w:sz w:val="20"/>
                <w:szCs w:val="20"/>
              </w:rPr>
            </w:pPr>
            <w:r>
              <w:rPr>
                <w:rFonts w:ascii="Arial" w:hAnsi="Arial" w:cs="Arial"/>
                <w:color w:val="000000" w:themeColor="text1"/>
                <w:sz w:val="20"/>
                <w:szCs w:val="20"/>
              </w:rPr>
              <w:t>Fall 2023</w:t>
            </w:r>
          </w:p>
          <w:p w14:paraId="328AC708" w14:textId="77777777" w:rsidR="00780C13" w:rsidRDefault="00780C13" w:rsidP="00FF4FE2">
            <w:pPr>
              <w:contextualSpacing/>
              <w:rPr>
                <w:rFonts w:ascii="Arial" w:hAnsi="Arial" w:cs="Arial"/>
                <w:color w:val="000000" w:themeColor="text1"/>
                <w:sz w:val="20"/>
                <w:szCs w:val="20"/>
              </w:rPr>
            </w:pPr>
            <w:r>
              <w:rPr>
                <w:rFonts w:ascii="Arial" w:hAnsi="Arial" w:cs="Arial"/>
                <w:color w:val="000000" w:themeColor="text1"/>
                <w:sz w:val="20"/>
                <w:szCs w:val="20"/>
              </w:rPr>
              <w:t>Summer 2024</w:t>
            </w:r>
          </w:p>
          <w:p w14:paraId="30FF12BE" w14:textId="41E30CBD" w:rsidR="00780C13" w:rsidRPr="005452F5" w:rsidRDefault="00780C13" w:rsidP="00FF4FE2">
            <w:pPr>
              <w:contextualSpacing/>
              <w:rPr>
                <w:rFonts w:ascii="Arial" w:hAnsi="Arial" w:cs="Arial"/>
                <w:color w:val="000000" w:themeColor="text1"/>
                <w:sz w:val="20"/>
                <w:szCs w:val="20"/>
              </w:rPr>
            </w:pPr>
            <w:r>
              <w:rPr>
                <w:rFonts w:ascii="Arial" w:hAnsi="Arial" w:cs="Arial"/>
                <w:color w:val="000000" w:themeColor="text1"/>
                <w:sz w:val="20"/>
                <w:szCs w:val="20"/>
              </w:rPr>
              <w:t>Fall 2024</w:t>
            </w:r>
          </w:p>
        </w:tc>
        <w:tc>
          <w:tcPr>
            <w:tcW w:w="2271" w:type="pct"/>
          </w:tcPr>
          <w:p w14:paraId="3A0A9BFF" w14:textId="77777777" w:rsidR="00B22C10" w:rsidRPr="002D399D" w:rsidRDefault="00B22C10" w:rsidP="00FF4FE2">
            <w:pPr>
              <w:contextualSpacing/>
              <w:rPr>
                <w:rFonts w:ascii="Arial" w:hAnsi="Arial" w:cs="Arial"/>
                <w:color w:val="000000" w:themeColor="text1"/>
                <w:sz w:val="20"/>
                <w:szCs w:val="20"/>
              </w:rPr>
            </w:pPr>
            <w:r w:rsidRPr="002D399D">
              <w:rPr>
                <w:rFonts w:ascii="Arial" w:hAnsi="Arial" w:cs="Arial"/>
                <w:color w:val="000000" w:themeColor="text1"/>
                <w:sz w:val="20"/>
                <w:szCs w:val="20"/>
              </w:rPr>
              <w:lastRenderedPageBreak/>
              <w:t>ASP 574 – Pediatric Audiology</w:t>
            </w:r>
          </w:p>
          <w:p w14:paraId="440F65EB" w14:textId="77777777" w:rsidR="00B22C10" w:rsidRPr="002D399D" w:rsidRDefault="00B22C10" w:rsidP="00FF4FE2">
            <w:pPr>
              <w:contextualSpacing/>
              <w:rPr>
                <w:rFonts w:ascii="Arial" w:hAnsi="Arial" w:cs="Arial"/>
                <w:color w:val="000000" w:themeColor="text1"/>
                <w:sz w:val="20"/>
                <w:szCs w:val="20"/>
              </w:rPr>
            </w:pPr>
            <w:r w:rsidRPr="002D399D">
              <w:rPr>
                <w:rFonts w:ascii="Arial" w:hAnsi="Arial" w:cs="Arial"/>
                <w:color w:val="000000" w:themeColor="text1"/>
                <w:sz w:val="20"/>
                <w:szCs w:val="20"/>
              </w:rPr>
              <w:t xml:space="preserve">ASP 583 – </w:t>
            </w:r>
            <w:proofErr w:type="spellStart"/>
            <w:r w:rsidRPr="002D399D">
              <w:rPr>
                <w:rFonts w:ascii="Arial" w:hAnsi="Arial" w:cs="Arial"/>
                <w:color w:val="000000" w:themeColor="text1"/>
                <w:sz w:val="20"/>
                <w:szCs w:val="20"/>
              </w:rPr>
              <w:t>Physiol</w:t>
            </w:r>
            <w:proofErr w:type="spellEnd"/>
            <w:r w:rsidRPr="002D399D">
              <w:rPr>
                <w:rFonts w:ascii="Arial" w:hAnsi="Arial" w:cs="Arial"/>
                <w:color w:val="000000" w:themeColor="text1"/>
                <w:sz w:val="20"/>
                <w:szCs w:val="20"/>
              </w:rPr>
              <w:t xml:space="preserve"> Assess of Aud System II</w:t>
            </w:r>
          </w:p>
          <w:p w14:paraId="1DC5D1DF" w14:textId="77777777" w:rsidR="00B22C10" w:rsidRPr="002D399D" w:rsidRDefault="00B22C10" w:rsidP="00FF4FE2">
            <w:pPr>
              <w:contextualSpacing/>
              <w:rPr>
                <w:rFonts w:ascii="Arial" w:hAnsi="Arial" w:cs="Arial"/>
                <w:color w:val="000000" w:themeColor="text1"/>
                <w:sz w:val="20"/>
                <w:szCs w:val="20"/>
              </w:rPr>
            </w:pPr>
            <w:r w:rsidRPr="002D399D">
              <w:rPr>
                <w:rFonts w:ascii="Arial" w:hAnsi="Arial" w:cs="Arial"/>
                <w:color w:val="000000" w:themeColor="text1"/>
                <w:sz w:val="20"/>
                <w:szCs w:val="20"/>
              </w:rPr>
              <w:t xml:space="preserve">ASP 583 – </w:t>
            </w:r>
            <w:proofErr w:type="spellStart"/>
            <w:r w:rsidRPr="002D399D">
              <w:rPr>
                <w:rFonts w:ascii="Arial" w:hAnsi="Arial" w:cs="Arial"/>
                <w:color w:val="000000" w:themeColor="text1"/>
                <w:sz w:val="20"/>
                <w:szCs w:val="20"/>
              </w:rPr>
              <w:t>Physiol</w:t>
            </w:r>
            <w:proofErr w:type="spellEnd"/>
            <w:r w:rsidRPr="002D399D">
              <w:rPr>
                <w:rFonts w:ascii="Arial" w:hAnsi="Arial" w:cs="Arial"/>
                <w:color w:val="000000" w:themeColor="text1"/>
                <w:sz w:val="20"/>
                <w:szCs w:val="20"/>
              </w:rPr>
              <w:t xml:space="preserve"> Assess of Aud System II</w:t>
            </w:r>
          </w:p>
          <w:p w14:paraId="49112842" w14:textId="77777777" w:rsidR="00B22C10" w:rsidRPr="002D399D" w:rsidRDefault="00B22C10" w:rsidP="00FF4FE2">
            <w:pPr>
              <w:contextualSpacing/>
              <w:rPr>
                <w:rFonts w:ascii="Arial" w:hAnsi="Arial" w:cs="Arial"/>
                <w:color w:val="000000" w:themeColor="text1"/>
                <w:sz w:val="20"/>
                <w:szCs w:val="20"/>
              </w:rPr>
            </w:pPr>
            <w:r w:rsidRPr="002D399D">
              <w:rPr>
                <w:rFonts w:ascii="Arial" w:hAnsi="Arial" w:cs="Arial"/>
                <w:color w:val="000000" w:themeColor="text1"/>
                <w:sz w:val="20"/>
                <w:szCs w:val="20"/>
              </w:rPr>
              <w:t xml:space="preserve">ASP 583 – </w:t>
            </w:r>
            <w:proofErr w:type="spellStart"/>
            <w:r w:rsidRPr="002D399D">
              <w:rPr>
                <w:rFonts w:ascii="Arial" w:hAnsi="Arial" w:cs="Arial"/>
                <w:color w:val="000000" w:themeColor="text1"/>
                <w:sz w:val="20"/>
                <w:szCs w:val="20"/>
              </w:rPr>
              <w:t>Physiol</w:t>
            </w:r>
            <w:proofErr w:type="spellEnd"/>
            <w:r w:rsidRPr="002D399D">
              <w:rPr>
                <w:rFonts w:ascii="Arial" w:hAnsi="Arial" w:cs="Arial"/>
                <w:color w:val="000000" w:themeColor="text1"/>
                <w:sz w:val="20"/>
                <w:szCs w:val="20"/>
              </w:rPr>
              <w:t xml:space="preserve"> Assess of Aud System II</w:t>
            </w:r>
          </w:p>
          <w:p w14:paraId="32425A6C" w14:textId="77777777" w:rsidR="00B22C10" w:rsidRPr="002D399D" w:rsidRDefault="00B22C10" w:rsidP="00FF4FE2">
            <w:pPr>
              <w:contextualSpacing/>
              <w:rPr>
                <w:rFonts w:ascii="Arial" w:hAnsi="Arial" w:cs="Arial"/>
                <w:color w:val="000000" w:themeColor="text1"/>
                <w:sz w:val="20"/>
                <w:szCs w:val="20"/>
              </w:rPr>
            </w:pPr>
            <w:r w:rsidRPr="002D399D">
              <w:rPr>
                <w:rFonts w:ascii="Arial" w:hAnsi="Arial" w:cs="Arial"/>
                <w:color w:val="000000" w:themeColor="text1"/>
                <w:sz w:val="20"/>
                <w:szCs w:val="20"/>
              </w:rPr>
              <w:t xml:space="preserve">ASP 583 – </w:t>
            </w:r>
            <w:proofErr w:type="spellStart"/>
            <w:r w:rsidRPr="002D399D">
              <w:rPr>
                <w:rFonts w:ascii="Arial" w:hAnsi="Arial" w:cs="Arial"/>
                <w:color w:val="000000" w:themeColor="text1"/>
                <w:sz w:val="20"/>
                <w:szCs w:val="20"/>
              </w:rPr>
              <w:t>Physiol</w:t>
            </w:r>
            <w:proofErr w:type="spellEnd"/>
            <w:r w:rsidRPr="002D399D">
              <w:rPr>
                <w:rFonts w:ascii="Arial" w:hAnsi="Arial" w:cs="Arial"/>
                <w:color w:val="000000" w:themeColor="text1"/>
                <w:sz w:val="20"/>
                <w:szCs w:val="20"/>
              </w:rPr>
              <w:t xml:space="preserve"> Assess of Aud System II</w:t>
            </w:r>
          </w:p>
          <w:p w14:paraId="3693B109" w14:textId="77777777" w:rsidR="00B22C10" w:rsidRPr="002D399D" w:rsidRDefault="00B22C10" w:rsidP="00FF4FE2">
            <w:pPr>
              <w:contextualSpacing/>
              <w:rPr>
                <w:rFonts w:ascii="Arial" w:hAnsi="Arial" w:cs="Arial"/>
                <w:color w:val="000000" w:themeColor="text1"/>
                <w:sz w:val="20"/>
                <w:szCs w:val="20"/>
              </w:rPr>
            </w:pPr>
            <w:r w:rsidRPr="002D399D">
              <w:rPr>
                <w:rFonts w:ascii="Arial" w:hAnsi="Arial" w:cs="Arial"/>
                <w:color w:val="000000" w:themeColor="text1"/>
                <w:sz w:val="20"/>
                <w:szCs w:val="20"/>
              </w:rPr>
              <w:t xml:space="preserve">ASP 583 – </w:t>
            </w:r>
            <w:proofErr w:type="spellStart"/>
            <w:r w:rsidRPr="002D399D">
              <w:rPr>
                <w:rFonts w:ascii="Arial" w:hAnsi="Arial" w:cs="Arial"/>
                <w:color w:val="000000" w:themeColor="text1"/>
                <w:sz w:val="20"/>
                <w:szCs w:val="20"/>
              </w:rPr>
              <w:t>Physiol</w:t>
            </w:r>
            <w:proofErr w:type="spellEnd"/>
            <w:r w:rsidRPr="002D399D">
              <w:rPr>
                <w:rFonts w:ascii="Arial" w:hAnsi="Arial" w:cs="Arial"/>
                <w:color w:val="000000" w:themeColor="text1"/>
                <w:sz w:val="20"/>
                <w:szCs w:val="20"/>
              </w:rPr>
              <w:t xml:space="preserve"> Assess of Aud System II</w:t>
            </w:r>
          </w:p>
          <w:p w14:paraId="5AFB6AE7" w14:textId="77777777" w:rsidR="00B22C10" w:rsidRDefault="00B22C10" w:rsidP="00FF4FE2">
            <w:pPr>
              <w:contextualSpacing/>
              <w:rPr>
                <w:rFonts w:ascii="Arial" w:hAnsi="Arial" w:cs="Arial"/>
                <w:color w:val="000000" w:themeColor="text1"/>
                <w:sz w:val="20"/>
                <w:szCs w:val="20"/>
              </w:rPr>
            </w:pPr>
            <w:r w:rsidRPr="002D399D">
              <w:rPr>
                <w:rFonts w:ascii="Arial" w:hAnsi="Arial" w:cs="Arial"/>
                <w:color w:val="000000" w:themeColor="text1"/>
                <w:sz w:val="20"/>
                <w:szCs w:val="20"/>
              </w:rPr>
              <w:t xml:space="preserve">ASP 583 – </w:t>
            </w:r>
            <w:proofErr w:type="spellStart"/>
            <w:r w:rsidRPr="002D399D">
              <w:rPr>
                <w:rFonts w:ascii="Arial" w:hAnsi="Arial" w:cs="Arial"/>
                <w:color w:val="000000" w:themeColor="text1"/>
                <w:sz w:val="20"/>
                <w:szCs w:val="20"/>
              </w:rPr>
              <w:t>Physiol</w:t>
            </w:r>
            <w:proofErr w:type="spellEnd"/>
            <w:r w:rsidRPr="002D399D">
              <w:rPr>
                <w:rFonts w:ascii="Arial" w:hAnsi="Arial" w:cs="Arial"/>
                <w:color w:val="000000" w:themeColor="text1"/>
                <w:sz w:val="20"/>
                <w:szCs w:val="20"/>
              </w:rPr>
              <w:t xml:space="preserve"> Assess of Aud System II</w:t>
            </w:r>
          </w:p>
          <w:p w14:paraId="7A410871" w14:textId="77777777" w:rsidR="00B22C10" w:rsidRDefault="00B22C10" w:rsidP="00FF4FE2">
            <w:pPr>
              <w:contextualSpacing/>
              <w:rPr>
                <w:rFonts w:ascii="Arial" w:hAnsi="Arial" w:cs="Arial"/>
                <w:color w:val="000000" w:themeColor="text1"/>
                <w:sz w:val="20"/>
                <w:szCs w:val="20"/>
              </w:rPr>
            </w:pPr>
            <w:r w:rsidRPr="002D399D">
              <w:rPr>
                <w:rFonts w:ascii="Arial" w:hAnsi="Arial" w:cs="Arial"/>
                <w:color w:val="000000" w:themeColor="text1"/>
                <w:sz w:val="20"/>
                <w:szCs w:val="20"/>
              </w:rPr>
              <w:t xml:space="preserve">ASP 583 – </w:t>
            </w:r>
            <w:proofErr w:type="spellStart"/>
            <w:r w:rsidRPr="002D399D">
              <w:rPr>
                <w:rFonts w:ascii="Arial" w:hAnsi="Arial" w:cs="Arial"/>
                <w:color w:val="000000" w:themeColor="text1"/>
                <w:sz w:val="20"/>
                <w:szCs w:val="20"/>
              </w:rPr>
              <w:t>Physiol</w:t>
            </w:r>
            <w:proofErr w:type="spellEnd"/>
            <w:r w:rsidRPr="002D399D">
              <w:rPr>
                <w:rFonts w:ascii="Arial" w:hAnsi="Arial" w:cs="Arial"/>
                <w:color w:val="000000" w:themeColor="text1"/>
                <w:sz w:val="20"/>
                <w:szCs w:val="20"/>
              </w:rPr>
              <w:t xml:space="preserve"> Assess of Aud System II</w:t>
            </w:r>
          </w:p>
          <w:p w14:paraId="2BEDBFCD" w14:textId="77777777" w:rsidR="00B22C10" w:rsidRDefault="00B22C10" w:rsidP="00FF4FE2">
            <w:pPr>
              <w:contextualSpacing/>
              <w:rPr>
                <w:rFonts w:ascii="Arial" w:hAnsi="Arial" w:cs="Arial"/>
                <w:color w:val="000000" w:themeColor="text1"/>
                <w:sz w:val="20"/>
                <w:szCs w:val="20"/>
              </w:rPr>
            </w:pPr>
            <w:r>
              <w:rPr>
                <w:rFonts w:ascii="Arial" w:hAnsi="Arial" w:cs="Arial"/>
                <w:color w:val="000000" w:themeColor="text1"/>
                <w:sz w:val="20"/>
                <w:szCs w:val="20"/>
              </w:rPr>
              <w:lastRenderedPageBreak/>
              <w:t>ASP 613 – Externship in Audiology</w:t>
            </w:r>
          </w:p>
          <w:p w14:paraId="0454D18C" w14:textId="77777777" w:rsidR="00B22C10" w:rsidRDefault="00B22C10" w:rsidP="00FF4FE2">
            <w:pPr>
              <w:contextualSpacing/>
              <w:rPr>
                <w:rFonts w:ascii="Arial" w:hAnsi="Arial" w:cs="Arial"/>
                <w:color w:val="000000" w:themeColor="text1"/>
                <w:sz w:val="20"/>
                <w:szCs w:val="20"/>
              </w:rPr>
            </w:pPr>
            <w:r>
              <w:rPr>
                <w:rFonts w:ascii="Arial" w:hAnsi="Arial" w:cs="Arial"/>
                <w:color w:val="000000" w:themeColor="text1"/>
                <w:sz w:val="20"/>
                <w:szCs w:val="20"/>
              </w:rPr>
              <w:t>ASP 512 – Clinical Practicum in Audiology</w:t>
            </w:r>
          </w:p>
          <w:p w14:paraId="6514AF64" w14:textId="15D259FC" w:rsidR="005452F5" w:rsidRDefault="005452F5" w:rsidP="00FF4FE2">
            <w:pPr>
              <w:contextualSpacing/>
              <w:rPr>
                <w:rFonts w:ascii="Arial" w:hAnsi="Arial" w:cs="Arial"/>
                <w:color w:val="000000" w:themeColor="text1"/>
                <w:sz w:val="20"/>
                <w:szCs w:val="20"/>
              </w:rPr>
            </w:pPr>
            <w:r>
              <w:rPr>
                <w:rFonts w:ascii="Arial" w:hAnsi="Arial" w:cs="Arial"/>
                <w:color w:val="000000" w:themeColor="text1"/>
                <w:sz w:val="20"/>
                <w:szCs w:val="20"/>
              </w:rPr>
              <w:t>ASP 613 – Externship in Audiology</w:t>
            </w:r>
          </w:p>
          <w:p w14:paraId="2DC9A598" w14:textId="77777777" w:rsidR="005452F5" w:rsidRDefault="005452F5" w:rsidP="00FF4FE2">
            <w:pPr>
              <w:contextualSpacing/>
              <w:rPr>
                <w:rFonts w:ascii="Arial" w:hAnsi="Arial" w:cs="Arial"/>
                <w:color w:val="000000" w:themeColor="text1"/>
                <w:sz w:val="20"/>
                <w:szCs w:val="20"/>
              </w:rPr>
            </w:pPr>
            <w:r>
              <w:rPr>
                <w:rFonts w:ascii="Arial" w:hAnsi="Arial" w:cs="Arial"/>
                <w:color w:val="000000" w:themeColor="text1"/>
                <w:sz w:val="20"/>
                <w:szCs w:val="20"/>
              </w:rPr>
              <w:t>ASP 512 – Clinical Practicum in Audiology</w:t>
            </w:r>
          </w:p>
          <w:p w14:paraId="1AC7B339" w14:textId="77777777" w:rsidR="005452F5" w:rsidRDefault="005452F5" w:rsidP="00FF4FE2">
            <w:pPr>
              <w:contextualSpacing/>
              <w:rPr>
                <w:rFonts w:ascii="Arial" w:hAnsi="Arial" w:cs="Arial"/>
                <w:color w:val="000000" w:themeColor="text1"/>
                <w:sz w:val="20"/>
                <w:szCs w:val="20"/>
              </w:rPr>
            </w:pPr>
            <w:r>
              <w:rPr>
                <w:rFonts w:ascii="Arial" w:hAnsi="Arial" w:cs="Arial"/>
                <w:color w:val="000000" w:themeColor="text1"/>
                <w:sz w:val="20"/>
                <w:szCs w:val="20"/>
              </w:rPr>
              <w:t>ASP 511 – Intro to Research in Audiology</w:t>
            </w:r>
          </w:p>
          <w:p w14:paraId="6D2F8E65" w14:textId="77777777" w:rsidR="0063318D" w:rsidRDefault="0063318D" w:rsidP="00FF4FE2">
            <w:pPr>
              <w:contextualSpacing/>
              <w:rPr>
                <w:rFonts w:ascii="Arial" w:hAnsi="Arial" w:cs="Arial"/>
                <w:color w:val="000000" w:themeColor="text1"/>
                <w:sz w:val="20"/>
                <w:szCs w:val="20"/>
              </w:rPr>
            </w:pPr>
            <w:r>
              <w:rPr>
                <w:rFonts w:ascii="Arial" w:hAnsi="Arial" w:cs="Arial"/>
                <w:color w:val="000000" w:themeColor="text1"/>
                <w:sz w:val="20"/>
                <w:szCs w:val="20"/>
              </w:rPr>
              <w:t xml:space="preserve">ASP 583 </w:t>
            </w:r>
            <w:proofErr w:type="spellStart"/>
            <w:r>
              <w:rPr>
                <w:rFonts w:ascii="Arial" w:hAnsi="Arial" w:cs="Arial"/>
                <w:color w:val="000000" w:themeColor="text1"/>
                <w:sz w:val="20"/>
                <w:szCs w:val="20"/>
              </w:rPr>
              <w:t>Physiol</w:t>
            </w:r>
            <w:proofErr w:type="spellEnd"/>
            <w:r w:rsidR="00085E4C">
              <w:rPr>
                <w:rFonts w:ascii="Arial" w:hAnsi="Arial" w:cs="Arial"/>
                <w:color w:val="000000" w:themeColor="text1"/>
                <w:sz w:val="20"/>
                <w:szCs w:val="20"/>
              </w:rPr>
              <w:t xml:space="preserve"> Assess of Aud System II</w:t>
            </w:r>
          </w:p>
          <w:p w14:paraId="5476A09E" w14:textId="77777777" w:rsidR="00780C13" w:rsidRDefault="00780C13" w:rsidP="00780C13">
            <w:pPr>
              <w:contextualSpacing/>
              <w:rPr>
                <w:rFonts w:ascii="Arial" w:hAnsi="Arial" w:cs="Arial"/>
                <w:color w:val="000000" w:themeColor="text1"/>
                <w:sz w:val="20"/>
                <w:szCs w:val="20"/>
              </w:rPr>
            </w:pPr>
            <w:r>
              <w:rPr>
                <w:rFonts w:ascii="Arial" w:hAnsi="Arial" w:cs="Arial"/>
                <w:color w:val="000000" w:themeColor="text1"/>
                <w:sz w:val="20"/>
                <w:szCs w:val="20"/>
              </w:rPr>
              <w:t>ASP 511 – Intro to Research in Audiology</w:t>
            </w:r>
          </w:p>
          <w:p w14:paraId="74E776B0" w14:textId="77777777" w:rsidR="00780C13" w:rsidRDefault="00780C13" w:rsidP="00780C13">
            <w:pPr>
              <w:contextualSpacing/>
              <w:rPr>
                <w:rFonts w:ascii="Arial" w:hAnsi="Arial" w:cs="Arial"/>
                <w:color w:val="000000" w:themeColor="text1"/>
                <w:sz w:val="20"/>
                <w:szCs w:val="20"/>
              </w:rPr>
            </w:pPr>
            <w:r>
              <w:rPr>
                <w:rFonts w:ascii="Arial" w:hAnsi="Arial" w:cs="Arial"/>
                <w:color w:val="000000" w:themeColor="text1"/>
                <w:sz w:val="20"/>
                <w:szCs w:val="20"/>
              </w:rPr>
              <w:t xml:space="preserve">ASP 583 </w:t>
            </w:r>
            <w:proofErr w:type="spellStart"/>
            <w:r>
              <w:rPr>
                <w:rFonts w:ascii="Arial" w:hAnsi="Arial" w:cs="Arial"/>
                <w:color w:val="000000" w:themeColor="text1"/>
                <w:sz w:val="20"/>
                <w:szCs w:val="20"/>
              </w:rPr>
              <w:t>Physiol</w:t>
            </w:r>
            <w:proofErr w:type="spellEnd"/>
            <w:r>
              <w:rPr>
                <w:rFonts w:ascii="Arial" w:hAnsi="Arial" w:cs="Arial"/>
                <w:color w:val="000000" w:themeColor="text1"/>
                <w:sz w:val="20"/>
                <w:szCs w:val="20"/>
              </w:rPr>
              <w:t xml:space="preserve"> Assess of Aud System II</w:t>
            </w:r>
          </w:p>
          <w:p w14:paraId="0081214F" w14:textId="77777777" w:rsidR="00780C13" w:rsidRDefault="00780C13" w:rsidP="00780C13">
            <w:pPr>
              <w:contextualSpacing/>
              <w:rPr>
                <w:rFonts w:ascii="Arial" w:hAnsi="Arial" w:cs="Arial"/>
                <w:color w:val="000000" w:themeColor="text1"/>
                <w:sz w:val="20"/>
                <w:szCs w:val="20"/>
              </w:rPr>
            </w:pPr>
          </w:p>
          <w:p w14:paraId="447ED705" w14:textId="277D6C6F" w:rsidR="00780C13" w:rsidRPr="002D399D" w:rsidRDefault="00780C13" w:rsidP="00FF4FE2">
            <w:pPr>
              <w:contextualSpacing/>
              <w:rPr>
                <w:rFonts w:ascii="Arial" w:hAnsi="Arial" w:cs="Arial"/>
                <w:color w:val="000000" w:themeColor="text1"/>
                <w:sz w:val="20"/>
                <w:szCs w:val="20"/>
              </w:rPr>
            </w:pPr>
          </w:p>
        </w:tc>
        <w:tc>
          <w:tcPr>
            <w:tcW w:w="933" w:type="pct"/>
          </w:tcPr>
          <w:p w14:paraId="42226560" w14:textId="77777777" w:rsidR="00B22C10" w:rsidRPr="002D399D" w:rsidRDefault="00B22C10" w:rsidP="00FF4FE2">
            <w:pPr>
              <w:contextualSpacing/>
              <w:jc w:val="center"/>
              <w:rPr>
                <w:rFonts w:ascii="Arial" w:hAnsi="Arial" w:cs="Arial"/>
                <w:color w:val="000000" w:themeColor="text1"/>
                <w:sz w:val="20"/>
                <w:szCs w:val="20"/>
              </w:rPr>
            </w:pPr>
            <w:r w:rsidRPr="002D399D">
              <w:rPr>
                <w:rFonts w:ascii="Arial" w:hAnsi="Arial" w:cs="Arial"/>
                <w:color w:val="000000" w:themeColor="text1"/>
                <w:sz w:val="20"/>
                <w:szCs w:val="20"/>
              </w:rPr>
              <w:lastRenderedPageBreak/>
              <w:t>13</w:t>
            </w:r>
          </w:p>
          <w:p w14:paraId="3C97F38F" w14:textId="77777777" w:rsidR="00B22C10" w:rsidRPr="002D399D" w:rsidRDefault="00B22C10" w:rsidP="00FF4FE2">
            <w:pPr>
              <w:contextualSpacing/>
              <w:jc w:val="center"/>
              <w:rPr>
                <w:rFonts w:ascii="Arial" w:hAnsi="Arial" w:cs="Arial"/>
                <w:color w:val="000000" w:themeColor="text1"/>
                <w:sz w:val="20"/>
                <w:szCs w:val="20"/>
              </w:rPr>
            </w:pPr>
            <w:r w:rsidRPr="002D399D">
              <w:rPr>
                <w:rFonts w:ascii="Arial" w:hAnsi="Arial" w:cs="Arial"/>
                <w:color w:val="000000" w:themeColor="text1"/>
                <w:sz w:val="20"/>
                <w:szCs w:val="20"/>
              </w:rPr>
              <w:t>17</w:t>
            </w:r>
          </w:p>
          <w:p w14:paraId="2C678D11" w14:textId="77777777" w:rsidR="00B22C10" w:rsidRPr="002D399D" w:rsidRDefault="00B22C10" w:rsidP="00FF4FE2">
            <w:pPr>
              <w:contextualSpacing/>
              <w:jc w:val="center"/>
              <w:rPr>
                <w:rFonts w:ascii="Arial" w:hAnsi="Arial" w:cs="Arial"/>
                <w:color w:val="000000" w:themeColor="text1"/>
                <w:sz w:val="20"/>
                <w:szCs w:val="20"/>
              </w:rPr>
            </w:pPr>
            <w:r w:rsidRPr="002D399D">
              <w:rPr>
                <w:rFonts w:ascii="Arial" w:hAnsi="Arial" w:cs="Arial"/>
                <w:color w:val="000000" w:themeColor="text1"/>
                <w:sz w:val="20"/>
                <w:szCs w:val="20"/>
              </w:rPr>
              <w:t>13</w:t>
            </w:r>
          </w:p>
          <w:p w14:paraId="1B9B9008" w14:textId="77777777" w:rsidR="00B22C10" w:rsidRPr="002D399D" w:rsidRDefault="00B22C10" w:rsidP="00FF4FE2">
            <w:pPr>
              <w:contextualSpacing/>
              <w:jc w:val="center"/>
              <w:rPr>
                <w:rFonts w:ascii="Arial" w:hAnsi="Arial" w:cs="Arial"/>
                <w:color w:val="000000" w:themeColor="text1"/>
                <w:sz w:val="20"/>
                <w:szCs w:val="20"/>
              </w:rPr>
            </w:pPr>
            <w:r w:rsidRPr="002D399D">
              <w:rPr>
                <w:rFonts w:ascii="Arial" w:hAnsi="Arial" w:cs="Arial"/>
                <w:color w:val="000000" w:themeColor="text1"/>
                <w:sz w:val="20"/>
                <w:szCs w:val="20"/>
              </w:rPr>
              <w:t>16</w:t>
            </w:r>
          </w:p>
          <w:p w14:paraId="39F147FE" w14:textId="77777777" w:rsidR="00B22C10" w:rsidRPr="002D399D" w:rsidRDefault="00B22C10" w:rsidP="00FF4FE2">
            <w:pPr>
              <w:contextualSpacing/>
              <w:jc w:val="center"/>
              <w:rPr>
                <w:rFonts w:ascii="Arial" w:hAnsi="Arial" w:cs="Arial"/>
                <w:color w:val="000000" w:themeColor="text1"/>
                <w:sz w:val="20"/>
                <w:szCs w:val="20"/>
              </w:rPr>
            </w:pPr>
            <w:r w:rsidRPr="002D399D">
              <w:rPr>
                <w:rFonts w:ascii="Arial" w:hAnsi="Arial" w:cs="Arial"/>
                <w:color w:val="000000" w:themeColor="text1"/>
                <w:sz w:val="20"/>
                <w:szCs w:val="20"/>
              </w:rPr>
              <w:t>16</w:t>
            </w:r>
          </w:p>
          <w:p w14:paraId="7863A0E1" w14:textId="77777777" w:rsidR="00B22C10" w:rsidRPr="002D399D" w:rsidRDefault="00B22C10" w:rsidP="00FF4FE2">
            <w:pPr>
              <w:contextualSpacing/>
              <w:jc w:val="center"/>
              <w:rPr>
                <w:rFonts w:ascii="Arial" w:hAnsi="Arial" w:cs="Arial"/>
                <w:color w:val="000000" w:themeColor="text1"/>
                <w:sz w:val="20"/>
                <w:szCs w:val="20"/>
              </w:rPr>
            </w:pPr>
            <w:r w:rsidRPr="002D399D">
              <w:rPr>
                <w:rFonts w:ascii="Arial" w:hAnsi="Arial" w:cs="Arial"/>
                <w:color w:val="000000" w:themeColor="text1"/>
                <w:sz w:val="20"/>
                <w:szCs w:val="20"/>
              </w:rPr>
              <w:t>20</w:t>
            </w:r>
          </w:p>
          <w:p w14:paraId="211FCE21" w14:textId="77777777" w:rsidR="00B22C10" w:rsidRDefault="00B22C10" w:rsidP="00FF4FE2">
            <w:pPr>
              <w:contextualSpacing/>
              <w:jc w:val="center"/>
              <w:rPr>
                <w:rFonts w:ascii="Arial" w:hAnsi="Arial" w:cs="Arial"/>
                <w:color w:val="000000" w:themeColor="text1"/>
                <w:sz w:val="20"/>
                <w:szCs w:val="20"/>
              </w:rPr>
            </w:pPr>
            <w:r w:rsidRPr="002D399D">
              <w:rPr>
                <w:rFonts w:ascii="Arial" w:hAnsi="Arial" w:cs="Arial"/>
                <w:color w:val="000000" w:themeColor="text1"/>
                <w:sz w:val="20"/>
                <w:szCs w:val="20"/>
              </w:rPr>
              <w:t>18</w:t>
            </w:r>
          </w:p>
          <w:p w14:paraId="5C337B2A" w14:textId="77777777" w:rsidR="00B22C10" w:rsidRDefault="00B22C10" w:rsidP="00FF4FE2">
            <w:pPr>
              <w:contextualSpacing/>
              <w:jc w:val="center"/>
              <w:rPr>
                <w:rFonts w:ascii="Arial" w:hAnsi="Arial" w:cs="Arial"/>
                <w:color w:val="000000" w:themeColor="text1"/>
                <w:sz w:val="20"/>
                <w:szCs w:val="20"/>
              </w:rPr>
            </w:pPr>
            <w:r>
              <w:rPr>
                <w:rFonts w:ascii="Arial" w:hAnsi="Arial" w:cs="Arial"/>
                <w:color w:val="000000" w:themeColor="text1"/>
                <w:sz w:val="20"/>
                <w:szCs w:val="20"/>
              </w:rPr>
              <w:t>17</w:t>
            </w:r>
          </w:p>
          <w:p w14:paraId="3E08D66C" w14:textId="77777777" w:rsidR="00B22C10" w:rsidRDefault="00B22C10" w:rsidP="00FF4FE2">
            <w:pPr>
              <w:contextualSpacing/>
              <w:jc w:val="center"/>
              <w:rPr>
                <w:rFonts w:ascii="Arial" w:hAnsi="Arial" w:cs="Arial"/>
                <w:color w:val="000000" w:themeColor="text1"/>
                <w:sz w:val="20"/>
                <w:szCs w:val="20"/>
              </w:rPr>
            </w:pPr>
            <w:r>
              <w:rPr>
                <w:rFonts w:ascii="Arial" w:hAnsi="Arial" w:cs="Arial"/>
                <w:color w:val="000000" w:themeColor="text1"/>
                <w:sz w:val="20"/>
                <w:szCs w:val="20"/>
              </w:rPr>
              <w:lastRenderedPageBreak/>
              <w:t>19</w:t>
            </w:r>
          </w:p>
          <w:p w14:paraId="6138591B" w14:textId="77777777" w:rsidR="00B22C10" w:rsidRDefault="00B22C10" w:rsidP="00FF4FE2">
            <w:pPr>
              <w:contextualSpacing/>
              <w:jc w:val="center"/>
              <w:rPr>
                <w:rFonts w:ascii="Arial" w:hAnsi="Arial" w:cs="Arial"/>
                <w:color w:val="000000" w:themeColor="text1"/>
                <w:sz w:val="20"/>
                <w:szCs w:val="20"/>
              </w:rPr>
            </w:pPr>
            <w:r>
              <w:rPr>
                <w:rFonts w:ascii="Arial" w:hAnsi="Arial" w:cs="Arial"/>
                <w:color w:val="000000" w:themeColor="text1"/>
                <w:sz w:val="20"/>
                <w:szCs w:val="20"/>
              </w:rPr>
              <w:t>50</w:t>
            </w:r>
          </w:p>
          <w:p w14:paraId="49C39242" w14:textId="2A38AF9E" w:rsidR="005452F5" w:rsidRDefault="00112B0A" w:rsidP="00FF4FE2">
            <w:pPr>
              <w:contextualSpacing/>
              <w:jc w:val="center"/>
              <w:rPr>
                <w:rFonts w:ascii="Arial" w:hAnsi="Arial" w:cs="Arial"/>
                <w:color w:val="000000" w:themeColor="text1"/>
                <w:sz w:val="20"/>
                <w:szCs w:val="20"/>
              </w:rPr>
            </w:pPr>
            <w:r>
              <w:rPr>
                <w:rFonts w:ascii="Arial" w:hAnsi="Arial" w:cs="Arial"/>
                <w:color w:val="000000" w:themeColor="text1"/>
                <w:sz w:val="20"/>
                <w:szCs w:val="20"/>
              </w:rPr>
              <w:t>33</w:t>
            </w:r>
          </w:p>
          <w:p w14:paraId="0F63FCA0" w14:textId="192C6526" w:rsidR="005452F5" w:rsidRDefault="00C00C81" w:rsidP="00FF4FE2">
            <w:pPr>
              <w:contextualSpacing/>
              <w:jc w:val="center"/>
              <w:rPr>
                <w:rFonts w:ascii="Arial" w:hAnsi="Arial" w:cs="Arial"/>
                <w:color w:val="000000" w:themeColor="text1"/>
                <w:sz w:val="20"/>
                <w:szCs w:val="20"/>
              </w:rPr>
            </w:pPr>
            <w:r>
              <w:rPr>
                <w:rFonts w:ascii="Arial" w:hAnsi="Arial" w:cs="Arial"/>
                <w:color w:val="000000" w:themeColor="text1"/>
                <w:sz w:val="20"/>
                <w:szCs w:val="20"/>
              </w:rPr>
              <w:t>16</w:t>
            </w:r>
          </w:p>
          <w:p w14:paraId="7E2B7131" w14:textId="3082EB61" w:rsidR="005452F5" w:rsidRDefault="00085E4C" w:rsidP="00FF4FE2">
            <w:pPr>
              <w:contextualSpacing/>
              <w:jc w:val="center"/>
              <w:rPr>
                <w:rFonts w:ascii="Arial" w:hAnsi="Arial" w:cs="Arial"/>
                <w:color w:val="000000" w:themeColor="text1"/>
                <w:sz w:val="20"/>
                <w:szCs w:val="20"/>
              </w:rPr>
            </w:pPr>
            <w:r>
              <w:rPr>
                <w:rFonts w:ascii="Arial" w:hAnsi="Arial" w:cs="Arial"/>
                <w:color w:val="000000" w:themeColor="text1"/>
                <w:sz w:val="20"/>
                <w:szCs w:val="20"/>
              </w:rPr>
              <w:t>16</w:t>
            </w:r>
          </w:p>
          <w:p w14:paraId="6E1F4B90" w14:textId="77777777" w:rsidR="00085E4C" w:rsidRDefault="00085E4C" w:rsidP="00FF4FE2">
            <w:pPr>
              <w:contextualSpacing/>
              <w:jc w:val="center"/>
              <w:rPr>
                <w:rFonts w:ascii="Arial" w:hAnsi="Arial" w:cs="Arial"/>
                <w:color w:val="000000" w:themeColor="text1"/>
                <w:sz w:val="20"/>
                <w:szCs w:val="20"/>
              </w:rPr>
            </w:pPr>
            <w:r>
              <w:rPr>
                <w:rFonts w:ascii="Arial" w:hAnsi="Arial" w:cs="Arial"/>
                <w:color w:val="000000" w:themeColor="text1"/>
                <w:sz w:val="20"/>
                <w:szCs w:val="20"/>
              </w:rPr>
              <w:t>16</w:t>
            </w:r>
          </w:p>
          <w:p w14:paraId="2994E117" w14:textId="77777777" w:rsidR="00780C13" w:rsidRDefault="00280711" w:rsidP="00FF4FE2">
            <w:pPr>
              <w:contextualSpacing/>
              <w:jc w:val="center"/>
              <w:rPr>
                <w:rFonts w:ascii="Arial" w:hAnsi="Arial" w:cs="Arial"/>
                <w:color w:val="000000" w:themeColor="text1"/>
                <w:sz w:val="20"/>
                <w:szCs w:val="20"/>
              </w:rPr>
            </w:pPr>
            <w:r>
              <w:rPr>
                <w:rFonts w:ascii="Arial" w:hAnsi="Arial" w:cs="Arial"/>
                <w:color w:val="000000" w:themeColor="text1"/>
                <w:sz w:val="20"/>
                <w:szCs w:val="20"/>
              </w:rPr>
              <w:t>18</w:t>
            </w:r>
          </w:p>
          <w:p w14:paraId="510BA60B" w14:textId="491322CE" w:rsidR="00280711" w:rsidRPr="002D399D" w:rsidRDefault="00280711" w:rsidP="00FF4FE2">
            <w:pPr>
              <w:contextualSpacing/>
              <w:jc w:val="center"/>
              <w:rPr>
                <w:rFonts w:ascii="Arial" w:hAnsi="Arial" w:cs="Arial"/>
                <w:color w:val="000000" w:themeColor="text1"/>
                <w:sz w:val="20"/>
                <w:szCs w:val="20"/>
              </w:rPr>
            </w:pPr>
            <w:r>
              <w:rPr>
                <w:rFonts w:ascii="Arial" w:hAnsi="Arial" w:cs="Arial"/>
                <w:color w:val="000000" w:themeColor="text1"/>
                <w:sz w:val="20"/>
                <w:szCs w:val="20"/>
              </w:rPr>
              <w:t>15</w:t>
            </w:r>
          </w:p>
        </w:tc>
        <w:tc>
          <w:tcPr>
            <w:tcW w:w="578" w:type="pct"/>
          </w:tcPr>
          <w:p w14:paraId="42C0AF01" w14:textId="77777777" w:rsidR="00B22C10" w:rsidRPr="002D399D" w:rsidRDefault="00B22C10" w:rsidP="00FF4FE2">
            <w:pPr>
              <w:jc w:val="center"/>
              <w:rPr>
                <w:rFonts w:ascii="Arial" w:hAnsi="Arial" w:cs="Arial"/>
                <w:color w:val="000000" w:themeColor="text1"/>
                <w:sz w:val="20"/>
                <w:szCs w:val="20"/>
              </w:rPr>
            </w:pPr>
            <w:r w:rsidRPr="002D399D">
              <w:rPr>
                <w:rFonts w:ascii="Arial" w:hAnsi="Arial" w:cs="Arial"/>
                <w:color w:val="000000" w:themeColor="text1"/>
                <w:sz w:val="20"/>
                <w:szCs w:val="20"/>
              </w:rPr>
              <w:lastRenderedPageBreak/>
              <w:t>3</w:t>
            </w:r>
          </w:p>
          <w:p w14:paraId="750680EB" w14:textId="77777777" w:rsidR="00B22C10" w:rsidRPr="002D399D" w:rsidRDefault="00B22C10" w:rsidP="00FF4FE2">
            <w:pPr>
              <w:jc w:val="center"/>
              <w:rPr>
                <w:rFonts w:ascii="Arial" w:hAnsi="Arial" w:cs="Arial"/>
                <w:color w:val="000000" w:themeColor="text1"/>
                <w:sz w:val="20"/>
                <w:szCs w:val="20"/>
              </w:rPr>
            </w:pPr>
            <w:r w:rsidRPr="002D399D">
              <w:rPr>
                <w:rFonts w:ascii="Arial" w:hAnsi="Arial" w:cs="Arial"/>
                <w:color w:val="000000" w:themeColor="text1"/>
                <w:sz w:val="20"/>
                <w:szCs w:val="20"/>
              </w:rPr>
              <w:t>3</w:t>
            </w:r>
          </w:p>
          <w:p w14:paraId="158CA31F" w14:textId="77777777" w:rsidR="00B22C10" w:rsidRPr="002D399D" w:rsidRDefault="00B22C10" w:rsidP="00FF4FE2">
            <w:pPr>
              <w:jc w:val="center"/>
              <w:rPr>
                <w:rFonts w:ascii="Arial" w:hAnsi="Arial" w:cs="Arial"/>
                <w:color w:val="000000" w:themeColor="text1"/>
                <w:sz w:val="20"/>
                <w:szCs w:val="20"/>
              </w:rPr>
            </w:pPr>
            <w:r w:rsidRPr="002D399D">
              <w:rPr>
                <w:rFonts w:ascii="Arial" w:hAnsi="Arial" w:cs="Arial"/>
                <w:color w:val="000000" w:themeColor="text1"/>
                <w:sz w:val="20"/>
                <w:szCs w:val="20"/>
              </w:rPr>
              <w:t>3</w:t>
            </w:r>
          </w:p>
          <w:p w14:paraId="4F5A9788" w14:textId="77777777" w:rsidR="00B22C10" w:rsidRPr="002D399D" w:rsidRDefault="00B22C10" w:rsidP="00FF4FE2">
            <w:pPr>
              <w:jc w:val="center"/>
              <w:rPr>
                <w:rFonts w:ascii="Arial" w:hAnsi="Arial" w:cs="Arial"/>
                <w:color w:val="000000" w:themeColor="text1"/>
                <w:sz w:val="20"/>
                <w:szCs w:val="20"/>
              </w:rPr>
            </w:pPr>
            <w:r w:rsidRPr="002D399D">
              <w:rPr>
                <w:rFonts w:ascii="Arial" w:hAnsi="Arial" w:cs="Arial"/>
                <w:color w:val="000000" w:themeColor="text1"/>
                <w:sz w:val="20"/>
                <w:szCs w:val="20"/>
              </w:rPr>
              <w:t>3</w:t>
            </w:r>
          </w:p>
          <w:p w14:paraId="617409E1" w14:textId="77777777" w:rsidR="00B22C10" w:rsidRPr="002D399D" w:rsidRDefault="00B22C10" w:rsidP="00FF4FE2">
            <w:pPr>
              <w:jc w:val="center"/>
              <w:rPr>
                <w:rFonts w:ascii="Arial" w:hAnsi="Arial" w:cs="Arial"/>
                <w:color w:val="000000" w:themeColor="text1"/>
                <w:sz w:val="20"/>
                <w:szCs w:val="20"/>
              </w:rPr>
            </w:pPr>
            <w:r w:rsidRPr="002D399D">
              <w:rPr>
                <w:rFonts w:ascii="Arial" w:hAnsi="Arial" w:cs="Arial"/>
                <w:color w:val="000000" w:themeColor="text1"/>
                <w:sz w:val="20"/>
                <w:szCs w:val="20"/>
              </w:rPr>
              <w:t>3</w:t>
            </w:r>
          </w:p>
          <w:p w14:paraId="3BABF5E6" w14:textId="77777777" w:rsidR="00B22C10" w:rsidRPr="002D399D" w:rsidRDefault="00B22C10" w:rsidP="00FF4FE2">
            <w:pPr>
              <w:jc w:val="center"/>
              <w:rPr>
                <w:rFonts w:ascii="Arial" w:hAnsi="Arial" w:cs="Arial"/>
                <w:color w:val="000000" w:themeColor="text1"/>
                <w:sz w:val="20"/>
                <w:szCs w:val="20"/>
              </w:rPr>
            </w:pPr>
            <w:r w:rsidRPr="002D399D">
              <w:rPr>
                <w:rFonts w:ascii="Arial" w:hAnsi="Arial" w:cs="Arial"/>
                <w:color w:val="000000" w:themeColor="text1"/>
                <w:sz w:val="20"/>
                <w:szCs w:val="20"/>
              </w:rPr>
              <w:t>3</w:t>
            </w:r>
          </w:p>
          <w:p w14:paraId="4F054761" w14:textId="77777777" w:rsidR="00B22C10" w:rsidRDefault="00B22C10" w:rsidP="00FF4FE2">
            <w:pPr>
              <w:jc w:val="center"/>
              <w:rPr>
                <w:rFonts w:ascii="Arial" w:hAnsi="Arial" w:cs="Arial"/>
                <w:color w:val="000000" w:themeColor="text1"/>
                <w:sz w:val="20"/>
                <w:szCs w:val="20"/>
              </w:rPr>
            </w:pPr>
            <w:r w:rsidRPr="002D399D">
              <w:rPr>
                <w:rFonts w:ascii="Arial" w:hAnsi="Arial" w:cs="Arial"/>
                <w:color w:val="000000" w:themeColor="text1"/>
                <w:sz w:val="20"/>
                <w:szCs w:val="20"/>
              </w:rPr>
              <w:t>3</w:t>
            </w:r>
          </w:p>
          <w:p w14:paraId="18903160" w14:textId="77777777" w:rsidR="00B22C10" w:rsidRDefault="00B22C10" w:rsidP="00FF4FE2">
            <w:pPr>
              <w:jc w:val="center"/>
              <w:rPr>
                <w:rFonts w:ascii="Arial" w:hAnsi="Arial" w:cs="Arial"/>
                <w:color w:val="000000" w:themeColor="text1"/>
                <w:sz w:val="20"/>
                <w:szCs w:val="20"/>
              </w:rPr>
            </w:pPr>
            <w:r>
              <w:rPr>
                <w:rFonts w:ascii="Arial" w:hAnsi="Arial" w:cs="Arial"/>
                <w:color w:val="000000" w:themeColor="text1"/>
                <w:sz w:val="20"/>
                <w:szCs w:val="20"/>
              </w:rPr>
              <w:t>3</w:t>
            </w:r>
          </w:p>
          <w:p w14:paraId="6EC3013F" w14:textId="77777777" w:rsidR="00B22C10" w:rsidRDefault="00B22C10" w:rsidP="00FF4FE2">
            <w:pPr>
              <w:jc w:val="center"/>
              <w:rPr>
                <w:rFonts w:ascii="Arial" w:hAnsi="Arial" w:cs="Arial"/>
                <w:color w:val="000000" w:themeColor="text1"/>
                <w:sz w:val="20"/>
                <w:szCs w:val="20"/>
              </w:rPr>
            </w:pPr>
            <w:r>
              <w:rPr>
                <w:rFonts w:ascii="Arial" w:hAnsi="Arial" w:cs="Arial"/>
                <w:color w:val="000000" w:themeColor="text1"/>
                <w:sz w:val="20"/>
                <w:szCs w:val="20"/>
              </w:rPr>
              <w:lastRenderedPageBreak/>
              <w:t>6</w:t>
            </w:r>
          </w:p>
          <w:p w14:paraId="593DD0E3" w14:textId="09DF3BDA" w:rsidR="00B22C10" w:rsidRDefault="00B22C10" w:rsidP="00B22C10">
            <w:pPr>
              <w:jc w:val="center"/>
              <w:rPr>
                <w:rFonts w:ascii="Arial" w:hAnsi="Arial" w:cs="Arial"/>
                <w:color w:val="000000" w:themeColor="text1"/>
                <w:sz w:val="20"/>
                <w:szCs w:val="20"/>
              </w:rPr>
            </w:pPr>
            <w:r>
              <w:rPr>
                <w:rFonts w:ascii="Arial" w:hAnsi="Arial" w:cs="Arial"/>
                <w:color w:val="000000" w:themeColor="text1"/>
                <w:sz w:val="20"/>
                <w:szCs w:val="20"/>
              </w:rPr>
              <w:t>1-4</w:t>
            </w:r>
          </w:p>
          <w:p w14:paraId="5407D6BD" w14:textId="6B8A257B" w:rsidR="005452F5" w:rsidRDefault="005452F5" w:rsidP="00B22C10">
            <w:pPr>
              <w:jc w:val="center"/>
              <w:rPr>
                <w:rFonts w:ascii="Arial" w:hAnsi="Arial" w:cs="Arial"/>
                <w:color w:val="000000" w:themeColor="text1"/>
                <w:sz w:val="20"/>
                <w:szCs w:val="20"/>
              </w:rPr>
            </w:pPr>
            <w:r>
              <w:rPr>
                <w:rFonts w:ascii="Arial" w:hAnsi="Arial" w:cs="Arial"/>
                <w:color w:val="000000" w:themeColor="text1"/>
                <w:sz w:val="20"/>
                <w:szCs w:val="20"/>
              </w:rPr>
              <w:t>6</w:t>
            </w:r>
          </w:p>
          <w:p w14:paraId="12DD5863" w14:textId="77777777" w:rsidR="005452F5" w:rsidRDefault="005452F5" w:rsidP="005452F5">
            <w:pPr>
              <w:jc w:val="center"/>
              <w:rPr>
                <w:rFonts w:ascii="Arial" w:hAnsi="Arial" w:cs="Arial"/>
                <w:color w:val="000000" w:themeColor="text1"/>
                <w:sz w:val="20"/>
                <w:szCs w:val="20"/>
              </w:rPr>
            </w:pPr>
            <w:r>
              <w:rPr>
                <w:rFonts w:ascii="Arial" w:hAnsi="Arial" w:cs="Arial"/>
                <w:color w:val="000000" w:themeColor="text1"/>
                <w:sz w:val="20"/>
                <w:szCs w:val="20"/>
              </w:rPr>
              <w:t>1-4</w:t>
            </w:r>
          </w:p>
          <w:p w14:paraId="016911B2" w14:textId="50947CF2" w:rsidR="005452F5" w:rsidRDefault="005452F5" w:rsidP="00B22C10">
            <w:pPr>
              <w:jc w:val="center"/>
              <w:rPr>
                <w:rFonts w:ascii="Arial" w:hAnsi="Arial" w:cs="Arial"/>
                <w:color w:val="000000" w:themeColor="text1"/>
                <w:sz w:val="20"/>
                <w:szCs w:val="20"/>
              </w:rPr>
            </w:pPr>
            <w:r>
              <w:rPr>
                <w:rFonts w:ascii="Arial" w:hAnsi="Arial" w:cs="Arial"/>
                <w:color w:val="000000" w:themeColor="text1"/>
                <w:sz w:val="20"/>
                <w:szCs w:val="20"/>
              </w:rPr>
              <w:t>3</w:t>
            </w:r>
          </w:p>
          <w:p w14:paraId="07AB6629" w14:textId="557AF9DA" w:rsidR="0063318D" w:rsidRDefault="0063318D" w:rsidP="00B22C10">
            <w:pPr>
              <w:jc w:val="center"/>
              <w:rPr>
                <w:rFonts w:ascii="Arial" w:hAnsi="Arial" w:cs="Arial"/>
                <w:color w:val="000000" w:themeColor="text1"/>
                <w:sz w:val="20"/>
                <w:szCs w:val="20"/>
              </w:rPr>
            </w:pPr>
            <w:r>
              <w:rPr>
                <w:rFonts w:ascii="Arial" w:hAnsi="Arial" w:cs="Arial"/>
                <w:color w:val="000000" w:themeColor="text1"/>
                <w:sz w:val="20"/>
                <w:szCs w:val="20"/>
              </w:rPr>
              <w:t>3</w:t>
            </w:r>
          </w:p>
          <w:p w14:paraId="49814E59" w14:textId="4563F413" w:rsidR="00780C13" w:rsidRDefault="00780C13" w:rsidP="00B22C10">
            <w:pPr>
              <w:jc w:val="center"/>
              <w:rPr>
                <w:rFonts w:ascii="Arial" w:hAnsi="Arial" w:cs="Arial"/>
                <w:color w:val="000000" w:themeColor="text1"/>
                <w:sz w:val="20"/>
                <w:szCs w:val="20"/>
              </w:rPr>
            </w:pPr>
            <w:r>
              <w:rPr>
                <w:rFonts w:ascii="Arial" w:hAnsi="Arial" w:cs="Arial"/>
                <w:color w:val="000000" w:themeColor="text1"/>
                <w:sz w:val="20"/>
                <w:szCs w:val="20"/>
              </w:rPr>
              <w:t>3</w:t>
            </w:r>
          </w:p>
          <w:p w14:paraId="151D0D5D" w14:textId="1696646E" w:rsidR="00780C13" w:rsidRDefault="00780C13" w:rsidP="00B22C10">
            <w:pPr>
              <w:jc w:val="center"/>
              <w:rPr>
                <w:rFonts w:ascii="Arial" w:hAnsi="Arial" w:cs="Arial"/>
                <w:color w:val="000000" w:themeColor="text1"/>
                <w:sz w:val="20"/>
                <w:szCs w:val="20"/>
              </w:rPr>
            </w:pPr>
            <w:r>
              <w:rPr>
                <w:rFonts w:ascii="Arial" w:hAnsi="Arial" w:cs="Arial"/>
                <w:color w:val="000000" w:themeColor="text1"/>
                <w:sz w:val="20"/>
                <w:szCs w:val="20"/>
              </w:rPr>
              <w:t>3</w:t>
            </w:r>
          </w:p>
          <w:p w14:paraId="46EDDBEC" w14:textId="117BBA60" w:rsidR="005452F5" w:rsidRPr="002D399D" w:rsidRDefault="005452F5" w:rsidP="005452F5">
            <w:pPr>
              <w:rPr>
                <w:rFonts w:ascii="Arial" w:hAnsi="Arial" w:cs="Arial"/>
                <w:color w:val="000000" w:themeColor="text1"/>
                <w:sz w:val="20"/>
                <w:szCs w:val="20"/>
              </w:rPr>
            </w:pPr>
          </w:p>
        </w:tc>
      </w:tr>
    </w:tbl>
    <w:p w14:paraId="0B6BB396" w14:textId="77777777" w:rsidR="001C2CDD" w:rsidRDefault="001C2CDD" w:rsidP="00780C13">
      <w:pPr>
        <w:outlineLvl w:val="0"/>
        <w:rPr>
          <w:rFonts w:ascii="Arial" w:hAnsi="Arial" w:cs="Arial"/>
          <w:b/>
          <w:color w:val="000000" w:themeColor="text1"/>
          <w:sz w:val="20"/>
          <w:szCs w:val="20"/>
          <w:lang w:val="sv-SE"/>
        </w:rPr>
      </w:pPr>
    </w:p>
    <w:p w14:paraId="7F1DBA41" w14:textId="65E59764" w:rsidR="001C2CDD" w:rsidRPr="002D399D" w:rsidRDefault="001C2CDD" w:rsidP="001C2CDD">
      <w:pPr>
        <w:outlineLvl w:val="0"/>
        <w:rPr>
          <w:rFonts w:ascii="Arial" w:hAnsi="Arial" w:cs="Arial"/>
          <w:b/>
          <w:color w:val="000000" w:themeColor="text1"/>
          <w:sz w:val="20"/>
          <w:szCs w:val="20"/>
          <w:lang w:val="sv-SE"/>
        </w:rPr>
      </w:pPr>
      <w:r w:rsidRPr="002D399D">
        <w:rPr>
          <w:rFonts w:ascii="Arial" w:hAnsi="Arial" w:cs="Arial"/>
          <w:b/>
          <w:color w:val="000000" w:themeColor="text1"/>
          <w:sz w:val="20"/>
          <w:szCs w:val="20"/>
          <w:lang w:val="sv-SE"/>
        </w:rPr>
        <w:t xml:space="preserve">GRADUATE STUDENT RESEARCH </w:t>
      </w:r>
      <w:r w:rsidR="0044228F">
        <w:rPr>
          <w:rFonts w:ascii="Arial" w:hAnsi="Arial" w:cs="Arial"/>
          <w:b/>
          <w:color w:val="000000" w:themeColor="text1"/>
          <w:sz w:val="20"/>
          <w:szCs w:val="20"/>
          <w:lang w:val="sv-SE"/>
        </w:rPr>
        <w:t>MENTORING</w:t>
      </w:r>
      <w:r w:rsidR="00B22C10">
        <w:rPr>
          <w:rFonts w:ascii="Arial" w:hAnsi="Arial" w:cs="Arial"/>
          <w:b/>
          <w:color w:val="000000" w:themeColor="text1"/>
          <w:sz w:val="20"/>
          <w:szCs w:val="20"/>
          <w:lang w:val="sv-SE"/>
        </w:rPr>
        <w:t xml:space="preserve"> (Last 10 </w:t>
      </w:r>
      <w:proofErr w:type="spellStart"/>
      <w:r w:rsidR="00B22C10">
        <w:rPr>
          <w:rFonts w:ascii="Arial" w:hAnsi="Arial" w:cs="Arial"/>
          <w:b/>
          <w:color w:val="000000" w:themeColor="text1"/>
          <w:sz w:val="20"/>
          <w:szCs w:val="20"/>
          <w:lang w:val="sv-SE"/>
        </w:rPr>
        <w:t>years</w:t>
      </w:r>
      <w:proofErr w:type="spellEnd"/>
      <w:r w:rsidR="00B22C10">
        <w:rPr>
          <w:rFonts w:ascii="Arial" w:hAnsi="Arial" w:cs="Arial"/>
          <w:b/>
          <w:color w:val="000000" w:themeColor="text1"/>
          <w:sz w:val="20"/>
          <w:szCs w:val="20"/>
          <w:lang w:val="sv-SE"/>
        </w:rPr>
        <w:t>)</w:t>
      </w:r>
    </w:p>
    <w:p w14:paraId="0D9FE4CC" w14:textId="77777777" w:rsidR="001C2CDD" w:rsidRPr="002D399D" w:rsidRDefault="001C2CDD" w:rsidP="001C2CDD">
      <w:pPr>
        <w:rPr>
          <w:rFonts w:ascii="Arial" w:hAnsi="Arial" w:cs="Arial"/>
          <w:color w:val="000000" w:themeColor="text1"/>
          <w:sz w:val="20"/>
          <w:szCs w:val="20"/>
          <w:lang w:val="sv-SE"/>
        </w:rPr>
      </w:pPr>
    </w:p>
    <w:p w14:paraId="41CECBF4" w14:textId="3982199B" w:rsidR="001C2CDD" w:rsidRPr="002D399D" w:rsidRDefault="001C2CDD" w:rsidP="001C2CDD">
      <w:pPr>
        <w:rPr>
          <w:rFonts w:ascii="Arial" w:hAnsi="Arial" w:cs="Arial"/>
          <w:sz w:val="20"/>
          <w:szCs w:val="20"/>
        </w:rPr>
      </w:pPr>
      <w:proofErr w:type="gramStart"/>
      <w:r w:rsidRPr="002D399D">
        <w:rPr>
          <w:rFonts w:ascii="Arial" w:hAnsi="Arial" w:cs="Arial"/>
          <w:color w:val="000000" w:themeColor="text1"/>
          <w:sz w:val="20"/>
          <w:szCs w:val="20"/>
          <w:lang w:val="sv-SE"/>
        </w:rPr>
        <w:t xml:space="preserve">2015  </w:t>
      </w:r>
      <w:r w:rsidRPr="002D399D">
        <w:rPr>
          <w:rFonts w:ascii="Arial" w:hAnsi="Arial" w:cs="Arial"/>
          <w:sz w:val="20"/>
          <w:szCs w:val="20"/>
        </w:rPr>
        <w:tab/>
      </w:r>
      <w:proofErr w:type="gramEnd"/>
      <w:r w:rsidRPr="002D399D">
        <w:rPr>
          <w:rFonts w:ascii="Arial" w:hAnsi="Arial" w:cs="Arial"/>
          <w:sz w:val="20"/>
          <w:szCs w:val="20"/>
        </w:rPr>
        <w:t xml:space="preserve">David Jenson (Ph.D. doctoral committee member) </w:t>
      </w:r>
    </w:p>
    <w:p w14:paraId="202D4CC9" w14:textId="49DE522D" w:rsidR="001C2CDD" w:rsidRPr="002D399D" w:rsidRDefault="001C2CDD" w:rsidP="001C2CDD">
      <w:pPr>
        <w:rPr>
          <w:rFonts w:ascii="Arial" w:hAnsi="Arial" w:cs="Arial"/>
          <w:sz w:val="20"/>
          <w:szCs w:val="20"/>
        </w:rPr>
      </w:pPr>
      <w:r w:rsidRPr="002D399D">
        <w:rPr>
          <w:rFonts w:ascii="Arial" w:hAnsi="Arial" w:cs="Arial"/>
          <w:sz w:val="20"/>
          <w:szCs w:val="20"/>
        </w:rPr>
        <w:tab/>
        <w:t xml:space="preserve">David Thornton (Ph.D. doctoral mentor) </w:t>
      </w:r>
    </w:p>
    <w:p w14:paraId="40D9A987" w14:textId="6587EF6C" w:rsidR="001C2CDD" w:rsidRPr="002D399D" w:rsidRDefault="001C2CDD" w:rsidP="001C2CDD">
      <w:pPr>
        <w:rPr>
          <w:rFonts w:ascii="Arial" w:hAnsi="Arial" w:cs="Arial"/>
          <w:sz w:val="20"/>
          <w:szCs w:val="20"/>
        </w:rPr>
      </w:pPr>
      <w:r w:rsidRPr="002D399D">
        <w:rPr>
          <w:rFonts w:ascii="Arial" w:hAnsi="Arial" w:cs="Arial"/>
          <w:sz w:val="20"/>
          <w:szCs w:val="20"/>
        </w:rPr>
        <w:tab/>
        <w:t xml:space="preserve">Mary Easterday (Ph.D. doctoral committee member) </w:t>
      </w:r>
    </w:p>
    <w:p w14:paraId="13EF581A" w14:textId="7555AFA8" w:rsidR="001C2CDD" w:rsidRPr="002D399D" w:rsidRDefault="001C2CDD" w:rsidP="001C2CDD">
      <w:pPr>
        <w:rPr>
          <w:rFonts w:ascii="Arial" w:hAnsi="Arial" w:cs="Arial"/>
          <w:sz w:val="20"/>
          <w:szCs w:val="20"/>
        </w:rPr>
      </w:pPr>
      <w:r w:rsidRPr="002D399D">
        <w:rPr>
          <w:rFonts w:ascii="Arial" w:hAnsi="Arial" w:cs="Arial"/>
          <w:sz w:val="20"/>
          <w:szCs w:val="20"/>
        </w:rPr>
        <w:tab/>
        <w:t xml:space="preserve">Steve Doettl (Ph.D. doctoral committee member) </w:t>
      </w:r>
    </w:p>
    <w:p w14:paraId="6C51E0E2" w14:textId="69D3DE31" w:rsidR="001C2CDD" w:rsidRPr="002D399D" w:rsidRDefault="001C2CDD" w:rsidP="001C2CDD">
      <w:pPr>
        <w:rPr>
          <w:rFonts w:ascii="Arial" w:hAnsi="Arial" w:cs="Arial"/>
          <w:sz w:val="20"/>
          <w:szCs w:val="20"/>
        </w:rPr>
      </w:pPr>
      <w:r w:rsidRPr="002D399D">
        <w:rPr>
          <w:rFonts w:ascii="Arial" w:hAnsi="Arial" w:cs="Arial"/>
          <w:sz w:val="20"/>
          <w:szCs w:val="20"/>
        </w:rPr>
        <w:tab/>
        <w:t xml:space="preserve">Shivangi Bannerjee (Ph.D. doctoral committee member) </w:t>
      </w:r>
    </w:p>
    <w:p w14:paraId="0CA56024" w14:textId="6126F433" w:rsidR="001C2CDD" w:rsidRPr="002D399D" w:rsidRDefault="001C2CDD" w:rsidP="00873CD9">
      <w:pPr>
        <w:ind w:left="720"/>
        <w:rPr>
          <w:rFonts w:ascii="Arial" w:hAnsi="Arial" w:cs="Arial"/>
          <w:sz w:val="20"/>
          <w:szCs w:val="20"/>
        </w:rPr>
      </w:pPr>
      <w:r w:rsidRPr="002D399D">
        <w:rPr>
          <w:rFonts w:ascii="Arial" w:hAnsi="Arial" w:cs="Arial"/>
          <w:sz w:val="20"/>
          <w:szCs w:val="20"/>
        </w:rPr>
        <w:t>Rachel Bilgo (</w:t>
      </w:r>
      <w:proofErr w:type="spellStart"/>
      <w:r w:rsidRPr="002D399D">
        <w:rPr>
          <w:rFonts w:ascii="Arial" w:hAnsi="Arial" w:cs="Arial"/>
          <w:sz w:val="20"/>
          <w:szCs w:val="20"/>
        </w:rPr>
        <w:t>AuD</w:t>
      </w:r>
      <w:proofErr w:type="spellEnd"/>
      <w:r w:rsidRPr="002D399D">
        <w:rPr>
          <w:rFonts w:ascii="Arial" w:hAnsi="Arial" w:cs="Arial"/>
          <w:sz w:val="20"/>
          <w:szCs w:val="20"/>
        </w:rPr>
        <w:t xml:space="preserve"> project co-mentor) </w:t>
      </w:r>
    </w:p>
    <w:p w14:paraId="46DA874D" w14:textId="77D6AD7E" w:rsidR="001C2CDD" w:rsidRPr="002D399D" w:rsidRDefault="001C2CDD" w:rsidP="00873CD9">
      <w:pPr>
        <w:ind w:left="720"/>
        <w:rPr>
          <w:rFonts w:ascii="Arial" w:hAnsi="Arial" w:cs="Arial"/>
          <w:sz w:val="20"/>
          <w:szCs w:val="20"/>
        </w:rPr>
      </w:pPr>
      <w:r w:rsidRPr="002D399D">
        <w:rPr>
          <w:rFonts w:ascii="Arial" w:hAnsi="Arial" w:cs="Arial"/>
          <w:sz w:val="20"/>
          <w:szCs w:val="20"/>
        </w:rPr>
        <w:t>Sarah Jordan (Ph.D. doctoral committee member)</w:t>
      </w:r>
    </w:p>
    <w:p w14:paraId="405825FD" w14:textId="66A1C22B" w:rsidR="001C2CDD" w:rsidRPr="002D399D" w:rsidRDefault="001C2CDD" w:rsidP="00873CD9">
      <w:pPr>
        <w:ind w:left="720"/>
        <w:rPr>
          <w:rFonts w:ascii="Arial" w:hAnsi="Arial" w:cs="Arial"/>
          <w:sz w:val="20"/>
          <w:szCs w:val="20"/>
        </w:rPr>
      </w:pPr>
      <w:r w:rsidRPr="002D399D">
        <w:rPr>
          <w:rFonts w:ascii="Arial" w:hAnsi="Arial" w:cs="Arial"/>
          <w:sz w:val="20"/>
          <w:szCs w:val="20"/>
        </w:rPr>
        <w:t>Lauren Mitchell (Ph.D. doctoral committee member)</w:t>
      </w:r>
    </w:p>
    <w:p w14:paraId="36917843" w14:textId="5B0D14FE" w:rsidR="001C2CDD" w:rsidRPr="002D399D" w:rsidRDefault="001C2CDD" w:rsidP="00873CD9">
      <w:pPr>
        <w:ind w:left="720"/>
        <w:rPr>
          <w:rFonts w:ascii="Arial" w:hAnsi="Arial" w:cs="Arial"/>
          <w:sz w:val="20"/>
          <w:szCs w:val="20"/>
        </w:rPr>
      </w:pPr>
      <w:r w:rsidRPr="002D399D">
        <w:rPr>
          <w:rFonts w:ascii="Arial" w:hAnsi="Arial" w:cs="Arial"/>
          <w:sz w:val="20"/>
          <w:szCs w:val="20"/>
        </w:rPr>
        <w:t>Jessica Defenderfer (Ph.D. doctoral committee member)</w:t>
      </w:r>
    </w:p>
    <w:p w14:paraId="05BF7A03" w14:textId="77777777" w:rsidR="001C2CDD" w:rsidRPr="002D399D" w:rsidRDefault="001C2CDD" w:rsidP="001C2CDD">
      <w:pPr>
        <w:ind w:left="720"/>
        <w:rPr>
          <w:rFonts w:ascii="Arial" w:hAnsi="Arial" w:cs="Arial"/>
          <w:sz w:val="20"/>
          <w:szCs w:val="20"/>
        </w:rPr>
      </w:pPr>
      <w:r w:rsidRPr="002D399D">
        <w:rPr>
          <w:rFonts w:ascii="Arial" w:hAnsi="Arial" w:cs="Arial"/>
          <w:sz w:val="20"/>
          <w:szCs w:val="20"/>
        </w:rPr>
        <w:t>Karen Martin (Ph.D. doctoral committee member)</w:t>
      </w:r>
    </w:p>
    <w:p w14:paraId="1DB86623" w14:textId="77777777" w:rsidR="001C2CDD" w:rsidRPr="002D399D" w:rsidRDefault="001C2CDD" w:rsidP="001C2CDD">
      <w:pPr>
        <w:rPr>
          <w:rFonts w:ascii="Arial" w:hAnsi="Arial" w:cs="Arial"/>
          <w:sz w:val="20"/>
          <w:szCs w:val="20"/>
        </w:rPr>
      </w:pPr>
    </w:p>
    <w:p w14:paraId="2E33829F" w14:textId="18DEE19E" w:rsidR="001C2CDD" w:rsidRPr="002D399D" w:rsidRDefault="001C2CDD" w:rsidP="00873CD9">
      <w:pPr>
        <w:ind w:left="720" w:hanging="720"/>
        <w:rPr>
          <w:rFonts w:ascii="Arial" w:hAnsi="Arial" w:cs="Arial"/>
          <w:sz w:val="20"/>
          <w:szCs w:val="20"/>
        </w:rPr>
      </w:pPr>
      <w:proofErr w:type="gramStart"/>
      <w:r w:rsidRPr="002D399D">
        <w:rPr>
          <w:rFonts w:ascii="Arial" w:hAnsi="Arial" w:cs="Arial"/>
          <w:sz w:val="20"/>
          <w:szCs w:val="20"/>
        </w:rPr>
        <w:t xml:space="preserve">2016  </w:t>
      </w:r>
      <w:r w:rsidRPr="002D399D">
        <w:rPr>
          <w:rFonts w:ascii="Arial" w:hAnsi="Arial" w:cs="Arial"/>
          <w:sz w:val="20"/>
          <w:szCs w:val="20"/>
        </w:rPr>
        <w:tab/>
      </w:r>
      <w:proofErr w:type="gramEnd"/>
      <w:r w:rsidRPr="002D399D">
        <w:rPr>
          <w:rFonts w:ascii="Arial" w:hAnsi="Arial" w:cs="Arial"/>
          <w:sz w:val="20"/>
          <w:szCs w:val="20"/>
        </w:rPr>
        <w:t xml:space="preserve">David Jenson (Ph.D. doctoral co-mentor) </w:t>
      </w:r>
    </w:p>
    <w:p w14:paraId="30821F4E" w14:textId="616FE420" w:rsidR="001C2CDD" w:rsidRPr="002D399D" w:rsidRDefault="001C2CDD" w:rsidP="00873CD9">
      <w:pPr>
        <w:ind w:firstLine="720"/>
        <w:rPr>
          <w:rFonts w:ascii="Arial" w:hAnsi="Arial" w:cs="Arial"/>
          <w:sz w:val="20"/>
          <w:szCs w:val="20"/>
        </w:rPr>
      </w:pPr>
      <w:r w:rsidRPr="002D399D">
        <w:rPr>
          <w:rFonts w:ascii="Arial" w:hAnsi="Arial" w:cs="Arial"/>
          <w:sz w:val="20"/>
          <w:szCs w:val="20"/>
        </w:rPr>
        <w:t xml:space="preserve">David Thornton (Ph.D. doctoral mentor) </w:t>
      </w:r>
    </w:p>
    <w:p w14:paraId="5E30F868" w14:textId="7FA975C3" w:rsidR="001C2CDD" w:rsidRPr="002D399D" w:rsidRDefault="001C2CDD" w:rsidP="001C2CDD">
      <w:pPr>
        <w:rPr>
          <w:rFonts w:ascii="Arial" w:hAnsi="Arial" w:cs="Arial"/>
          <w:sz w:val="20"/>
          <w:szCs w:val="20"/>
        </w:rPr>
      </w:pPr>
      <w:r w:rsidRPr="002D399D">
        <w:rPr>
          <w:rFonts w:ascii="Arial" w:hAnsi="Arial" w:cs="Arial"/>
          <w:sz w:val="20"/>
          <w:szCs w:val="20"/>
        </w:rPr>
        <w:tab/>
        <w:t xml:space="preserve">Mary Easterday (Ph.D. doctoral committee member) </w:t>
      </w:r>
    </w:p>
    <w:p w14:paraId="54ED1D59" w14:textId="5326E7C7" w:rsidR="001C2CDD" w:rsidRPr="002D399D" w:rsidRDefault="001C2CDD" w:rsidP="001C2CDD">
      <w:pPr>
        <w:rPr>
          <w:rFonts w:ascii="Arial" w:hAnsi="Arial" w:cs="Arial"/>
          <w:sz w:val="20"/>
          <w:szCs w:val="20"/>
        </w:rPr>
      </w:pPr>
      <w:r w:rsidRPr="002D399D">
        <w:rPr>
          <w:rFonts w:ascii="Arial" w:hAnsi="Arial" w:cs="Arial"/>
          <w:sz w:val="20"/>
          <w:szCs w:val="20"/>
        </w:rPr>
        <w:tab/>
        <w:t xml:space="preserve">Steve Doettl (Ph.D. doctoral committee member) </w:t>
      </w:r>
    </w:p>
    <w:p w14:paraId="397ED9CD" w14:textId="37A6E08A" w:rsidR="001C2CDD" w:rsidRPr="002D399D" w:rsidRDefault="001C2CDD" w:rsidP="001C2CDD">
      <w:pPr>
        <w:rPr>
          <w:rFonts w:ascii="Arial" w:hAnsi="Arial" w:cs="Arial"/>
          <w:sz w:val="20"/>
          <w:szCs w:val="20"/>
        </w:rPr>
      </w:pPr>
      <w:r w:rsidRPr="002D399D">
        <w:rPr>
          <w:rFonts w:ascii="Arial" w:hAnsi="Arial" w:cs="Arial"/>
          <w:sz w:val="20"/>
          <w:szCs w:val="20"/>
        </w:rPr>
        <w:tab/>
        <w:t xml:space="preserve">Daniela Santos-Oliveira (Ph.D. doctoral committee member) </w:t>
      </w:r>
    </w:p>
    <w:p w14:paraId="1FCB8340" w14:textId="2CAFD01A" w:rsidR="001C2CDD" w:rsidRPr="002D399D" w:rsidRDefault="001C2CDD" w:rsidP="00873CD9">
      <w:pPr>
        <w:ind w:left="720"/>
        <w:rPr>
          <w:rFonts w:ascii="Arial" w:hAnsi="Arial" w:cs="Arial"/>
          <w:sz w:val="20"/>
          <w:szCs w:val="20"/>
        </w:rPr>
      </w:pPr>
      <w:r w:rsidRPr="002D399D">
        <w:rPr>
          <w:rFonts w:ascii="Arial" w:hAnsi="Arial" w:cs="Arial"/>
          <w:sz w:val="20"/>
          <w:szCs w:val="20"/>
        </w:rPr>
        <w:t>Jessica Defenderfer (Ph.D. doctoral committee member)</w:t>
      </w:r>
    </w:p>
    <w:p w14:paraId="5D76F3C8" w14:textId="6FCF3582" w:rsidR="001C2CDD" w:rsidRPr="002D399D" w:rsidRDefault="001C2CDD" w:rsidP="001C2CDD">
      <w:pPr>
        <w:ind w:left="720"/>
        <w:rPr>
          <w:rFonts w:ascii="Arial" w:hAnsi="Arial" w:cs="Arial"/>
          <w:sz w:val="20"/>
          <w:szCs w:val="20"/>
        </w:rPr>
      </w:pPr>
      <w:r w:rsidRPr="002D399D">
        <w:rPr>
          <w:rFonts w:ascii="Arial" w:hAnsi="Arial" w:cs="Arial"/>
          <w:sz w:val="20"/>
          <w:szCs w:val="20"/>
        </w:rPr>
        <w:t xml:space="preserve">Karen Martin (Ph.D. doctoral committee member) </w:t>
      </w:r>
    </w:p>
    <w:p w14:paraId="37732F13" w14:textId="77777777" w:rsidR="001C2CDD" w:rsidRPr="002D399D" w:rsidRDefault="001C2CDD" w:rsidP="001C2CDD">
      <w:pPr>
        <w:rPr>
          <w:rFonts w:ascii="Arial" w:hAnsi="Arial" w:cs="Arial"/>
          <w:sz w:val="20"/>
          <w:szCs w:val="20"/>
        </w:rPr>
      </w:pPr>
    </w:p>
    <w:p w14:paraId="68FE7519" w14:textId="66424F08" w:rsidR="001C2CDD" w:rsidRPr="002D399D" w:rsidRDefault="001C2CDD" w:rsidP="00873CD9">
      <w:pPr>
        <w:ind w:left="720" w:hanging="720"/>
        <w:rPr>
          <w:rFonts w:ascii="Arial" w:hAnsi="Arial" w:cs="Arial"/>
          <w:sz w:val="20"/>
          <w:szCs w:val="20"/>
        </w:rPr>
      </w:pPr>
      <w:proofErr w:type="gramStart"/>
      <w:r w:rsidRPr="002D399D">
        <w:rPr>
          <w:rFonts w:ascii="Arial" w:hAnsi="Arial" w:cs="Arial"/>
          <w:sz w:val="20"/>
          <w:szCs w:val="20"/>
        </w:rPr>
        <w:t xml:space="preserve">2017  </w:t>
      </w:r>
      <w:r w:rsidRPr="002D399D">
        <w:rPr>
          <w:rFonts w:ascii="Arial" w:hAnsi="Arial" w:cs="Arial"/>
          <w:sz w:val="20"/>
          <w:szCs w:val="20"/>
        </w:rPr>
        <w:tab/>
      </w:r>
      <w:proofErr w:type="gramEnd"/>
      <w:r w:rsidRPr="002D399D">
        <w:rPr>
          <w:rFonts w:ascii="Arial" w:hAnsi="Arial" w:cs="Arial"/>
          <w:sz w:val="20"/>
          <w:szCs w:val="20"/>
        </w:rPr>
        <w:t>David Jenson (Ph.D. doctoral co-mentor)</w:t>
      </w:r>
    </w:p>
    <w:p w14:paraId="00E082A8" w14:textId="68623178" w:rsidR="001C2CDD" w:rsidRPr="002D399D" w:rsidRDefault="001C2CDD" w:rsidP="00873CD9">
      <w:pPr>
        <w:ind w:left="720"/>
        <w:rPr>
          <w:rFonts w:ascii="Arial" w:hAnsi="Arial" w:cs="Arial"/>
          <w:sz w:val="20"/>
          <w:szCs w:val="20"/>
        </w:rPr>
      </w:pPr>
      <w:r w:rsidRPr="002D399D">
        <w:rPr>
          <w:rFonts w:ascii="Arial" w:hAnsi="Arial" w:cs="Arial"/>
          <w:sz w:val="20"/>
          <w:szCs w:val="20"/>
        </w:rPr>
        <w:t xml:space="preserve">David Thornton (Ph.D. doctoral mentor) </w:t>
      </w:r>
    </w:p>
    <w:p w14:paraId="051AE223" w14:textId="69E19625" w:rsidR="001C2CDD" w:rsidRPr="002D399D" w:rsidRDefault="001C2CDD" w:rsidP="001C2CDD">
      <w:pPr>
        <w:rPr>
          <w:rFonts w:ascii="Arial" w:hAnsi="Arial" w:cs="Arial"/>
          <w:sz w:val="20"/>
          <w:szCs w:val="20"/>
        </w:rPr>
      </w:pPr>
      <w:r w:rsidRPr="002D399D">
        <w:rPr>
          <w:rFonts w:ascii="Arial" w:hAnsi="Arial" w:cs="Arial"/>
          <w:sz w:val="20"/>
          <w:szCs w:val="20"/>
        </w:rPr>
        <w:tab/>
        <w:t xml:space="preserve">Mary Easterday (Ph.D. doctoral committee member) </w:t>
      </w:r>
    </w:p>
    <w:p w14:paraId="13524749" w14:textId="0C9C232A" w:rsidR="001C2CDD" w:rsidRPr="002D399D" w:rsidRDefault="001C2CDD" w:rsidP="00873CD9">
      <w:pPr>
        <w:ind w:left="720"/>
        <w:rPr>
          <w:rFonts w:ascii="Arial" w:hAnsi="Arial" w:cs="Arial"/>
          <w:sz w:val="20"/>
          <w:szCs w:val="20"/>
        </w:rPr>
      </w:pPr>
      <w:r w:rsidRPr="002D399D">
        <w:rPr>
          <w:rFonts w:ascii="Arial" w:hAnsi="Arial" w:cs="Arial"/>
          <w:sz w:val="20"/>
          <w:szCs w:val="20"/>
        </w:rPr>
        <w:t xml:space="preserve">Steve Doettl (Ph.D. doctoral committee member) </w:t>
      </w:r>
    </w:p>
    <w:p w14:paraId="5AD45DB8" w14:textId="61039DB7" w:rsidR="001C2CDD" w:rsidRPr="002D399D" w:rsidRDefault="001C2CDD" w:rsidP="00873CD9">
      <w:pPr>
        <w:ind w:left="720"/>
        <w:rPr>
          <w:rFonts w:ascii="Arial" w:hAnsi="Arial" w:cs="Arial"/>
          <w:sz w:val="20"/>
          <w:szCs w:val="20"/>
        </w:rPr>
      </w:pPr>
      <w:r w:rsidRPr="002D399D">
        <w:rPr>
          <w:rFonts w:ascii="Arial" w:hAnsi="Arial" w:cs="Arial"/>
          <w:sz w:val="20"/>
          <w:szCs w:val="20"/>
        </w:rPr>
        <w:t>Daniela Santos-Oliveira (Ph.D. doctoral committee member)</w:t>
      </w:r>
    </w:p>
    <w:p w14:paraId="74CB91AD" w14:textId="0EE24A6F" w:rsidR="001C2CDD" w:rsidRPr="002D399D" w:rsidRDefault="001C2CDD" w:rsidP="00873CD9">
      <w:pPr>
        <w:ind w:left="720"/>
        <w:rPr>
          <w:rFonts w:ascii="Arial" w:hAnsi="Arial" w:cs="Arial"/>
          <w:sz w:val="20"/>
          <w:szCs w:val="20"/>
        </w:rPr>
      </w:pPr>
      <w:r w:rsidRPr="002D399D">
        <w:rPr>
          <w:rFonts w:ascii="Arial" w:hAnsi="Arial" w:cs="Arial"/>
          <w:sz w:val="20"/>
          <w:szCs w:val="20"/>
        </w:rPr>
        <w:t xml:space="preserve">Jessica Defenderfer (Ph.D. doctoral committee member) </w:t>
      </w:r>
    </w:p>
    <w:p w14:paraId="6962D793" w14:textId="2B5B6B4A" w:rsidR="001C2CDD" w:rsidRPr="002D399D" w:rsidRDefault="001C2CDD" w:rsidP="00873CD9">
      <w:pPr>
        <w:ind w:left="720"/>
        <w:rPr>
          <w:rFonts w:ascii="Arial" w:hAnsi="Arial" w:cs="Arial"/>
          <w:sz w:val="20"/>
          <w:szCs w:val="20"/>
        </w:rPr>
      </w:pPr>
      <w:r w:rsidRPr="002D399D">
        <w:rPr>
          <w:rFonts w:ascii="Arial" w:hAnsi="Arial" w:cs="Arial"/>
          <w:sz w:val="20"/>
          <w:szCs w:val="20"/>
        </w:rPr>
        <w:t xml:space="preserve">Karen Martin (Ph.D. doctoral committee member) </w:t>
      </w:r>
    </w:p>
    <w:p w14:paraId="0FF515F2" w14:textId="6D2FB6C5" w:rsidR="001C2CDD" w:rsidRPr="002D399D" w:rsidRDefault="001C2CDD" w:rsidP="001C2CDD">
      <w:pPr>
        <w:ind w:left="720"/>
        <w:rPr>
          <w:rFonts w:ascii="Arial" w:hAnsi="Arial" w:cs="Arial"/>
          <w:sz w:val="20"/>
          <w:szCs w:val="20"/>
        </w:rPr>
      </w:pPr>
      <w:r w:rsidRPr="002D399D">
        <w:rPr>
          <w:rFonts w:ascii="Arial" w:hAnsi="Arial" w:cs="Arial"/>
          <w:sz w:val="20"/>
          <w:szCs w:val="20"/>
        </w:rPr>
        <w:t xml:space="preserve">Alex Brito (B.A. Honor’s Thesis outside committee member) </w:t>
      </w:r>
    </w:p>
    <w:p w14:paraId="48579BD6" w14:textId="77777777" w:rsidR="001C2CDD" w:rsidRPr="002D399D" w:rsidRDefault="001C2CDD" w:rsidP="001C2CDD">
      <w:pPr>
        <w:rPr>
          <w:rFonts w:ascii="Arial" w:hAnsi="Arial" w:cs="Arial"/>
          <w:sz w:val="20"/>
          <w:szCs w:val="20"/>
        </w:rPr>
      </w:pPr>
    </w:p>
    <w:p w14:paraId="45600E5C" w14:textId="6F247FA8" w:rsidR="001C2CDD" w:rsidRPr="002D399D" w:rsidRDefault="001C2CDD" w:rsidP="00873CD9">
      <w:pPr>
        <w:ind w:left="720" w:hanging="720"/>
        <w:rPr>
          <w:rFonts w:ascii="Arial" w:hAnsi="Arial" w:cs="Arial"/>
          <w:sz w:val="20"/>
          <w:szCs w:val="20"/>
        </w:rPr>
      </w:pPr>
      <w:proofErr w:type="gramStart"/>
      <w:r w:rsidRPr="002D399D">
        <w:rPr>
          <w:rFonts w:ascii="Arial" w:hAnsi="Arial" w:cs="Arial"/>
          <w:sz w:val="20"/>
          <w:szCs w:val="20"/>
        </w:rPr>
        <w:t xml:space="preserve">2018  </w:t>
      </w:r>
      <w:r w:rsidRPr="002D399D">
        <w:rPr>
          <w:rFonts w:ascii="Arial" w:hAnsi="Arial" w:cs="Arial"/>
          <w:sz w:val="20"/>
          <w:szCs w:val="20"/>
        </w:rPr>
        <w:tab/>
      </w:r>
      <w:proofErr w:type="gramEnd"/>
      <w:r w:rsidRPr="002D399D">
        <w:rPr>
          <w:rFonts w:ascii="Arial" w:hAnsi="Arial" w:cs="Arial"/>
          <w:sz w:val="20"/>
          <w:szCs w:val="20"/>
        </w:rPr>
        <w:t xml:space="preserve">David Jenson (Ph.D. doctoral co-mentor) </w:t>
      </w:r>
    </w:p>
    <w:p w14:paraId="3D8EA750" w14:textId="66D4E32D" w:rsidR="001C2CDD" w:rsidRPr="002D399D" w:rsidRDefault="001C2CDD" w:rsidP="00873CD9">
      <w:pPr>
        <w:ind w:left="720"/>
        <w:rPr>
          <w:rFonts w:ascii="Arial" w:hAnsi="Arial" w:cs="Arial"/>
          <w:sz w:val="20"/>
          <w:szCs w:val="20"/>
        </w:rPr>
      </w:pPr>
      <w:r w:rsidRPr="002D399D">
        <w:rPr>
          <w:rFonts w:ascii="Arial" w:hAnsi="Arial" w:cs="Arial"/>
          <w:sz w:val="20"/>
          <w:szCs w:val="20"/>
        </w:rPr>
        <w:t xml:space="preserve">David Thornton (Ph.D. doctoral mentor) </w:t>
      </w:r>
    </w:p>
    <w:p w14:paraId="61E0B11D" w14:textId="1EBF42C4" w:rsidR="001C2CDD" w:rsidRPr="002D399D" w:rsidRDefault="001C2CDD" w:rsidP="001C2CDD">
      <w:pPr>
        <w:rPr>
          <w:rFonts w:ascii="Arial" w:hAnsi="Arial" w:cs="Arial"/>
          <w:sz w:val="20"/>
          <w:szCs w:val="20"/>
        </w:rPr>
      </w:pPr>
      <w:r w:rsidRPr="002D399D">
        <w:rPr>
          <w:rFonts w:ascii="Arial" w:hAnsi="Arial" w:cs="Arial"/>
          <w:sz w:val="20"/>
          <w:szCs w:val="20"/>
        </w:rPr>
        <w:tab/>
        <w:t>Mary Easterday (Ph.D. doctoral committee member)</w:t>
      </w:r>
    </w:p>
    <w:p w14:paraId="4D2B4604" w14:textId="64A4D6D0" w:rsidR="001C2CDD" w:rsidRPr="002D399D" w:rsidRDefault="001C2CDD" w:rsidP="00873CD9">
      <w:pPr>
        <w:ind w:left="720"/>
        <w:rPr>
          <w:rFonts w:ascii="Arial" w:hAnsi="Arial" w:cs="Arial"/>
          <w:sz w:val="20"/>
          <w:szCs w:val="20"/>
        </w:rPr>
      </w:pPr>
      <w:r w:rsidRPr="002D399D">
        <w:rPr>
          <w:rFonts w:ascii="Arial" w:hAnsi="Arial" w:cs="Arial"/>
          <w:sz w:val="20"/>
          <w:szCs w:val="20"/>
        </w:rPr>
        <w:t xml:space="preserve">Steve Doettl (Ph.D. doctoral committee member) </w:t>
      </w:r>
    </w:p>
    <w:p w14:paraId="30D1B623" w14:textId="6C302DFE" w:rsidR="001C2CDD" w:rsidRPr="002D399D" w:rsidRDefault="001C2CDD" w:rsidP="00873CD9">
      <w:pPr>
        <w:ind w:left="720"/>
        <w:rPr>
          <w:rFonts w:ascii="Arial" w:hAnsi="Arial" w:cs="Arial"/>
          <w:sz w:val="20"/>
          <w:szCs w:val="20"/>
        </w:rPr>
      </w:pPr>
      <w:r w:rsidRPr="002D399D">
        <w:rPr>
          <w:rFonts w:ascii="Arial" w:hAnsi="Arial" w:cs="Arial"/>
          <w:sz w:val="20"/>
          <w:szCs w:val="20"/>
        </w:rPr>
        <w:t xml:space="preserve">Jessica Defenderfer (Ph.D. doctoral committee member) </w:t>
      </w:r>
    </w:p>
    <w:p w14:paraId="78452265" w14:textId="0F615C37" w:rsidR="001C2CDD" w:rsidRPr="002D399D" w:rsidRDefault="001C2CDD" w:rsidP="001C2CDD">
      <w:pPr>
        <w:ind w:left="720"/>
        <w:rPr>
          <w:rFonts w:ascii="Arial" w:hAnsi="Arial" w:cs="Arial"/>
          <w:sz w:val="20"/>
          <w:szCs w:val="20"/>
        </w:rPr>
      </w:pPr>
      <w:r w:rsidRPr="002D399D">
        <w:rPr>
          <w:rFonts w:ascii="Arial" w:hAnsi="Arial" w:cs="Arial"/>
          <w:sz w:val="20"/>
          <w:szCs w:val="20"/>
        </w:rPr>
        <w:t xml:space="preserve">Karen Martin (Ph.D. doctoral committee member) </w:t>
      </w:r>
    </w:p>
    <w:p w14:paraId="7767F3D9" w14:textId="77777777" w:rsidR="001C2CDD" w:rsidRPr="002D399D" w:rsidRDefault="001C2CDD" w:rsidP="001C2CDD">
      <w:pPr>
        <w:rPr>
          <w:rFonts w:ascii="Arial" w:hAnsi="Arial" w:cs="Arial"/>
          <w:sz w:val="20"/>
          <w:szCs w:val="20"/>
        </w:rPr>
      </w:pPr>
    </w:p>
    <w:p w14:paraId="09CD1643" w14:textId="7E9682CA" w:rsidR="001C2CDD" w:rsidRPr="002D399D" w:rsidRDefault="001C2CDD" w:rsidP="001C2CDD">
      <w:pPr>
        <w:rPr>
          <w:rFonts w:ascii="Arial" w:hAnsi="Arial" w:cs="Arial"/>
          <w:sz w:val="20"/>
          <w:szCs w:val="20"/>
        </w:rPr>
      </w:pPr>
      <w:r w:rsidRPr="002D399D">
        <w:rPr>
          <w:rFonts w:ascii="Arial" w:hAnsi="Arial" w:cs="Arial"/>
          <w:sz w:val="20"/>
          <w:szCs w:val="20"/>
        </w:rPr>
        <w:t xml:space="preserve">2019 </w:t>
      </w:r>
      <w:r w:rsidR="00873CD9">
        <w:rPr>
          <w:rFonts w:ascii="Arial" w:hAnsi="Arial" w:cs="Arial"/>
          <w:sz w:val="20"/>
          <w:szCs w:val="20"/>
        </w:rPr>
        <w:tab/>
      </w:r>
      <w:r w:rsidRPr="002D399D">
        <w:rPr>
          <w:rFonts w:ascii="Arial" w:hAnsi="Arial" w:cs="Arial"/>
          <w:sz w:val="20"/>
          <w:szCs w:val="20"/>
        </w:rPr>
        <w:t xml:space="preserve">David Thornton (Ph.D. doctoral mentor) </w:t>
      </w:r>
    </w:p>
    <w:p w14:paraId="5881A9EE" w14:textId="5067747D" w:rsidR="001C2CDD" w:rsidRPr="002D399D" w:rsidRDefault="001C2CDD" w:rsidP="00873CD9">
      <w:pPr>
        <w:ind w:left="720"/>
        <w:rPr>
          <w:rFonts w:ascii="Arial" w:hAnsi="Arial" w:cs="Arial"/>
          <w:sz w:val="20"/>
          <w:szCs w:val="20"/>
        </w:rPr>
      </w:pPr>
      <w:r w:rsidRPr="002D399D">
        <w:rPr>
          <w:rFonts w:ascii="Arial" w:hAnsi="Arial" w:cs="Arial"/>
          <w:sz w:val="20"/>
          <w:szCs w:val="20"/>
        </w:rPr>
        <w:t>Mary Easterday (Ph.D. doctoral committee member)</w:t>
      </w:r>
    </w:p>
    <w:p w14:paraId="026F2C46" w14:textId="379C52C0" w:rsidR="001C2CDD" w:rsidRPr="002D399D" w:rsidRDefault="001C2CDD" w:rsidP="00873CD9">
      <w:pPr>
        <w:ind w:left="720"/>
        <w:rPr>
          <w:rFonts w:ascii="Arial" w:hAnsi="Arial" w:cs="Arial"/>
          <w:sz w:val="20"/>
          <w:szCs w:val="20"/>
        </w:rPr>
      </w:pPr>
      <w:r w:rsidRPr="002D399D">
        <w:rPr>
          <w:rFonts w:ascii="Arial" w:hAnsi="Arial" w:cs="Arial"/>
          <w:sz w:val="20"/>
          <w:szCs w:val="20"/>
        </w:rPr>
        <w:t xml:space="preserve">Steve Doettl (Ph.D. doctoral committee member) </w:t>
      </w:r>
    </w:p>
    <w:p w14:paraId="3187DFBA" w14:textId="00C332CC" w:rsidR="001C2CDD" w:rsidRPr="002D399D" w:rsidRDefault="001C2CDD" w:rsidP="00873CD9">
      <w:pPr>
        <w:ind w:left="720"/>
        <w:rPr>
          <w:rFonts w:ascii="Arial" w:hAnsi="Arial" w:cs="Arial"/>
          <w:sz w:val="20"/>
          <w:szCs w:val="20"/>
        </w:rPr>
      </w:pPr>
      <w:r w:rsidRPr="002D399D">
        <w:rPr>
          <w:rFonts w:ascii="Arial" w:hAnsi="Arial" w:cs="Arial"/>
          <w:sz w:val="20"/>
          <w:szCs w:val="20"/>
        </w:rPr>
        <w:t xml:space="preserve">Jessica Defenderfer (Ph.D. doctoral committee member) </w:t>
      </w:r>
    </w:p>
    <w:p w14:paraId="144DCC42" w14:textId="1A5CC070" w:rsidR="001C2CDD" w:rsidRPr="002D399D" w:rsidRDefault="001C2CDD" w:rsidP="00873CD9">
      <w:pPr>
        <w:ind w:left="720"/>
        <w:rPr>
          <w:rFonts w:ascii="Arial" w:hAnsi="Arial" w:cs="Arial"/>
          <w:sz w:val="20"/>
          <w:szCs w:val="20"/>
        </w:rPr>
      </w:pPr>
      <w:r w:rsidRPr="002D399D">
        <w:rPr>
          <w:rFonts w:ascii="Arial" w:hAnsi="Arial" w:cs="Arial"/>
          <w:sz w:val="20"/>
          <w:szCs w:val="20"/>
        </w:rPr>
        <w:t xml:space="preserve">Karen Martin (Ph.D. doctoral committee member) </w:t>
      </w:r>
    </w:p>
    <w:p w14:paraId="07A1AEF6" w14:textId="734F3F9B" w:rsidR="001C2CDD" w:rsidRPr="002D399D" w:rsidRDefault="001C2CDD" w:rsidP="001C2CDD">
      <w:pPr>
        <w:ind w:left="720"/>
        <w:rPr>
          <w:rFonts w:ascii="Arial" w:hAnsi="Arial" w:cs="Arial"/>
          <w:sz w:val="20"/>
          <w:szCs w:val="20"/>
        </w:rPr>
      </w:pPr>
      <w:proofErr w:type="spellStart"/>
      <w:r w:rsidRPr="002D399D">
        <w:rPr>
          <w:rFonts w:ascii="Arial" w:hAnsi="Arial" w:cs="Arial"/>
          <w:sz w:val="20"/>
          <w:szCs w:val="20"/>
        </w:rPr>
        <w:t>Tanzida</w:t>
      </w:r>
      <w:proofErr w:type="spellEnd"/>
      <w:r w:rsidRPr="002D399D">
        <w:rPr>
          <w:rFonts w:ascii="Arial" w:hAnsi="Arial" w:cs="Arial"/>
          <w:sz w:val="20"/>
          <w:szCs w:val="20"/>
        </w:rPr>
        <w:t xml:space="preserve"> Zaman (Ph.D. doctoral committee member) </w:t>
      </w:r>
    </w:p>
    <w:p w14:paraId="60C1C292" w14:textId="77777777" w:rsidR="001C2CDD" w:rsidRPr="002D399D" w:rsidRDefault="001C2CDD" w:rsidP="001C2CDD">
      <w:pPr>
        <w:ind w:left="720"/>
        <w:rPr>
          <w:rFonts w:ascii="Arial" w:hAnsi="Arial" w:cs="Arial"/>
          <w:sz w:val="20"/>
          <w:szCs w:val="20"/>
        </w:rPr>
      </w:pPr>
    </w:p>
    <w:p w14:paraId="04524584" w14:textId="77777777" w:rsidR="001C2CDD" w:rsidRPr="002D399D" w:rsidRDefault="001C2CDD" w:rsidP="001C2CDD">
      <w:pPr>
        <w:rPr>
          <w:rFonts w:ascii="Arial" w:hAnsi="Arial" w:cs="Arial"/>
          <w:sz w:val="20"/>
          <w:szCs w:val="20"/>
        </w:rPr>
      </w:pPr>
    </w:p>
    <w:p w14:paraId="65590242" w14:textId="06AB3FED" w:rsidR="001C2CDD" w:rsidRPr="002D399D" w:rsidRDefault="001C2CDD" w:rsidP="00873CD9">
      <w:pPr>
        <w:ind w:left="720" w:hanging="720"/>
        <w:rPr>
          <w:rFonts w:ascii="Arial" w:hAnsi="Arial" w:cs="Arial"/>
          <w:sz w:val="20"/>
          <w:szCs w:val="20"/>
        </w:rPr>
      </w:pPr>
      <w:proofErr w:type="gramStart"/>
      <w:r w:rsidRPr="002D399D">
        <w:rPr>
          <w:rFonts w:ascii="Arial" w:hAnsi="Arial" w:cs="Arial"/>
          <w:sz w:val="20"/>
          <w:szCs w:val="20"/>
        </w:rPr>
        <w:lastRenderedPageBreak/>
        <w:t xml:space="preserve">2020  </w:t>
      </w:r>
      <w:r w:rsidRPr="002D399D">
        <w:rPr>
          <w:rFonts w:ascii="Arial" w:hAnsi="Arial" w:cs="Arial"/>
          <w:sz w:val="20"/>
          <w:szCs w:val="20"/>
        </w:rPr>
        <w:tab/>
      </w:r>
      <w:proofErr w:type="gramEnd"/>
      <w:r w:rsidRPr="002D399D">
        <w:rPr>
          <w:rFonts w:ascii="Arial" w:hAnsi="Arial" w:cs="Arial"/>
          <w:sz w:val="20"/>
          <w:szCs w:val="20"/>
        </w:rPr>
        <w:t>Mary Easterday (Ph.D. doctoral committee member)</w:t>
      </w:r>
    </w:p>
    <w:p w14:paraId="1ED2C54F" w14:textId="0854630E" w:rsidR="001C2CDD" w:rsidRPr="002D399D" w:rsidRDefault="001C2CDD" w:rsidP="00873CD9">
      <w:pPr>
        <w:ind w:left="720"/>
        <w:rPr>
          <w:rFonts w:ascii="Arial" w:hAnsi="Arial" w:cs="Arial"/>
          <w:sz w:val="20"/>
          <w:szCs w:val="20"/>
        </w:rPr>
      </w:pPr>
      <w:r w:rsidRPr="002D399D">
        <w:rPr>
          <w:rFonts w:ascii="Arial" w:hAnsi="Arial" w:cs="Arial"/>
          <w:sz w:val="20"/>
          <w:szCs w:val="20"/>
        </w:rPr>
        <w:t xml:space="preserve">Steve Doettl (Ph.D. doctoral committee member) </w:t>
      </w:r>
    </w:p>
    <w:p w14:paraId="63B4A481" w14:textId="4B77BAD5" w:rsidR="001C2CDD" w:rsidRPr="002D399D" w:rsidRDefault="001C2CDD" w:rsidP="00873CD9">
      <w:pPr>
        <w:ind w:left="720"/>
        <w:rPr>
          <w:rFonts w:ascii="Arial" w:hAnsi="Arial" w:cs="Arial"/>
          <w:sz w:val="20"/>
          <w:szCs w:val="20"/>
        </w:rPr>
      </w:pPr>
      <w:r w:rsidRPr="002D399D">
        <w:rPr>
          <w:rFonts w:ascii="Arial" w:hAnsi="Arial" w:cs="Arial"/>
          <w:sz w:val="20"/>
          <w:szCs w:val="20"/>
        </w:rPr>
        <w:t xml:space="preserve">Jessica Defenderfer (Ph.D. doctoral committee member) </w:t>
      </w:r>
    </w:p>
    <w:p w14:paraId="4424250C" w14:textId="6622C8BC" w:rsidR="001C2CDD" w:rsidRPr="002D399D" w:rsidRDefault="001C2CDD" w:rsidP="00873CD9">
      <w:pPr>
        <w:ind w:left="720"/>
        <w:rPr>
          <w:rFonts w:ascii="Arial" w:hAnsi="Arial" w:cs="Arial"/>
          <w:sz w:val="20"/>
          <w:szCs w:val="20"/>
        </w:rPr>
      </w:pPr>
      <w:r w:rsidRPr="002D399D">
        <w:rPr>
          <w:rFonts w:ascii="Arial" w:hAnsi="Arial" w:cs="Arial"/>
          <w:sz w:val="20"/>
          <w:szCs w:val="20"/>
        </w:rPr>
        <w:t xml:space="preserve">Alana Stephens and Jack Marshall </w:t>
      </w:r>
      <w:r w:rsidR="00873CD9">
        <w:rPr>
          <w:rFonts w:ascii="Arial" w:hAnsi="Arial" w:cs="Arial"/>
          <w:sz w:val="20"/>
          <w:szCs w:val="20"/>
        </w:rPr>
        <w:t>(</w:t>
      </w:r>
      <w:proofErr w:type="spellStart"/>
      <w:r w:rsidR="00873CD9">
        <w:rPr>
          <w:rFonts w:ascii="Arial" w:hAnsi="Arial" w:cs="Arial"/>
          <w:sz w:val="20"/>
          <w:szCs w:val="20"/>
        </w:rPr>
        <w:t>Au.D</w:t>
      </w:r>
      <w:proofErr w:type="spellEnd"/>
      <w:r w:rsidR="00873CD9">
        <w:rPr>
          <w:rFonts w:ascii="Arial" w:hAnsi="Arial" w:cs="Arial"/>
          <w:sz w:val="20"/>
          <w:szCs w:val="20"/>
        </w:rPr>
        <w:t>. project co-mentor)</w:t>
      </w:r>
    </w:p>
    <w:p w14:paraId="39AE1015" w14:textId="5F7BC058" w:rsidR="001C2CDD" w:rsidRPr="002D399D" w:rsidRDefault="001C2CDD" w:rsidP="001C2CDD">
      <w:pPr>
        <w:ind w:left="720"/>
        <w:rPr>
          <w:rFonts w:ascii="Arial" w:hAnsi="Arial" w:cs="Arial"/>
          <w:sz w:val="20"/>
          <w:szCs w:val="20"/>
        </w:rPr>
      </w:pPr>
      <w:proofErr w:type="spellStart"/>
      <w:r w:rsidRPr="002D399D">
        <w:rPr>
          <w:rFonts w:ascii="Arial" w:hAnsi="Arial" w:cs="Arial"/>
          <w:sz w:val="20"/>
          <w:szCs w:val="20"/>
        </w:rPr>
        <w:t>Tanzida</w:t>
      </w:r>
      <w:proofErr w:type="spellEnd"/>
      <w:r w:rsidRPr="002D399D">
        <w:rPr>
          <w:rFonts w:ascii="Arial" w:hAnsi="Arial" w:cs="Arial"/>
          <w:sz w:val="20"/>
          <w:szCs w:val="20"/>
        </w:rPr>
        <w:t xml:space="preserve"> Zaman (Ph.D. doctoral committee member) </w:t>
      </w:r>
    </w:p>
    <w:p w14:paraId="08911F4F" w14:textId="77777777" w:rsidR="001C2CDD" w:rsidRPr="002D399D" w:rsidRDefault="001C2CDD" w:rsidP="001C2CDD">
      <w:pPr>
        <w:rPr>
          <w:rFonts w:ascii="Arial" w:hAnsi="Arial" w:cs="Arial"/>
          <w:sz w:val="20"/>
          <w:szCs w:val="20"/>
        </w:rPr>
      </w:pPr>
    </w:p>
    <w:p w14:paraId="14FAD848" w14:textId="08DFA435" w:rsidR="001C2CDD" w:rsidRPr="002D399D" w:rsidRDefault="001C2CDD" w:rsidP="001C2CDD">
      <w:pPr>
        <w:rPr>
          <w:rFonts w:ascii="Arial" w:hAnsi="Arial" w:cs="Arial"/>
          <w:sz w:val="20"/>
          <w:szCs w:val="20"/>
        </w:rPr>
      </w:pPr>
      <w:proofErr w:type="gramStart"/>
      <w:r w:rsidRPr="002D399D">
        <w:rPr>
          <w:rFonts w:ascii="Arial" w:hAnsi="Arial" w:cs="Arial"/>
          <w:sz w:val="20"/>
          <w:szCs w:val="20"/>
        </w:rPr>
        <w:t xml:space="preserve">2021  </w:t>
      </w:r>
      <w:r w:rsidRPr="002D399D">
        <w:rPr>
          <w:rFonts w:ascii="Arial" w:hAnsi="Arial" w:cs="Arial"/>
          <w:sz w:val="20"/>
          <w:szCs w:val="20"/>
        </w:rPr>
        <w:tab/>
      </w:r>
      <w:proofErr w:type="gramEnd"/>
      <w:r w:rsidRPr="002D399D">
        <w:rPr>
          <w:rFonts w:ascii="Arial" w:hAnsi="Arial" w:cs="Arial"/>
          <w:sz w:val="20"/>
          <w:szCs w:val="20"/>
        </w:rPr>
        <w:t xml:space="preserve">Jessica Defenderfer (Ph.D. doctoral committee member) </w:t>
      </w:r>
    </w:p>
    <w:p w14:paraId="45786D8D" w14:textId="19EAD572" w:rsidR="001C2CDD" w:rsidRPr="002D399D" w:rsidRDefault="001C2CDD" w:rsidP="00873CD9">
      <w:pPr>
        <w:ind w:left="720"/>
        <w:rPr>
          <w:rFonts w:ascii="Arial" w:hAnsi="Arial" w:cs="Arial"/>
          <w:sz w:val="20"/>
          <w:szCs w:val="20"/>
        </w:rPr>
      </w:pPr>
      <w:r w:rsidRPr="002D399D">
        <w:rPr>
          <w:rFonts w:ascii="Arial" w:hAnsi="Arial" w:cs="Arial"/>
          <w:sz w:val="20"/>
          <w:szCs w:val="20"/>
        </w:rPr>
        <w:t xml:space="preserve">Alana Stephens and Jack Marshall </w:t>
      </w:r>
      <w:r w:rsidR="00873CD9">
        <w:rPr>
          <w:rFonts w:ascii="Arial" w:hAnsi="Arial" w:cs="Arial"/>
          <w:sz w:val="20"/>
          <w:szCs w:val="20"/>
        </w:rPr>
        <w:t>(</w:t>
      </w:r>
      <w:proofErr w:type="spellStart"/>
      <w:r w:rsidR="00873CD9">
        <w:rPr>
          <w:rFonts w:ascii="Arial" w:hAnsi="Arial" w:cs="Arial"/>
          <w:sz w:val="20"/>
          <w:szCs w:val="20"/>
        </w:rPr>
        <w:t>Au.D</w:t>
      </w:r>
      <w:proofErr w:type="spellEnd"/>
      <w:r w:rsidR="00873CD9">
        <w:rPr>
          <w:rFonts w:ascii="Arial" w:hAnsi="Arial" w:cs="Arial"/>
          <w:sz w:val="20"/>
          <w:szCs w:val="20"/>
        </w:rPr>
        <w:t>. project co-mentor)</w:t>
      </w:r>
    </w:p>
    <w:p w14:paraId="4B61DC72" w14:textId="6DDDE09B" w:rsidR="001C2CDD" w:rsidRPr="002D399D" w:rsidRDefault="001C2CDD" w:rsidP="00873CD9">
      <w:pPr>
        <w:ind w:left="720"/>
        <w:rPr>
          <w:rFonts w:ascii="Arial" w:hAnsi="Arial" w:cs="Arial"/>
          <w:sz w:val="20"/>
          <w:szCs w:val="20"/>
        </w:rPr>
      </w:pPr>
      <w:r w:rsidRPr="002D399D">
        <w:rPr>
          <w:rFonts w:ascii="Arial" w:hAnsi="Arial" w:cs="Arial"/>
          <w:sz w:val="20"/>
          <w:szCs w:val="20"/>
        </w:rPr>
        <w:t>Eddie Brown (Ph.D. doctoral committee member)</w:t>
      </w:r>
    </w:p>
    <w:p w14:paraId="7AE2D093" w14:textId="1FF75D0E" w:rsidR="001C2CDD" w:rsidRPr="002D399D" w:rsidRDefault="001C2CDD" w:rsidP="00873CD9">
      <w:pPr>
        <w:ind w:left="720"/>
        <w:rPr>
          <w:rFonts w:ascii="Arial" w:hAnsi="Arial" w:cs="Arial"/>
          <w:sz w:val="20"/>
          <w:szCs w:val="20"/>
        </w:rPr>
      </w:pPr>
      <w:r w:rsidRPr="002D399D">
        <w:rPr>
          <w:rFonts w:ascii="Arial" w:hAnsi="Arial" w:cs="Arial"/>
          <w:sz w:val="20"/>
          <w:szCs w:val="20"/>
        </w:rPr>
        <w:t xml:space="preserve">Dong Uk Lee (Ph.D. doctoral committee member) </w:t>
      </w:r>
    </w:p>
    <w:p w14:paraId="47428170" w14:textId="6604140E" w:rsidR="001C2CDD" w:rsidRPr="002D399D" w:rsidRDefault="001C2CDD" w:rsidP="00873CD9">
      <w:pPr>
        <w:ind w:left="720"/>
        <w:rPr>
          <w:rFonts w:ascii="Arial" w:hAnsi="Arial" w:cs="Arial"/>
          <w:sz w:val="20"/>
          <w:szCs w:val="20"/>
        </w:rPr>
      </w:pPr>
      <w:proofErr w:type="spellStart"/>
      <w:r w:rsidRPr="002D399D">
        <w:rPr>
          <w:rFonts w:ascii="Arial" w:hAnsi="Arial" w:cs="Arial"/>
          <w:sz w:val="20"/>
          <w:szCs w:val="20"/>
        </w:rPr>
        <w:t>Tanzida</w:t>
      </w:r>
      <w:proofErr w:type="spellEnd"/>
      <w:r w:rsidRPr="002D399D">
        <w:rPr>
          <w:rFonts w:ascii="Arial" w:hAnsi="Arial" w:cs="Arial"/>
          <w:sz w:val="20"/>
          <w:szCs w:val="20"/>
        </w:rPr>
        <w:t xml:space="preserve"> Zaman (Ph.D. doctoral committee member) </w:t>
      </w:r>
    </w:p>
    <w:p w14:paraId="5D6C82BF" w14:textId="77777777" w:rsidR="001C2CDD" w:rsidRPr="002D399D" w:rsidRDefault="001C2CDD" w:rsidP="001C2CDD">
      <w:pPr>
        <w:rPr>
          <w:rFonts w:ascii="Arial" w:hAnsi="Arial" w:cs="Arial"/>
          <w:sz w:val="20"/>
          <w:szCs w:val="20"/>
        </w:rPr>
      </w:pPr>
    </w:p>
    <w:p w14:paraId="18B8222C" w14:textId="786D0181" w:rsidR="001C2CDD" w:rsidRPr="002D399D" w:rsidRDefault="001C2CDD" w:rsidP="00873CD9">
      <w:pPr>
        <w:ind w:left="720" w:hanging="720"/>
        <w:rPr>
          <w:rFonts w:ascii="Arial" w:hAnsi="Arial" w:cs="Arial"/>
          <w:sz w:val="20"/>
          <w:szCs w:val="20"/>
        </w:rPr>
      </w:pPr>
      <w:proofErr w:type="gramStart"/>
      <w:r w:rsidRPr="002D399D">
        <w:rPr>
          <w:rFonts w:ascii="Arial" w:hAnsi="Arial" w:cs="Arial"/>
          <w:sz w:val="20"/>
          <w:szCs w:val="20"/>
        </w:rPr>
        <w:t xml:space="preserve">2022  </w:t>
      </w:r>
      <w:r w:rsidRPr="002D399D">
        <w:rPr>
          <w:rFonts w:ascii="Arial" w:hAnsi="Arial" w:cs="Arial"/>
          <w:sz w:val="20"/>
          <w:szCs w:val="20"/>
        </w:rPr>
        <w:tab/>
      </w:r>
      <w:proofErr w:type="gramEnd"/>
      <w:r w:rsidRPr="002D399D">
        <w:rPr>
          <w:rFonts w:ascii="Arial" w:hAnsi="Arial" w:cs="Arial"/>
          <w:sz w:val="20"/>
          <w:szCs w:val="20"/>
        </w:rPr>
        <w:t>Jessica Defenderfer (Ph.D. doctoral committee member)</w:t>
      </w:r>
    </w:p>
    <w:p w14:paraId="069BE9C9" w14:textId="3D4A60E3" w:rsidR="001C2CDD" w:rsidRPr="002D399D" w:rsidRDefault="001C2CDD" w:rsidP="00873CD9">
      <w:pPr>
        <w:ind w:firstLine="720"/>
        <w:rPr>
          <w:rFonts w:ascii="Arial" w:hAnsi="Arial" w:cs="Arial"/>
          <w:sz w:val="20"/>
          <w:szCs w:val="20"/>
        </w:rPr>
      </w:pPr>
      <w:r w:rsidRPr="002D399D">
        <w:rPr>
          <w:rFonts w:ascii="Arial" w:hAnsi="Arial" w:cs="Arial"/>
          <w:sz w:val="20"/>
          <w:szCs w:val="20"/>
        </w:rPr>
        <w:t xml:space="preserve">Alana Stephens and Jack Marshall </w:t>
      </w:r>
      <w:r w:rsidR="00873CD9">
        <w:rPr>
          <w:rFonts w:ascii="Arial" w:hAnsi="Arial" w:cs="Arial"/>
          <w:sz w:val="20"/>
          <w:szCs w:val="20"/>
        </w:rPr>
        <w:t>(</w:t>
      </w:r>
      <w:proofErr w:type="spellStart"/>
      <w:r w:rsidR="00873CD9">
        <w:rPr>
          <w:rFonts w:ascii="Arial" w:hAnsi="Arial" w:cs="Arial"/>
          <w:sz w:val="20"/>
          <w:szCs w:val="20"/>
        </w:rPr>
        <w:t>Au.D</w:t>
      </w:r>
      <w:proofErr w:type="spellEnd"/>
      <w:r w:rsidR="00873CD9">
        <w:rPr>
          <w:rFonts w:ascii="Arial" w:hAnsi="Arial" w:cs="Arial"/>
          <w:sz w:val="20"/>
          <w:szCs w:val="20"/>
        </w:rPr>
        <w:t>. project co-mentor)</w:t>
      </w:r>
    </w:p>
    <w:p w14:paraId="74AE32CF" w14:textId="48CC8374" w:rsidR="001C2CDD" w:rsidRPr="002D399D" w:rsidRDefault="001C2CDD" w:rsidP="00873CD9">
      <w:pPr>
        <w:ind w:left="720"/>
        <w:rPr>
          <w:rFonts w:ascii="Arial" w:hAnsi="Arial" w:cs="Arial"/>
          <w:sz w:val="20"/>
          <w:szCs w:val="20"/>
        </w:rPr>
      </w:pPr>
      <w:r w:rsidRPr="002D399D">
        <w:rPr>
          <w:rFonts w:ascii="Arial" w:hAnsi="Arial" w:cs="Arial"/>
          <w:sz w:val="20"/>
          <w:szCs w:val="20"/>
        </w:rPr>
        <w:t xml:space="preserve">Eddie Brown (Ph.D. doctoral committee member) </w:t>
      </w:r>
    </w:p>
    <w:p w14:paraId="08031A1E" w14:textId="219366F7" w:rsidR="001C2CDD" w:rsidRPr="002D399D" w:rsidRDefault="001C2CDD" w:rsidP="00873CD9">
      <w:pPr>
        <w:ind w:left="720"/>
        <w:rPr>
          <w:rFonts w:ascii="Arial" w:hAnsi="Arial" w:cs="Arial"/>
          <w:sz w:val="20"/>
          <w:szCs w:val="20"/>
        </w:rPr>
      </w:pPr>
      <w:r w:rsidRPr="002D399D">
        <w:rPr>
          <w:rFonts w:ascii="Arial" w:hAnsi="Arial" w:cs="Arial"/>
          <w:sz w:val="20"/>
          <w:szCs w:val="20"/>
        </w:rPr>
        <w:t>Dong Uk Lee (Ph.D. doctoral committee member)</w:t>
      </w:r>
    </w:p>
    <w:p w14:paraId="7A0DA8A4" w14:textId="2EE1C37C" w:rsidR="001C2CDD" w:rsidRDefault="001C2CDD" w:rsidP="001C2CDD">
      <w:pPr>
        <w:ind w:left="720"/>
        <w:rPr>
          <w:rFonts w:ascii="Arial" w:hAnsi="Arial" w:cs="Arial"/>
          <w:sz w:val="20"/>
          <w:szCs w:val="20"/>
        </w:rPr>
      </w:pPr>
      <w:proofErr w:type="spellStart"/>
      <w:r w:rsidRPr="002D399D">
        <w:rPr>
          <w:rFonts w:ascii="Arial" w:hAnsi="Arial" w:cs="Arial"/>
          <w:sz w:val="20"/>
          <w:szCs w:val="20"/>
        </w:rPr>
        <w:t>Tanzida</w:t>
      </w:r>
      <w:proofErr w:type="spellEnd"/>
      <w:r w:rsidRPr="002D399D">
        <w:rPr>
          <w:rFonts w:ascii="Arial" w:hAnsi="Arial" w:cs="Arial"/>
          <w:sz w:val="20"/>
          <w:szCs w:val="20"/>
        </w:rPr>
        <w:t xml:space="preserve"> Zaman (Ph.D. doctoral committee member)</w:t>
      </w:r>
    </w:p>
    <w:p w14:paraId="790BA12C" w14:textId="77777777" w:rsidR="001C2CDD" w:rsidRDefault="001C2CDD" w:rsidP="001C2CDD">
      <w:pPr>
        <w:rPr>
          <w:rFonts w:ascii="Arial" w:hAnsi="Arial" w:cs="Arial"/>
          <w:sz w:val="20"/>
          <w:szCs w:val="20"/>
        </w:rPr>
      </w:pPr>
    </w:p>
    <w:p w14:paraId="17FD2CFB" w14:textId="3D1C0EB5" w:rsidR="001C2CDD" w:rsidRPr="002D399D" w:rsidRDefault="001C2CDD" w:rsidP="00873CD9">
      <w:pPr>
        <w:ind w:left="720" w:hanging="720"/>
        <w:rPr>
          <w:rFonts w:ascii="Arial" w:hAnsi="Arial" w:cs="Arial"/>
          <w:sz w:val="20"/>
          <w:szCs w:val="20"/>
        </w:rPr>
      </w:pPr>
      <w:proofErr w:type="gramStart"/>
      <w:r>
        <w:rPr>
          <w:rFonts w:ascii="Arial" w:hAnsi="Arial" w:cs="Arial"/>
          <w:sz w:val="20"/>
          <w:szCs w:val="20"/>
        </w:rPr>
        <w:t xml:space="preserve">2023  </w:t>
      </w:r>
      <w:r>
        <w:rPr>
          <w:rFonts w:ascii="Arial" w:hAnsi="Arial" w:cs="Arial"/>
          <w:sz w:val="20"/>
          <w:szCs w:val="20"/>
        </w:rPr>
        <w:tab/>
      </w:r>
      <w:proofErr w:type="gramEnd"/>
      <w:r w:rsidRPr="002D399D">
        <w:rPr>
          <w:rFonts w:ascii="Arial" w:hAnsi="Arial" w:cs="Arial"/>
          <w:sz w:val="20"/>
          <w:szCs w:val="20"/>
        </w:rPr>
        <w:t xml:space="preserve">Eddie Brown (Ph.D. doctoral committee member) </w:t>
      </w:r>
    </w:p>
    <w:p w14:paraId="0A4B41A5" w14:textId="5A497D6F" w:rsidR="001C2CDD" w:rsidRPr="002D399D" w:rsidRDefault="001C2CDD" w:rsidP="00873CD9">
      <w:pPr>
        <w:ind w:left="720"/>
        <w:rPr>
          <w:rFonts w:ascii="Arial" w:hAnsi="Arial" w:cs="Arial"/>
          <w:sz w:val="20"/>
          <w:szCs w:val="20"/>
        </w:rPr>
      </w:pPr>
      <w:r w:rsidRPr="002D399D">
        <w:rPr>
          <w:rFonts w:ascii="Arial" w:hAnsi="Arial" w:cs="Arial"/>
          <w:sz w:val="20"/>
          <w:szCs w:val="20"/>
        </w:rPr>
        <w:t xml:space="preserve">Dong Uk Lee (Ph.D. doctoral committee member) </w:t>
      </w:r>
    </w:p>
    <w:p w14:paraId="6BA8864F" w14:textId="77777777" w:rsidR="00945AA5" w:rsidRDefault="001C2CDD" w:rsidP="001C2CDD">
      <w:pPr>
        <w:ind w:firstLine="720"/>
        <w:rPr>
          <w:rFonts w:ascii="Arial" w:hAnsi="Arial" w:cs="Arial"/>
          <w:sz w:val="20"/>
          <w:szCs w:val="20"/>
        </w:rPr>
      </w:pPr>
      <w:proofErr w:type="spellStart"/>
      <w:r w:rsidRPr="002D399D">
        <w:rPr>
          <w:rFonts w:ascii="Arial" w:hAnsi="Arial" w:cs="Arial"/>
          <w:sz w:val="20"/>
          <w:szCs w:val="20"/>
        </w:rPr>
        <w:t>Tanzida</w:t>
      </w:r>
      <w:proofErr w:type="spellEnd"/>
      <w:r w:rsidRPr="002D399D">
        <w:rPr>
          <w:rFonts w:ascii="Arial" w:hAnsi="Arial" w:cs="Arial"/>
          <w:sz w:val="20"/>
          <w:szCs w:val="20"/>
        </w:rPr>
        <w:t xml:space="preserve"> Zaman (Ph.D. doctoral committee member)</w:t>
      </w:r>
    </w:p>
    <w:p w14:paraId="04220600" w14:textId="26E672CE" w:rsidR="001C2CDD" w:rsidRDefault="00945AA5" w:rsidP="001C2CDD">
      <w:pPr>
        <w:ind w:firstLine="720"/>
        <w:rPr>
          <w:rFonts w:ascii="Arial" w:hAnsi="Arial" w:cs="Arial"/>
          <w:sz w:val="20"/>
          <w:szCs w:val="20"/>
        </w:rPr>
      </w:pPr>
      <w:r>
        <w:rPr>
          <w:rFonts w:ascii="Arial" w:hAnsi="Arial" w:cs="Arial"/>
          <w:sz w:val="20"/>
          <w:szCs w:val="20"/>
        </w:rPr>
        <w:t>Lillian Lucas (</w:t>
      </w:r>
      <w:proofErr w:type="spellStart"/>
      <w:r>
        <w:rPr>
          <w:rFonts w:ascii="Arial" w:hAnsi="Arial" w:cs="Arial"/>
          <w:sz w:val="20"/>
          <w:szCs w:val="20"/>
        </w:rPr>
        <w:t>Au.D</w:t>
      </w:r>
      <w:proofErr w:type="spellEnd"/>
      <w:r>
        <w:rPr>
          <w:rFonts w:ascii="Arial" w:hAnsi="Arial" w:cs="Arial"/>
          <w:sz w:val="20"/>
          <w:szCs w:val="20"/>
        </w:rPr>
        <w:t>. project co-mentor)</w:t>
      </w:r>
      <w:r w:rsidR="001C2CDD" w:rsidRPr="002D399D">
        <w:rPr>
          <w:rFonts w:ascii="Arial" w:hAnsi="Arial" w:cs="Arial"/>
          <w:sz w:val="20"/>
          <w:szCs w:val="20"/>
        </w:rPr>
        <w:t xml:space="preserve"> </w:t>
      </w:r>
    </w:p>
    <w:p w14:paraId="22644E43" w14:textId="77777777" w:rsidR="00945AA5" w:rsidRDefault="00945AA5" w:rsidP="00945AA5">
      <w:pPr>
        <w:rPr>
          <w:rFonts w:ascii="Arial" w:hAnsi="Arial" w:cs="Arial"/>
          <w:sz w:val="20"/>
          <w:szCs w:val="20"/>
        </w:rPr>
      </w:pPr>
    </w:p>
    <w:p w14:paraId="29336C35" w14:textId="1E3A89F1" w:rsidR="00945AA5" w:rsidRDefault="00945AA5" w:rsidP="00945AA5">
      <w:pPr>
        <w:rPr>
          <w:rFonts w:ascii="Arial" w:hAnsi="Arial" w:cs="Arial"/>
          <w:sz w:val="20"/>
          <w:szCs w:val="20"/>
        </w:rPr>
      </w:pPr>
      <w:r>
        <w:rPr>
          <w:rFonts w:ascii="Arial" w:hAnsi="Arial" w:cs="Arial"/>
          <w:sz w:val="20"/>
          <w:szCs w:val="20"/>
        </w:rPr>
        <w:t>2024</w:t>
      </w:r>
      <w:r>
        <w:rPr>
          <w:rFonts w:ascii="Arial" w:hAnsi="Arial" w:cs="Arial"/>
          <w:sz w:val="20"/>
          <w:szCs w:val="20"/>
        </w:rPr>
        <w:tab/>
      </w:r>
      <w:r w:rsidRPr="002D399D">
        <w:rPr>
          <w:rFonts w:ascii="Arial" w:hAnsi="Arial" w:cs="Arial"/>
          <w:sz w:val="20"/>
          <w:szCs w:val="20"/>
        </w:rPr>
        <w:t>Eddie Brown (Ph.D. doctoral committee member)</w:t>
      </w:r>
    </w:p>
    <w:p w14:paraId="3812665A" w14:textId="77777777" w:rsidR="00945AA5" w:rsidRDefault="00945AA5" w:rsidP="00945AA5">
      <w:pPr>
        <w:ind w:firstLine="720"/>
        <w:rPr>
          <w:rFonts w:ascii="Arial" w:hAnsi="Arial" w:cs="Arial"/>
          <w:sz w:val="20"/>
          <w:szCs w:val="20"/>
        </w:rPr>
      </w:pPr>
      <w:proofErr w:type="spellStart"/>
      <w:r w:rsidRPr="002D399D">
        <w:rPr>
          <w:rFonts w:ascii="Arial" w:hAnsi="Arial" w:cs="Arial"/>
          <w:sz w:val="20"/>
          <w:szCs w:val="20"/>
        </w:rPr>
        <w:t>Tanzida</w:t>
      </w:r>
      <w:proofErr w:type="spellEnd"/>
      <w:r w:rsidRPr="002D399D">
        <w:rPr>
          <w:rFonts w:ascii="Arial" w:hAnsi="Arial" w:cs="Arial"/>
          <w:sz w:val="20"/>
          <w:szCs w:val="20"/>
        </w:rPr>
        <w:t xml:space="preserve"> Zaman (Ph.D. doctoral committee member)</w:t>
      </w:r>
    </w:p>
    <w:p w14:paraId="01C9DC3B" w14:textId="600633AE" w:rsidR="00945AA5" w:rsidRDefault="00945AA5" w:rsidP="00945AA5">
      <w:pPr>
        <w:ind w:firstLine="720"/>
        <w:rPr>
          <w:rFonts w:ascii="Arial" w:hAnsi="Arial" w:cs="Arial"/>
          <w:sz w:val="20"/>
          <w:szCs w:val="20"/>
        </w:rPr>
      </w:pPr>
      <w:r>
        <w:rPr>
          <w:rFonts w:ascii="Arial" w:hAnsi="Arial" w:cs="Arial"/>
          <w:sz w:val="20"/>
          <w:szCs w:val="20"/>
        </w:rPr>
        <w:t>Lillian Lucas (</w:t>
      </w:r>
      <w:proofErr w:type="spellStart"/>
      <w:r>
        <w:rPr>
          <w:rFonts w:ascii="Arial" w:hAnsi="Arial" w:cs="Arial"/>
          <w:sz w:val="20"/>
          <w:szCs w:val="20"/>
        </w:rPr>
        <w:t>Au.D</w:t>
      </w:r>
      <w:proofErr w:type="spellEnd"/>
      <w:r>
        <w:rPr>
          <w:rFonts w:ascii="Arial" w:hAnsi="Arial" w:cs="Arial"/>
          <w:sz w:val="20"/>
          <w:szCs w:val="20"/>
        </w:rPr>
        <w:t>. project co-mentor)</w:t>
      </w:r>
      <w:r w:rsidRPr="002D399D">
        <w:rPr>
          <w:rFonts w:ascii="Arial" w:hAnsi="Arial" w:cs="Arial"/>
          <w:sz w:val="20"/>
          <w:szCs w:val="20"/>
        </w:rPr>
        <w:t xml:space="preserve"> </w:t>
      </w:r>
    </w:p>
    <w:p w14:paraId="6D54FB60" w14:textId="7427DC0C" w:rsidR="00A6689E" w:rsidRDefault="00A6689E" w:rsidP="00945AA5">
      <w:pPr>
        <w:ind w:firstLine="720"/>
        <w:rPr>
          <w:rFonts w:ascii="Arial" w:hAnsi="Arial" w:cs="Arial"/>
          <w:sz w:val="20"/>
          <w:szCs w:val="20"/>
        </w:rPr>
      </w:pPr>
      <w:r>
        <w:rPr>
          <w:rFonts w:ascii="Arial" w:hAnsi="Arial" w:cs="Arial"/>
          <w:sz w:val="20"/>
          <w:szCs w:val="20"/>
        </w:rPr>
        <w:t>Jordan Sloan (</w:t>
      </w:r>
      <w:proofErr w:type="spellStart"/>
      <w:r>
        <w:rPr>
          <w:rFonts w:ascii="Arial" w:hAnsi="Arial" w:cs="Arial"/>
          <w:sz w:val="20"/>
          <w:szCs w:val="20"/>
        </w:rPr>
        <w:t>Au.D</w:t>
      </w:r>
      <w:proofErr w:type="spellEnd"/>
      <w:r>
        <w:rPr>
          <w:rFonts w:ascii="Arial" w:hAnsi="Arial" w:cs="Arial"/>
          <w:sz w:val="20"/>
          <w:szCs w:val="20"/>
        </w:rPr>
        <w:t>. project co-mentor)</w:t>
      </w:r>
    </w:p>
    <w:p w14:paraId="637FE0B7" w14:textId="4014435B" w:rsidR="00A6689E" w:rsidRPr="00945AA5" w:rsidRDefault="00A6689E" w:rsidP="00945AA5">
      <w:pPr>
        <w:ind w:firstLine="720"/>
        <w:rPr>
          <w:rFonts w:ascii="Arial" w:hAnsi="Arial" w:cs="Arial"/>
          <w:sz w:val="20"/>
          <w:szCs w:val="20"/>
        </w:rPr>
      </w:pPr>
      <w:r>
        <w:rPr>
          <w:rFonts w:ascii="Arial" w:hAnsi="Arial" w:cs="Arial"/>
          <w:sz w:val="20"/>
          <w:szCs w:val="20"/>
        </w:rPr>
        <w:t>Isabelle Toth (</w:t>
      </w:r>
      <w:proofErr w:type="spellStart"/>
      <w:r>
        <w:rPr>
          <w:rFonts w:ascii="Arial" w:hAnsi="Arial" w:cs="Arial"/>
          <w:sz w:val="20"/>
          <w:szCs w:val="20"/>
        </w:rPr>
        <w:t>Au.D</w:t>
      </w:r>
      <w:proofErr w:type="spellEnd"/>
      <w:r>
        <w:rPr>
          <w:rFonts w:ascii="Arial" w:hAnsi="Arial" w:cs="Arial"/>
          <w:sz w:val="20"/>
          <w:szCs w:val="20"/>
        </w:rPr>
        <w:t>. project co-mentor)</w:t>
      </w:r>
    </w:p>
    <w:p w14:paraId="68C14988" w14:textId="77777777" w:rsidR="001C2CDD" w:rsidRDefault="001C2CDD" w:rsidP="000B4A79">
      <w:pPr>
        <w:contextualSpacing/>
        <w:outlineLvl w:val="0"/>
        <w:rPr>
          <w:rFonts w:ascii="Arial" w:hAnsi="Arial" w:cs="Arial"/>
          <w:b/>
          <w:color w:val="000000" w:themeColor="text1"/>
          <w:sz w:val="20"/>
          <w:szCs w:val="20"/>
        </w:rPr>
      </w:pPr>
    </w:p>
    <w:p w14:paraId="6A8CAAAA" w14:textId="56E3837F" w:rsidR="0011790F" w:rsidRDefault="0011790F" w:rsidP="0011790F">
      <w:pPr>
        <w:rPr>
          <w:rFonts w:ascii="Arial" w:hAnsi="Arial" w:cs="Arial"/>
          <w:sz w:val="20"/>
          <w:szCs w:val="20"/>
        </w:rPr>
      </w:pPr>
      <w:r w:rsidRPr="0011790F">
        <w:rPr>
          <w:rFonts w:ascii="Arial" w:hAnsi="Arial" w:cs="Arial"/>
          <w:bCs/>
          <w:color w:val="000000" w:themeColor="text1"/>
          <w:sz w:val="20"/>
          <w:szCs w:val="20"/>
        </w:rPr>
        <w:t>2025</w:t>
      </w:r>
      <w:r w:rsidRPr="0011790F">
        <w:rPr>
          <w:rFonts w:ascii="Arial" w:hAnsi="Arial" w:cs="Arial"/>
          <w:sz w:val="20"/>
          <w:szCs w:val="20"/>
        </w:rPr>
        <w:t xml:space="preserve"> </w:t>
      </w:r>
      <w:r>
        <w:rPr>
          <w:rFonts w:ascii="Arial" w:hAnsi="Arial" w:cs="Arial"/>
          <w:sz w:val="20"/>
          <w:szCs w:val="20"/>
        </w:rPr>
        <w:tab/>
        <w:t xml:space="preserve">Mark Weiner (Ph.D. </w:t>
      </w:r>
      <w:r w:rsidR="00752783">
        <w:rPr>
          <w:rFonts w:ascii="Arial" w:hAnsi="Arial" w:cs="Arial"/>
          <w:sz w:val="20"/>
          <w:szCs w:val="20"/>
        </w:rPr>
        <w:t>major advisor)</w:t>
      </w:r>
    </w:p>
    <w:p w14:paraId="5729894B" w14:textId="6403381D" w:rsidR="0011790F" w:rsidRDefault="0011790F" w:rsidP="0011790F">
      <w:pPr>
        <w:ind w:firstLine="720"/>
        <w:rPr>
          <w:rFonts w:ascii="Arial" w:hAnsi="Arial" w:cs="Arial"/>
          <w:sz w:val="20"/>
          <w:szCs w:val="20"/>
        </w:rPr>
      </w:pPr>
      <w:r w:rsidRPr="002D399D">
        <w:rPr>
          <w:rFonts w:ascii="Arial" w:hAnsi="Arial" w:cs="Arial"/>
          <w:sz w:val="20"/>
          <w:szCs w:val="20"/>
        </w:rPr>
        <w:t>Eddie Brown (Ph.D. doctoral committee member)</w:t>
      </w:r>
    </w:p>
    <w:p w14:paraId="6F84DBB5" w14:textId="77777777" w:rsidR="0011790F" w:rsidRDefault="0011790F" w:rsidP="0011790F">
      <w:pPr>
        <w:ind w:firstLine="720"/>
        <w:rPr>
          <w:rFonts w:ascii="Arial" w:hAnsi="Arial" w:cs="Arial"/>
          <w:sz w:val="20"/>
          <w:szCs w:val="20"/>
        </w:rPr>
      </w:pPr>
      <w:proofErr w:type="spellStart"/>
      <w:r w:rsidRPr="002D399D">
        <w:rPr>
          <w:rFonts w:ascii="Arial" w:hAnsi="Arial" w:cs="Arial"/>
          <w:sz w:val="20"/>
          <w:szCs w:val="20"/>
        </w:rPr>
        <w:t>Tanzida</w:t>
      </w:r>
      <w:proofErr w:type="spellEnd"/>
      <w:r w:rsidRPr="002D399D">
        <w:rPr>
          <w:rFonts w:ascii="Arial" w:hAnsi="Arial" w:cs="Arial"/>
          <w:sz w:val="20"/>
          <w:szCs w:val="20"/>
        </w:rPr>
        <w:t xml:space="preserve"> Zaman (Ph.D. doctoral committee member)</w:t>
      </w:r>
    </w:p>
    <w:p w14:paraId="5B81BAF6" w14:textId="32889808" w:rsidR="00752783" w:rsidRDefault="00752783" w:rsidP="0011790F">
      <w:pPr>
        <w:ind w:firstLine="720"/>
        <w:rPr>
          <w:rFonts w:ascii="Arial" w:hAnsi="Arial" w:cs="Arial"/>
          <w:sz w:val="20"/>
          <w:szCs w:val="20"/>
        </w:rPr>
      </w:pPr>
      <w:r>
        <w:rPr>
          <w:rFonts w:ascii="Arial" w:hAnsi="Arial" w:cs="Arial"/>
          <w:sz w:val="20"/>
          <w:szCs w:val="20"/>
        </w:rPr>
        <w:t xml:space="preserve">Rachel </w:t>
      </w:r>
      <w:r w:rsidR="00FA166D">
        <w:rPr>
          <w:rFonts w:ascii="Arial" w:hAnsi="Arial" w:cs="Arial"/>
          <w:sz w:val="20"/>
          <w:szCs w:val="20"/>
        </w:rPr>
        <w:t xml:space="preserve">Sinclair </w:t>
      </w:r>
      <w:r>
        <w:rPr>
          <w:rFonts w:ascii="Arial" w:hAnsi="Arial" w:cs="Arial"/>
          <w:sz w:val="20"/>
          <w:szCs w:val="20"/>
        </w:rPr>
        <w:t>(Ph.D. doctoral committee member)</w:t>
      </w:r>
    </w:p>
    <w:p w14:paraId="56EDAA4F" w14:textId="77777777" w:rsidR="0011790F" w:rsidRDefault="0011790F" w:rsidP="0011790F">
      <w:pPr>
        <w:ind w:firstLine="720"/>
        <w:rPr>
          <w:rFonts w:ascii="Arial" w:hAnsi="Arial" w:cs="Arial"/>
          <w:sz w:val="20"/>
          <w:szCs w:val="20"/>
        </w:rPr>
      </w:pPr>
      <w:r>
        <w:rPr>
          <w:rFonts w:ascii="Arial" w:hAnsi="Arial" w:cs="Arial"/>
          <w:sz w:val="20"/>
          <w:szCs w:val="20"/>
        </w:rPr>
        <w:t>Lillian Lucas (</w:t>
      </w:r>
      <w:proofErr w:type="spellStart"/>
      <w:r>
        <w:rPr>
          <w:rFonts w:ascii="Arial" w:hAnsi="Arial" w:cs="Arial"/>
          <w:sz w:val="20"/>
          <w:szCs w:val="20"/>
        </w:rPr>
        <w:t>Au.D</w:t>
      </w:r>
      <w:proofErr w:type="spellEnd"/>
      <w:r>
        <w:rPr>
          <w:rFonts w:ascii="Arial" w:hAnsi="Arial" w:cs="Arial"/>
          <w:sz w:val="20"/>
          <w:szCs w:val="20"/>
        </w:rPr>
        <w:t>. project co-mentor)</w:t>
      </w:r>
      <w:r w:rsidRPr="002D399D">
        <w:rPr>
          <w:rFonts w:ascii="Arial" w:hAnsi="Arial" w:cs="Arial"/>
          <w:sz w:val="20"/>
          <w:szCs w:val="20"/>
        </w:rPr>
        <w:t xml:space="preserve"> </w:t>
      </w:r>
    </w:p>
    <w:p w14:paraId="76AB86C4" w14:textId="77777777" w:rsidR="0011790F" w:rsidRDefault="0011790F" w:rsidP="0011790F">
      <w:pPr>
        <w:ind w:firstLine="720"/>
        <w:rPr>
          <w:rFonts w:ascii="Arial" w:hAnsi="Arial" w:cs="Arial"/>
          <w:sz w:val="20"/>
          <w:szCs w:val="20"/>
        </w:rPr>
      </w:pPr>
      <w:r>
        <w:rPr>
          <w:rFonts w:ascii="Arial" w:hAnsi="Arial" w:cs="Arial"/>
          <w:sz w:val="20"/>
          <w:szCs w:val="20"/>
        </w:rPr>
        <w:t>Jordan Sloan (</w:t>
      </w:r>
      <w:proofErr w:type="spellStart"/>
      <w:r>
        <w:rPr>
          <w:rFonts w:ascii="Arial" w:hAnsi="Arial" w:cs="Arial"/>
          <w:sz w:val="20"/>
          <w:szCs w:val="20"/>
        </w:rPr>
        <w:t>Au.D</w:t>
      </w:r>
      <w:proofErr w:type="spellEnd"/>
      <w:r>
        <w:rPr>
          <w:rFonts w:ascii="Arial" w:hAnsi="Arial" w:cs="Arial"/>
          <w:sz w:val="20"/>
          <w:szCs w:val="20"/>
        </w:rPr>
        <w:t>. project co-mentor)</w:t>
      </w:r>
    </w:p>
    <w:p w14:paraId="2D5E06E3" w14:textId="77777777" w:rsidR="0011790F" w:rsidRPr="00945AA5" w:rsidRDefault="0011790F" w:rsidP="0011790F">
      <w:pPr>
        <w:ind w:firstLine="720"/>
        <w:rPr>
          <w:rFonts w:ascii="Arial" w:hAnsi="Arial" w:cs="Arial"/>
          <w:sz w:val="20"/>
          <w:szCs w:val="20"/>
        </w:rPr>
      </w:pPr>
      <w:r>
        <w:rPr>
          <w:rFonts w:ascii="Arial" w:hAnsi="Arial" w:cs="Arial"/>
          <w:sz w:val="20"/>
          <w:szCs w:val="20"/>
        </w:rPr>
        <w:t>Isabelle Toth (</w:t>
      </w:r>
      <w:proofErr w:type="spellStart"/>
      <w:r>
        <w:rPr>
          <w:rFonts w:ascii="Arial" w:hAnsi="Arial" w:cs="Arial"/>
          <w:sz w:val="20"/>
          <w:szCs w:val="20"/>
        </w:rPr>
        <w:t>Au.D</w:t>
      </w:r>
      <w:proofErr w:type="spellEnd"/>
      <w:r>
        <w:rPr>
          <w:rFonts w:ascii="Arial" w:hAnsi="Arial" w:cs="Arial"/>
          <w:sz w:val="20"/>
          <w:szCs w:val="20"/>
        </w:rPr>
        <w:t>. project co-mentor)</w:t>
      </w:r>
    </w:p>
    <w:p w14:paraId="36A1078A" w14:textId="0B3B0BB5" w:rsidR="0011790F" w:rsidRPr="0011790F" w:rsidRDefault="0011790F" w:rsidP="000B4A79">
      <w:pPr>
        <w:contextualSpacing/>
        <w:outlineLvl w:val="0"/>
        <w:rPr>
          <w:rFonts w:ascii="Arial" w:hAnsi="Arial" w:cs="Arial"/>
          <w:bCs/>
          <w:color w:val="000000" w:themeColor="text1"/>
          <w:sz w:val="20"/>
          <w:szCs w:val="20"/>
        </w:rPr>
      </w:pPr>
    </w:p>
    <w:p w14:paraId="541B22CD" w14:textId="77777777" w:rsidR="001C2CDD" w:rsidRDefault="001C2CDD" w:rsidP="000B4A79">
      <w:pPr>
        <w:contextualSpacing/>
        <w:outlineLvl w:val="0"/>
        <w:rPr>
          <w:rFonts w:ascii="Arial" w:hAnsi="Arial" w:cs="Arial"/>
          <w:b/>
          <w:color w:val="000000" w:themeColor="text1"/>
          <w:sz w:val="20"/>
          <w:szCs w:val="20"/>
        </w:rPr>
      </w:pPr>
    </w:p>
    <w:p w14:paraId="205714A3" w14:textId="5A2EE52F" w:rsidR="000B4A79" w:rsidRPr="002D399D" w:rsidRDefault="000B4A79" w:rsidP="000B4A79">
      <w:pPr>
        <w:contextualSpacing/>
        <w:outlineLvl w:val="0"/>
        <w:rPr>
          <w:rFonts w:ascii="Arial" w:hAnsi="Arial" w:cs="Arial"/>
          <w:b/>
          <w:color w:val="000000" w:themeColor="text1"/>
          <w:sz w:val="20"/>
          <w:szCs w:val="20"/>
        </w:rPr>
      </w:pPr>
      <w:r w:rsidRPr="002D399D">
        <w:rPr>
          <w:rFonts w:ascii="Arial" w:hAnsi="Arial" w:cs="Arial"/>
          <w:b/>
          <w:color w:val="000000" w:themeColor="text1"/>
          <w:sz w:val="20"/>
          <w:szCs w:val="20"/>
        </w:rPr>
        <w:t>EDITORIAL (PEER REVIEW) APPOINTMENTS/PROFESSIONAL SERVICE</w:t>
      </w:r>
    </w:p>
    <w:p w14:paraId="257959BA" w14:textId="77777777" w:rsidR="000B4A79" w:rsidRPr="002D399D" w:rsidRDefault="000B4A79" w:rsidP="000B4A79">
      <w:pPr>
        <w:contextualSpacing/>
        <w:rPr>
          <w:rFonts w:ascii="Arial" w:hAnsi="Arial" w:cs="Arial"/>
          <w:color w:val="000000" w:themeColor="text1"/>
          <w:sz w:val="20"/>
          <w:szCs w:val="20"/>
        </w:rPr>
      </w:pPr>
    </w:p>
    <w:p w14:paraId="3B73F10A" w14:textId="77777777" w:rsidR="000B4A79" w:rsidRPr="002D399D" w:rsidRDefault="000B4A79" w:rsidP="00577167">
      <w:pPr>
        <w:ind w:left="1440" w:hanging="1440"/>
        <w:contextualSpacing/>
        <w:rPr>
          <w:rFonts w:ascii="Arial" w:hAnsi="Arial" w:cs="Arial"/>
          <w:color w:val="000000" w:themeColor="text1"/>
          <w:sz w:val="20"/>
          <w:szCs w:val="20"/>
        </w:rPr>
      </w:pPr>
      <w:r w:rsidRPr="002D399D">
        <w:rPr>
          <w:rFonts w:ascii="Arial" w:hAnsi="Arial" w:cs="Arial"/>
          <w:color w:val="000000" w:themeColor="text1"/>
          <w:sz w:val="20"/>
          <w:szCs w:val="20"/>
        </w:rPr>
        <w:t xml:space="preserve">2003- </w:t>
      </w:r>
      <w:r w:rsidRPr="002D399D">
        <w:rPr>
          <w:rFonts w:ascii="Arial" w:hAnsi="Arial" w:cs="Arial"/>
          <w:color w:val="000000" w:themeColor="text1"/>
          <w:sz w:val="20"/>
          <w:szCs w:val="20"/>
        </w:rPr>
        <w:tab/>
        <w:t>Journal of Speech, Language, and Hearing Research (JSLHR) - Manuscript reviewer.</w:t>
      </w:r>
    </w:p>
    <w:p w14:paraId="69F2D683" w14:textId="77777777" w:rsidR="000B4A79" w:rsidRPr="002D399D" w:rsidRDefault="000B4A79" w:rsidP="00577167">
      <w:pPr>
        <w:ind w:left="1440" w:hanging="1440"/>
        <w:contextualSpacing/>
        <w:rPr>
          <w:rFonts w:ascii="Arial" w:hAnsi="Arial" w:cs="Arial"/>
          <w:color w:val="000000" w:themeColor="text1"/>
          <w:sz w:val="20"/>
          <w:szCs w:val="20"/>
        </w:rPr>
      </w:pPr>
    </w:p>
    <w:p w14:paraId="241C3D2D" w14:textId="77777777" w:rsidR="000B4A79" w:rsidRPr="002D399D" w:rsidRDefault="000B4A79" w:rsidP="00577167">
      <w:pPr>
        <w:ind w:left="1440" w:hanging="1440"/>
        <w:contextualSpacing/>
        <w:rPr>
          <w:rFonts w:ascii="Arial" w:hAnsi="Arial" w:cs="Arial"/>
          <w:color w:val="000000" w:themeColor="text1"/>
          <w:sz w:val="20"/>
          <w:szCs w:val="20"/>
        </w:rPr>
      </w:pPr>
      <w:r w:rsidRPr="002D399D">
        <w:rPr>
          <w:rFonts w:ascii="Arial" w:hAnsi="Arial" w:cs="Arial"/>
          <w:color w:val="000000" w:themeColor="text1"/>
          <w:sz w:val="20"/>
          <w:szCs w:val="20"/>
        </w:rPr>
        <w:t xml:space="preserve">2005- </w:t>
      </w:r>
      <w:r w:rsidRPr="002D399D">
        <w:rPr>
          <w:rFonts w:ascii="Arial" w:hAnsi="Arial" w:cs="Arial"/>
          <w:color w:val="000000" w:themeColor="text1"/>
          <w:sz w:val="20"/>
          <w:szCs w:val="20"/>
        </w:rPr>
        <w:tab/>
        <w:t>Ear and Hearing – Manuscript Reviewer.</w:t>
      </w:r>
    </w:p>
    <w:p w14:paraId="6A63BC2A" w14:textId="77777777" w:rsidR="000B4A79" w:rsidRPr="002D399D" w:rsidRDefault="000B4A79" w:rsidP="00577167">
      <w:pPr>
        <w:ind w:left="1440" w:hanging="1440"/>
        <w:contextualSpacing/>
        <w:rPr>
          <w:rFonts w:ascii="Arial" w:hAnsi="Arial" w:cs="Arial"/>
          <w:color w:val="000000" w:themeColor="text1"/>
          <w:sz w:val="20"/>
          <w:szCs w:val="20"/>
        </w:rPr>
      </w:pPr>
    </w:p>
    <w:p w14:paraId="0F3688C7" w14:textId="77777777" w:rsidR="000B4A79" w:rsidRPr="002D399D" w:rsidRDefault="000B4A79" w:rsidP="00577167">
      <w:pPr>
        <w:ind w:left="1440" w:hanging="1440"/>
        <w:contextualSpacing/>
        <w:rPr>
          <w:rFonts w:ascii="Arial" w:hAnsi="Arial" w:cs="Arial"/>
          <w:color w:val="000000" w:themeColor="text1"/>
          <w:sz w:val="20"/>
          <w:szCs w:val="20"/>
        </w:rPr>
      </w:pPr>
      <w:r w:rsidRPr="002D399D">
        <w:rPr>
          <w:rFonts w:ascii="Arial" w:hAnsi="Arial" w:cs="Arial"/>
          <w:color w:val="000000" w:themeColor="text1"/>
          <w:sz w:val="20"/>
          <w:szCs w:val="20"/>
        </w:rPr>
        <w:t>2005</w:t>
      </w:r>
      <w:r w:rsidRPr="002D399D">
        <w:rPr>
          <w:rFonts w:ascii="Arial" w:hAnsi="Arial" w:cs="Arial"/>
          <w:color w:val="000000" w:themeColor="text1"/>
          <w:sz w:val="20"/>
          <w:szCs w:val="20"/>
        </w:rPr>
        <w:tab/>
        <w:t>National Institutes of Health Center for Scientific Review Special Emphasis Panel, 2005/10 Council ZRG1 IFCN-G 10B – Grant application reviewer.</w:t>
      </w:r>
    </w:p>
    <w:p w14:paraId="3A29F4E3" w14:textId="77777777" w:rsidR="000B4A79" w:rsidRPr="002D399D" w:rsidRDefault="000B4A79" w:rsidP="00577167">
      <w:pPr>
        <w:ind w:left="1440" w:hanging="1440"/>
        <w:rPr>
          <w:rFonts w:ascii="Arial" w:hAnsi="Arial" w:cs="Arial"/>
          <w:color w:val="000000" w:themeColor="text1"/>
          <w:sz w:val="20"/>
          <w:szCs w:val="20"/>
        </w:rPr>
      </w:pPr>
    </w:p>
    <w:p w14:paraId="76A483F3" w14:textId="77777777" w:rsidR="000B4A79" w:rsidRPr="002D399D" w:rsidRDefault="000B4A79" w:rsidP="00577167">
      <w:pPr>
        <w:ind w:left="1440" w:hanging="1440"/>
        <w:rPr>
          <w:rFonts w:ascii="Arial" w:hAnsi="Arial" w:cs="Arial"/>
          <w:sz w:val="20"/>
          <w:szCs w:val="20"/>
        </w:rPr>
      </w:pPr>
      <w:r w:rsidRPr="002D399D">
        <w:rPr>
          <w:rFonts w:ascii="Arial" w:hAnsi="Arial" w:cs="Arial"/>
          <w:color w:val="000000" w:themeColor="text1"/>
          <w:sz w:val="20"/>
          <w:szCs w:val="20"/>
        </w:rPr>
        <w:t xml:space="preserve">2007- </w:t>
      </w:r>
      <w:r w:rsidRPr="002D399D">
        <w:rPr>
          <w:rFonts w:ascii="Arial" w:hAnsi="Arial" w:cs="Arial"/>
          <w:color w:val="000000" w:themeColor="text1"/>
          <w:sz w:val="20"/>
          <w:szCs w:val="20"/>
        </w:rPr>
        <w:tab/>
      </w:r>
      <w:r w:rsidRPr="002D399D">
        <w:rPr>
          <w:rFonts w:ascii="Arial" w:hAnsi="Arial" w:cs="Arial"/>
          <w:sz w:val="20"/>
          <w:szCs w:val="20"/>
        </w:rPr>
        <w:t>Journal of the Acoustical Society of America (JASA) – Manuscript reviewer</w:t>
      </w:r>
    </w:p>
    <w:p w14:paraId="2066F92A" w14:textId="77777777" w:rsidR="000B4A79" w:rsidRPr="002D399D" w:rsidRDefault="000B4A79" w:rsidP="00577167">
      <w:pPr>
        <w:ind w:left="1440" w:hanging="1440"/>
        <w:rPr>
          <w:rFonts w:ascii="Arial" w:hAnsi="Arial" w:cs="Arial"/>
          <w:sz w:val="20"/>
          <w:szCs w:val="20"/>
        </w:rPr>
      </w:pPr>
    </w:p>
    <w:p w14:paraId="29718BB6" w14:textId="77777777" w:rsidR="000B4A79" w:rsidRPr="002D399D" w:rsidRDefault="000B4A79" w:rsidP="00577167">
      <w:pPr>
        <w:ind w:left="1440" w:hanging="1440"/>
        <w:rPr>
          <w:rFonts w:ascii="Arial" w:hAnsi="Arial" w:cs="Arial"/>
          <w:sz w:val="20"/>
          <w:szCs w:val="20"/>
        </w:rPr>
      </w:pPr>
      <w:r w:rsidRPr="002D399D">
        <w:rPr>
          <w:rFonts w:ascii="Arial" w:hAnsi="Arial" w:cs="Arial"/>
          <w:color w:val="000000" w:themeColor="text1"/>
          <w:sz w:val="20"/>
          <w:szCs w:val="20"/>
        </w:rPr>
        <w:t>2007-</w:t>
      </w:r>
      <w:r w:rsidRPr="002D399D">
        <w:rPr>
          <w:rFonts w:ascii="Arial" w:hAnsi="Arial" w:cs="Arial"/>
          <w:sz w:val="20"/>
          <w:szCs w:val="20"/>
        </w:rPr>
        <w:tab/>
        <w:t>American Journal of Audiology (AJA) - Manuscript reviewer</w:t>
      </w:r>
    </w:p>
    <w:p w14:paraId="04099B97" w14:textId="77777777" w:rsidR="000B4A79" w:rsidRPr="002D399D" w:rsidRDefault="000B4A79" w:rsidP="00577167">
      <w:pPr>
        <w:ind w:left="1440" w:hanging="1440"/>
        <w:rPr>
          <w:rFonts w:ascii="Arial" w:hAnsi="Arial" w:cs="Arial"/>
          <w:sz w:val="20"/>
          <w:szCs w:val="20"/>
        </w:rPr>
      </w:pPr>
      <w:r w:rsidRPr="002D399D">
        <w:rPr>
          <w:rFonts w:ascii="Arial" w:hAnsi="Arial" w:cs="Arial"/>
          <w:sz w:val="20"/>
          <w:szCs w:val="20"/>
        </w:rPr>
        <w:tab/>
      </w:r>
    </w:p>
    <w:p w14:paraId="7FA2947E" w14:textId="77777777" w:rsidR="000B4A79" w:rsidRPr="002D399D" w:rsidRDefault="000B4A79" w:rsidP="00577167">
      <w:pPr>
        <w:ind w:left="1440" w:hanging="1440"/>
        <w:rPr>
          <w:rFonts w:ascii="Arial" w:hAnsi="Arial" w:cs="Arial"/>
          <w:sz w:val="20"/>
          <w:szCs w:val="20"/>
        </w:rPr>
      </w:pPr>
      <w:r w:rsidRPr="002D399D">
        <w:rPr>
          <w:rFonts w:ascii="Arial" w:hAnsi="Arial" w:cs="Arial"/>
          <w:color w:val="000000" w:themeColor="text1"/>
          <w:sz w:val="20"/>
          <w:szCs w:val="20"/>
        </w:rPr>
        <w:t>2007-</w:t>
      </w:r>
      <w:r w:rsidRPr="002D399D">
        <w:rPr>
          <w:rFonts w:ascii="Arial" w:hAnsi="Arial" w:cs="Arial"/>
          <w:sz w:val="20"/>
          <w:szCs w:val="20"/>
        </w:rPr>
        <w:tab/>
        <w:t>Journal of the American Academy of Audiology (JAAA) – Assistant editor</w:t>
      </w:r>
    </w:p>
    <w:p w14:paraId="2A55797F" w14:textId="77777777" w:rsidR="000B4A79" w:rsidRPr="002D399D" w:rsidRDefault="000B4A79" w:rsidP="00577167">
      <w:pPr>
        <w:ind w:left="1440" w:hanging="1440"/>
        <w:rPr>
          <w:rFonts w:ascii="Arial" w:hAnsi="Arial" w:cs="Arial"/>
          <w:sz w:val="20"/>
          <w:szCs w:val="20"/>
        </w:rPr>
      </w:pPr>
    </w:p>
    <w:p w14:paraId="2C22C91E" w14:textId="77777777" w:rsidR="000B4A79" w:rsidRPr="002D399D" w:rsidRDefault="000B4A79" w:rsidP="00577167">
      <w:pPr>
        <w:ind w:left="1440" w:hanging="1440"/>
        <w:rPr>
          <w:rFonts w:ascii="Arial" w:hAnsi="Arial" w:cs="Arial"/>
          <w:sz w:val="20"/>
          <w:szCs w:val="20"/>
        </w:rPr>
      </w:pPr>
      <w:r w:rsidRPr="002D399D">
        <w:rPr>
          <w:rFonts w:ascii="Arial" w:hAnsi="Arial" w:cs="Arial"/>
          <w:sz w:val="20"/>
          <w:szCs w:val="20"/>
        </w:rPr>
        <w:t xml:space="preserve">2010- </w:t>
      </w:r>
      <w:r w:rsidRPr="002D399D">
        <w:rPr>
          <w:rFonts w:ascii="Arial" w:hAnsi="Arial" w:cs="Arial"/>
          <w:sz w:val="20"/>
          <w:szCs w:val="20"/>
        </w:rPr>
        <w:tab/>
      </w:r>
      <w:proofErr w:type="spellStart"/>
      <w:r w:rsidRPr="002D399D">
        <w:rPr>
          <w:rFonts w:ascii="Arial" w:hAnsi="Arial" w:cs="Arial"/>
          <w:sz w:val="20"/>
          <w:szCs w:val="20"/>
        </w:rPr>
        <w:t>Neuropsychologia</w:t>
      </w:r>
      <w:proofErr w:type="spellEnd"/>
      <w:r w:rsidRPr="002D399D">
        <w:rPr>
          <w:rFonts w:ascii="Arial" w:hAnsi="Arial" w:cs="Arial"/>
          <w:sz w:val="20"/>
          <w:szCs w:val="20"/>
        </w:rPr>
        <w:t xml:space="preserve"> - Manuscript reviewer</w:t>
      </w:r>
    </w:p>
    <w:p w14:paraId="4D8A3E6B" w14:textId="77777777" w:rsidR="000B4A79" w:rsidRPr="002D399D" w:rsidRDefault="000B4A79" w:rsidP="00577167">
      <w:pPr>
        <w:ind w:left="1440" w:hanging="1440"/>
        <w:rPr>
          <w:rFonts w:ascii="Arial" w:hAnsi="Arial" w:cs="Arial"/>
          <w:sz w:val="20"/>
          <w:szCs w:val="20"/>
        </w:rPr>
      </w:pPr>
    </w:p>
    <w:p w14:paraId="4B896364" w14:textId="77777777" w:rsidR="000B4A79" w:rsidRPr="002D399D" w:rsidRDefault="000B4A79" w:rsidP="00577167">
      <w:pPr>
        <w:ind w:left="1440" w:hanging="1440"/>
        <w:rPr>
          <w:rFonts w:ascii="Arial" w:hAnsi="Arial" w:cs="Arial"/>
          <w:sz w:val="20"/>
          <w:szCs w:val="20"/>
        </w:rPr>
      </w:pPr>
      <w:r w:rsidRPr="002D399D">
        <w:rPr>
          <w:rFonts w:ascii="Arial" w:hAnsi="Arial" w:cs="Arial"/>
          <w:sz w:val="20"/>
          <w:szCs w:val="20"/>
        </w:rPr>
        <w:t>2010-</w:t>
      </w:r>
      <w:r w:rsidRPr="002D399D">
        <w:rPr>
          <w:rFonts w:ascii="Arial" w:hAnsi="Arial" w:cs="Arial"/>
          <w:sz w:val="20"/>
          <w:szCs w:val="20"/>
        </w:rPr>
        <w:tab/>
        <w:t>International Journal of Audiology (IJA) – Manuscript reviewer</w:t>
      </w:r>
    </w:p>
    <w:p w14:paraId="158238E9" w14:textId="77777777" w:rsidR="000B4A79" w:rsidRPr="002D399D" w:rsidRDefault="000B4A79" w:rsidP="00577167">
      <w:pPr>
        <w:ind w:left="1440" w:hanging="1440"/>
        <w:rPr>
          <w:rFonts w:ascii="Arial" w:hAnsi="Arial" w:cs="Arial"/>
          <w:color w:val="000000" w:themeColor="text1"/>
          <w:sz w:val="20"/>
          <w:szCs w:val="20"/>
        </w:rPr>
      </w:pPr>
    </w:p>
    <w:p w14:paraId="3FCE09D4" w14:textId="1161EE9C" w:rsidR="000B4A79" w:rsidRPr="002D399D" w:rsidRDefault="000B4A79" w:rsidP="00577167">
      <w:pPr>
        <w:ind w:left="1440" w:hanging="1440"/>
        <w:rPr>
          <w:rFonts w:ascii="Arial" w:hAnsi="Arial" w:cs="Arial"/>
          <w:color w:val="000000" w:themeColor="text1"/>
          <w:sz w:val="20"/>
          <w:szCs w:val="20"/>
        </w:rPr>
      </w:pPr>
      <w:r w:rsidRPr="002D399D">
        <w:rPr>
          <w:rFonts w:ascii="Arial" w:hAnsi="Arial" w:cs="Arial"/>
          <w:color w:val="000000" w:themeColor="text1"/>
          <w:sz w:val="20"/>
          <w:szCs w:val="20"/>
        </w:rPr>
        <w:t>2012-</w:t>
      </w:r>
      <w:proofErr w:type="gramStart"/>
      <w:r w:rsidRPr="002D399D">
        <w:rPr>
          <w:rFonts w:ascii="Arial" w:hAnsi="Arial" w:cs="Arial"/>
          <w:color w:val="000000" w:themeColor="text1"/>
          <w:sz w:val="20"/>
          <w:szCs w:val="20"/>
        </w:rPr>
        <w:t xml:space="preserve">2015  </w:t>
      </w:r>
      <w:r w:rsidR="0044228F">
        <w:rPr>
          <w:rFonts w:ascii="Arial" w:hAnsi="Arial" w:cs="Arial"/>
          <w:color w:val="000000" w:themeColor="text1"/>
          <w:sz w:val="20"/>
          <w:szCs w:val="20"/>
        </w:rPr>
        <w:tab/>
      </w:r>
      <w:proofErr w:type="gramEnd"/>
      <w:r w:rsidRPr="002D399D">
        <w:rPr>
          <w:rFonts w:ascii="Arial" w:hAnsi="Arial" w:cs="Arial"/>
          <w:color w:val="000000" w:themeColor="text1"/>
          <w:sz w:val="20"/>
          <w:szCs w:val="20"/>
        </w:rPr>
        <w:t>ASHA Perspectives Sig 6 Hearing and Hearing Disorders - Associate Editor</w:t>
      </w:r>
    </w:p>
    <w:p w14:paraId="5E5BD2EB" w14:textId="77777777" w:rsidR="000B4A79" w:rsidRPr="002D399D" w:rsidRDefault="000B4A79" w:rsidP="00577167">
      <w:pPr>
        <w:ind w:left="1440" w:hanging="1440"/>
        <w:rPr>
          <w:rFonts w:ascii="Arial" w:hAnsi="Arial" w:cs="Arial"/>
          <w:color w:val="000000" w:themeColor="text1"/>
          <w:sz w:val="20"/>
          <w:szCs w:val="20"/>
        </w:rPr>
      </w:pPr>
    </w:p>
    <w:p w14:paraId="03B77776" w14:textId="77777777" w:rsidR="000B4A79" w:rsidRPr="002D399D" w:rsidRDefault="000B4A79" w:rsidP="00577167">
      <w:pPr>
        <w:ind w:left="1440" w:hanging="1440"/>
        <w:rPr>
          <w:rFonts w:ascii="Arial" w:hAnsi="Arial" w:cs="Arial"/>
          <w:color w:val="000000" w:themeColor="text1"/>
          <w:sz w:val="20"/>
          <w:szCs w:val="20"/>
        </w:rPr>
      </w:pPr>
      <w:r w:rsidRPr="002D399D">
        <w:rPr>
          <w:rFonts w:ascii="Arial" w:hAnsi="Arial" w:cs="Arial"/>
          <w:color w:val="000000" w:themeColor="text1"/>
          <w:sz w:val="20"/>
          <w:szCs w:val="20"/>
        </w:rPr>
        <w:t>2013</w:t>
      </w:r>
      <w:r w:rsidRPr="002D399D">
        <w:rPr>
          <w:rFonts w:ascii="Arial" w:hAnsi="Arial" w:cs="Arial"/>
          <w:color w:val="000000" w:themeColor="text1"/>
          <w:sz w:val="20"/>
          <w:szCs w:val="20"/>
        </w:rPr>
        <w:tab/>
        <w:t>Journal of Speech, Language, and Hearing Research (JSLHR) – Guest Associate Editor</w:t>
      </w:r>
    </w:p>
    <w:p w14:paraId="306EA789" w14:textId="77777777" w:rsidR="000B4A79" w:rsidRPr="002D399D" w:rsidRDefault="000B4A79" w:rsidP="00577167">
      <w:pPr>
        <w:ind w:left="1440" w:hanging="1440"/>
        <w:rPr>
          <w:rFonts w:ascii="Arial" w:hAnsi="Arial" w:cs="Arial"/>
          <w:color w:val="000000" w:themeColor="text1"/>
          <w:sz w:val="20"/>
          <w:szCs w:val="20"/>
        </w:rPr>
      </w:pPr>
    </w:p>
    <w:p w14:paraId="201DF90E" w14:textId="77777777" w:rsidR="000B4A79" w:rsidRPr="002D399D" w:rsidRDefault="000B4A79" w:rsidP="00577167">
      <w:pPr>
        <w:ind w:left="1440" w:hanging="1440"/>
        <w:rPr>
          <w:rFonts w:ascii="Arial" w:hAnsi="Arial" w:cs="Arial"/>
          <w:color w:val="000000" w:themeColor="text1"/>
          <w:sz w:val="20"/>
          <w:szCs w:val="20"/>
        </w:rPr>
      </w:pPr>
      <w:r w:rsidRPr="002D399D">
        <w:rPr>
          <w:rFonts w:ascii="Arial" w:hAnsi="Arial" w:cs="Arial"/>
          <w:color w:val="000000" w:themeColor="text1"/>
          <w:sz w:val="20"/>
          <w:szCs w:val="20"/>
        </w:rPr>
        <w:t>2015</w:t>
      </w:r>
      <w:r w:rsidRPr="002D399D">
        <w:rPr>
          <w:rFonts w:ascii="Arial" w:hAnsi="Arial" w:cs="Arial"/>
          <w:color w:val="000000" w:themeColor="text1"/>
          <w:sz w:val="20"/>
          <w:szCs w:val="20"/>
        </w:rPr>
        <w:tab/>
        <w:t>Council of Academic Programs in Communication Sciences and Disorders (CAPCSD) Convention submission reviewer.</w:t>
      </w:r>
    </w:p>
    <w:p w14:paraId="38E85019" w14:textId="77777777" w:rsidR="000B4A79" w:rsidRPr="002D399D" w:rsidRDefault="000B4A79" w:rsidP="00577167">
      <w:pPr>
        <w:ind w:left="1440" w:hanging="1440"/>
        <w:rPr>
          <w:rFonts w:ascii="Arial" w:hAnsi="Arial" w:cs="Arial"/>
          <w:color w:val="000000" w:themeColor="text1"/>
          <w:sz w:val="20"/>
          <w:szCs w:val="20"/>
        </w:rPr>
      </w:pPr>
    </w:p>
    <w:p w14:paraId="4355A9E5" w14:textId="77777777" w:rsidR="000B4A79" w:rsidRPr="002D399D" w:rsidRDefault="000B4A79" w:rsidP="00577167">
      <w:pPr>
        <w:ind w:left="1440" w:hanging="1440"/>
        <w:rPr>
          <w:rFonts w:ascii="Arial" w:hAnsi="Arial" w:cs="Arial"/>
          <w:color w:val="000000" w:themeColor="text1"/>
          <w:sz w:val="20"/>
          <w:szCs w:val="20"/>
        </w:rPr>
      </w:pPr>
      <w:r w:rsidRPr="002D399D">
        <w:rPr>
          <w:rFonts w:ascii="Arial" w:hAnsi="Arial" w:cs="Arial"/>
          <w:color w:val="000000" w:themeColor="text1"/>
          <w:sz w:val="20"/>
          <w:szCs w:val="20"/>
        </w:rPr>
        <w:t>2015</w:t>
      </w:r>
      <w:r w:rsidRPr="002D399D">
        <w:rPr>
          <w:rFonts w:ascii="Arial" w:hAnsi="Arial" w:cs="Arial"/>
          <w:color w:val="000000" w:themeColor="text1"/>
          <w:sz w:val="20"/>
          <w:szCs w:val="20"/>
        </w:rPr>
        <w:tab/>
        <w:t>Council of Academic Programs in Communication Sciences and Disorders (CAPCSD) – Chair, Nominations Committee</w:t>
      </w:r>
    </w:p>
    <w:p w14:paraId="486395BA" w14:textId="77777777" w:rsidR="000B4A79" w:rsidRPr="002D399D" w:rsidRDefault="000B4A79" w:rsidP="00577167">
      <w:pPr>
        <w:ind w:left="1440" w:hanging="1440"/>
        <w:outlineLvl w:val="0"/>
        <w:rPr>
          <w:rFonts w:ascii="Arial" w:hAnsi="Arial" w:cs="Arial"/>
          <w:color w:val="000000" w:themeColor="text1"/>
          <w:sz w:val="20"/>
          <w:szCs w:val="20"/>
          <w:lang w:val="sv-SE"/>
        </w:rPr>
      </w:pPr>
    </w:p>
    <w:p w14:paraId="2F73CAC0" w14:textId="3FC95564" w:rsidR="000B4A79" w:rsidRPr="002D399D" w:rsidRDefault="000B4A79" w:rsidP="00577167">
      <w:pPr>
        <w:ind w:left="1440" w:hanging="1440"/>
        <w:outlineLvl w:val="0"/>
        <w:rPr>
          <w:rFonts w:ascii="Arial" w:hAnsi="Arial" w:cs="Arial"/>
          <w:color w:val="000000" w:themeColor="text1"/>
          <w:sz w:val="20"/>
          <w:szCs w:val="20"/>
          <w:lang w:val="sv-SE"/>
        </w:rPr>
      </w:pPr>
      <w:r w:rsidRPr="002D399D">
        <w:rPr>
          <w:rFonts w:ascii="Arial" w:hAnsi="Arial" w:cs="Arial"/>
          <w:color w:val="000000" w:themeColor="text1"/>
          <w:sz w:val="20"/>
          <w:szCs w:val="20"/>
          <w:lang w:val="sv-SE"/>
        </w:rPr>
        <w:t xml:space="preserve">2015     </w:t>
      </w:r>
      <w:r w:rsidR="00577167">
        <w:rPr>
          <w:rFonts w:ascii="Arial" w:hAnsi="Arial" w:cs="Arial"/>
          <w:color w:val="000000" w:themeColor="text1"/>
          <w:sz w:val="20"/>
          <w:szCs w:val="20"/>
          <w:lang w:val="sv-SE"/>
        </w:rPr>
        <w:tab/>
      </w:r>
      <w:proofErr w:type="spellStart"/>
      <w:r w:rsidRPr="002D399D">
        <w:rPr>
          <w:rFonts w:ascii="Arial" w:hAnsi="Arial" w:cs="Arial"/>
          <w:color w:val="000000" w:themeColor="text1"/>
          <w:sz w:val="20"/>
          <w:szCs w:val="20"/>
          <w:lang w:val="sv-SE"/>
        </w:rPr>
        <w:t>External</w:t>
      </w:r>
      <w:proofErr w:type="spellEnd"/>
      <w:r w:rsidRPr="002D399D">
        <w:rPr>
          <w:rFonts w:ascii="Arial" w:hAnsi="Arial" w:cs="Arial"/>
          <w:color w:val="000000" w:themeColor="text1"/>
          <w:sz w:val="20"/>
          <w:szCs w:val="20"/>
          <w:lang w:val="sv-SE"/>
        </w:rPr>
        <w:t xml:space="preserve"> Referee, Promotion and </w:t>
      </w:r>
      <w:proofErr w:type="spellStart"/>
      <w:r w:rsidRPr="002D399D">
        <w:rPr>
          <w:rFonts w:ascii="Arial" w:hAnsi="Arial" w:cs="Arial"/>
          <w:color w:val="000000" w:themeColor="text1"/>
          <w:sz w:val="20"/>
          <w:szCs w:val="20"/>
          <w:lang w:val="sv-SE"/>
        </w:rPr>
        <w:t>Tenure</w:t>
      </w:r>
      <w:proofErr w:type="spellEnd"/>
      <w:r w:rsidRPr="002D399D">
        <w:rPr>
          <w:rFonts w:ascii="Arial" w:hAnsi="Arial" w:cs="Arial"/>
          <w:color w:val="000000" w:themeColor="text1"/>
          <w:sz w:val="20"/>
          <w:szCs w:val="20"/>
          <w:lang w:val="sv-SE"/>
        </w:rPr>
        <w:t xml:space="preserve"> Dossier for James Madison University</w:t>
      </w:r>
    </w:p>
    <w:p w14:paraId="0835FAD9" w14:textId="77777777" w:rsidR="000B4A79" w:rsidRPr="002D399D" w:rsidRDefault="000B4A79" w:rsidP="00577167">
      <w:pPr>
        <w:ind w:left="1440" w:hanging="1440"/>
        <w:rPr>
          <w:rFonts w:ascii="Arial" w:hAnsi="Arial" w:cs="Arial"/>
          <w:color w:val="000000" w:themeColor="text1"/>
          <w:sz w:val="20"/>
          <w:szCs w:val="20"/>
        </w:rPr>
      </w:pPr>
    </w:p>
    <w:p w14:paraId="19E51B2B" w14:textId="29DDA88F" w:rsidR="000B4A79" w:rsidRPr="002D399D" w:rsidRDefault="000B4A79" w:rsidP="00577167">
      <w:pPr>
        <w:ind w:left="1440" w:hanging="1440"/>
        <w:rPr>
          <w:rFonts w:ascii="Arial" w:hAnsi="Arial" w:cs="Arial"/>
          <w:color w:val="000000" w:themeColor="text1"/>
          <w:sz w:val="20"/>
          <w:szCs w:val="20"/>
        </w:rPr>
      </w:pPr>
      <w:r w:rsidRPr="002D399D">
        <w:rPr>
          <w:rFonts w:ascii="Arial" w:hAnsi="Arial" w:cs="Arial"/>
          <w:color w:val="000000" w:themeColor="text1"/>
          <w:sz w:val="20"/>
          <w:szCs w:val="20"/>
        </w:rPr>
        <w:t xml:space="preserve">2015-2019 </w:t>
      </w:r>
      <w:r w:rsidR="00577167">
        <w:rPr>
          <w:rFonts w:ascii="Arial" w:hAnsi="Arial" w:cs="Arial"/>
          <w:color w:val="000000" w:themeColor="text1"/>
          <w:sz w:val="20"/>
          <w:szCs w:val="20"/>
        </w:rPr>
        <w:tab/>
      </w:r>
      <w:r w:rsidRPr="002D399D">
        <w:rPr>
          <w:rFonts w:ascii="Arial" w:hAnsi="Arial" w:cs="Arial"/>
          <w:color w:val="000000" w:themeColor="text1"/>
          <w:sz w:val="20"/>
          <w:szCs w:val="20"/>
        </w:rPr>
        <w:t>Council of Academic Programs in Communication Sciences and Disorders (CAPCSD) – Member, Research, Scholarship, and Academic Development Committee</w:t>
      </w:r>
    </w:p>
    <w:p w14:paraId="05500D47" w14:textId="77777777" w:rsidR="000B4A79" w:rsidRPr="002D399D" w:rsidRDefault="000B4A79" w:rsidP="00577167">
      <w:pPr>
        <w:ind w:left="1440" w:hanging="1440"/>
        <w:rPr>
          <w:rFonts w:ascii="Arial" w:hAnsi="Arial" w:cs="Arial"/>
          <w:color w:val="000000" w:themeColor="text1"/>
          <w:sz w:val="20"/>
          <w:szCs w:val="20"/>
        </w:rPr>
      </w:pPr>
    </w:p>
    <w:p w14:paraId="6B1A094C" w14:textId="37983783" w:rsidR="000B4A79" w:rsidRPr="002D399D" w:rsidRDefault="000B4A79" w:rsidP="00577167">
      <w:pPr>
        <w:ind w:left="1440" w:hanging="1440"/>
        <w:rPr>
          <w:rFonts w:ascii="Arial" w:hAnsi="Arial" w:cs="Arial"/>
          <w:color w:val="000000" w:themeColor="text1"/>
          <w:sz w:val="20"/>
          <w:szCs w:val="20"/>
        </w:rPr>
      </w:pPr>
      <w:r w:rsidRPr="002D399D">
        <w:rPr>
          <w:rFonts w:ascii="Arial" w:hAnsi="Arial" w:cs="Arial"/>
          <w:color w:val="000000" w:themeColor="text1"/>
          <w:sz w:val="20"/>
          <w:szCs w:val="20"/>
        </w:rPr>
        <w:t>2016-</w:t>
      </w:r>
      <w:proofErr w:type="gramStart"/>
      <w:r w:rsidRPr="002D399D">
        <w:rPr>
          <w:rFonts w:ascii="Arial" w:hAnsi="Arial" w:cs="Arial"/>
          <w:color w:val="000000" w:themeColor="text1"/>
          <w:sz w:val="20"/>
          <w:szCs w:val="20"/>
        </w:rPr>
        <w:t xml:space="preserve">2019  </w:t>
      </w:r>
      <w:r w:rsidR="00577167">
        <w:rPr>
          <w:rFonts w:ascii="Arial" w:hAnsi="Arial" w:cs="Arial"/>
          <w:color w:val="000000" w:themeColor="text1"/>
          <w:sz w:val="20"/>
          <w:szCs w:val="20"/>
        </w:rPr>
        <w:tab/>
      </w:r>
      <w:proofErr w:type="gramEnd"/>
      <w:r w:rsidRPr="002D399D">
        <w:rPr>
          <w:rFonts w:ascii="Arial" w:hAnsi="Arial" w:cs="Arial"/>
          <w:color w:val="000000" w:themeColor="text1"/>
          <w:sz w:val="20"/>
          <w:szCs w:val="20"/>
        </w:rPr>
        <w:t>Editor, ASHA Perspectives, Sig 6.</w:t>
      </w:r>
    </w:p>
    <w:p w14:paraId="60E3A4C4" w14:textId="77777777" w:rsidR="000B4A79" w:rsidRPr="002D399D" w:rsidRDefault="000B4A79" w:rsidP="00577167">
      <w:pPr>
        <w:ind w:left="1440" w:hanging="1440"/>
        <w:rPr>
          <w:rFonts w:ascii="Arial" w:hAnsi="Arial" w:cs="Arial"/>
          <w:color w:val="000000" w:themeColor="text1"/>
          <w:sz w:val="20"/>
          <w:szCs w:val="20"/>
        </w:rPr>
      </w:pPr>
    </w:p>
    <w:p w14:paraId="1834CC4C" w14:textId="77777777" w:rsidR="000B4A79" w:rsidRPr="002D399D" w:rsidRDefault="000B4A79" w:rsidP="00577167">
      <w:pPr>
        <w:ind w:left="1440" w:hanging="1440"/>
        <w:rPr>
          <w:rFonts w:ascii="Arial" w:hAnsi="Arial" w:cs="Arial"/>
          <w:color w:val="000000" w:themeColor="text1"/>
          <w:sz w:val="20"/>
          <w:szCs w:val="20"/>
          <w:lang w:val="sv-SE"/>
        </w:rPr>
      </w:pPr>
      <w:r w:rsidRPr="002D399D">
        <w:rPr>
          <w:rFonts w:ascii="Arial" w:hAnsi="Arial" w:cs="Arial"/>
          <w:color w:val="000000" w:themeColor="text1"/>
          <w:sz w:val="20"/>
          <w:szCs w:val="20"/>
          <w:lang w:val="sv-SE"/>
        </w:rPr>
        <w:t>2017</w:t>
      </w:r>
      <w:r w:rsidRPr="002D399D">
        <w:rPr>
          <w:rFonts w:ascii="Arial" w:hAnsi="Arial" w:cs="Arial"/>
          <w:color w:val="000000" w:themeColor="text1"/>
          <w:sz w:val="20"/>
          <w:szCs w:val="20"/>
          <w:lang w:val="sv-SE"/>
        </w:rPr>
        <w:tab/>
      </w:r>
      <w:proofErr w:type="spellStart"/>
      <w:r w:rsidRPr="002D399D">
        <w:rPr>
          <w:rFonts w:ascii="Arial" w:hAnsi="Arial" w:cs="Arial"/>
          <w:color w:val="000000" w:themeColor="text1"/>
          <w:sz w:val="20"/>
          <w:szCs w:val="20"/>
          <w:lang w:val="sv-SE"/>
        </w:rPr>
        <w:t>External</w:t>
      </w:r>
      <w:proofErr w:type="spellEnd"/>
      <w:r w:rsidRPr="002D399D">
        <w:rPr>
          <w:rFonts w:ascii="Arial" w:hAnsi="Arial" w:cs="Arial"/>
          <w:color w:val="000000" w:themeColor="text1"/>
          <w:sz w:val="20"/>
          <w:szCs w:val="20"/>
          <w:lang w:val="sv-SE"/>
        </w:rPr>
        <w:t xml:space="preserve"> Referee, Promotion Dossier for Western Ontario University, Canada.</w:t>
      </w:r>
    </w:p>
    <w:p w14:paraId="3C8E31F6" w14:textId="77777777" w:rsidR="000B4A79" w:rsidRPr="002D399D" w:rsidRDefault="000B4A79" w:rsidP="00577167">
      <w:pPr>
        <w:ind w:left="1440" w:hanging="1440"/>
        <w:rPr>
          <w:rFonts w:ascii="Arial" w:hAnsi="Arial" w:cs="Arial"/>
          <w:color w:val="000000" w:themeColor="text1"/>
          <w:sz w:val="20"/>
          <w:szCs w:val="20"/>
          <w:lang w:val="sv-SE"/>
        </w:rPr>
      </w:pPr>
    </w:p>
    <w:p w14:paraId="361F869B" w14:textId="77777777" w:rsidR="000B4A79" w:rsidRPr="002D399D" w:rsidRDefault="000B4A79" w:rsidP="00577167">
      <w:pPr>
        <w:ind w:left="1440" w:hanging="1440"/>
        <w:rPr>
          <w:rFonts w:ascii="Arial" w:hAnsi="Arial" w:cs="Arial"/>
          <w:color w:val="000000" w:themeColor="text1"/>
          <w:sz w:val="20"/>
          <w:szCs w:val="20"/>
        </w:rPr>
      </w:pPr>
      <w:r w:rsidRPr="002D399D">
        <w:rPr>
          <w:rFonts w:ascii="Arial" w:hAnsi="Arial" w:cs="Arial"/>
          <w:color w:val="000000" w:themeColor="text1"/>
          <w:sz w:val="20"/>
          <w:szCs w:val="20"/>
          <w:lang w:val="sv-SE"/>
        </w:rPr>
        <w:t>2017</w:t>
      </w:r>
      <w:r w:rsidRPr="002D399D">
        <w:rPr>
          <w:rFonts w:ascii="Arial" w:hAnsi="Arial" w:cs="Arial"/>
          <w:color w:val="000000" w:themeColor="text1"/>
          <w:sz w:val="20"/>
          <w:szCs w:val="20"/>
          <w:lang w:val="sv-SE"/>
        </w:rPr>
        <w:tab/>
      </w:r>
      <w:proofErr w:type="spellStart"/>
      <w:r w:rsidRPr="002D399D">
        <w:rPr>
          <w:rFonts w:ascii="Arial" w:hAnsi="Arial" w:cs="Arial"/>
          <w:color w:val="000000" w:themeColor="text1"/>
          <w:sz w:val="20"/>
          <w:szCs w:val="20"/>
          <w:lang w:val="sv-SE"/>
        </w:rPr>
        <w:t>Member</w:t>
      </w:r>
      <w:proofErr w:type="spellEnd"/>
      <w:r w:rsidRPr="002D399D">
        <w:rPr>
          <w:rFonts w:ascii="Arial" w:hAnsi="Arial" w:cs="Arial"/>
          <w:color w:val="000000" w:themeColor="text1"/>
          <w:sz w:val="20"/>
          <w:szCs w:val="20"/>
          <w:lang w:val="sv-SE"/>
        </w:rPr>
        <w:t xml:space="preserve">, </w:t>
      </w:r>
      <w:r w:rsidRPr="002D399D">
        <w:rPr>
          <w:rFonts w:ascii="Arial" w:hAnsi="Arial" w:cs="Arial"/>
          <w:sz w:val="20"/>
          <w:szCs w:val="20"/>
        </w:rPr>
        <w:t xml:space="preserve">Vision for Audiology Working Group, ASHA </w:t>
      </w:r>
    </w:p>
    <w:p w14:paraId="727BB2C9" w14:textId="77777777" w:rsidR="000B4A79" w:rsidRPr="002D399D" w:rsidRDefault="000B4A79" w:rsidP="00577167">
      <w:pPr>
        <w:ind w:left="1440" w:hanging="1440"/>
        <w:rPr>
          <w:rFonts w:ascii="Arial" w:hAnsi="Arial" w:cs="Arial"/>
          <w:sz w:val="20"/>
          <w:szCs w:val="20"/>
        </w:rPr>
      </w:pPr>
    </w:p>
    <w:p w14:paraId="0E86B7FE" w14:textId="77777777" w:rsidR="000B4A79" w:rsidRPr="002D399D" w:rsidRDefault="000B4A79" w:rsidP="00577167">
      <w:pPr>
        <w:ind w:left="1440" w:hanging="1440"/>
        <w:rPr>
          <w:rFonts w:ascii="Arial" w:hAnsi="Arial" w:cs="Arial"/>
          <w:sz w:val="20"/>
          <w:szCs w:val="20"/>
        </w:rPr>
      </w:pPr>
      <w:r w:rsidRPr="002D399D">
        <w:rPr>
          <w:rFonts w:ascii="Arial" w:hAnsi="Arial" w:cs="Arial"/>
          <w:sz w:val="20"/>
          <w:szCs w:val="20"/>
        </w:rPr>
        <w:t>2017</w:t>
      </w:r>
      <w:r w:rsidRPr="002D399D">
        <w:rPr>
          <w:rFonts w:ascii="Arial" w:hAnsi="Arial" w:cs="Arial"/>
          <w:sz w:val="20"/>
          <w:szCs w:val="20"/>
        </w:rPr>
        <w:tab/>
        <w:t>Action Team Leader, Research and Development Focus Group, Future of Audiology (FOA) Coalition</w:t>
      </w:r>
    </w:p>
    <w:p w14:paraId="614D3F32" w14:textId="77777777" w:rsidR="000B4A79" w:rsidRPr="002D399D" w:rsidRDefault="000B4A79" w:rsidP="00577167">
      <w:pPr>
        <w:ind w:left="1440" w:hanging="1440"/>
        <w:rPr>
          <w:rFonts w:ascii="Arial" w:hAnsi="Arial" w:cs="Arial"/>
          <w:sz w:val="20"/>
          <w:szCs w:val="20"/>
        </w:rPr>
      </w:pPr>
    </w:p>
    <w:p w14:paraId="6B7E5CA5" w14:textId="659673F4" w:rsidR="000B4A79" w:rsidRPr="002D399D" w:rsidRDefault="000B4A79" w:rsidP="00577167">
      <w:pPr>
        <w:ind w:left="1440" w:hanging="1440"/>
        <w:rPr>
          <w:rFonts w:ascii="Arial" w:hAnsi="Arial" w:cs="Arial"/>
          <w:sz w:val="20"/>
          <w:szCs w:val="20"/>
        </w:rPr>
      </w:pPr>
      <w:r w:rsidRPr="002D399D">
        <w:rPr>
          <w:rFonts w:ascii="Arial" w:hAnsi="Arial" w:cs="Arial"/>
          <w:sz w:val="20"/>
          <w:szCs w:val="20"/>
        </w:rPr>
        <w:t xml:space="preserve">2018 – </w:t>
      </w:r>
      <w:proofErr w:type="gramStart"/>
      <w:r w:rsidRPr="002D399D">
        <w:rPr>
          <w:rFonts w:ascii="Arial" w:hAnsi="Arial" w:cs="Arial"/>
          <w:sz w:val="20"/>
          <w:szCs w:val="20"/>
        </w:rPr>
        <w:t xml:space="preserve">2019  </w:t>
      </w:r>
      <w:r w:rsidR="00577167">
        <w:rPr>
          <w:rFonts w:ascii="Arial" w:hAnsi="Arial" w:cs="Arial"/>
          <w:sz w:val="20"/>
          <w:szCs w:val="20"/>
        </w:rPr>
        <w:tab/>
      </w:r>
      <w:proofErr w:type="gramEnd"/>
      <w:r w:rsidRPr="002D399D">
        <w:rPr>
          <w:rFonts w:ascii="Arial" w:hAnsi="Arial" w:cs="Arial"/>
          <w:color w:val="000000" w:themeColor="text1"/>
          <w:sz w:val="20"/>
          <w:szCs w:val="20"/>
        </w:rPr>
        <w:t>Council of Academic Programs in Communication Sciences and Disorders (CAPCSD) - Member,</w:t>
      </w:r>
      <w:r w:rsidRPr="002D399D">
        <w:rPr>
          <w:rFonts w:ascii="Arial" w:hAnsi="Arial" w:cs="Arial"/>
          <w:sz w:val="20"/>
          <w:szCs w:val="20"/>
        </w:rPr>
        <w:t xml:space="preserve"> Conference Planning Committee</w:t>
      </w:r>
    </w:p>
    <w:p w14:paraId="69B50CF7" w14:textId="77777777" w:rsidR="000B4A79" w:rsidRPr="002D399D" w:rsidRDefault="000B4A79" w:rsidP="00577167">
      <w:pPr>
        <w:ind w:left="1440" w:hanging="1440"/>
        <w:rPr>
          <w:rFonts w:ascii="Arial" w:hAnsi="Arial" w:cs="Arial"/>
          <w:sz w:val="20"/>
          <w:szCs w:val="20"/>
        </w:rPr>
      </w:pPr>
    </w:p>
    <w:p w14:paraId="61BF56A4" w14:textId="77777777" w:rsidR="000B4A79" w:rsidRPr="002D399D" w:rsidRDefault="000B4A79" w:rsidP="00577167">
      <w:pPr>
        <w:ind w:left="1440" w:hanging="1440"/>
        <w:rPr>
          <w:rFonts w:ascii="Arial" w:hAnsi="Arial" w:cs="Arial"/>
          <w:sz w:val="20"/>
          <w:szCs w:val="20"/>
        </w:rPr>
      </w:pPr>
      <w:r w:rsidRPr="002D399D">
        <w:rPr>
          <w:rFonts w:ascii="Arial" w:hAnsi="Arial" w:cs="Arial"/>
          <w:sz w:val="20"/>
          <w:szCs w:val="20"/>
        </w:rPr>
        <w:t>2020</w:t>
      </w:r>
      <w:proofErr w:type="gramStart"/>
      <w:r w:rsidRPr="002D399D">
        <w:rPr>
          <w:rFonts w:ascii="Arial" w:hAnsi="Arial" w:cs="Arial"/>
          <w:sz w:val="20"/>
          <w:szCs w:val="20"/>
        </w:rPr>
        <w:t xml:space="preserve">-  </w:t>
      </w:r>
      <w:r w:rsidRPr="002D399D">
        <w:rPr>
          <w:rFonts w:ascii="Arial" w:hAnsi="Arial" w:cs="Arial"/>
          <w:sz w:val="20"/>
          <w:szCs w:val="20"/>
        </w:rPr>
        <w:tab/>
      </w:r>
      <w:proofErr w:type="gramEnd"/>
      <w:r w:rsidRPr="002D399D">
        <w:rPr>
          <w:rFonts w:ascii="Arial" w:hAnsi="Arial" w:cs="Arial"/>
          <w:sz w:val="20"/>
          <w:szCs w:val="20"/>
        </w:rPr>
        <w:t>PLOS – Manuscript reviewer</w:t>
      </w:r>
    </w:p>
    <w:p w14:paraId="046BB589" w14:textId="77777777" w:rsidR="000B4A79" w:rsidRPr="002D399D" w:rsidRDefault="000B4A79" w:rsidP="00577167">
      <w:pPr>
        <w:ind w:left="1440" w:hanging="1440"/>
        <w:rPr>
          <w:rFonts w:ascii="Arial" w:hAnsi="Arial" w:cs="Arial"/>
          <w:sz w:val="20"/>
          <w:szCs w:val="20"/>
        </w:rPr>
      </w:pPr>
    </w:p>
    <w:p w14:paraId="33200816" w14:textId="77777777" w:rsidR="000B4A79" w:rsidRDefault="000B4A79" w:rsidP="00577167">
      <w:pPr>
        <w:ind w:left="1440" w:hanging="1440"/>
        <w:rPr>
          <w:rFonts w:ascii="Arial" w:hAnsi="Arial" w:cs="Arial"/>
          <w:sz w:val="20"/>
          <w:szCs w:val="20"/>
        </w:rPr>
      </w:pPr>
      <w:r w:rsidRPr="002D399D">
        <w:rPr>
          <w:rFonts w:ascii="Arial" w:hAnsi="Arial" w:cs="Arial"/>
          <w:sz w:val="20"/>
          <w:szCs w:val="20"/>
        </w:rPr>
        <w:t xml:space="preserve">2020 </w:t>
      </w:r>
      <w:r w:rsidRPr="002D399D">
        <w:rPr>
          <w:rFonts w:ascii="Arial" w:hAnsi="Arial" w:cs="Arial"/>
          <w:sz w:val="20"/>
          <w:szCs w:val="20"/>
        </w:rPr>
        <w:tab/>
        <w:t>Frontiers in Neuroscience – Manuscript reviewer</w:t>
      </w:r>
    </w:p>
    <w:p w14:paraId="6EE2FA1F" w14:textId="77777777" w:rsidR="000B4A79" w:rsidRPr="002D399D" w:rsidRDefault="000B4A79" w:rsidP="00577167">
      <w:pPr>
        <w:ind w:left="1440" w:hanging="1440"/>
        <w:rPr>
          <w:rFonts w:ascii="Arial" w:hAnsi="Arial" w:cs="Arial"/>
          <w:sz w:val="20"/>
          <w:szCs w:val="20"/>
        </w:rPr>
      </w:pPr>
    </w:p>
    <w:p w14:paraId="14A27811" w14:textId="67665BEA" w:rsidR="000B4A79" w:rsidRDefault="000B4A79" w:rsidP="00577167">
      <w:pPr>
        <w:ind w:left="1440" w:hanging="1440"/>
        <w:outlineLvl w:val="0"/>
        <w:rPr>
          <w:rFonts w:ascii="Arial" w:hAnsi="Arial" w:cs="Arial"/>
          <w:color w:val="000000" w:themeColor="text1"/>
          <w:sz w:val="20"/>
          <w:szCs w:val="20"/>
        </w:rPr>
      </w:pPr>
      <w:proofErr w:type="gramStart"/>
      <w:r w:rsidRPr="002D399D">
        <w:rPr>
          <w:rFonts w:ascii="Arial" w:hAnsi="Arial" w:cs="Arial"/>
          <w:color w:val="000000" w:themeColor="text1"/>
          <w:sz w:val="20"/>
          <w:szCs w:val="20"/>
          <w:lang w:val="sv-SE"/>
        </w:rPr>
        <w:t>2022</w:t>
      </w:r>
      <w:r>
        <w:rPr>
          <w:rFonts w:ascii="Arial" w:hAnsi="Arial" w:cs="Arial"/>
          <w:color w:val="000000" w:themeColor="text1"/>
          <w:sz w:val="20"/>
          <w:szCs w:val="20"/>
          <w:lang w:val="sv-SE"/>
        </w:rPr>
        <w:t>-</w:t>
      </w:r>
      <w:r w:rsidR="00577167">
        <w:rPr>
          <w:rFonts w:ascii="Arial" w:hAnsi="Arial" w:cs="Arial"/>
          <w:color w:val="000000" w:themeColor="text1"/>
          <w:sz w:val="20"/>
          <w:szCs w:val="20"/>
          <w:lang w:val="sv-SE"/>
        </w:rPr>
        <w:tab/>
      </w:r>
      <w:r w:rsidRPr="002D399D">
        <w:rPr>
          <w:rFonts w:ascii="Arial" w:hAnsi="Arial" w:cs="Arial"/>
          <w:color w:val="000000" w:themeColor="text1"/>
          <w:sz w:val="20"/>
          <w:szCs w:val="20"/>
          <w:lang w:val="sv-SE"/>
        </w:rPr>
        <w:t>Treasurer</w:t>
      </w:r>
      <w:proofErr w:type="gramEnd"/>
      <w:r w:rsidRPr="002D399D">
        <w:rPr>
          <w:rFonts w:ascii="Arial" w:hAnsi="Arial" w:cs="Arial"/>
          <w:color w:val="000000" w:themeColor="text1"/>
          <w:sz w:val="20"/>
          <w:szCs w:val="20"/>
          <w:lang w:val="sv-SE"/>
        </w:rPr>
        <w:t xml:space="preserve">, </w:t>
      </w:r>
      <w:r w:rsidRPr="002D399D">
        <w:rPr>
          <w:rFonts w:ascii="Arial" w:hAnsi="Arial" w:cs="Arial"/>
          <w:color w:val="000000" w:themeColor="text1"/>
          <w:sz w:val="20"/>
          <w:szCs w:val="20"/>
        </w:rPr>
        <w:t>Council of Academic Programs in Communication Sciences and Disorders (CAPCSD)</w:t>
      </w:r>
    </w:p>
    <w:p w14:paraId="37E4E0F2" w14:textId="77777777" w:rsidR="000B4A79" w:rsidRDefault="000B4A79" w:rsidP="00577167">
      <w:pPr>
        <w:ind w:left="1440" w:hanging="1440"/>
        <w:outlineLvl w:val="0"/>
        <w:rPr>
          <w:rFonts w:ascii="Arial" w:hAnsi="Arial" w:cs="Arial"/>
          <w:color w:val="000000" w:themeColor="text1"/>
          <w:sz w:val="20"/>
          <w:szCs w:val="20"/>
        </w:rPr>
      </w:pPr>
    </w:p>
    <w:p w14:paraId="6296634D" w14:textId="77777777" w:rsidR="000B4A79" w:rsidRDefault="000B4A79" w:rsidP="00577167">
      <w:pPr>
        <w:ind w:left="1440" w:hanging="1440"/>
        <w:outlineLvl w:val="0"/>
        <w:rPr>
          <w:rFonts w:ascii="Arial" w:hAnsi="Arial" w:cs="Arial"/>
          <w:color w:val="000000" w:themeColor="text1"/>
          <w:sz w:val="20"/>
          <w:szCs w:val="20"/>
          <w:lang w:val="sv-SE"/>
        </w:rPr>
      </w:pPr>
      <w:r>
        <w:rPr>
          <w:rFonts w:ascii="Arial" w:hAnsi="Arial" w:cs="Arial"/>
          <w:color w:val="000000" w:themeColor="text1"/>
          <w:sz w:val="20"/>
          <w:szCs w:val="20"/>
        </w:rPr>
        <w:t>2022</w:t>
      </w:r>
      <w:r>
        <w:rPr>
          <w:rFonts w:ascii="Arial" w:hAnsi="Arial" w:cs="Arial"/>
          <w:color w:val="000000" w:themeColor="text1"/>
          <w:sz w:val="20"/>
          <w:szCs w:val="20"/>
        </w:rPr>
        <w:tab/>
        <w:t xml:space="preserve">External Referee, </w:t>
      </w:r>
      <w:r w:rsidRPr="002D399D">
        <w:rPr>
          <w:rFonts w:ascii="Arial" w:hAnsi="Arial" w:cs="Arial"/>
          <w:color w:val="000000" w:themeColor="text1"/>
          <w:sz w:val="20"/>
          <w:szCs w:val="20"/>
          <w:lang w:val="sv-SE"/>
        </w:rPr>
        <w:t>Promotion Dossier for</w:t>
      </w:r>
      <w:r>
        <w:rPr>
          <w:rFonts w:ascii="Arial" w:hAnsi="Arial" w:cs="Arial"/>
          <w:color w:val="000000" w:themeColor="text1"/>
          <w:sz w:val="20"/>
          <w:szCs w:val="20"/>
          <w:lang w:val="sv-SE"/>
        </w:rPr>
        <w:t xml:space="preserve"> University </w:t>
      </w:r>
      <w:proofErr w:type="spellStart"/>
      <w:r>
        <w:rPr>
          <w:rFonts w:ascii="Arial" w:hAnsi="Arial" w:cs="Arial"/>
          <w:color w:val="000000" w:themeColor="text1"/>
          <w:sz w:val="20"/>
          <w:szCs w:val="20"/>
          <w:lang w:val="sv-SE"/>
        </w:rPr>
        <w:t>of</w:t>
      </w:r>
      <w:proofErr w:type="spellEnd"/>
      <w:r>
        <w:rPr>
          <w:rFonts w:ascii="Arial" w:hAnsi="Arial" w:cs="Arial"/>
          <w:color w:val="000000" w:themeColor="text1"/>
          <w:sz w:val="20"/>
          <w:szCs w:val="20"/>
          <w:lang w:val="sv-SE"/>
        </w:rPr>
        <w:t xml:space="preserve"> Kentucky</w:t>
      </w:r>
    </w:p>
    <w:p w14:paraId="3E6C7470" w14:textId="77777777" w:rsidR="000B4A79" w:rsidRDefault="000B4A79" w:rsidP="00577167">
      <w:pPr>
        <w:ind w:left="1440" w:hanging="1440"/>
        <w:outlineLvl w:val="0"/>
        <w:rPr>
          <w:rFonts w:ascii="Arial" w:hAnsi="Arial" w:cs="Arial"/>
          <w:color w:val="000000" w:themeColor="text1"/>
          <w:sz w:val="20"/>
          <w:szCs w:val="20"/>
          <w:lang w:val="sv-SE"/>
        </w:rPr>
      </w:pPr>
    </w:p>
    <w:p w14:paraId="61BBC301" w14:textId="4E2CEC87" w:rsidR="000B4A79" w:rsidRDefault="000B4A79" w:rsidP="00577167">
      <w:pPr>
        <w:ind w:left="1440" w:hanging="1440"/>
        <w:outlineLvl w:val="0"/>
        <w:rPr>
          <w:rFonts w:ascii="Arial" w:hAnsi="Arial" w:cs="Arial"/>
          <w:color w:val="000000" w:themeColor="text1"/>
          <w:sz w:val="20"/>
          <w:szCs w:val="20"/>
        </w:rPr>
      </w:pPr>
      <w:r>
        <w:rPr>
          <w:rFonts w:ascii="Arial" w:hAnsi="Arial" w:cs="Arial"/>
          <w:color w:val="000000" w:themeColor="text1"/>
          <w:sz w:val="20"/>
          <w:szCs w:val="20"/>
          <w:lang w:val="sv-SE"/>
        </w:rPr>
        <w:t xml:space="preserve">2023 </w:t>
      </w:r>
      <w:r>
        <w:rPr>
          <w:rFonts w:ascii="Arial" w:hAnsi="Arial" w:cs="Arial"/>
          <w:color w:val="000000" w:themeColor="text1"/>
          <w:sz w:val="20"/>
          <w:szCs w:val="20"/>
          <w:lang w:val="sv-SE"/>
        </w:rPr>
        <w:tab/>
      </w:r>
      <w:proofErr w:type="spellStart"/>
      <w:r>
        <w:rPr>
          <w:rFonts w:ascii="Arial" w:hAnsi="Arial" w:cs="Arial"/>
          <w:color w:val="000000" w:themeColor="text1"/>
          <w:sz w:val="20"/>
          <w:szCs w:val="20"/>
          <w:lang w:val="sv-SE"/>
        </w:rPr>
        <w:t>Scholarship</w:t>
      </w:r>
      <w:proofErr w:type="spellEnd"/>
      <w:r>
        <w:rPr>
          <w:rFonts w:ascii="Arial" w:hAnsi="Arial" w:cs="Arial"/>
          <w:color w:val="000000" w:themeColor="text1"/>
          <w:sz w:val="20"/>
          <w:szCs w:val="20"/>
          <w:lang w:val="sv-SE"/>
        </w:rPr>
        <w:t xml:space="preserve"> </w:t>
      </w:r>
      <w:proofErr w:type="spellStart"/>
      <w:r>
        <w:rPr>
          <w:rFonts w:ascii="Arial" w:hAnsi="Arial" w:cs="Arial"/>
          <w:color w:val="000000" w:themeColor="text1"/>
          <w:sz w:val="20"/>
          <w:szCs w:val="20"/>
          <w:lang w:val="sv-SE"/>
        </w:rPr>
        <w:t>Application</w:t>
      </w:r>
      <w:proofErr w:type="spellEnd"/>
      <w:r>
        <w:rPr>
          <w:rFonts w:ascii="Arial" w:hAnsi="Arial" w:cs="Arial"/>
          <w:color w:val="000000" w:themeColor="text1"/>
          <w:sz w:val="20"/>
          <w:szCs w:val="20"/>
          <w:lang w:val="sv-SE"/>
        </w:rPr>
        <w:t xml:space="preserve"> </w:t>
      </w:r>
      <w:proofErr w:type="spellStart"/>
      <w:r>
        <w:rPr>
          <w:rFonts w:ascii="Arial" w:hAnsi="Arial" w:cs="Arial"/>
          <w:color w:val="000000" w:themeColor="text1"/>
          <w:sz w:val="20"/>
          <w:szCs w:val="20"/>
          <w:lang w:val="sv-SE"/>
        </w:rPr>
        <w:t>Reviewer</w:t>
      </w:r>
      <w:proofErr w:type="spellEnd"/>
      <w:r>
        <w:rPr>
          <w:rFonts w:ascii="Arial" w:hAnsi="Arial" w:cs="Arial"/>
          <w:color w:val="000000" w:themeColor="text1"/>
          <w:sz w:val="20"/>
          <w:szCs w:val="20"/>
          <w:lang w:val="sv-SE"/>
        </w:rPr>
        <w:t xml:space="preserve">, </w:t>
      </w:r>
      <w:r w:rsidRPr="002D399D">
        <w:rPr>
          <w:rFonts w:ascii="Arial" w:hAnsi="Arial" w:cs="Arial"/>
          <w:color w:val="000000" w:themeColor="text1"/>
          <w:sz w:val="20"/>
          <w:szCs w:val="20"/>
        </w:rPr>
        <w:t>Council of Academic Programs in Communication Sciences and Disorders (CAPCSD)</w:t>
      </w:r>
    </w:p>
    <w:p w14:paraId="5F4E12F5" w14:textId="77777777" w:rsidR="005F04CB" w:rsidRDefault="005F04CB" w:rsidP="00577167">
      <w:pPr>
        <w:ind w:left="1440" w:hanging="1440"/>
        <w:outlineLvl w:val="0"/>
        <w:rPr>
          <w:rFonts w:ascii="Arial" w:hAnsi="Arial" w:cs="Arial"/>
          <w:color w:val="000000" w:themeColor="text1"/>
          <w:sz w:val="20"/>
          <w:szCs w:val="20"/>
        </w:rPr>
      </w:pPr>
    </w:p>
    <w:p w14:paraId="40F2C6E2" w14:textId="4B146AD1" w:rsidR="005F04CB" w:rsidRDefault="005F04CB" w:rsidP="00577167">
      <w:pPr>
        <w:ind w:left="1440" w:hanging="1440"/>
        <w:outlineLvl w:val="0"/>
        <w:rPr>
          <w:rFonts w:ascii="Arial" w:hAnsi="Arial" w:cs="Arial"/>
          <w:color w:val="000000" w:themeColor="text1"/>
          <w:sz w:val="20"/>
          <w:szCs w:val="20"/>
          <w:lang w:val="sv-SE"/>
        </w:rPr>
      </w:pPr>
      <w:r>
        <w:rPr>
          <w:rFonts w:ascii="Arial" w:hAnsi="Arial" w:cs="Arial"/>
          <w:color w:val="000000" w:themeColor="text1"/>
          <w:sz w:val="20"/>
          <w:szCs w:val="20"/>
        </w:rPr>
        <w:t>2023</w:t>
      </w:r>
      <w:r>
        <w:rPr>
          <w:rFonts w:ascii="Arial" w:hAnsi="Arial" w:cs="Arial"/>
          <w:color w:val="000000" w:themeColor="text1"/>
          <w:sz w:val="20"/>
          <w:szCs w:val="20"/>
        </w:rPr>
        <w:tab/>
        <w:t xml:space="preserve">External Referee, </w:t>
      </w:r>
      <w:r w:rsidRPr="002D399D">
        <w:rPr>
          <w:rFonts w:ascii="Arial" w:hAnsi="Arial" w:cs="Arial"/>
          <w:color w:val="000000" w:themeColor="text1"/>
          <w:sz w:val="20"/>
          <w:szCs w:val="20"/>
          <w:lang w:val="sv-SE"/>
        </w:rPr>
        <w:t>Promotion Dossier for</w:t>
      </w:r>
      <w:r>
        <w:rPr>
          <w:rFonts w:ascii="Arial" w:hAnsi="Arial" w:cs="Arial"/>
          <w:color w:val="000000" w:themeColor="text1"/>
          <w:sz w:val="20"/>
          <w:szCs w:val="20"/>
          <w:lang w:val="sv-SE"/>
        </w:rPr>
        <w:t xml:space="preserve"> </w:t>
      </w:r>
      <w:r w:rsidR="00BC5C1E">
        <w:rPr>
          <w:rFonts w:ascii="Arial" w:hAnsi="Arial" w:cs="Arial"/>
          <w:color w:val="000000" w:themeColor="text1"/>
          <w:sz w:val="20"/>
          <w:szCs w:val="20"/>
          <w:lang w:val="sv-SE"/>
        </w:rPr>
        <w:t>Idaho State University</w:t>
      </w:r>
    </w:p>
    <w:p w14:paraId="0CCA00AF" w14:textId="77777777" w:rsidR="002C57B9" w:rsidRDefault="002C57B9" w:rsidP="008D580A">
      <w:pPr>
        <w:outlineLvl w:val="0"/>
        <w:rPr>
          <w:rFonts w:ascii="Arial" w:hAnsi="Arial" w:cs="Arial"/>
          <w:color w:val="000000" w:themeColor="text1"/>
          <w:sz w:val="20"/>
          <w:szCs w:val="20"/>
          <w:lang w:val="sv-SE"/>
        </w:rPr>
      </w:pPr>
    </w:p>
    <w:p w14:paraId="6E6AA154" w14:textId="1CCEE0FC" w:rsidR="002C57B9" w:rsidRPr="002D399D" w:rsidRDefault="002C57B9" w:rsidP="00577167">
      <w:pPr>
        <w:ind w:left="1440" w:hanging="1440"/>
        <w:outlineLvl w:val="0"/>
        <w:rPr>
          <w:rFonts w:ascii="Arial" w:hAnsi="Arial" w:cs="Arial"/>
          <w:color w:val="000000" w:themeColor="text1"/>
          <w:sz w:val="20"/>
          <w:szCs w:val="20"/>
          <w:lang w:val="sv-SE"/>
        </w:rPr>
      </w:pPr>
      <w:r>
        <w:rPr>
          <w:rFonts w:ascii="Arial" w:hAnsi="Arial" w:cs="Arial"/>
          <w:color w:val="000000" w:themeColor="text1"/>
          <w:sz w:val="20"/>
          <w:szCs w:val="20"/>
          <w:lang w:val="sv-SE"/>
        </w:rPr>
        <w:t>2024</w:t>
      </w:r>
      <w:r>
        <w:rPr>
          <w:rFonts w:ascii="Arial" w:hAnsi="Arial" w:cs="Arial"/>
          <w:color w:val="000000" w:themeColor="text1"/>
          <w:sz w:val="20"/>
          <w:szCs w:val="20"/>
          <w:lang w:val="sv-SE"/>
        </w:rPr>
        <w:tab/>
      </w:r>
      <w:proofErr w:type="spellStart"/>
      <w:r>
        <w:rPr>
          <w:rFonts w:ascii="Arial" w:hAnsi="Arial" w:cs="Arial"/>
          <w:color w:val="000000" w:themeColor="text1"/>
          <w:sz w:val="20"/>
          <w:szCs w:val="20"/>
          <w:lang w:val="sv-SE"/>
        </w:rPr>
        <w:t>External</w:t>
      </w:r>
      <w:proofErr w:type="spellEnd"/>
      <w:r>
        <w:rPr>
          <w:rFonts w:ascii="Arial" w:hAnsi="Arial" w:cs="Arial"/>
          <w:color w:val="000000" w:themeColor="text1"/>
          <w:sz w:val="20"/>
          <w:szCs w:val="20"/>
          <w:lang w:val="sv-SE"/>
        </w:rPr>
        <w:t xml:space="preserve"> Referee, Promotion Dossier for San Diego State University</w:t>
      </w:r>
    </w:p>
    <w:p w14:paraId="7B34E0CA" w14:textId="77777777" w:rsidR="000B4A79" w:rsidRPr="002D399D" w:rsidRDefault="000B4A79" w:rsidP="000B4A79">
      <w:pPr>
        <w:rPr>
          <w:rFonts w:ascii="Arial" w:hAnsi="Arial" w:cs="Arial"/>
          <w:sz w:val="20"/>
          <w:szCs w:val="20"/>
        </w:rPr>
      </w:pPr>
    </w:p>
    <w:p w14:paraId="36A0A702" w14:textId="77777777" w:rsidR="000B4A79" w:rsidRPr="002D399D" w:rsidRDefault="000B4A79" w:rsidP="000B4A79">
      <w:pPr>
        <w:rPr>
          <w:rFonts w:ascii="Arial" w:hAnsi="Arial" w:cs="Arial"/>
          <w:color w:val="000000" w:themeColor="text1"/>
          <w:sz w:val="20"/>
          <w:szCs w:val="20"/>
        </w:rPr>
      </w:pPr>
    </w:p>
    <w:p w14:paraId="4C33DADB" w14:textId="1ED2ABDC" w:rsidR="000B4A79" w:rsidRPr="002D399D" w:rsidRDefault="000B4A79" w:rsidP="000B4A79">
      <w:pPr>
        <w:outlineLvl w:val="0"/>
        <w:rPr>
          <w:rFonts w:ascii="Arial" w:hAnsi="Arial" w:cs="Arial"/>
          <w:b/>
          <w:color w:val="000000" w:themeColor="text1"/>
          <w:sz w:val="20"/>
          <w:szCs w:val="20"/>
          <w:lang w:val="sv-SE"/>
        </w:rPr>
      </w:pPr>
      <w:r w:rsidRPr="002D399D">
        <w:rPr>
          <w:rFonts w:ascii="Arial" w:hAnsi="Arial" w:cs="Arial"/>
          <w:b/>
          <w:color w:val="000000" w:themeColor="text1"/>
          <w:sz w:val="20"/>
          <w:szCs w:val="20"/>
          <w:lang w:val="sv-SE"/>
        </w:rPr>
        <w:t>UNIVERSITY/COLLEGE COMMITTEES</w:t>
      </w:r>
      <w:r w:rsidR="00FA166D">
        <w:rPr>
          <w:rFonts w:ascii="Arial" w:hAnsi="Arial" w:cs="Arial"/>
          <w:b/>
          <w:color w:val="000000" w:themeColor="text1"/>
          <w:sz w:val="20"/>
          <w:szCs w:val="20"/>
          <w:lang w:val="sv-SE"/>
        </w:rPr>
        <w:t xml:space="preserve"> (Last 10 </w:t>
      </w:r>
      <w:proofErr w:type="spellStart"/>
      <w:r w:rsidR="00FA166D">
        <w:rPr>
          <w:rFonts w:ascii="Arial" w:hAnsi="Arial" w:cs="Arial"/>
          <w:b/>
          <w:color w:val="000000" w:themeColor="text1"/>
          <w:sz w:val="20"/>
          <w:szCs w:val="20"/>
          <w:lang w:val="sv-SE"/>
        </w:rPr>
        <w:t>years</w:t>
      </w:r>
      <w:proofErr w:type="spellEnd"/>
      <w:r w:rsidR="00FA166D">
        <w:rPr>
          <w:rFonts w:ascii="Arial" w:hAnsi="Arial" w:cs="Arial"/>
          <w:b/>
          <w:color w:val="000000" w:themeColor="text1"/>
          <w:sz w:val="20"/>
          <w:szCs w:val="20"/>
          <w:lang w:val="sv-SE"/>
        </w:rPr>
        <w:t>)</w:t>
      </w:r>
    </w:p>
    <w:p w14:paraId="7C5FE94F" w14:textId="77777777" w:rsidR="000B4A79" w:rsidRPr="002D399D" w:rsidRDefault="000B4A79" w:rsidP="000B4A79">
      <w:pPr>
        <w:outlineLvl w:val="0"/>
        <w:rPr>
          <w:rFonts w:ascii="Arial" w:hAnsi="Arial" w:cs="Arial"/>
          <w:b/>
          <w:color w:val="000000" w:themeColor="text1"/>
          <w:sz w:val="20"/>
          <w:szCs w:val="20"/>
          <w:lang w:val="sv-SE"/>
        </w:rPr>
      </w:pPr>
    </w:p>
    <w:p w14:paraId="4280C560" w14:textId="71EB4340" w:rsidR="000B4A79" w:rsidRPr="00A41DEC" w:rsidRDefault="000B4A79" w:rsidP="00A41DEC">
      <w:pPr>
        <w:ind w:left="1440" w:hanging="1440"/>
        <w:outlineLvl w:val="0"/>
        <w:rPr>
          <w:rFonts w:ascii="Arial" w:hAnsi="Arial" w:cs="Arial"/>
          <w:color w:val="000000" w:themeColor="text1"/>
          <w:sz w:val="20"/>
          <w:szCs w:val="20"/>
          <w:lang w:val="sv-SE"/>
        </w:rPr>
      </w:pPr>
      <w:r w:rsidRPr="002D399D">
        <w:rPr>
          <w:rFonts w:ascii="Arial" w:hAnsi="Arial" w:cs="Arial"/>
          <w:color w:val="000000" w:themeColor="text1"/>
          <w:sz w:val="20"/>
          <w:szCs w:val="20"/>
          <w:lang w:val="sv-SE"/>
        </w:rPr>
        <w:t xml:space="preserve">2009- </w:t>
      </w:r>
      <w:r w:rsidRPr="002D399D">
        <w:rPr>
          <w:rFonts w:ascii="Arial" w:hAnsi="Arial" w:cs="Arial"/>
          <w:color w:val="000000" w:themeColor="text1"/>
          <w:sz w:val="20"/>
          <w:szCs w:val="20"/>
          <w:lang w:val="sv-SE"/>
        </w:rPr>
        <w:tab/>
        <w:t xml:space="preserve">College Council, University </w:t>
      </w:r>
      <w:proofErr w:type="spellStart"/>
      <w:r w:rsidRPr="002D399D">
        <w:rPr>
          <w:rFonts w:ascii="Arial" w:hAnsi="Arial" w:cs="Arial"/>
          <w:color w:val="000000" w:themeColor="text1"/>
          <w:sz w:val="20"/>
          <w:szCs w:val="20"/>
          <w:lang w:val="sv-SE"/>
        </w:rPr>
        <w:t>of</w:t>
      </w:r>
      <w:proofErr w:type="spellEnd"/>
      <w:r w:rsidRPr="002D399D">
        <w:rPr>
          <w:rFonts w:ascii="Arial" w:hAnsi="Arial" w:cs="Arial"/>
          <w:color w:val="000000" w:themeColor="text1"/>
          <w:sz w:val="20"/>
          <w:szCs w:val="20"/>
          <w:lang w:val="sv-SE"/>
        </w:rPr>
        <w:t xml:space="preserve"> Tennessee Health Science Center, College </w:t>
      </w:r>
      <w:proofErr w:type="spellStart"/>
      <w:r w:rsidRPr="002D399D">
        <w:rPr>
          <w:rFonts w:ascii="Arial" w:hAnsi="Arial" w:cs="Arial"/>
          <w:color w:val="000000" w:themeColor="text1"/>
          <w:sz w:val="20"/>
          <w:szCs w:val="20"/>
          <w:lang w:val="sv-SE"/>
        </w:rPr>
        <w:t>of</w:t>
      </w:r>
      <w:proofErr w:type="spellEnd"/>
      <w:r w:rsidRPr="002D399D">
        <w:rPr>
          <w:rFonts w:ascii="Arial" w:hAnsi="Arial" w:cs="Arial"/>
          <w:color w:val="000000" w:themeColor="text1"/>
          <w:sz w:val="20"/>
          <w:szCs w:val="20"/>
          <w:lang w:val="sv-SE"/>
        </w:rPr>
        <w:t xml:space="preserve"> Health Professions</w:t>
      </w:r>
    </w:p>
    <w:p w14:paraId="6120CC24" w14:textId="77777777" w:rsidR="000B4A79" w:rsidRPr="002D399D" w:rsidRDefault="000B4A79" w:rsidP="00D50038">
      <w:pPr>
        <w:ind w:left="1440" w:hanging="1440"/>
        <w:outlineLvl w:val="0"/>
        <w:rPr>
          <w:rFonts w:ascii="Arial" w:hAnsi="Arial" w:cs="Arial"/>
          <w:sz w:val="20"/>
          <w:szCs w:val="20"/>
        </w:rPr>
      </w:pPr>
    </w:p>
    <w:p w14:paraId="424459DE" w14:textId="0B57BEFE" w:rsidR="000B4A79" w:rsidRPr="002D399D" w:rsidRDefault="000B4A79" w:rsidP="00D50038">
      <w:pPr>
        <w:ind w:left="1440" w:hanging="1440"/>
        <w:outlineLvl w:val="0"/>
        <w:rPr>
          <w:rFonts w:ascii="Arial" w:hAnsi="Arial" w:cs="Arial"/>
          <w:color w:val="000000" w:themeColor="text1"/>
          <w:sz w:val="20"/>
          <w:szCs w:val="20"/>
          <w:lang w:val="sv-SE"/>
        </w:rPr>
      </w:pPr>
      <w:r w:rsidRPr="002D399D">
        <w:rPr>
          <w:rFonts w:ascii="Arial" w:hAnsi="Arial" w:cs="Arial"/>
          <w:sz w:val="20"/>
          <w:szCs w:val="20"/>
        </w:rPr>
        <w:t>2014-2015</w:t>
      </w:r>
      <w:r w:rsidRPr="002D399D">
        <w:rPr>
          <w:rFonts w:ascii="Arial" w:hAnsi="Arial" w:cs="Arial"/>
          <w:sz w:val="20"/>
          <w:szCs w:val="20"/>
        </w:rPr>
        <w:tab/>
        <w:t xml:space="preserve">Search Committee Member, Vice Chancellor for Student, Faculty, and Academic Affairs for </w:t>
      </w:r>
      <w:r w:rsidR="00D14DBD" w:rsidRPr="002D399D">
        <w:rPr>
          <w:rFonts w:ascii="Arial" w:hAnsi="Arial" w:cs="Arial"/>
          <w:color w:val="000000" w:themeColor="text1"/>
          <w:sz w:val="20"/>
          <w:szCs w:val="20"/>
          <w:lang w:val="sv-SE"/>
        </w:rPr>
        <w:t xml:space="preserve">University </w:t>
      </w:r>
      <w:proofErr w:type="spellStart"/>
      <w:r w:rsidR="00D14DBD" w:rsidRPr="002D399D">
        <w:rPr>
          <w:rFonts w:ascii="Arial" w:hAnsi="Arial" w:cs="Arial"/>
          <w:color w:val="000000" w:themeColor="text1"/>
          <w:sz w:val="20"/>
          <w:szCs w:val="20"/>
          <w:lang w:val="sv-SE"/>
        </w:rPr>
        <w:t>of</w:t>
      </w:r>
      <w:proofErr w:type="spellEnd"/>
      <w:r w:rsidR="00D14DBD" w:rsidRPr="002D399D">
        <w:rPr>
          <w:rFonts w:ascii="Arial" w:hAnsi="Arial" w:cs="Arial"/>
          <w:color w:val="000000" w:themeColor="text1"/>
          <w:sz w:val="20"/>
          <w:szCs w:val="20"/>
          <w:lang w:val="sv-SE"/>
        </w:rPr>
        <w:t xml:space="preserve"> Tennessee Health Science Center</w:t>
      </w:r>
    </w:p>
    <w:p w14:paraId="6A8B0BDF" w14:textId="77777777" w:rsidR="000B4A79" w:rsidRPr="002D399D" w:rsidRDefault="000B4A79" w:rsidP="00A41DEC">
      <w:pPr>
        <w:outlineLvl w:val="0"/>
        <w:rPr>
          <w:rFonts w:ascii="Arial" w:hAnsi="Arial" w:cs="Arial"/>
          <w:color w:val="000000" w:themeColor="text1"/>
          <w:sz w:val="20"/>
          <w:szCs w:val="20"/>
          <w:lang w:val="sv-SE"/>
        </w:rPr>
      </w:pPr>
    </w:p>
    <w:p w14:paraId="73535708" w14:textId="771B37E4" w:rsidR="000B4A79" w:rsidRPr="002D399D" w:rsidRDefault="000B4A79" w:rsidP="00D50038">
      <w:pPr>
        <w:ind w:left="1440" w:hanging="1440"/>
        <w:outlineLvl w:val="0"/>
        <w:rPr>
          <w:rFonts w:ascii="Arial" w:hAnsi="Arial" w:cs="Arial"/>
          <w:color w:val="000000" w:themeColor="text1"/>
          <w:sz w:val="20"/>
          <w:szCs w:val="20"/>
          <w:lang w:val="sv-SE"/>
        </w:rPr>
      </w:pPr>
      <w:proofErr w:type="gramStart"/>
      <w:r w:rsidRPr="002D399D">
        <w:rPr>
          <w:rFonts w:ascii="Arial" w:hAnsi="Arial" w:cs="Arial"/>
          <w:color w:val="000000" w:themeColor="text1"/>
          <w:sz w:val="20"/>
          <w:szCs w:val="20"/>
          <w:lang w:val="sv-SE"/>
        </w:rPr>
        <w:t>2015-2016</w:t>
      </w:r>
      <w:proofErr w:type="gramEnd"/>
      <w:r w:rsidRPr="002D399D">
        <w:rPr>
          <w:rFonts w:ascii="Arial" w:hAnsi="Arial" w:cs="Arial"/>
          <w:color w:val="000000" w:themeColor="text1"/>
          <w:sz w:val="20"/>
          <w:szCs w:val="20"/>
          <w:lang w:val="sv-SE"/>
        </w:rPr>
        <w:tab/>
      </w:r>
      <w:r w:rsidRPr="002D399D">
        <w:rPr>
          <w:rFonts w:ascii="Arial" w:hAnsi="Arial" w:cs="Arial"/>
          <w:sz w:val="20"/>
          <w:szCs w:val="20"/>
        </w:rPr>
        <w:t xml:space="preserve">Search Committee Member, Associate Vice Chancellor for Academic Affairs for </w:t>
      </w:r>
      <w:r w:rsidR="00D14DBD" w:rsidRPr="002D399D">
        <w:rPr>
          <w:rFonts w:ascii="Arial" w:hAnsi="Arial" w:cs="Arial"/>
          <w:color w:val="000000" w:themeColor="text1"/>
          <w:sz w:val="20"/>
          <w:szCs w:val="20"/>
          <w:lang w:val="sv-SE"/>
        </w:rPr>
        <w:t xml:space="preserve">University </w:t>
      </w:r>
      <w:proofErr w:type="spellStart"/>
      <w:r w:rsidR="00D14DBD" w:rsidRPr="002D399D">
        <w:rPr>
          <w:rFonts w:ascii="Arial" w:hAnsi="Arial" w:cs="Arial"/>
          <w:color w:val="000000" w:themeColor="text1"/>
          <w:sz w:val="20"/>
          <w:szCs w:val="20"/>
          <w:lang w:val="sv-SE"/>
        </w:rPr>
        <w:t>of</w:t>
      </w:r>
      <w:proofErr w:type="spellEnd"/>
      <w:r w:rsidR="00D14DBD" w:rsidRPr="002D399D">
        <w:rPr>
          <w:rFonts w:ascii="Arial" w:hAnsi="Arial" w:cs="Arial"/>
          <w:color w:val="000000" w:themeColor="text1"/>
          <w:sz w:val="20"/>
          <w:szCs w:val="20"/>
          <w:lang w:val="sv-SE"/>
        </w:rPr>
        <w:t xml:space="preserve"> Tennessee Health Science Center</w:t>
      </w:r>
      <w:r w:rsidRPr="002D399D">
        <w:rPr>
          <w:rFonts w:ascii="Arial" w:hAnsi="Arial" w:cs="Arial"/>
          <w:color w:val="000000" w:themeColor="text1"/>
          <w:sz w:val="20"/>
          <w:szCs w:val="20"/>
          <w:lang w:val="sv-SE"/>
        </w:rPr>
        <w:tab/>
      </w:r>
    </w:p>
    <w:p w14:paraId="5F3EB2C2" w14:textId="77777777" w:rsidR="000B4A79" w:rsidRPr="002D399D" w:rsidRDefault="000B4A79" w:rsidP="00D50038">
      <w:pPr>
        <w:ind w:left="1440" w:hanging="1440"/>
        <w:outlineLvl w:val="0"/>
        <w:rPr>
          <w:rFonts w:ascii="Arial" w:hAnsi="Arial" w:cs="Arial"/>
          <w:color w:val="000000" w:themeColor="text1"/>
          <w:sz w:val="20"/>
          <w:szCs w:val="20"/>
          <w:lang w:val="sv-SE"/>
        </w:rPr>
      </w:pPr>
    </w:p>
    <w:p w14:paraId="035CA934" w14:textId="21DC2373" w:rsidR="000B4A79" w:rsidRPr="002D399D" w:rsidRDefault="000B4A79" w:rsidP="00D50038">
      <w:pPr>
        <w:ind w:left="1440" w:hanging="1440"/>
        <w:outlineLvl w:val="0"/>
        <w:rPr>
          <w:rFonts w:ascii="Arial" w:hAnsi="Arial" w:cs="Arial"/>
          <w:color w:val="000000" w:themeColor="text1"/>
          <w:sz w:val="20"/>
          <w:szCs w:val="20"/>
          <w:lang w:val="sv-SE"/>
        </w:rPr>
      </w:pPr>
      <w:r w:rsidRPr="002D399D">
        <w:rPr>
          <w:rFonts w:ascii="Arial" w:hAnsi="Arial" w:cs="Arial"/>
          <w:color w:val="000000" w:themeColor="text1"/>
          <w:sz w:val="20"/>
          <w:szCs w:val="20"/>
          <w:lang w:val="sv-SE"/>
        </w:rPr>
        <w:lastRenderedPageBreak/>
        <w:t>2015-</w:t>
      </w:r>
      <w:r w:rsidR="002A703A">
        <w:rPr>
          <w:rFonts w:ascii="Arial" w:hAnsi="Arial" w:cs="Arial"/>
          <w:color w:val="000000" w:themeColor="text1"/>
          <w:sz w:val="20"/>
          <w:szCs w:val="20"/>
          <w:lang w:val="sv-SE"/>
        </w:rPr>
        <w:t xml:space="preserve"> 2023</w:t>
      </w:r>
      <w:r w:rsidRPr="002D399D">
        <w:rPr>
          <w:rFonts w:ascii="Arial" w:hAnsi="Arial" w:cs="Arial"/>
          <w:color w:val="000000" w:themeColor="text1"/>
          <w:sz w:val="20"/>
          <w:szCs w:val="20"/>
          <w:lang w:val="sv-SE"/>
        </w:rPr>
        <w:tab/>
        <w:t xml:space="preserve">Research </w:t>
      </w:r>
      <w:proofErr w:type="spellStart"/>
      <w:r w:rsidRPr="002D399D">
        <w:rPr>
          <w:rFonts w:ascii="Arial" w:hAnsi="Arial" w:cs="Arial"/>
          <w:color w:val="000000" w:themeColor="text1"/>
          <w:sz w:val="20"/>
          <w:szCs w:val="20"/>
          <w:lang w:val="sv-SE"/>
        </w:rPr>
        <w:t>Cabinet</w:t>
      </w:r>
      <w:proofErr w:type="spellEnd"/>
      <w:r w:rsidRPr="002D399D">
        <w:rPr>
          <w:rFonts w:ascii="Arial" w:hAnsi="Arial" w:cs="Arial"/>
          <w:color w:val="000000" w:themeColor="text1"/>
          <w:sz w:val="20"/>
          <w:szCs w:val="20"/>
          <w:lang w:val="sv-SE"/>
        </w:rPr>
        <w:t xml:space="preserve"> </w:t>
      </w:r>
      <w:proofErr w:type="spellStart"/>
      <w:r w:rsidRPr="002D399D">
        <w:rPr>
          <w:rFonts w:ascii="Arial" w:hAnsi="Arial" w:cs="Arial"/>
          <w:color w:val="000000" w:themeColor="text1"/>
          <w:sz w:val="20"/>
          <w:szCs w:val="20"/>
          <w:lang w:val="sv-SE"/>
        </w:rPr>
        <w:t>Member</w:t>
      </w:r>
      <w:proofErr w:type="spellEnd"/>
      <w:r w:rsidRPr="002D399D">
        <w:rPr>
          <w:rFonts w:ascii="Arial" w:hAnsi="Arial" w:cs="Arial"/>
          <w:color w:val="000000" w:themeColor="text1"/>
          <w:sz w:val="20"/>
          <w:szCs w:val="20"/>
          <w:lang w:val="sv-SE"/>
        </w:rPr>
        <w:t xml:space="preserve">, Vice Chancellor for Research for </w:t>
      </w:r>
      <w:r w:rsidR="00D14DBD" w:rsidRPr="002D399D">
        <w:rPr>
          <w:rFonts w:ascii="Arial" w:hAnsi="Arial" w:cs="Arial"/>
          <w:color w:val="000000" w:themeColor="text1"/>
          <w:sz w:val="20"/>
          <w:szCs w:val="20"/>
          <w:lang w:val="sv-SE"/>
        </w:rPr>
        <w:t xml:space="preserve">University </w:t>
      </w:r>
      <w:proofErr w:type="spellStart"/>
      <w:r w:rsidR="00D14DBD" w:rsidRPr="002D399D">
        <w:rPr>
          <w:rFonts w:ascii="Arial" w:hAnsi="Arial" w:cs="Arial"/>
          <w:color w:val="000000" w:themeColor="text1"/>
          <w:sz w:val="20"/>
          <w:szCs w:val="20"/>
          <w:lang w:val="sv-SE"/>
        </w:rPr>
        <w:t>of</w:t>
      </w:r>
      <w:proofErr w:type="spellEnd"/>
      <w:r w:rsidR="00D14DBD" w:rsidRPr="002D399D">
        <w:rPr>
          <w:rFonts w:ascii="Arial" w:hAnsi="Arial" w:cs="Arial"/>
          <w:color w:val="000000" w:themeColor="text1"/>
          <w:sz w:val="20"/>
          <w:szCs w:val="20"/>
          <w:lang w:val="sv-SE"/>
        </w:rPr>
        <w:t xml:space="preserve"> Tennessee Health Science Center</w:t>
      </w:r>
      <w:r w:rsidRPr="002D399D">
        <w:rPr>
          <w:rFonts w:ascii="Arial" w:hAnsi="Arial" w:cs="Arial"/>
          <w:color w:val="000000" w:themeColor="text1"/>
          <w:sz w:val="20"/>
          <w:szCs w:val="20"/>
          <w:lang w:val="sv-SE"/>
        </w:rPr>
        <w:t>, Second Term</w:t>
      </w:r>
    </w:p>
    <w:p w14:paraId="14D3D283" w14:textId="77777777" w:rsidR="000B4A79" w:rsidRPr="002D399D" w:rsidRDefault="000B4A79" w:rsidP="00D50038">
      <w:pPr>
        <w:ind w:left="1440" w:hanging="1440"/>
        <w:outlineLvl w:val="0"/>
        <w:rPr>
          <w:rFonts w:ascii="Arial" w:hAnsi="Arial" w:cs="Arial"/>
          <w:color w:val="000000" w:themeColor="text1"/>
          <w:sz w:val="20"/>
          <w:szCs w:val="20"/>
          <w:lang w:val="sv-SE"/>
        </w:rPr>
      </w:pPr>
    </w:p>
    <w:p w14:paraId="1D3F9BEC" w14:textId="77777777" w:rsidR="000B4A79" w:rsidRPr="002D399D" w:rsidRDefault="000B4A79" w:rsidP="00D50038">
      <w:pPr>
        <w:ind w:left="1440" w:hanging="1440"/>
        <w:outlineLvl w:val="0"/>
        <w:rPr>
          <w:rFonts w:ascii="Arial" w:hAnsi="Arial" w:cs="Arial"/>
          <w:color w:val="000000" w:themeColor="text1"/>
          <w:sz w:val="20"/>
          <w:szCs w:val="20"/>
          <w:lang w:val="sv-SE"/>
        </w:rPr>
      </w:pPr>
      <w:r w:rsidRPr="64C63CB8">
        <w:rPr>
          <w:rFonts w:ascii="Arial" w:hAnsi="Arial" w:cs="Arial"/>
          <w:color w:val="000000" w:themeColor="text1"/>
          <w:sz w:val="20"/>
          <w:szCs w:val="20"/>
          <w:lang w:val="sv-SE"/>
        </w:rPr>
        <w:t>2016</w:t>
      </w:r>
      <w:r>
        <w:tab/>
      </w:r>
      <w:proofErr w:type="spellStart"/>
      <w:r w:rsidRPr="64C63CB8">
        <w:rPr>
          <w:rFonts w:ascii="Arial" w:hAnsi="Arial" w:cs="Arial"/>
          <w:color w:val="000000" w:themeColor="text1"/>
          <w:sz w:val="20"/>
          <w:szCs w:val="20"/>
          <w:lang w:val="sv-SE"/>
        </w:rPr>
        <w:t>Participated</w:t>
      </w:r>
      <w:proofErr w:type="spellEnd"/>
      <w:r w:rsidRPr="64C63CB8">
        <w:rPr>
          <w:rFonts w:ascii="Arial" w:hAnsi="Arial" w:cs="Arial"/>
          <w:color w:val="000000" w:themeColor="text1"/>
          <w:sz w:val="20"/>
          <w:szCs w:val="20"/>
          <w:lang w:val="sv-SE"/>
        </w:rPr>
        <w:t xml:space="preserve"> in UT system-</w:t>
      </w:r>
      <w:proofErr w:type="spellStart"/>
      <w:r w:rsidRPr="64C63CB8">
        <w:rPr>
          <w:rFonts w:ascii="Arial" w:hAnsi="Arial" w:cs="Arial"/>
          <w:color w:val="000000" w:themeColor="text1"/>
          <w:sz w:val="20"/>
          <w:szCs w:val="20"/>
          <w:lang w:val="sv-SE"/>
        </w:rPr>
        <w:t>wide</w:t>
      </w:r>
      <w:proofErr w:type="spellEnd"/>
      <w:r w:rsidRPr="64C63CB8">
        <w:rPr>
          <w:rFonts w:ascii="Arial" w:hAnsi="Arial" w:cs="Arial"/>
          <w:color w:val="000000" w:themeColor="text1"/>
          <w:sz w:val="20"/>
          <w:szCs w:val="20"/>
          <w:lang w:val="sv-SE"/>
        </w:rPr>
        <w:t xml:space="preserve"> focus </w:t>
      </w:r>
      <w:proofErr w:type="spellStart"/>
      <w:r w:rsidRPr="64C63CB8">
        <w:rPr>
          <w:rFonts w:ascii="Arial" w:hAnsi="Arial" w:cs="Arial"/>
          <w:color w:val="000000" w:themeColor="text1"/>
          <w:sz w:val="20"/>
          <w:szCs w:val="20"/>
          <w:lang w:val="sv-SE"/>
        </w:rPr>
        <w:t>group</w:t>
      </w:r>
      <w:proofErr w:type="spellEnd"/>
      <w:r w:rsidRPr="64C63CB8">
        <w:rPr>
          <w:rFonts w:ascii="Arial" w:hAnsi="Arial" w:cs="Arial"/>
          <w:color w:val="000000" w:themeColor="text1"/>
          <w:sz w:val="20"/>
          <w:szCs w:val="20"/>
          <w:lang w:val="sv-SE"/>
        </w:rPr>
        <w:t xml:space="preserve"> to </w:t>
      </w:r>
      <w:proofErr w:type="spellStart"/>
      <w:r w:rsidRPr="64C63CB8">
        <w:rPr>
          <w:rFonts w:ascii="Arial" w:hAnsi="Arial" w:cs="Arial"/>
          <w:color w:val="000000" w:themeColor="text1"/>
          <w:sz w:val="20"/>
          <w:szCs w:val="20"/>
          <w:lang w:val="sv-SE"/>
        </w:rPr>
        <w:t>identify</w:t>
      </w:r>
      <w:proofErr w:type="spellEnd"/>
      <w:r w:rsidRPr="64C63CB8">
        <w:rPr>
          <w:rFonts w:ascii="Arial" w:hAnsi="Arial" w:cs="Arial"/>
          <w:color w:val="000000" w:themeColor="text1"/>
          <w:sz w:val="20"/>
          <w:szCs w:val="20"/>
          <w:lang w:val="sv-SE"/>
        </w:rPr>
        <w:t xml:space="preserve"> and </w:t>
      </w:r>
      <w:proofErr w:type="spellStart"/>
      <w:r w:rsidRPr="64C63CB8">
        <w:rPr>
          <w:rFonts w:ascii="Arial" w:hAnsi="Arial" w:cs="Arial"/>
          <w:color w:val="000000" w:themeColor="text1"/>
          <w:sz w:val="20"/>
          <w:szCs w:val="20"/>
          <w:lang w:val="sv-SE"/>
        </w:rPr>
        <w:t>refine</w:t>
      </w:r>
      <w:proofErr w:type="spellEnd"/>
      <w:r w:rsidRPr="64C63CB8">
        <w:rPr>
          <w:rFonts w:ascii="Arial" w:hAnsi="Arial" w:cs="Arial"/>
          <w:color w:val="000000" w:themeColor="text1"/>
          <w:sz w:val="20"/>
          <w:szCs w:val="20"/>
          <w:lang w:val="sv-SE"/>
        </w:rPr>
        <w:t xml:space="preserve"> </w:t>
      </w:r>
      <w:proofErr w:type="spellStart"/>
      <w:r w:rsidRPr="64C63CB8">
        <w:rPr>
          <w:rFonts w:ascii="Arial" w:hAnsi="Arial" w:cs="Arial"/>
          <w:color w:val="000000" w:themeColor="text1"/>
          <w:sz w:val="20"/>
          <w:szCs w:val="20"/>
          <w:lang w:val="sv-SE"/>
        </w:rPr>
        <w:t>resources</w:t>
      </w:r>
      <w:proofErr w:type="spellEnd"/>
      <w:r w:rsidRPr="64C63CB8">
        <w:rPr>
          <w:rFonts w:ascii="Arial" w:hAnsi="Arial" w:cs="Arial"/>
          <w:color w:val="000000" w:themeColor="text1"/>
          <w:sz w:val="20"/>
          <w:szCs w:val="20"/>
          <w:lang w:val="sv-SE"/>
        </w:rPr>
        <w:t xml:space="preserve"> </w:t>
      </w:r>
      <w:proofErr w:type="spellStart"/>
      <w:r w:rsidRPr="64C63CB8">
        <w:rPr>
          <w:rFonts w:ascii="Arial" w:hAnsi="Arial" w:cs="Arial"/>
          <w:color w:val="000000" w:themeColor="text1"/>
          <w:sz w:val="20"/>
          <w:szCs w:val="20"/>
          <w:lang w:val="sv-SE"/>
        </w:rPr>
        <w:t>needed</w:t>
      </w:r>
      <w:proofErr w:type="spellEnd"/>
      <w:r w:rsidRPr="64C63CB8">
        <w:rPr>
          <w:rFonts w:ascii="Arial" w:hAnsi="Arial" w:cs="Arial"/>
          <w:color w:val="000000" w:themeColor="text1"/>
          <w:sz w:val="20"/>
          <w:szCs w:val="20"/>
          <w:lang w:val="sv-SE"/>
        </w:rPr>
        <w:t xml:space="preserve"> to </w:t>
      </w:r>
      <w:proofErr w:type="spellStart"/>
      <w:r w:rsidRPr="64C63CB8">
        <w:rPr>
          <w:rFonts w:ascii="Arial" w:hAnsi="Arial" w:cs="Arial"/>
          <w:color w:val="000000" w:themeColor="text1"/>
          <w:sz w:val="20"/>
          <w:szCs w:val="20"/>
          <w:lang w:val="sv-SE"/>
        </w:rPr>
        <w:t>better</w:t>
      </w:r>
      <w:proofErr w:type="spellEnd"/>
      <w:r w:rsidRPr="64C63CB8">
        <w:rPr>
          <w:rFonts w:ascii="Arial" w:hAnsi="Arial" w:cs="Arial"/>
          <w:color w:val="000000" w:themeColor="text1"/>
          <w:sz w:val="20"/>
          <w:szCs w:val="20"/>
          <w:lang w:val="sv-SE"/>
        </w:rPr>
        <w:t xml:space="preserve"> </w:t>
      </w:r>
      <w:proofErr w:type="gramStart"/>
      <w:r w:rsidRPr="64C63CB8">
        <w:rPr>
          <w:rFonts w:ascii="Arial" w:hAnsi="Arial" w:cs="Arial"/>
          <w:color w:val="000000" w:themeColor="text1"/>
          <w:sz w:val="20"/>
          <w:szCs w:val="20"/>
          <w:lang w:val="sv-SE"/>
        </w:rPr>
        <w:t>support new</w:t>
      </w:r>
      <w:proofErr w:type="gramEnd"/>
      <w:r w:rsidRPr="64C63CB8">
        <w:rPr>
          <w:rFonts w:ascii="Arial" w:hAnsi="Arial" w:cs="Arial"/>
          <w:color w:val="000000" w:themeColor="text1"/>
          <w:sz w:val="20"/>
          <w:szCs w:val="20"/>
          <w:lang w:val="sv-SE"/>
        </w:rPr>
        <w:t xml:space="preserve"> </w:t>
      </w:r>
      <w:proofErr w:type="spellStart"/>
      <w:r w:rsidRPr="64C63CB8">
        <w:rPr>
          <w:rFonts w:ascii="Arial" w:hAnsi="Arial" w:cs="Arial"/>
          <w:color w:val="000000" w:themeColor="text1"/>
          <w:sz w:val="20"/>
          <w:szCs w:val="20"/>
          <w:lang w:val="sv-SE"/>
        </w:rPr>
        <w:t>chairs</w:t>
      </w:r>
      <w:proofErr w:type="spellEnd"/>
      <w:r w:rsidRPr="64C63CB8">
        <w:rPr>
          <w:rFonts w:ascii="Arial" w:hAnsi="Arial" w:cs="Arial"/>
          <w:color w:val="000000" w:themeColor="text1"/>
          <w:sz w:val="20"/>
          <w:szCs w:val="20"/>
          <w:lang w:val="sv-SE"/>
        </w:rPr>
        <w:t>/</w:t>
      </w:r>
      <w:proofErr w:type="spellStart"/>
      <w:r w:rsidRPr="64C63CB8">
        <w:rPr>
          <w:rFonts w:ascii="Arial" w:hAnsi="Arial" w:cs="Arial"/>
          <w:color w:val="000000" w:themeColor="text1"/>
          <w:sz w:val="20"/>
          <w:szCs w:val="20"/>
          <w:lang w:val="sv-SE"/>
        </w:rPr>
        <w:t>heads</w:t>
      </w:r>
      <w:proofErr w:type="spellEnd"/>
      <w:r w:rsidRPr="64C63CB8">
        <w:rPr>
          <w:rFonts w:ascii="Arial" w:hAnsi="Arial" w:cs="Arial"/>
          <w:color w:val="000000" w:themeColor="text1"/>
          <w:sz w:val="20"/>
          <w:szCs w:val="20"/>
          <w:lang w:val="sv-SE"/>
        </w:rPr>
        <w:t xml:space="preserve">.  </w:t>
      </w:r>
      <w:proofErr w:type="spellStart"/>
      <w:r w:rsidRPr="64C63CB8">
        <w:rPr>
          <w:rFonts w:ascii="Arial" w:hAnsi="Arial" w:cs="Arial"/>
          <w:color w:val="000000" w:themeColor="text1"/>
          <w:sz w:val="20"/>
          <w:szCs w:val="20"/>
          <w:lang w:val="sv-SE"/>
        </w:rPr>
        <w:t>Advisory</w:t>
      </w:r>
      <w:proofErr w:type="spellEnd"/>
      <w:r w:rsidRPr="64C63CB8">
        <w:rPr>
          <w:rFonts w:ascii="Arial" w:hAnsi="Arial" w:cs="Arial"/>
          <w:color w:val="000000" w:themeColor="text1"/>
          <w:sz w:val="20"/>
          <w:szCs w:val="20"/>
          <w:lang w:val="sv-SE"/>
        </w:rPr>
        <w:t xml:space="preserve"> to the President </w:t>
      </w:r>
      <w:proofErr w:type="spellStart"/>
      <w:r w:rsidRPr="64C63CB8">
        <w:rPr>
          <w:rFonts w:ascii="Arial" w:hAnsi="Arial" w:cs="Arial"/>
          <w:color w:val="000000" w:themeColor="text1"/>
          <w:sz w:val="20"/>
          <w:szCs w:val="20"/>
          <w:lang w:val="sv-SE"/>
        </w:rPr>
        <w:t>of</w:t>
      </w:r>
      <w:proofErr w:type="spellEnd"/>
      <w:r w:rsidRPr="64C63CB8">
        <w:rPr>
          <w:rFonts w:ascii="Arial" w:hAnsi="Arial" w:cs="Arial"/>
          <w:color w:val="000000" w:themeColor="text1"/>
          <w:sz w:val="20"/>
          <w:szCs w:val="20"/>
          <w:lang w:val="sv-SE"/>
        </w:rPr>
        <w:t xml:space="preserve"> UT.</w:t>
      </w:r>
    </w:p>
    <w:p w14:paraId="2C4D6648" w14:textId="77777777" w:rsidR="000B4A79" w:rsidRPr="002D399D" w:rsidRDefault="000B4A79" w:rsidP="00D50038">
      <w:pPr>
        <w:ind w:left="1440" w:hanging="1440"/>
        <w:outlineLvl w:val="0"/>
        <w:rPr>
          <w:rFonts w:ascii="Arial" w:hAnsi="Arial" w:cs="Arial"/>
          <w:color w:val="000000" w:themeColor="text1"/>
          <w:sz w:val="20"/>
          <w:szCs w:val="20"/>
          <w:lang w:val="sv-SE"/>
        </w:rPr>
      </w:pPr>
    </w:p>
    <w:p w14:paraId="30599ED1" w14:textId="77777777" w:rsidR="000B4A79" w:rsidRPr="002D399D" w:rsidRDefault="000B4A79" w:rsidP="00D50038">
      <w:pPr>
        <w:ind w:left="1440" w:hanging="1440"/>
        <w:outlineLvl w:val="0"/>
        <w:rPr>
          <w:rFonts w:ascii="Arial" w:hAnsi="Arial" w:cs="Arial"/>
          <w:color w:val="000000" w:themeColor="text1"/>
          <w:sz w:val="20"/>
          <w:szCs w:val="20"/>
          <w:lang w:val="sv-SE"/>
        </w:rPr>
      </w:pPr>
      <w:proofErr w:type="gramStart"/>
      <w:r w:rsidRPr="002D399D">
        <w:rPr>
          <w:rFonts w:ascii="Arial" w:hAnsi="Arial" w:cs="Arial"/>
          <w:color w:val="000000" w:themeColor="text1"/>
          <w:sz w:val="20"/>
          <w:szCs w:val="20"/>
          <w:lang w:val="sv-SE"/>
        </w:rPr>
        <w:t>2016-2017</w:t>
      </w:r>
      <w:proofErr w:type="gramEnd"/>
      <w:r w:rsidRPr="002D399D">
        <w:rPr>
          <w:rFonts w:ascii="Arial" w:hAnsi="Arial" w:cs="Arial"/>
          <w:sz w:val="20"/>
          <w:szCs w:val="20"/>
        </w:rPr>
        <w:t xml:space="preserve"> </w:t>
      </w:r>
      <w:r w:rsidRPr="002D399D">
        <w:rPr>
          <w:rFonts w:ascii="Arial" w:hAnsi="Arial" w:cs="Arial"/>
          <w:sz w:val="20"/>
          <w:szCs w:val="20"/>
        </w:rPr>
        <w:tab/>
        <w:t xml:space="preserve">Search Committee Member, Dean, College of Health Professions, </w:t>
      </w:r>
      <w:r w:rsidRPr="002D399D">
        <w:rPr>
          <w:rFonts w:ascii="Arial" w:hAnsi="Arial" w:cs="Arial"/>
          <w:color w:val="000000" w:themeColor="text1"/>
          <w:sz w:val="20"/>
          <w:szCs w:val="20"/>
          <w:lang w:val="sv-SE"/>
        </w:rPr>
        <w:t xml:space="preserve">University </w:t>
      </w:r>
      <w:proofErr w:type="spellStart"/>
      <w:r w:rsidRPr="002D399D">
        <w:rPr>
          <w:rFonts w:ascii="Arial" w:hAnsi="Arial" w:cs="Arial"/>
          <w:color w:val="000000" w:themeColor="text1"/>
          <w:sz w:val="20"/>
          <w:szCs w:val="20"/>
          <w:lang w:val="sv-SE"/>
        </w:rPr>
        <w:t>of</w:t>
      </w:r>
      <w:proofErr w:type="spellEnd"/>
      <w:r w:rsidRPr="002D399D">
        <w:rPr>
          <w:rFonts w:ascii="Arial" w:hAnsi="Arial" w:cs="Arial"/>
          <w:color w:val="000000" w:themeColor="text1"/>
          <w:sz w:val="20"/>
          <w:szCs w:val="20"/>
          <w:lang w:val="sv-SE"/>
        </w:rPr>
        <w:t xml:space="preserve"> Tennessee Health Science Center</w:t>
      </w:r>
    </w:p>
    <w:p w14:paraId="792E766A" w14:textId="77777777" w:rsidR="000B4A79" w:rsidRPr="002D399D" w:rsidRDefault="000B4A79" w:rsidP="00D50038">
      <w:pPr>
        <w:ind w:left="1440" w:hanging="1440"/>
        <w:outlineLvl w:val="0"/>
        <w:rPr>
          <w:rFonts w:ascii="Arial" w:hAnsi="Arial" w:cs="Arial"/>
          <w:color w:val="000000" w:themeColor="text1"/>
          <w:sz w:val="20"/>
          <w:szCs w:val="20"/>
          <w:lang w:val="sv-SE"/>
        </w:rPr>
      </w:pPr>
    </w:p>
    <w:p w14:paraId="0681AD15" w14:textId="77777777" w:rsidR="000B4A79" w:rsidRPr="002D399D" w:rsidRDefault="000B4A79" w:rsidP="00D50038">
      <w:pPr>
        <w:ind w:left="1440" w:hanging="1440"/>
        <w:outlineLvl w:val="0"/>
        <w:rPr>
          <w:rFonts w:ascii="Arial" w:hAnsi="Arial" w:cs="Arial"/>
          <w:color w:val="000000" w:themeColor="text1"/>
          <w:sz w:val="20"/>
          <w:szCs w:val="20"/>
          <w:lang w:val="sv-SE"/>
        </w:rPr>
      </w:pPr>
      <w:r w:rsidRPr="002D399D">
        <w:rPr>
          <w:rFonts w:ascii="Arial" w:hAnsi="Arial" w:cs="Arial"/>
          <w:color w:val="000000" w:themeColor="text1"/>
          <w:sz w:val="20"/>
          <w:szCs w:val="20"/>
          <w:lang w:val="sv-SE"/>
        </w:rPr>
        <w:t>2018</w:t>
      </w:r>
      <w:r w:rsidRPr="002D399D">
        <w:rPr>
          <w:rFonts w:ascii="Arial" w:hAnsi="Arial" w:cs="Arial"/>
          <w:color w:val="000000" w:themeColor="text1"/>
          <w:sz w:val="20"/>
          <w:szCs w:val="20"/>
          <w:lang w:val="sv-SE"/>
        </w:rPr>
        <w:tab/>
      </w:r>
      <w:proofErr w:type="spellStart"/>
      <w:r w:rsidRPr="002D399D">
        <w:rPr>
          <w:rFonts w:ascii="Arial" w:hAnsi="Arial" w:cs="Arial"/>
          <w:color w:val="000000" w:themeColor="text1"/>
          <w:sz w:val="20"/>
          <w:szCs w:val="20"/>
          <w:lang w:val="sv-SE"/>
        </w:rPr>
        <w:t>Search</w:t>
      </w:r>
      <w:proofErr w:type="spellEnd"/>
      <w:r w:rsidRPr="002D399D">
        <w:rPr>
          <w:rFonts w:ascii="Arial" w:hAnsi="Arial" w:cs="Arial"/>
          <w:color w:val="000000" w:themeColor="text1"/>
          <w:sz w:val="20"/>
          <w:szCs w:val="20"/>
          <w:lang w:val="sv-SE"/>
        </w:rPr>
        <w:t xml:space="preserve"> </w:t>
      </w:r>
      <w:proofErr w:type="spellStart"/>
      <w:r w:rsidRPr="002D399D">
        <w:rPr>
          <w:rFonts w:ascii="Arial" w:hAnsi="Arial" w:cs="Arial"/>
          <w:color w:val="000000" w:themeColor="text1"/>
          <w:sz w:val="20"/>
          <w:szCs w:val="20"/>
          <w:lang w:val="sv-SE"/>
        </w:rPr>
        <w:t>Committee</w:t>
      </w:r>
      <w:proofErr w:type="spellEnd"/>
      <w:r w:rsidRPr="002D399D">
        <w:rPr>
          <w:rFonts w:ascii="Arial" w:hAnsi="Arial" w:cs="Arial"/>
          <w:color w:val="000000" w:themeColor="text1"/>
          <w:sz w:val="20"/>
          <w:szCs w:val="20"/>
          <w:lang w:val="sv-SE"/>
        </w:rPr>
        <w:t xml:space="preserve"> </w:t>
      </w:r>
      <w:proofErr w:type="spellStart"/>
      <w:r w:rsidRPr="002D399D">
        <w:rPr>
          <w:rFonts w:ascii="Arial" w:hAnsi="Arial" w:cs="Arial"/>
          <w:color w:val="000000" w:themeColor="text1"/>
          <w:sz w:val="20"/>
          <w:szCs w:val="20"/>
          <w:lang w:val="sv-SE"/>
        </w:rPr>
        <w:t>Member</w:t>
      </w:r>
      <w:proofErr w:type="spellEnd"/>
      <w:r w:rsidRPr="002D399D">
        <w:rPr>
          <w:rFonts w:ascii="Arial" w:hAnsi="Arial" w:cs="Arial"/>
          <w:color w:val="000000" w:themeColor="text1"/>
          <w:sz w:val="20"/>
          <w:szCs w:val="20"/>
          <w:lang w:val="sv-SE"/>
        </w:rPr>
        <w:t xml:space="preserve">, Director </w:t>
      </w:r>
      <w:proofErr w:type="spellStart"/>
      <w:r w:rsidRPr="002D399D">
        <w:rPr>
          <w:rFonts w:ascii="Arial" w:hAnsi="Arial" w:cs="Arial"/>
          <w:color w:val="000000" w:themeColor="text1"/>
          <w:sz w:val="20"/>
          <w:szCs w:val="20"/>
          <w:lang w:val="sv-SE"/>
        </w:rPr>
        <w:t>of</w:t>
      </w:r>
      <w:proofErr w:type="spellEnd"/>
      <w:r w:rsidRPr="002D399D">
        <w:rPr>
          <w:rFonts w:ascii="Arial" w:hAnsi="Arial" w:cs="Arial"/>
          <w:color w:val="000000" w:themeColor="text1"/>
          <w:sz w:val="20"/>
          <w:szCs w:val="20"/>
          <w:lang w:val="sv-SE"/>
        </w:rPr>
        <w:t xml:space="preserve"> </w:t>
      </w:r>
      <w:proofErr w:type="spellStart"/>
      <w:r w:rsidRPr="002D399D">
        <w:rPr>
          <w:rFonts w:ascii="Arial" w:hAnsi="Arial" w:cs="Arial"/>
          <w:color w:val="000000" w:themeColor="text1"/>
          <w:sz w:val="20"/>
          <w:szCs w:val="20"/>
          <w:lang w:val="sv-SE"/>
        </w:rPr>
        <w:t>Development</w:t>
      </w:r>
      <w:proofErr w:type="spellEnd"/>
      <w:r w:rsidRPr="002D399D">
        <w:rPr>
          <w:rFonts w:ascii="Arial" w:hAnsi="Arial" w:cs="Arial"/>
          <w:color w:val="000000" w:themeColor="text1"/>
          <w:sz w:val="20"/>
          <w:szCs w:val="20"/>
          <w:lang w:val="sv-SE"/>
        </w:rPr>
        <w:t xml:space="preserve"> – </w:t>
      </w:r>
      <w:proofErr w:type="spellStart"/>
      <w:r w:rsidRPr="002D399D">
        <w:rPr>
          <w:rFonts w:ascii="Arial" w:hAnsi="Arial" w:cs="Arial"/>
          <w:color w:val="000000" w:themeColor="text1"/>
          <w:sz w:val="20"/>
          <w:szCs w:val="20"/>
          <w:lang w:val="sv-SE"/>
        </w:rPr>
        <w:t>East</w:t>
      </w:r>
      <w:proofErr w:type="spellEnd"/>
      <w:r w:rsidRPr="002D399D">
        <w:rPr>
          <w:rFonts w:ascii="Arial" w:hAnsi="Arial" w:cs="Arial"/>
          <w:color w:val="000000" w:themeColor="text1"/>
          <w:sz w:val="20"/>
          <w:szCs w:val="20"/>
          <w:lang w:val="sv-SE"/>
        </w:rPr>
        <w:t xml:space="preserve"> TN, UT Foundation, Office </w:t>
      </w:r>
      <w:proofErr w:type="spellStart"/>
      <w:r w:rsidRPr="002D399D">
        <w:rPr>
          <w:rFonts w:ascii="Arial" w:hAnsi="Arial" w:cs="Arial"/>
          <w:color w:val="000000" w:themeColor="text1"/>
          <w:sz w:val="20"/>
          <w:szCs w:val="20"/>
          <w:lang w:val="sv-SE"/>
        </w:rPr>
        <w:t>of</w:t>
      </w:r>
      <w:proofErr w:type="spellEnd"/>
      <w:r w:rsidRPr="002D399D">
        <w:rPr>
          <w:rFonts w:ascii="Arial" w:hAnsi="Arial" w:cs="Arial"/>
          <w:color w:val="000000" w:themeColor="text1"/>
          <w:sz w:val="20"/>
          <w:szCs w:val="20"/>
          <w:lang w:val="sv-SE"/>
        </w:rPr>
        <w:t xml:space="preserve"> </w:t>
      </w:r>
      <w:proofErr w:type="spellStart"/>
      <w:r w:rsidRPr="002D399D">
        <w:rPr>
          <w:rFonts w:ascii="Arial" w:hAnsi="Arial" w:cs="Arial"/>
          <w:color w:val="000000" w:themeColor="text1"/>
          <w:sz w:val="20"/>
          <w:szCs w:val="20"/>
          <w:lang w:val="sv-SE"/>
        </w:rPr>
        <w:t>Development</w:t>
      </w:r>
      <w:proofErr w:type="spellEnd"/>
      <w:r w:rsidRPr="002D399D">
        <w:rPr>
          <w:rFonts w:ascii="Arial" w:hAnsi="Arial" w:cs="Arial"/>
          <w:color w:val="000000" w:themeColor="text1"/>
          <w:sz w:val="20"/>
          <w:szCs w:val="20"/>
          <w:lang w:val="sv-SE"/>
        </w:rPr>
        <w:t xml:space="preserve"> &amp; Alumni </w:t>
      </w:r>
      <w:proofErr w:type="spellStart"/>
      <w:r w:rsidRPr="002D399D">
        <w:rPr>
          <w:rFonts w:ascii="Arial" w:hAnsi="Arial" w:cs="Arial"/>
          <w:color w:val="000000" w:themeColor="text1"/>
          <w:sz w:val="20"/>
          <w:szCs w:val="20"/>
          <w:lang w:val="sv-SE"/>
        </w:rPr>
        <w:t>Affairs</w:t>
      </w:r>
      <w:proofErr w:type="spellEnd"/>
      <w:r w:rsidRPr="002D399D">
        <w:rPr>
          <w:rFonts w:ascii="Arial" w:hAnsi="Arial" w:cs="Arial"/>
          <w:color w:val="000000" w:themeColor="text1"/>
          <w:sz w:val="20"/>
          <w:szCs w:val="20"/>
          <w:lang w:val="sv-SE"/>
        </w:rPr>
        <w:t xml:space="preserve">, University </w:t>
      </w:r>
      <w:proofErr w:type="spellStart"/>
      <w:r w:rsidRPr="002D399D">
        <w:rPr>
          <w:rFonts w:ascii="Arial" w:hAnsi="Arial" w:cs="Arial"/>
          <w:color w:val="000000" w:themeColor="text1"/>
          <w:sz w:val="20"/>
          <w:szCs w:val="20"/>
          <w:lang w:val="sv-SE"/>
        </w:rPr>
        <w:t>of</w:t>
      </w:r>
      <w:proofErr w:type="spellEnd"/>
      <w:r w:rsidRPr="002D399D">
        <w:rPr>
          <w:rFonts w:ascii="Arial" w:hAnsi="Arial" w:cs="Arial"/>
          <w:color w:val="000000" w:themeColor="text1"/>
          <w:sz w:val="20"/>
          <w:szCs w:val="20"/>
          <w:lang w:val="sv-SE"/>
        </w:rPr>
        <w:t xml:space="preserve"> Tennessee Health Science Center.</w:t>
      </w:r>
    </w:p>
    <w:p w14:paraId="37D9B9C0" w14:textId="77777777" w:rsidR="000B4A79" w:rsidRPr="002D399D" w:rsidRDefault="000B4A79" w:rsidP="00D50038">
      <w:pPr>
        <w:ind w:left="1440" w:hanging="1440"/>
        <w:outlineLvl w:val="0"/>
        <w:rPr>
          <w:rFonts w:ascii="Arial" w:hAnsi="Arial" w:cs="Arial"/>
          <w:color w:val="000000" w:themeColor="text1"/>
          <w:sz w:val="20"/>
          <w:szCs w:val="20"/>
          <w:lang w:val="sv-SE"/>
        </w:rPr>
      </w:pPr>
    </w:p>
    <w:p w14:paraId="36B7BA4A" w14:textId="77777777" w:rsidR="000B4A79" w:rsidRPr="002D399D" w:rsidRDefault="000B4A79" w:rsidP="00D50038">
      <w:pPr>
        <w:ind w:left="1440" w:hanging="1440"/>
        <w:outlineLvl w:val="0"/>
        <w:rPr>
          <w:rFonts w:ascii="Arial" w:hAnsi="Arial" w:cs="Arial"/>
          <w:color w:val="000000" w:themeColor="text1"/>
          <w:sz w:val="20"/>
          <w:szCs w:val="20"/>
          <w:lang w:val="sv-SE"/>
        </w:rPr>
      </w:pPr>
      <w:proofErr w:type="gramStart"/>
      <w:r w:rsidRPr="002D399D">
        <w:rPr>
          <w:rFonts w:ascii="Arial" w:hAnsi="Arial" w:cs="Arial"/>
          <w:color w:val="000000" w:themeColor="text1"/>
          <w:sz w:val="20"/>
          <w:szCs w:val="20"/>
          <w:lang w:val="sv-SE"/>
        </w:rPr>
        <w:t>2017-2018</w:t>
      </w:r>
      <w:proofErr w:type="gramEnd"/>
      <w:r w:rsidRPr="002D399D">
        <w:rPr>
          <w:rFonts w:ascii="Arial" w:hAnsi="Arial" w:cs="Arial"/>
          <w:color w:val="000000" w:themeColor="text1"/>
          <w:sz w:val="20"/>
          <w:szCs w:val="20"/>
          <w:lang w:val="sv-SE"/>
        </w:rPr>
        <w:t xml:space="preserve"> </w:t>
      </w:r>
      <w:r w:rsidRPr="002D399D">
        <w:rPr>
          <w:rFonts w:ascii="Arial" w:hAnsi="Arial" w:cs="Arial"/>
          <w:color w:val="000000" w:themeColor="text1"/>
          <w:sz w:val="20"/>
          <w:szCs w:val="20"/>
          <w:lang w:val="sv-SE"/>
        </w:rPr>
        <w:tab/>
      </w:r>
      <w:proofErr w:type="spellStart"/>
      <w:r w:rsidRPr="002D399D">
        <w:rPr>
          <w:rFonts w:ascii="Arial" w:hAnsi="Arial" w:cs="Arial"/>
          <w:color w:val="000000" w:themeColor="text1"/>
          <w:sz w:val="20"/>
          <w:szCs w:val="20"/>
          <w:lang w:val="sv-SE"/>
        </w:rPr>
        <w:t>Search</w:t>
      </w:r>
      <w:proofErr w:type="spellEnd"/>
      <w:r w:rsidRPr="002D399D">
        <w:rPr>
          <w:rFonts w:ascii="Arial" w:hAnsi="Arial" w:cs="Arial"/>
          <w:color w:val="000000" w:themeColor="text1"/>
          <w:sz w:val="20"/>
          <w:szCs w:val="20"/>
          <w:lang w:val="sv-SE"/>
        </w:rPr>
        <w:t xml:space="preserve"> </w:t>
      </w:r>
      <w:proofErr w:type="spellStart"/>
      <w:r w:rsidRPr="002D399D">
        <w:rPr>
          <w:rFonts w:ascii="Arial" w:hAnsi="Arial" w:cs="Arial"/>
          <w:color w:val="000000" w:themeColor="text1"/>
          <w:sz w:val="20"/>
          <w:szCs w:val="20"/>
          <w:lang w:val="sv-SE"/>
        </w:rPr>
        <w:t>Committee</w:t>
      </w:r>
      <w:proofErr w:type="spellEnd"/>
      <w:r w:rsidRPr="002D399D">
        <w:rPr>
          <w:rFonts w:ascii="Arial" w:hAnsi="Arial" w:cs="Arial"/>
          <w:color w:val="000000" w:themeColor="text1"/>
          <w:sz w:val="20"/>
          <w:szCs w:val="20"/>
          <w:lang w:val="sv-SE"/>
        </w:rPr>
        <w:t xml:space="preserve"> </w:t>
      </w:r>
      <w:proofErr w:type="spellStart"/>
      <w:r w:rsidRPr="002D399D">
        <w:rPr>
          <w:rFonts w:ascii="Arial" w:hAnsi="Arial" w:cs="Arial"/>
          <w:color w:val="000000" w:themeColor="text1"/>
          <w:sz w:val="20"/>
          <w:szCs w:val="20"/>
          <w:lang w:val="sv-SE"/>
        </w:rPr>
        <w:t>Member</w:t>
      </w:r>
      <w:proofErr w:type="spellEnd"/>
      <w:r w:rsidRPr="002D399D">
        <w:rPr>
          <w:rFonts w:ascii="Arial" w:hAnsi="Arial" w:cs="Arial"/>
          <w:color w:val="000000" w:themeColor="text1"/>
          <w:sz w:val="20"/>
          <w:szCs w:val="20"/>
          <w:lang w:val="sv-SE"/>
        </w:rPr>
        <w:t xml:space="preserve">, Dean, </w:t>
      </w:r>
      <w:proofErr w:type="spellStart"/>
      <w:r w:rsidRPr="002D399D">
        <w:rPr>
          <w:rFonts w:ascii="Arial" w:hAnsi="Arial" w:cs="Arial"/>
          <w:color w:val="000000" w:themeColor="text1"/>
          <w:sz w:val="20"/>
          <w:szCs w:val="20"/>
          <w:lang w:val="sv-SE"/>
        </w:rPr>
        <w:t>Graduate</w:t>
      </w:r>
      <w:proofErr w:type="spellEnd"/>
      <w:r w:rsidRPr="002D399D">
        <w:rPr>
          <w:rFonts w:ascii="Arial" w:hAnsi="Arial" w:cs="Arial"/>
          <w:color w:val="000000" w:themeColor="text1"/>
          <w:sz w:val="20"/>
          <w:szCs w:val="20"/>
          <w:lang w:val="sv-SE"/>
        </w:rPr>
        <w:t xml:space="preserve"> </w:t>
      </w:r>
      <w:proofErr w:type="spellStart"/>
      <w:r w:rsidRPr="002D399D">
        <w:rPr>
          <w:rFonts w:ascii="Arial" w:hAnsi="Arial" w:cs="Arial"/>
          <w:color w:val="000000" w:themeColor="text1"/>
          <w:sz w:val="20"/>
          <w:szCs w:val="20"/>
          <w:lang w:val="sv-SE"/>
        </w:rPr>
        <w:t>School</w:t>
      </w:r>
      <w:proofErr w:type="spellEnd"/>
      <w:r w:rsidRPr="002D399D">
        <w:rPr>
          <w:rFonts w:ascii="Arial" w:hAnsi="Arial" w:cs="Arial"/>
          <w:color w:val="000000" w:themeColor="text1"/>
          <w:sz w:val="20"/>
          <w:szCs w:val="20"/>
          <w:lang w:val="sv-SE"/>
        </w:rPr>
        <w:t xml:space="preserve"> </w:t>
      </w:r>
      <w:proofErr w:type="spellStart"/>
      <w:r w:rsidRPr="002D399D">
        <w:rPr>
          <w:rFonts w:ascii="Arial" w:hAnsi="Arial" w:cs="Arial"/>
          <w:color w:val="000000" w:themeColor="text1"/>
          <w:sz w:val="20"/>
          <w:szCs w:val="20"/>
          <w:lang w:val="sv-SE"/>
        </w:rPr>
        <w:t>of</w:t>
      </w:r>
      <w:proofErr w:type="spellEnd"/>
      <w:r w:rsidRPr="002D399D">
        <w:rPr>
          <w:rFonts w:ascii="Arial" w:hAnsi="Arial" w:cs="Arial"/>
          <w:color w:val="000000" w:themeColor="text1"/>
          <w:sz w:val="20"/>
          <w:szCs w:val="20"/>
          <w:lang w:val="sv-SE"/>
        </w:rPr>
        <w:t xml:space="preserve"> Medicine, University </w:t>
      </w:r>
      <w:proofErr w:type="spellStart"/>
      <w:r w:rsidRPr="002D399D">
        <w:rPr>
          <w:rFonts w:ascii="Arial" w:hAnsi="Arial" w:cs="Arial"/>
          <w:color w:val="000000" w:themeColor="text1"/>
          <w:sz w:val="20"/>
          <w:szCs w:val="20"/>
          <w:lang w:val="sv-SE"/>
        </w:rPr>
        <w:t>of</w:t>
      </w:r>
      <w:proofErr w:type="spellEnd"/>
      <w:r w:rsidRPr="002D399D">
        <w:rPr>
          <w:rFonts w:ascii="Arial" w:hAnsi="Arial" w:cs="Arial"/>
          <w:color w:val="000000" w:themeColor="text1"/>
          <w:sz w:val="20"/>
          <w:szCs w:val="20"/>
          <w:lang w:val="sv-SE"/>
        </w:rPr>
        <w:t xml:space="preserve"> Tennessee Health Science Center</w:t>
      </w:r>
    </w:p>
    <w:p w14:paraId="417283EC" w14:textId="77777777" w:rsidR="000B4A79" w:rsidRPr="002D399D" w:rsidRDefault="000B4A79" w:rsidP="00D50038">
      <w:pPr>
        <w:ind w:left="1440" w:hanging="1440"/>
        <w:outlineLvl w:val="0"/>
        <w:rPr>
          <w:rFonts w:ascii="Arial" w:hAnsi="Arial" w:cs="Arial"/>
          <w:color w:val="000000" w:themeColor="text1"/>
          <w:sz w:val="20"/>
          <w:szCs w:val="20"/>
          <w:lang w:val="sv-SE"/>
        </w:rPr>
      </w:pPr>
    </w:p>
    <w:p w14:paraId="613BC2CF" w14:textId="77777777" w:rsidR="000B4A79" w:rsidRPr="002D399D" w:rsidRDefault="000B4A79" w:rsidP="00D50038">
      <w:pPr>
        <w:ind w:left="1440" w:hanging="1440"/>
        <w:outlineLvl w:val="0"/>
        <w:rPr>
          <w:rFonts w:ascii="Arial" w:hAnsi="Arial" w:cs="Arial"/>
          <w:color w:val="000000" w:themeColor="text1"/>
          <w:sz w:val="20"/>
          <w:szCs w:val="20"/>
          <w:lang w:val="sv-SE"/>
        </w:rPr>
      </w:pPr>
      <w:r w:rsidRPr="002D399D">
        <w:rPr>
          <w:rFonts w:ascii="Arial" w:hAnsi="Arial" w:cs="Arial"/>
          <w:color w:val="000000" w:themeColor="text1"/>
          <w:sz w:val="20"/>
          <w:szCs w:val="20"/>
          <w:lang w:val="sv-SE"/>
        </w:rPr>
        <w:t>2019</w:t>
      </w:r>
      <w:r w:rsidRPr="002D399D">
        <w:rPr>
          <w:rFonts w:ascii="Arial" w:hAnsi="Arial" w:cs="Arial"/>
          <w:color w:val="000000" w:themeColor="text1"/>
          <w:sz w:val="20"/>
          <w:szCs w:val="20"/>
          <w:lang w:val="sv-SE"/>
        </w:rPr>
        <w:tab/>
      </w:r>
      <w:proofErr w:type="spellStart"/>
      <w:r w:rsidRPr="002D399D">
        <w:rPr>
          <w:rFonts w:ascii="Arial" w:hAnsi="Arial" w:cs="Arial"/>
          <w:color w:val="000000" w:themeColor="text1"/>
          <w:sz w:val="20"/>
          <w:szCs w:val="20"/>
          <w:lang w:val="sv-SE"/>
        </w:rPr>
        <w:t>Internal</w:t>
      </w:r>
      <w:proofErr w:type="spellEnd"/>
      <w:r w:rsidRPr="002D399D">
        <w:rPr>
          <w:rFonts w:ascii="Arial" w:hAnsi="Arial" w:cs="Arial"/>
          <w:color w:val="000000" w:themeColor="text1"/>
          <w:sz w:val="20"/>
          <w:szCs w:val="20"/>
          <w:lang w:val="sv-SE"/>
        </w:rPr>
        <w:t xml:space="preserve"> </w:t>
      </w:r>
      <w:proofErr w:type="spellStart"/>
      <w:r w:rsidRPr="002D399D">
        <w:rPr>
          <w:rFonts w:ascii="Arial" w:hAnsi="Arial" w:cs="Arial"/>
          <w:color w:val="000000" w:themeColor="text1"/>
          <w:sz w:val="20"/>
          <w:szCs w:val="20"/>
          <w:lang w:val="sv-SE"/>
        </w:rPr>
        <w:t>Reviewer</w:t>
      </w:r>
      <w:proofErr w:type="spellEnd"/>
      <w:r w:rsidRPr="002D399D">
        <w:rPr>
          <w:rFonts w:ascii="Arial" w:hAnsi="Arial" w:cs="Arial"/>
          <w:color w:val="000000" w:themeColor="text1"/>
          <w:sz w:val="20"/>
          <w:szCs w:val="20"/>
          <w:lang w:val="sv-SE"/>
        </w:rPr>
        <w:t xml:space="preserve">, </w:t>
      </w:r>
      <w:proofErr w:type="spellStart"/>
      <w:r w:rsidRPr="002D399D">
        <w:rPr>
          <w:rFonts w:ascii="Arial" w:hAnsi="Arial" w:cs="Arial"/>
          <w:color w:val="000000" w:themeColor="text1"/>
          <w:sz w:val="20"/>
          <w:szCs w:val="20"/>
          <w:lang w:val="sv-SE"/>
        </w:rPr>
        <w:t>Tenure</w:t>
      </w:r>
      <w:proofErr w:type="spellEnd"/>
      <w:r w:rsidRPr="002D399D">
        <w:rPr>
          <w:rFonts w:ascii="Arial" w:hAnsi="Arial" w:cs="Arial"/>
          <w:color w:val="000000" w:themeColor="text1"/>
          <w:sz w:val="20"/>
          <w:szCs w:val="20"/>
          <w:lang w:val="sv-SE"/>
        </w:rPr>
        <w:t xml:space="preserve"> </w:t>
      </w:r>
      <w:proofErr w:type="spellStart"/>
      <w:r w:rsidRPr="002D399D">
        <w:rPr>
          <w:rFonts w:ascii="Arial" w:hAnsi="Arial" w:cs="Arial"/>
          <w:color w:val="000000" w:themeColor="text1"/>
          <w:sz w:val="20"/>
          <w:szCs w:val="20"/>
          <w:lang w:val="sv-SE"/>
        </w:rPr>
        <w:t>Application</w:t>
      </w:r>
      <w:proofErr w:type="spellEnd"/>
      <w:r w:rsidRPr="002D399D">
        <w:rPr>
          <w:rFonts w:ascii="Arial" w:hAnsi="Arial" w:cs="Arial"/>
          <w:color w:val="000000" w:themeColor="text1"/>
          <w:sz w:val="20"/>
          <w:szCs w:val="20"/>
          <w:lang w:val="sv-SE"/>
        </w:rPr>
        <w:t xml:space="preserve">, University </w:t>
      </w:r>
      <w:proofErr w:type="spellStart"/>
      <w:r w:rsidRPr="002D399D">
        <w:rPr>
          <w:rFonts w:ascii="Arial" w:hAnsi="Arial" w:cs="Arial"/>
          <w:color w:val="000000" w:themeColor="text1"/>
          <w:sz w:val="20"/>
          <w:szCs w:val="20"/>
          <w:lang w:val="sv-SE"/>
        </w:rPr>
        <w:t>of</w:t>
      </w:r>
      <w:proofErr w:type="spellEnd"/>
      <w:r w:rsidRPr="002D399D">
        <w:rPr>
          <w:rFonts w:ascii="Arial" w:hAnsi="Arial" w:cs="Arial"/>
          <w:color w:val="000000" w:themeColor="text1"/>
          <w:sz w:val="20"/>
          <w:szCs w:val="20"/>
          <w:lang w:val="sv-SE"/>
        </w:rPr>
        <w:t xml:space="preserve"> Tennessee Health Science Center</w:t>
      </w:r>
    </w:p>
    <w:p w14:paraId="4CAD6361" w14:textId="77777777" w:rsidR="000B4A79" w:rsidRPr="002D399D" w:rsidRDefault="000B4A79" w:rsidP="00D50038">
      <w:pPr>
        <w:ind w:left="1440" w:hanging="1440"/>
        <w:outlineLvl w:val="0"/>
        <w:rPr>
          <w:rFonts w:ascii="Arial" w:hAnsi="Arial" w:cs="Arial"/>
          <w:color w:val="000000" w:themeColor="text1"/>
          <w:sz w:val="20"/>
          <w:szCs w:val="20"/>
          <w:lang w:val="sv-SE"/>
        </w:rPr>
      </w:pPr>
    </w:p>
    <w:p w14:paraId="32CA5475" w14:textId="77777777" w:rsidR="000B4A79" w:rsidRPr="002D399D" w:rsidRDefault="000B4A79" w:rsidP="00D50038">
      <w:pPr>
        <w:ind w:left="1440" w:hanging="1440"/>
        <w:outlineLvl w:val="0"/>
        <w:rPr>
          <w:rFonts w:ascii="Arial" w:hAnsi="Arial" w:cs="Arial"/>
          <w:color w:val="000000" w:themeColor="text1"/>
          <w:sz w:val="20"/>
          <w:szCs w:val="20"/>
          <w:lang w:val="sv-SE"/>
        </w:rPr>
      </w:pPr>
      <w:r w:rsidRPr="002D399D">
        <w:rPr>
          <w:rFonts w:ascii="Arial" w:hAnsi="Arial" w:cs="Arial"/>
          <w:color w:val="000000" w:themeColor="text1"/>
          <w:sz w:val="20"/>
          <w:szCs w:val="20"/>
          <w:lang w:val="sv-SE"/>
        </w:rPr>
        <w:t>2021</w:t>
      </w:r>
      <w:r w:rsidRPr="002D399D">
        <w:rPr>
          <w:rFonts w:ascii="Arial" w:hAnsi="Arial" w:cs="Arial"/>
          <w:color w:val="000000" w:themeColor="text1"/>
          <w:sz w:val="20"/>
          <w:szCs w:val="20"/>
          <w:lang w:val="sv-SE"/>
        </w:rPr>
        <w:tab/>
      </w:r>
      <w:proofErr w:type="spellStart"/>
      <w:r w:rsidRPr="002D399D">
        <w:rPr>
          <w:rFonts w:ascii="Arial" w:hAnsi="Arial" w:cs="Arial"/>
          <w:color w:val="000000" w:themeColor="text1"/>
          <w:sz w:val="20"/>
          <w:szCs w:val="20"/>
          <w:lang w:val="sv-SE"/>
        </w:rPr>
        <w:t>Search</w:t>
      </w:r>
      <w:proofErr w:type="spellEnd"/>
      <w:r w:rsidRPr="002D399D">
        <w:rPr>
          <w:rFonts w:ascii="Arial" w:hAnsi="Arial" w:cs="Arial"/>
          <w:color w:val="000000" w:themeColor="text1"/>
          <w:sz w:val="20"/>
          <w:szCs w:val="20"/>
          <w:lang w:val="sv-SE"/>
        </w:rPr>
        <w:t xml:space="preserve"> </w:t>
      </w:r>
      <w:proofErr w:type="spellStart"/>
      <w:r w:rsidRPr="002D399D">
        <w:rPr>
          <w:rFonts w:ascii="Arial" w:hAnsi="Arial" w:cs="Arial"/>
          <w:color w:val="000000" w:themeColor="text1"/>
          <w:sz w:val="20"/>
          <w:szCs w:val="20"/>
          <w:lang w:val="sv-SE"/>
        </w:rPr>
        <w:t>Committee</w:t>
      </w:r>
      <w:proofErr w:type="spellEnd"/>
      <w:r w:rsidRPr="002D399D">
        <w:rPr>
          <w:rFonts w:ascii="Arial" w:hAnsi="Arial" w:cs="Arial"/>
          <w:color w:val="000000" w:themeColor="text1"/>
          <w:sz w:val="20"/>
          <w:szCs w:val="20"/>
          <w:lang w:val="sv-SE"/>
        </w:rPr>
        <w:t xml:space="preserve"> </w:t>
      </w:r>
      <w:proofErr w:type="spellStart"/>
      <w:r w:rsidRPr="002D399D">
        <w:rPr>
          <w:rFonts w:ascii="Arial" w:hAnsi="Arial" w:cs="Arial"/>
          <w:color w:val="000000" w:themeColor="text1"/>
          <w:sz w:val="20"/>
          <w:szCs w:val="20"/>
          <w:lang w:val="sv-SE"/>
        </w:rPr>
        <w:t>Member</w:t>
      </w:r>
      <w:proofErr w:type="spellEnd"/>
      <w:r w:rsidRPr="002D399D">
        <w:rPr>
          <w:rFonts w:ascii="Arial" w:hAnsi="Arial" w:cs="Arial"/>
          <w:color w:val="000000" w:themeColor="text1"/>
          <w:sz w:val="20"/>
          <w:szCs w:val="20"/>
          <w:lang w:val="sv-SE"/>
        </w:rPr>
        <w:t xml:space="preserve">, </w:t>
      </w:r>
      <w:proofErr w:type="spellStart"/>
      <w:r w:rsidRPr="002D399D">
        <w:rPr>
          <w:rFonts w:ascii="Arial" w:hAnsi="Arial" w:cs="Arial"/>
          <w:color w:val="000000" w:themeColor="text1"/>
          <w:sz w:val="20"/>
          <w:szCs w:val="20"/>
          <w:lang w:val="sv-SE"/>
        </w:rPr>
        <w:t>Chair</w:t>
      </w:r>
      <w:proofErr w:type="spellEnd"/>
      <w:r w:rsidRPr="002D399D">
        <w:rPr>
          <w:rFonts w:ascii="Arial" w:hAnsi="Arial" w:cs="Arial"/>
          <w:color w:val="000000" w:themeColor="text1"/>
          <w:sz w:val="20"/>
          <w:szCs w:val="20"/>
          <w:lang w:val="sv-SE"/>
        </w:rPr>
        <w:t xml:space="preserve">, </w:t>
      </w:r>
      <w:proofErr w:type="spellStart"/>
      <w:r w:rsidRPr="002D399D">
        <w:rPr>
          <w:rFonts w:ascii="Arial" w:hAnsi="Arial" w:cs="Arial"/>
          <w:color w:val="000000" w:themeColor="text1"/>
          <w:sz w:val="20"/>
          <w:szCs w:val="20"/>
          <w:lang w:val="sv-SE"/>
        </w:rPr>
        <w:t>Physical</w:t>
      </w:r>
      <w:proofErr w:type="spellEnd"/>
      <w:r w:rsidRPr="002D399D">
        <w:rPr>
          <w:rFonts w:ascii="Arial" w:hAnsi="Arial" w:cs="Arial"/>
          <w:color w:val="000000" w:themeColor="text1"/>
          <w:sz w:val="20"/>
          <w:szCs w:val="20"/>
          <w:lang w:val="sv-SE"/>
        </w:rPr>
        <w:t xml:space="preserve"> </w:t>
      </w:r>
      <w:proofErr w:type="spellStart"/>
      <w:r w:rsidRPr="002D399D">
        <w:rPr>
          <w:rFonts w:ascii="Arial" w:hAnsi="Arial" w:cs="Arial"/>
          <w:color w:val="000000" w:themeColor="text1"/>
          <w:sz w:val="20"/>
          <w:szCs w:val="20"/>
          <w:lang w:val="sv-SE"/>
        </w:rPr>
        <w:t>Therapy</w:t>
      </w:r>
      <w:proofErr w:type="spellEnd"/>
      <w:r w:rsidRPr="002D399D">
        <w:rPr>
          <w:rFonts w:ascii="Arial" w:hAnsi="Arial" w:cs="Arial"/>
          <w:color w:val="000000" w:themeColor="text1"/>
          <w:sz w:val="20"/>
          <w:szCs w:val="20"/>
          <w:lang w:val="sv-SE"/>
        </w:rPr>
        <w:t xml:space="preserve">, University </w:t>
      </w:r>
      <w:proofErr w:type="spellStart"/>
      <w:r w:rsidRPr="002D399D">
        <w:rPr>
          <w:rFonts w:ascii="Arial" w:hAnsi="Arial" w:cs="Arial"/>
          <w:color w:val="000000" w:themeColor="text1"/>
          <w:sz w:val="20"/>
          <w:szCs w:val="20"/>
          <w:lang w:val="sv-SE"/>
        </w:rPr>
        <w:t>of</w:t>
      </w:r>
      <w:proofErr w:type="spellEnd"/>
      <w:r w:rsidRPr="002D399D">
        <w:rPr>
          <w:rFonts w:ascii="Arial" w:hAnsi="Arial" w:cs="Arial"/>
          <w:color w:val="000000" w:themeColor="text1"/>
          <w:sz w:val="20"/>
          <w:szCs w:val="20"/>
          <w:lang w:val="sv-SE"/>
        </w:rPr>
        <w:t xml:space="preserve"> Tennessee Health Science Center</w:t>
      </w:r>
    </w:p>
    <w:p w14:paraId="1716ECA4" w14:textId="77777777" w:rsidR="000B4A79" w:rsidRPr="002D399D" w:rsidRDefault="000B4A79" w:rsidP="00D50038">
      <w:pPr>
        <w:ind w:left="1440" w:hanging="1440"/>
        <w:outlineLvl w:val="0"/>
        <w:rPr>
          <w:rFonts w:ascii="Arial" w:hAnsi="Arial" w:cs="Arial"/>
          <w:color w:val="000000" w:themeColor="text1"/>
          <w:sz w:val="20"/>
          <w:szCs w:val="20"/>
          <w:lang w:val="sv-SE"/>
        </w:rPr>
      </w:pPr>
    </w:p>
    <w:p w14:paraId="658104C6" w14:textId="77777777" w:rsidR="000B4A79" w:rsidRPr="002D399D" w:rsidRDefault="000B4A79" w:rsidP="00D50038">
      <w:pPr>
        <w:ind w:left="1440" w:hanging="1440"/>
        <w:outlineLvl w:val="0"/>
        <w:rPr>
          <w:rFonts w:ascii="Arial" w:hAnsi="Arial" w:cs="Arial"/>
          <w:color w:val="000000" w:themeColor="text1"/>
          <w:sz w:val="20"/>
          <w:szCs w:val="20"/>
          <w:lang w:val="sv-SE"/>
        </w:rPr>
      </w:pPr>
      <w:r w:rsidRPr="002D399D">
        <w:rPr>
          <w:rFonts w:ascii="Arial" w:hAnsi="Arial" w:cs="Arial"/>
          <w:color w:val="000000" w:themeColor="text1"/>
          <w:sz w:val="20"/>
          <w:szCs w:val="20"/>
          <w:lang w:val="sv-SE"/>
        </w:rPr>
        <w:t>2021</w:t>
      </w:r>
      <w:r w:rsidRPr="002D399D">
        <w:rPr>
          <w:rFonts w:ascii="Arial" w:hAnsi="Arial" w:cs="Arial"/>
          <w:color w:val="000000" w:themeColor="text1"/>
          <w:sz w:val="20"/>
          <w:szCs w:val="20"/>
          <w:lang w:val="sv-SE"/>
        </w:rPr>
        <w:tab/>
      </w:r>
      <w:proofErr w:type="spellStart"/>
      <w:r w:rsidRPr="002D399D">
        <w:rPr>
          <w:rFonts w:ascii="Arial" w:hAnsi="Arial" w:cs="Arial"/>
          <w:color w:val="000000" w:themeColor="text1"/>
          <w:sz w:val="20"/>
          <w:szCs w:val="20"/>
          <w:lang w:val="sv-SE"/>
        </w:rPr>
        <w:t>Search</w:t>
      </w:r>
      <w:proofErr w:type="spellEnd"/>
      <w:r w:rsidRPr="002D399D">
        <w:rPr>
          <w:rFonts w:ascii="Arial" w:hAnsi="Arial" w:cs="Arial"/>
          <w:color w:val="000000" w:themeColor="text1"/>
          <w:sz w:val="20"/>
          <w:szCs w:val="20"/>
          <w:lang w:val="sv-SE"/>
        </w:rPr>
        <w:t xml:space="preserve"> </w:t>
      </w:r>
      <w:proofErr w:type="spellStart"/>
      <w:r w:rsidRPr="002D399D">
        <w:rPr>
          <w:rFonts w:ascii="Arial" w:hAnsi="Arial" w:cs="Arial"/>
          <w:color w:val="000000" w:themeColor="text1"/>
          <w:sz w:val="20"/>
          <w:szCs w:val="20"/>
          <w:lang w:val="sv-SE"/>
        </w:rPr>
        <w:t>Committee</w:t>
      </w:r>
      <w:proofErr w:type="spellEnd"/>
      <w:r w:rsidRPr="002D399D">
        <w:rPr>
          <w:rFonts w:ascii="Arial" w:hAnsi="Arial" w:cs="Arial"/>
          <w:color w:val="000000" w:themeColor="text1"/>
          <w:sz w:val="20"/>
          <w:szCs w:val="20"/>
          <w:lang w:val="sv-SE"/>
        </w:rPr>
        <w:t xml:space="preserve"> </w:t>
      </w:r>
      <w:proofErr w:type="spellStart"/>
      <w:r w:rsidRPr="002D399D">
        <w:rPr>
          <w:rFonts w:ascii="Arial" w:hAnsi="Arial" w:cs="Arial"/>
          <w:color w:val="000000" w:themeColor="text1"/>
          <w:sz w:val="20"/>
          <w:szCs w:val="20"/>
          <w:lang w:val="sv-SE"/>
        </w:rPr>
        <w:t>Member</w:t>
      </w:r>
      <w:proofErr w:type="spellEnd"/>
      <w:r w:rsidRPr="002D399D">
        <w:rPr>
          <w:rFonts w:ascii="Arial" w:hAnsi="Arial" w:cs="Arial"/>
          <w:color w:val="000000" w:themeColor="text1"/>
          <w:sz w:val="20"/>
          <w:szCs w:val="20"/>
          <w:lang w:val="sv-SE"/>
        </w:rPr>
        <w:t xml:space="preserve">, Vice Chancellor, </w:t>
      </w:r>
      <w:proofErr w:type="spellStart"/>
      <w:r w:rsidRPr="002D399D">
        <w:rPr>
          <w:rFonts w:ascii="Arial" w:hAnsi="Arial" w:cs="Arial"/>
          <w:color w:val="000000" w:themeColor="text1"/>
          <w:sz w:val="20"/>
          <w:szCs w:val="20"/>
          <w:lang w:val="sv-SE"/>
        </w:rPr>
        <w:t>Academic</w:t>
      </w:r>
      <w:proofErr w:type="spellEnd"/>
      <w:r w:rsidRPr="002D399D">
        <w:rPr>
          <w:rFonts w:ascii="Arial" w:hAnsi="Arial" w:cs="Arial"/>
          <w:color w:val="000000" w:themeColor="text1"/>
          <w:sz w:val="20"/>
          <w:szCs w:val="20"/>
          <w:lang w:val="sv-SE"/>
        </w:rPr>
        <w:t xml:space="preserve">, </w:t>
      </w:r>
      <w:proofErr w:type="spellStart"/>
      <w:r w:rsidRPr="002D399D">
        <w:rPr>
          <w:rFonts w:ascii="Arial" w:hAnsi="Arial" w:cs="Arial"/>
          <w:color w:val="000000" w:themeColor="text1"/>
          <w:sz w:val="20"/>
          <w:szCs w:val="20"/>
          <w:lang w:val="sv-SE"/>
        </w:rPr>
        <w:t>Faculty</w:t>
      </w:r>
      <w:proofErr w:type="spellEnd"/>
      <w:r w:rsidRPr="002D399D">
        <w:rPr>
          <w:rFonts w:ascii="Arial" w:hAnsi="Arial" w:cs="Arial"/>
          <w:color w:val="000000" w:themeColor="text1"/>
          <w:sz w:val="20"/>
          <w:szCs w:val="20"/>
          <w:lang w:val="sv-SE"/>
        </w:rPr>
        <w:t xml:space="preserve">, and Student </w:t>
      </w:r>
      <w:proofErr w:type="spellStart"/>
      <w:r w:rsidRPr="002D399D">
        <w:rPr>
          <w:rFonts w:ascii="Arial" w:hAnsi="Arial" w:cs="Arial"/>
          <w:color w:val="000000" w:themeColor="text1"/>
          <w:sz w:val="20"/>
          <w:szCs w:val="20"/>
          <w:lang w:val="sv-SE"/>
        </w:rPr>
        <w:t>Affairs</w:t>
      </w:r>
      <w:proofErr w:type="spellEnd"/>
      <w:r w:rsidRPr="002D399D">
        <w:rPr>
          <w:rFonts w:ascii="Arial" w:hAnsi="Arial" w:cs="Arial"/>
          <w:color w:val="000000" w:themeColor="text1"/>
          <w:sz w:val="20"/>
          <w:szCs w:val="20"/>
          <w:lang w:val="sv-SE"/>
        </w:rPr>
        <w:t xml:space="preserve">, University </w:t>
      </w:r>
      <w:proofErr w:type="spellStart"/>
      <w:r w:rsidRPr="002D399D">
        <w:rPr>
          <w:rFonts w:ascii="Arial" w:hAnsi="Arial" w:cs="Arial"/>
          <w:color w:val="000000" w:themeColor="text1"/>
          <w:sz w:val="20"/>
          <w:szCs w:val="20"/>
          <w:lang w:val="sv-SE"/>
        </w:rPr>
        <w:t>of</w:t>
      </w:r>
      <w:proofErr w:type="spellEnd"/>
      <w:r w:rsidRPr="002D399D">
        <w:rPr>
          <w:rFonts w:ascii="Arial" w:hAnsi="Arial" w:cs="Arial"/>
          <w:color w:val="000000" w:themeColor="text1"/>
          <w:sz w:val="20"/>
          <w:szCs w:val="20"/>
          <w:lang w:val="sv-SE"/>
        </w:rPr>
        <w:t xml:space="preserve"> Tennessee Health Science Center</w:t>
      </w:r>
    </w:p>
    <w:p w14:paraId="21A11EC9" w14:textId="77777777" w:rsidR="000B4A79" w:rsidRPr="002D399D" w:rsidRDefault="000B4A79" w:rsidP="00D50038">
      <w:pPr>
        <w:ind w:left="1440" w:hanging="1440"/>
        <w:outlineLvl w:val="0"/>
        <w:rPr>
          <w:rFonts w:ascii="Arial" w:hAnsi="Arial" w:cs="Arial"/>
          <w:color w:val="000000" w:themeColor="text1"/>
          <w:sz w:val="20"/>
          <w:szCs w:val="20"/>
          <w:lang w:val="sv-SE"/>
        </w:rPr>
      </w:pPr>
    </w:p>
    <w:p w14:paraId="3D26CC5A" w14:textId="77777777" w:rsidR="000B4A79" w:rsidRPr="002D399D" w:rsidRDefault="000B4A79" w:rsidP="00D50038">
      <w:pPr>
        <w:ind w:left="1440" w:hanging="1440"/>
        <w:outlineLvl w:val="0"/>
        <w:rPr>
          <w:rFonts w:ascii="Arial" w:hAnsi="Arial" w:cs="Arial"/>
          <w:color w:val="000000" w:themeColor="text1"/>
          <w:sz w:val="20"/>
          <w:szCs w:val="20"/>
          <w:lang w:val="sv-SE"/>
        </w:rPr>
      </w:pPr>
      <w:r w:rsidRPr="002D399D">
        <w:rPr>
          <w:rFonts w:ascii="Arial" w:hAnsi="Arial" w:cs="Arial"/>
          <w:color w:val="000000" w:themeColor="text1"/>
          <w:sz w:val="20"/>
          <w:szCs w:val="20"/>
          <w:lang w:val="sv-SE"/>
        </w:rPr>
        <w:t>2021</w:t>
      </w:r>
      <w:r w:rsidRPr="002D399D">
        <w:rPr>
          <w:rFonts w:ascii="Arial" w:hAnsi="Arial" w:cs="Arial"/>
          <w:color w:val="000000" w:themeColor="text1"/>
          <w:sz w:val="20"/>
          <w:szCs w:val="20"/>
          <w:lang w:val="sv-SE"/>
        </w:rPr>
        <w:tab/>
      </w:r>
      <w:proofErr w:type="spellStart"/>
      <w:r w:rsidRPr="002D399D">
        <w:rPr>
          <w:rFonts w:ascii="Arial" w:hAnsi="Arial" w:cs="Arial"/>
          <w:color w:val="000000" w:themeColor="text1"/>
          <w:sz w:val="20"/>
          <w:szCs w:val="20"/>
          <w:lang w:val="sv-SE"/>
        </w:rPr>
        <w:t>Search</w:t>
      </w:r>
      <w:proofErr w:type="spellEnd"/>
      <w:r w:rsidRPr="002D399D">
        <w:rPr>
          <w:rFonts w:ascii="Arial" w:hAnsi="Arial" w:cs="Arial"/>
          <w:color w:val="000000" w:themeColor="text1"/>
          <w:sz w:val="20"/>
          <w:szCs w:val="20"/>
          <w:lang w:val="sv-SE"/>
        </w:rPr>
        <w:t xml:space="preserve"> </w:t>
      </w:r>
      <w:proofErr w:type="spellStart"/>
      <w:r w:rsidRPr="002D399D">
        <w:rPr>
          <w:rFonts w:ascii="Arial" w:hAnsi="Arial" w:cs="Arial"/>
          <w:color w:val="000000" w:themeColor="text1"/>
          <w:sz w:val="20"/>
          <w:szCs w:val="20"/>
          <w:lang w:val="sv-SE"/>
        </w:rPr>
        <w:t>Committee</w:t>
      </w:r>
      <w:proofErr w:type="spellEnd"/>
      <w:r w:rsidRPr="002D399D">
        <w:rPr>
          <w:rFonts w:ascii="Arial" w:hAnsi="Arial" w:cs="Arial"/>
          <w:color w:val="000000" w:themeColor="text1"/>
          <w:sz w:val="20"/>
          <w:szCs w:val="20"/>
          <w:lang w:val="sv-SE"/>
        </w:rPr>
        <w:t xml:space="preserve"> </w:t>
      </w:r>
      <w:proofErr w:type="spellStart"/>
      <w:r w:rsidRPr="002D399D">
        <w:rPr>
          <w:rFonts w:ascii="Arial" w:hAnsi="Arial" w:cs="Arial"/>
          <w:color w:val="000000" w:themeColor="text1"/>
          <w:sz w:val="20"/>
          <w:szCs w:val="20"/>
          <w:lang w:val="sv-SE"/>
        </w:rPr>
        <w:t>Member</w:t>
      </w:r>
      <w:proofErr w:type="spellEnd"/>
      <w:r w:rsidRPr="002D399D">
        <w:rPr>
          <w:rFonts w:ascii="Arial" w:hAnsi="Arial" w:cs="Arial"/>
          <w:color w:val="000000" w:themeColor="text1"/>
          <w:sz w:val="20"/>
          <w:szCs w:val="20"/>
          <w:lang w:val="sv-SE"/>
        </w:rPr>
        <w:t xml:space="preserve">, Director </w:t>
      </w:r>
      <w:proofErr w:type="spellStart"/>
      <w:r w:rsidRPr="002D399D">
        <w:rPr>
          <w:rFonts w:ascii="Arial" w:hAnsi="Arial" w:cs="Arial"/>
          <w:color w:val="000000" w:themeColor="text1"/>
          <w:sz w:val="20"/>
          <w:szCs w:val="20"/>
          <w:lang w:val="sv-SE"/>
        </w:rPr>
        <w:t>of</w:t>
      </w:r>
      <w:proofErr w:type="spellEnd"/>
      <w:r w:rsidRPr="002D399D">
        <w:rPr>
          <w:rFonts w:ascii="Arial" w:hAnsi="Arial" w:cs="Arial"/>
          <w:color w:val="000000" w:themeColor="text1"/>
          <w:sz w:val="20"/>
          <w:szCs w:val="20"/>
          <w:lang w:val="sv-SE"/>
        </w:rPr>
        <w:t xml:space="preserve"> Regional </w:t>
      </w:r>
      <w:proofErr w:type="spellStart"/>
      <w:r w:rsidRPr="002D399D">
        <w:rPr>
          <w:rFonts w:ascii="Arial" w:hAnsi="Arial" w:cs="Arial"/>
          <w:color w:val="000000" w:themeColor="text1"/>
          <w:sz w:val="20"/>
          <w:szCs w:val="20"/>
          <w:lang w:val="sv-SE"/>
        </w:rPr>
        <w:t>Development</w:t>
      </w:r>
      <w:proofErr w:type="spellEnd"/>
      <w:r w:rsidRPr="002D399D">
        <w:rPr>
          <w:rFonts w:ascii="Arial" w:hAnsi="Arial" w:cs="Arial"/>
          <w:color w:val="000000" w:themeColor="text1"/>
          <w:sz w:val="20"/>
          <w:szCs w:val="20"/>
          <w:lang w:val="sv-SE"/>
        </w:rPr>
        <w:t xml:space="preserve">, UT Foundation, Office </w:t>
      </w:r>
      <w:proofErr w:type="spellStart"/>
      <w:r w:rsidRPr="002D399D">
        <w:rPr>
          <w:rFonts w:ascii="Arial" w:hAnsi="Arial" w:cs="Arial"/>
          <w:color w:val="000000" w:themeColor="text1"/>
          <w:sz w:val="20"/>
          <w:szCs w:val="20"/>
          <w:lang w:val="sv-SE"/>
        </w:rPr>
        <w:t>of</w:t>
      </w:r>
      <w:proofErr w:type="spellEnd"/>
      <w:r w:rsidRPr="002D399D">
        <w:rPr>
          <w:rFonts w:ascii="Arial" w:hAnsi="Arial" w:cs="Arial"/>
          <w:color w:val="000000" w:themeColor="text1"/>
          <w:sz w:val="20"/>
          <w:szCs w:val="20"/>
          <w:lang w:val="sv-SE"/>
        </w:rPr>
        <w:t xml:space="preserve"> </w:t>
      </w:r>
      <w:proofErr w:type="spellStart"/>
      <w:r w:rsidRPr="002D399D">
        <w:rPr>
          <w:rFonts w:ascii="Arial" w:hAnsi="Arial" w:cs="Arial"/>
          <w:color w:val="000000" w:themeColor="text1"/>
          <w:sz w:val="20"/>
          <w:szCs w:val="20"/>
          <w:lang w:val="sv-SE"/>
        </w:rPr>
        <w:t>Development</w:t>
      </w:r>
      <w:proofErr w:type="spellEnd"/>
      <w:r w:rsidRPr="002D399D">
        <w:rPr>
          <w:rFonts w:ascii="Arial" w:hAnsi="Arial" w:cs="Arial"/>
          <w:color w:val="000000" w:themeColor="text1"/>
          <w:sz w:val="20"/>
          <w:szCs w:val="20"/>
          <w:lang w:val="sv-SE"/>
        </w:rPr>
        <w:t xml:space="preserve"> &amp; Alumni </w:t>
      </w:r>
      <w:proofErr w:type="spellStart"/>
      <w:r w:rsidRPr="002D399D">
        <w:rPr>
          <w:rFonts w:ascii="Arial" w:hAnsi="Arial" w:cs="Arial"/>
          <w:color w:val="000000" w:themeColor="text1"/>
          <w:sz w:val="20"/>
          <w:szCs w:val="20"/>
          <w:lang w:val="sv-SE"/>
        </w:rPr>
        <w:t>Affairs</w:t>
      </w:r>
      <w:proofErr w:type="spellEnd"/>
      <w:r w:rsidRPr="002D399D">
        <w:rPr>
          <w:rFonts w:ascii="Arial" w:hAnsi="Arial" w:cs="Arial"/>
          <w:color w:val="000000" w:themeColor="text1"/>
          <w:sz w:val="20"/>
          <w:szCs w:val="20"/>
          <w:lang w:val="sv-SE"/>
        </w:rPr>
        <w:t xml:space="preserve">, University </w:t>
      </w:r>
      <w:proofErr w:type="spellStart"/>
      <w:r w:rsidRPr="002D399D">
        <w:rPr>
          <w:rFonts w:ascii="Arial" w:hAnsi="Arial" w:cs="Arial"/>
          <w:color w:val="000000" w:themeColor="text1"/>
          <w:sz w:val="20"/>
          <w:szCs w:val="20"/>
          <w:lang w:val="sv-SE"/>
        </w:rPr>
        <w:t>of</w:t>
      </w:r>
      <w:proofErr w:type="spellEnd"/>
      <w:r w:rsidRPr="002D399D">
        <w:rPr>
          <w:rFonts w:ascii="Arial" w:hAnsi="Arial" w:cs="Arial"/>
          <w:color w:val="000000" w:themeColor="text1"/>
          <w:sz w:val="20"/>
          <w:szCs w:val="20"/>
          <w:lang w:val="sv-SE"/>
        </w:rPr>
        <w:t xml:space="preserve"> Tennessee Health Science Center.</w:t>
      </w:r>
    </w:p>
    <w:p w14:paraId="147A6F8A" w14:textId="77777777" w:rsidR="000B4A79" w:rsidRPr="002D399D" w:rsidRDefault="000B4A79" w:rsidP="00D50038">
      <w:pPr>
        <w:ind w:left="1440" w:hanging="1440"/>
        <w:outlineLvl w:val="0"/>
        <w:rPr>
          <w:rFonts w:ascii="Arial" w:hAnsi="Arial" w:cs="Arial"/>
          <w:color w:val="000000" w:themeColor="text1"/>
          <w:sz w:val="20"/>
          <w:szCs w:val="20"/>
          <w:lang w:val="sv-SE"/>
        </w:rPr>
      </w:pPr>
    </w:p>
    <w:p w14:paraId="3815C89D" w14:textId="77777777" w:rsidR="000B4A79" w:rsidRDefault="000B4A79" w:rsidP="00D50038">
      <w:pPr>
        <w:ind w:left="1440" w:hanging="1440"/>
        <w:outlineLvl w:val="0"/>
        <w:rPr>
          <w:rFonts w:ascii="Arial" w:hAnsi="Arial" w:cs="Arial"/>
          <w:color w:val="000000" w:themeColor="text1"/>
          <w:sz w:val="20"/>
          <w:szCs w:val="20"/>
          <w:lang w:val="sv-SE"/>
        </w:rPr>
      </w:pPr>
      <w:r w:rsidRPr="002D399D">
        <w:rPr>
          <w:rFonts w:ascii="Arial" w:hAnsi="Arial" w:cs="Arial"/>
          <w:color w:val="000000" w:themeColor="text1"/>
          <w:sz w:val="20"/>
          <w:szCs w:val="20"/>
          <w:lang w:val="sv-SE"/>
        </w:rPr>
        <w:t>2021</w:t>
      </w:r>
      <w:r w:rsidRPr="002D399D">
        <w:rPr>
          <w:rFonts w:ascii="Arial" w:hAnsi="Arial" w:cs="Arial"/>
          <w:color w:val="000000" w:themeColor="text1"/>
          <w:sz w:val="20"/>
          <w:szCs w:val="20"/>
          <w:lang w:val="sv-SE"/>
        </w:rPr>
        <w:tab/>
      </w:r>
      <w:proofErr w:type="spellStart"/>
      <w:r w:rsidRPr="002D399D">
        <w:rPr>
          <w:rFonts w:ascii="Arial" w:hAnsi="Arial" w:cs="Arial"/>
          <w:color w:val="000000" w:themeColor="text1"/>
          <w:sz w:val="20"/>
          <w:szCs w:val="20"/>
          <w:lang w:val="sv-SE"/>
        </w:rPr>
        <w:t>Evaluator</w:t>
      </w:r>
      <w:proofErr w:type="spellEnd"/>
      <w:r w:rsidRPr="002D399D">
        <w:rPr>
          <w:rFonts w:ascii="Arial" w:hAnsi="Arial" w:cs="Arial"/>
          <w:color w:val="000000" w:themeColor="text1"/>
          <w:sz w:val="20"/>
          <w:szCs w:val="20"/>
          <w:lang w:val="sv-SE"/>
        </w:rPr>
        <w:t xml:space="preserve">, Design </w:t>
      </w:r>
      <w:proofErr w:type="spellStart"/>
      <w:r w:rsidRPr="002D399D">
        <w:rPr>
          <w:rFonts w:ascii="Arial" w:hAnsi="Arial" w:cs="Arial"/>
          <w:color w:val="000000" w:themeColor="text1"/>
          <w:sz w:val="20"/>
          <w:szCs w:val="20"/>
          <w:lang w:val="sv-SE"/>
        </w:rPr>
        <w:t>proposals</w:t>
      </w:r>
      <w:proofErr w:type="spellEnd"/>
      <w:r w:rsidRPr="002D399D">
        <w:rPr>
          <w:rFonts w:ascii="Arial" w:hAnsi="Arial" w:cs="Arial"/>
          <w:color w:val="000000" w:themeColor="text1"/>
          <w:sz w:val="20"/>
          <w:szCs w:val="20"/>
          <w:lang w:val="sv-SE"/>
        </w:rPr>
        <w:t xml:space="preserve"> for UTHSC </w:t>
      </w:r>
      <w:proofErr w:type="spellStart"/>
      <w:r w:rsidRPr="002D399D">
        <w:rPr>
          <w:rFonts w:ascii="Arial" w:hAnsi="Arial" w:cs="Arial"/>
          <w:color w:val="000000" w:themeColor="text1"/>
          <w:sz w:val="20"/>
          <w:szCs w:val="20"/>
          <w:lang w:val="sv-SE"/>
        </w:rPr>
        <w:t>Audiology</w:t>
      </w:r>
      <w:proofErr w:type="spellEnd"/>
      <w:r w:rsidRPr="002D399D">
        <w:rPr>
          <w:rFonts w:ascii="Arial" w:hAnsi="Arial" w:cs="Arial"/>
          <w:color w:val="000000" w:themeColor="text1"/>
          <w:sz w:val="20"/>
          <w:szCs w:val="20"/>
          <w:lang w:val="sv-SE"/>
        </w:rPr>
        <w:t xml:space="preserve"> and </w:t>
      </w:r>
      <w:proofErr w:type="spellStart"/>
      <w:r w:rsidRPr="002D399D">
        <w:rPr>
          <w:rFonts w:ascii="Arial" w:hAnsi="Arial" w:cs="Arial"/>
          <w:color w:val="000000" w:themeColor="text1"/>
          <w:sz w:val="20"/>
          <w:szCs w:val="20"/>
          <w:lang w:val="sv-SE"/>
        </w:rPr>
        <w:t>Speech</w:t>
      </w:r>
      <w:proofErr w:type="spellEnd"/>
      <w:r w:rsidRPr="002D399D">
        <w:rPr>
          <w:rFonts w:ascii="Arial" w:hAnsi="Arial" w:cs="Arial"/>
          <w:color w:val="000000" w:themeColor="text1"/>
          <w:sz w:val="20"/>
          <w:szCs w:val="20"/>
          <w:lang w:val="sv-SE"/>
        </w:rPr>
        <w:t xml:space="preserve"> </w:t>
      </w:r>
      <w:proofErr w:type="spellStart"/>
      <w:r w:rsidRPr="002D399D">
        <w:rPr>
          <w:rFonts w:ascii="Arial" w:hAnsi="Arial" w:cs="Arial"/>
          <w:color w:val="000000" w:themeColor="text1"/>
          <w:sz w:val="20"/>
          <w:szCs w:val="20"/>
          <w:lang w:val="sv-SE"/>
        </w:rPr>
        <w:t>Pathology</w:t>
      </w:r>
      <w:proofErr w:type="spellEnd"/>
      <w:r w:rsidRPr="002D399D">
        <w:rPr>
          <w:rFonts w:ascii="Arial" w:hAnsi="Arial" w:cs="Arial"/>
          <w:color w:val="000000" w:themeColor="text1"/>
          <w:sz w:val="20"/>
          <w:szCs w:val="20"/>
          <w:lang w:val="sv-SE"/>
        </w:rPr>
        <w:t xml:space="preserve"> </w:t>
      </w:r>
      <w:proofErr w:type="spellStart"/>
      <w:r>
        <w:rPr>
          <w:rFonts w:ascii="Arial" w:hAnsi="Arial" w:cs="Arial"/>
          <w:color w:val="000000" w:themeColor="text1"/>
          <w:sz w:val="20"/>
          <w:szCs w:val="20"/>
          <w:lang w:val="sv-SE"/>
        </w:rPr>
        <w:t>Phase</w:t>
      </w:r>
      <w:proofErr w:type="spellEnd"/>
      <w:r>
        <w:rPr>
          <w:rFonts w:ascii="Arial" w:hAnsi="Arial" w:cs="Arial"/>
          <w:color w:val="000000" w:themeColor="text1"/>
          <w:sz w:val="20"/>
          <w:szCs w:val="20"/>
          <w:lang w:val="sv-SE"/>
        </w:rPr>
        <w:t xml:space="preserve"> 1 </w:t>
      </w:r>
      <w:r w:rsidRPr="002D399D">
        <w:rPr>
          <w:rFonts w:ascii="Arial" w:hAnsi="Arial" w:cs="Arial"/>
          <w:color w:val="000000" w:themeColor="text1"/>
          <w:sz w:val="20"/>
          <w:szCs w:val="20"/>
          <w:lang w:val="sv-SE"/>
        </w:rPr>
        <w:t xml:space="preserve">renovation, Office </w:t>
      </w:r>
      <w:proofErr w:type="spellStart"/>
      <w:r w:rsidRPr="002D399D">
        <w:rPr>
          <w:rFonts w:ascii="Arial" w:hAnsi="Arial" w:cs="Arial"/>
          <w:color w:val="000000" w:themeColor="text1"/>
          <w:sz w:val="20"/>
          <w:szCs w:val="20"/>
          <w:lang w:val="sv-SE"/>
        </w:rPr>
        <w:t>of</w:t>
      </w:r>
      <w:proofErr w:type="spellEnd"/>
      <w:r w:rsidRPr="002D399D">
        <w:rPr>
          <w:rFonts w:ascii="Arial" w:hAnsi="Arial" w:cs="Arial"/>
          <w:color w:val="000000" w:themeColor="text1"/>
          <w:sz w:val="20"/>
          <w:szCs w:val="20"/>
          <w:lang w:val="sv-SE"/>
        </w:rPr>
        <w:t xml:space="preserve"> </w:t>
      </w:r>
      <w:proofErr w:type="spellStart"/>
      <w:r w:rsidRPr="002D399D">
        <w:rPr>
          <w:rFonts w:ascii="Arial" w:hAnsi="Arial" w:cs="Arial"/>
          <w:color w:val="000000" w:themeColor="text1"/>
          <w:sz w:val="20"/>
          <w:szCs w:val="20"/>
          <w:lang w:val="sv-SE"/>
        </w:rPr>
        <w:t>Capital</w:t>
      </w:r>
      <w:proofErr w:type="spellEnd"/>
      <w:r w:rsidRPr="002D399D">
        <w:rPr>
          <w:rFonts w:ascii="Arial" w:hAnsi="Arial" w:cs="Arial"/>
          <w:color w:val="000000" w:themeColor="text1"/>
          <w:sz w:val="20"/>
          <w:szCs w:val="20"/>
          <w:lang w:val="sv-SE"/>
        </w:rPr>
        <w:t xml:space="preserve"> Projects, The University </w:t>
      </w:r>
      <w:proofErr w:type="spellStart"/>
      <w:r w:rsidRPr="002D399D">
        <w:rPr>
          <w:rFonts w:ascii="Arial" w:hAnsi="Arial" w:cs="Arial"/>
          <w:color w:val="000000" w:themeColor="text1"/>
          <w:sz w:val="20"/>
          <w:szCs w:val="20"/>
          <w:lang w:val="sv-SE"/>
        </w:rPr>
        <w:t>of</w:t>
      </w:r>
      <w:proofErr w:type="spellEnd"/>
      <w:r w:rsidRPr="002D399D">
        <w:rPr>
          <w:rFonts w:ascii="Arial" w:hAnsi="Arial" w:cs="Arial"/>
          <w:color w:val="000000" w:themeColor="text1"/>
          <w:sz w:val="20"/>
          <w:szCs w:val="20"/>
          <w:lang w:val="sv-SE"/>
        </w:rPr>
        <w:t xml:space="preserve"> Tennessee System </w:t>
      </w:r>
    </w:p>
    <w:p w14:paraId="36BE13D1" w14:textId="77777777" w:rsidR="000B4A79" w:rsidRDefault="000B4A79" w:rsidP="00D50038">
      <w:pPr>
        <w:ind w:left="1440" w:hanging="1440"/>
        <w:outlineLvl w:val="0"/>
        <w:rPr>
          <w:rFonts w:ascii="Arial" w:hAnsi="Arial" w:cs="Arial"/>
          <w:color w:val="000000" w:themeColor="text1"/>
          <w:sz w:val="20"/>
          <w:szCs w:val="20"/>
          <w:lang w:val="sv-SE"/>
        </w:rPr>
      </w:pPr>
    </w:p>
    <w:p w14:paraId="350AF82B" w14:textId="77777777" w:rsidR="000B4A79" w:rsidRPr="002D399D" w:rsidRDefault="000B4A79" w:rsidP="00D50038">
      <w:pPr>
        <w:ind w:left="1440" w:hanging="1440"/>
        <w:outlineLvl w:val="0"/>
        <w:rPr>
          <w:rFonts w:ascii="Arial" w:hAnsi="Arial" w:cs="Arial"/>
          <w:color w:val="000000" w:themeColor="text1"/>
          <w:sz w:val="20"/>
          <w:szCs w:val="20"/>
          <w:lang w:val="sv-SE"/>
        </w:rPr>
      </w:pPr>
      <w:r w:rsidRPr="002D399D">
        <w:rPr>
          <w:rFonts w:ascii="Arial" w:hAnsi="Arial" w:cs="Arial"/>
          <w:color w:val="000000" w:themeColor="text1"/>
          <w:sz w:val="20"/>
          <w:szCs w:val="20"/>
          <w:lang w:val="sv-SE"/>
        </w:rPr>
        <w:t>20</w:t>
      </w:r>
      <w:r>
        <w:rPr>
          <w:rFonts w:ascii="Arial" w:hAnsi="Arial" w:cs="Arial"/>
          <w:color w:val="000000" w:themeColor="text1"/>
          <w:sz w:val="20"/>
          <w:szCs w:val="20"/>
          <w:lang w:val="sv-SE"/>
        </w:rPr>
        <w:t>22</w:t>
      </w:r>
      <w:r w:rsidRPr="002D399D">
        <w:rPr>
          <w:rFonts w:ascii="Arial" w:hAnsi="Arial" w:cs="Arial"/>
          <w:color w:val="000000" w:themeColor="text1"/>
          <w:sz w:val="20"/>
          <w:szCs w:val="20"/>
          <w:lang w:val="sv-SE"/>
        </w:rPr>
        <w:tab/>
      </w:r>
      <w:proofErr w:type="spellStart"/>
      <w:r w:rsidRPr="002D399D">
        <w:rPr>
          <w:rFonts w:ascii="Arial" w:hAnsi="Arial" w:cs="Arial"/>
          <w:color w:val="000000" w:themeColor="text1"/>
          <w:sz w:val="20"/>
          <w:szCs w:val="20"/>
          <w:lang w:val="sv-SE"/>
        </w:rPr>
        <w:t>Internal</w:t>
      </w:r>
      <w:proofErr w:type="spellEnd"/>
      <w:r w:rsidRPr="002D399D">
        <w:rPr>
          <w:rFonts w:ascii="Arial" w:hAnsi="Arial" w:cs="Arial"/>
          <w:color w:val="000000" w:themeColor="text1"/>
          <w:sz w:val="20"/>
          <w:szCs w:val="20"/>
          <w:lang w:val="sv-SE"/>
        </w:rPr>
        <w:t xml:space="preserve"> </w:t>
      </w:r>
      <w:proofErr w:type="spellStart"/>
      <w:r w:rsidRPr="002D399D">
        <w:rPr>
          <w:rFonts w:ascii="Arial" w:hAnsi="Arial" w:cs="Arial"/>
          <w:color w:val="000000" w:themeColor="text1"/>
          <w:sz w:val="20"/>
          <w:szCs w:val="20"/>
          <w:lang w:val="sv-SE"/>
        </w:rPr>
        <w:t>Reviewer</w:t>
      </w:r>
      <w:proofErr w:type="spellEnd"/>
      <w:r w:rsidRPr="002D399D">
        <w:rPr>
          <w:rFonts w:ascii="Arial" w:hAnsi="Arial" w:cs="Arial"/>
          <w:color w:val="000000" w:themeColor="text1"/>
          <w:sz w:val="20"/>
          <w:szCs w:val="20"/>
          <w:lang w:val="sv-SE"/>
        </w:rPr>
        <w:t xml:space="preserve">, </w:t>
      </w:r>
      <w:proofErr w:type="spellStart"/>
      <w:r w:rsidRPr="002D399D">
        <w:rPr>
          <w:rFonts w:ascii="Arial" w:hAnsi="Arial" w:cs="Arial"/>
          <w:color w:val="000000" w:themeColor="text1"/>
          <w:sz w:val="20"/>
          <w:szCs w:val="20"/>
          <w:lang w:val="sv-SE"/>
        </w:rPr>
        <w:t>Tenure</w:t>
      </w:r>
      <w:proofErr w:type="spellEnd"/>
      <w:r w:rsidRPr="002D399D">
        <w:rPr>
          <w:rFonts w:ascii="Arial" w:hAnsi="Arial" w:cs="Arial"/>
          <w:color w:val="000000" w:themeColor="text1"/>
          <w:sz w:val="20"/>
          <w:szCs w:val="20"/>
          <w:lang w:val="sv-SE"/>
        </w:rPr>
        <w:t xml:space="preserve"> </w:t>
      </w:r>
      <w:proofErr w:type="spellStart"/>
      <w:r w:rsidRPr="002D399D">
        <w:rPr>
          <w:rFonts w:ascii="Arial" w:hAnsi="Arial" w:cs="Arial"/>
          <w:color w:val="000000" w:themeColor="text1"/>
          <w:sz w:val="20"/>
          <w:szCs w:val="20"/>
          <w:lang w:val="sv-SE"/>
        </w:rPr>
        <w:t>Application</w:t>
      </w:r>
      <w:proofErr w:type="spellEnd"/>
      <w:r w:rsidRPr="002D399D">
        <w:rPr>
          <w:rFonts w:ascii="Arial" w:hAnsi="Arial" w:cs="Arial"/>
          <w:color w:val="000000" w:themeColor="text1"/>
          <w:sz w:val="20"/>
          <w:szCs w:val="20"/>
          <w:lang w:val="sv-SE"/>
        </w:rPr>
        <w:t xml:space="preserve">, University </w:t>
      </w:r>
      <w:proofErr w:type="spellStart"/>
      <w:r w:rsidRPr="002D399D">
        <w:rPr>
          <w:rFonts w:ascii="Arial" w:hAnsi="Arial" w:cs="Arial"/>
          <w:color w:val="000000" w:themeColor="text1"/>
          <w:sz w:val="20"/>
          <w:szCs w:val="20"/>
          <w:lang w:val="sv-SE"/>
        </w:rPr>
        <w:t>of</w:t>
      </w:r>
      <w:proofErr w:type="spellEnd"/>
      <w:r w:rsidRPr="002D399D">
        <w:rPr>
          <w:rFonts w:ascii="Arial" w:hAnsi="Arial" w:cs="Arial"/>
          <w:color w:val="000000" w:themeColor="text1"/>
          <w:sz w:val="20"/>
          <w:szCs w:val="20"/>
          <w:lang w:val="sv-SE"/>
        </w:rPr>
        <w:t xml:space="preserve"> Tennessee Health Science Center</w:t>
      </w:r>
    </w:p>
    <w:p w14:paraId="00DF48CA" w14:textId="77777777" w:rsidR="000B4A79" w:rsidRDefault="000B4A79" w:rsidP="00D50038">
      <w:pPr>
        <w:ind w:left="1440" w:hanging="1440"/>
        <w:outlineLvl w:val="0"/>
        <w:rPr>
          <w:rFonts w:ascii="Arial" w:hAnsi="Arial" w:cs="Arial"/>
          <w:color w:val="000000" w:themeColor="text1"/>
          <w:sz w:val="20"/>
          <w:szCs w:val="20"/>
          <w:lang w:val="sv-SE"/>
        </w:rPr>
      </w:pPr>
    </w:p>
    <w:p w14:paraId="5D4CDDE0" w14:textId="77777777" w:rsidR="00D5425D" w:rsidRDefault="000B4A79" w:rsidP="00D50038">
      <w:pPr>
        <w:ind w:left="1440" w:hanging="1440"/>
        <w:outlineLvl w:val="0"/>
        <w:rPr>
          <w:rFonts w:ascii="Arial" w:hAnsi="Arial" w:cs="Arial"/>
          <w:color w:val="000000" w:themeColor="text1"/>
          <w:sz w:val="20"/>
          <w:szCs w:val="20"/>
          <w:lang w:val="sv-SE"/>
        </w:rPr>
      </w:pPr>
      <w:r w:rsidRPr="002D399D">
        <w:rPr>
          <w:rFonts w:ascii="Arial" w:hAnsi="Arial" w:cs="Arial"/>
          <w:color w:val="000000" w:themeColor="text1"/>
          <w:sz w:val="20"/>
          <w:szCs w:val="20"/>
          <w:lang w:val="sv-SE"/>
        </w:rPr>
        <w:t>202</w:t>
      </w:r>
      <w:r>
        <w:rPr>
          <w:rFonts w:ascii="Arial" w:hAnsi="Arial" w:cs="Arial"/>
          <w:color w:val="000000" w:themeColor="text1"/>
          <w:sz w:val="20"/>
          <w:szCs w:val="20"/>
          <w:lang w:val="sv-SE"/>
        </w:rPr>
        <w:t>3</w:t>
      </w:r>
      <w:r w:rsidRPr="002D399D">
        <w:rPr>
          <w:rFonts w:ascii="Arial" w:hAnsi="Arial" w:cs="Arial"/>
          <w:color w:val="000000" w:themeColor="text1"/>
          <w:sz w:val="20"/>
          <w:szCs w:val="20"/>
          <w:lang w:val="sv-SE"/>
        </w:rPr>
        <w:tab/>
      </w:r>
      <w:proofErr w:type="spellStart"/>
      <w:r w:rsidRPr="002D399D">
        <w:rPr>
          <w:rFonts w:ascii="Arial" w:hAnsi="Arial" w:cs="Arial"/>
          <w:color w:val="000000" w:themeColor="text1"/>
          <w:sz w:val="20"/>
          <w:szCs w:val="20"/>
          <w:lang w:val="sv-SE"/>
        </w:rPr>
        <w:t>Evaluator</w:t>
      </w:r>
      <w:proofErr w:type="spellEnd"/>
      <w:r w:rsidRPr="002D399D">
        <w:rPr>
          <w:rFonts w:ascii="Arial" w:hAnsi="Arial" w:cs="Arial"/>
          <w:color w:val="000000" w:themeColor="text1"/>
          <w:sz w:val="20"/>
          <w:szCs w:val="20"/>
          <w:lang w:val="sv-SE"/>
        </w:rPr>
        <w:t xml:space="preserve">, Design </w:t>
      </w:r>
      <w:proofErr w:type="spellStart"/>
      <w:r w:rsidRPr="002D399D">
        <w:rPr>
          <w:rFonts w:ascii="Arial" w:hAnsi="Arial" w:cs="Arial"/>
          <w:color w:val="000000" w:themeColor="text1"/>
          <w:sz w:val="20"/>
          <w:szCs w:val="20"/>
          <w:lang w:val="sv-SE"/>
        </w:rPr>
        <w:t>proposals</w:t>
      </w:r>
      <w:proofErr w:type="spellEnd"/>
      <w:r w:rsidRPr="002D399D">
        <w:rPr>
          <w:rFonts w:ascii="Arial" w:hAnsi="Arial" w:cs="Arial"/>
          <w:color w:val="000000" w:themeColor="text1"/>
          <w:sz w:val="20"/>
          <w:szCs w:val="20"/>
          <w:lang w:val="sv-SE"/>
        </w:rPr>
        <w:t xml:space="preserve"> for UTHSC </w:t>
      </w:r>
      <w:proofErr w:type="spellStart"/>
      <w:r w:rsidRPr="002D399D">
        <w:rPr>
          <w:rFonts w:ascii="Arial" w:hAnsi="Arial" w:cs="Arial"/>
          <w:color w:val="000000" w:themeColor="text1"/>
          <w:sz w:val="20"/>
          <w:szCs w:val="20"/>
          <w:lang w:val="sv-SE"/>
        </w:rPr>
        <w:t>Audiology</w:t>
      </w:r>
      <w:proofErr w:type="spellEnd"/>
      <w:r w:rsidRPr="002D399D">
        <w:rPr>
          <w:rFonts w:ascii="Arial" w:hAnsi="Arial" w:cs="Arial"/>
          <w:color w:val="000000" w:themeColor="text1"/>
          <w:sz w:val="20"/>
          <w:szCs w:val="20"/>
          <w:lang w:val="sv-SE"/>
        </w:rPr>
        <w:t xml:space="preserve"> and </w:t>
      </w:r>
      <w:proofErr w:type="spellStart"/>
      <w:r w:rsidRPr="002D399D">
        <w:rPr>
          <w:rFonts w:ascii="Arial" w:hAnsi="Arial" w:cs="Arial"/>
          <w:color w:val="000000" w:themeColor="text1"/>
          <w:sz w:val="20"/>
          <w:szCs w:val="20"/>
          <w:lang w:val="sv-SE"/>
        </w:rPr>
        <w:t>Speech</w:t>
      </w:r>
      <w:proofErr w:type="spellEnd"/>
      <w:r w:rsidRPr="002D399D">
        <w:rPr>
          <w:rFonts w:ascii="Arial" w:hAnsi="Arial" w:cs="Arial"/>
          <w:color w:val="000000" w:themeColor="text1"/>
          <w:sz w:val="20"/>
          <w:szCs w:val="20"/>
          <w:lang w:val="sv-SE"/>
        </w:rPr>
        <w:t xml:space="preserve"> </w:t>
      </w:r>
      <w:proofErr w:type="spellStart"/>
      <w:r w:rsidRPr="002D399D">
        <w:rPr>
          <w:rFonts w:ascii="Arial" w:hAnsi="Arial" w:cs="Arial"/>
          <w:color w:val="000000" w:themeColor="text1"/>
          <w:sz w:val="20"/>
          <w:szCs w:val="20"/>
          <w:lang w:val="sv-SE"/>
        </w:rPr>
        <w:t>Pathology</w:t>
      </w:r>
      <w:proofErr w:type="spellEnd"/>
      <w:r w:rsidRPr="002D399D">
        <w:rPr>
          <w:rFonts w:ascii="Arial" w:hAnsi="Arial" w:cs="Arial"/>
          <w:color w:val="000000" w:themeColor="text1"/>
          <w:sz w:val="20"/>
          <w:szCs w:val="20"/>
          <w:lang w:val="sv-SE"/>
        </w:rPr>
        <w:t xml:space="preserve"> </w:t>
      </w:r>
      <w:proofErr w:type="spellStart"/>
      <w:r>
        <w:rPr>
          <w:rFonts w:ascii="Arial" w:hAnsi="Arial" w:cs="Arial"/>
          <w:color w:val="000000" w:themeColor="text1"/>
          <w:sz w:val="20"/>
          <w:szCs w:val="20"/>
          <w:lang w:val="sv-SE"/>
        </w:rPr>
        <w:t>Phase</w:t>
      </w:r>
      <w:proofErr w:type="spellEnd"/>
      <w:r>
        <w:rPr>
          <w:rFonts w:ascii="Arial" w:hAnsi="Arial" w:cs="Arial"/>
          <w:color w:val="000000" w:themeColor="text1"/>
          <w:sz w:val="20"/>
          <w:szCs w:val="20"/>
          <w:lang w:val="sv-SE"/>
        </w:rPr>
        <w:t xml:space="preserve"> 2 </w:t>
      </w:r>
      <w:r w:rsidRPr="002D399D">
        <w:rPr>
          <w:rFonts w:ascii="Arial" w:hAnsi="Arial" w:cs="Arial"/>
          <w:color w:val="000000" w:themeColor="text1"/>
          <w:sz w:val="20"/>
          <w:szCs w:val="20"/>
          <w:lang w:val="sv-SE"/>
        </w:rPr>
        <w:t xml:space="preserve">renovation, Office </w:t>
      </w:r>
      <w:proofErr w:type="spellStart"/>
      <w:r w:rsidRPr="002D399D">
        <w:rPr>
          <w:rFonts w:ascii="Arial" w:hAnsi="Arial" w:cs="Arial"/>
          <w:color w:val="000000" w:themeColor="text1"/>
          <w:sz w:val="20"/>
          <w:szCs w:val="20"/>
          <w:lang w:val="sv-SE"/>
        </w:rPr>
        <w:t>of</w:t>
      </w:r>
      <w:proofErr w:type="spellEnd"/>
      <w:r w:rsidRPr="002D399D">
        <w:rPr>
          <w:rFonts w:ascii="Arial" w:hAnsi="Arial" w:cs="Arial"/>
          <w:color w:val="000000" w:themeColor="text1"/>
          <w:sz w:val="20"/>
          <w:szCs w:val="20"/>
          <w:lang w:val="sv-SE"/>
        </w:rPr>
        <w:t xml:space="preserve"> </w:t>
      </w:r>
      <w:proofErr w:type="spellStart"/>
      <w:r w:rsidRPr="002D399D">
        <w:rPr>
          <w:rFonts w:ascii="Arial" w:hAnsi="Arial" w:cs="Arial"/>
          <w:color w:val="000000" w:themeColor="text1"/>
          <w:sz w:val="20"/>
          <w:szCs w:val="20"/>
          <w:lang w:val="sv-SE"/>
        </w:rPr>
        <w:t>Capital</w:t>
      </w:r>
      <w:proofErr w:type="spellEnd"/>
      <w:r w:rsidRPr="002D399D">
        <w:rPr>
          <w:rFonts w:ascii="Arial" w:hAnsi="Arial" w:cs="Arial"/>
          <w:color w:val="000000" w:themeColor="text1"/>
          <w:sz w:val="20"/>
          <w:szCs w:val="20"/>
          <w:lang w:val="sv-SE"/>
        </w:rPr>
        <w:t xml:space="preserve"> Projects, The University </w:t>
      </w:r>
      <w:proofErr w:type="spellStart"/>
      <w:r w:rsidRPr="002D399D">
        <w:rPr>
          <w:rFonts w:ascii="Arial" w:hAnsi="Arial" w:cs="Arial"/>
          <w:color w:val="000000" w:themeColor="text1"/>
          <w:sz w:val="20"/>
          <w:szCs w:val="20"/>
          <w:lang w:val="sv-SE"/>
        </w:rPr>
        <w:t>of</w:t>
      </w:r>
      <w:proofErr w:type="spellEnd"/>
      <w:r w:rsidRPr="002D399D">
        <w:rPr>
          <w:rFonts w:ascii="Arial" w:hAnsi="Arial" w:cs="Arial"/>
          <w:color w:val="000000" w:themeColor="text1"/>
          <w:sz w:val="20"/>
          <w:szCs w:val="20"/>
          <w:lang w:val="sv-SE"/>
        </w:rPr>
        <w:t xml:space="preserve"> Tennessee System</w:t>
      </w:r>
    </w:p>
    <w:p w14:paraId="459DCDE4" w14:textId="77777777" w:rsidR="00D5425D" w:rsidRDefault="00D5425D" w:rsidP="00D50038">
      <w:pPr>
        <w:ind w:left="1440" w:hanging="1440"/>
        <w:outlineLvl w:val="0"/>
        <w:rPr>
          <w:rFonts w:ascii="Arial" w:hAnsi="Arial" w:cs="Arial"/>
          <w:color w:val="000000" w:themeColor="text1"/>
          <w:sz w:val="20"/>
          <w:szCs w:val="20"/>
          <w:lang w:val="sv-SE"/>
        </w:rPr>
      </w:pPr>
    </w:p>
    <w:p w14:paraId="10F82595" w14:textId="315529FE" w:rsidR="000B4A79" w:rsidRDefault="00D5425D" w:rsidP="00D50038">
      <w:pPr>
        <w:ind w:left="1440" w:hanging="1440"/>
        <w:outlineLvl w:val="0"/>
        <w:rPr>
          <w:rFonts w:ascii="Arial" w:hAnsi="Arial" w:cs="Arial"/>
          <w:color w:val="000000" w:themeColor="text1"/>
          <w:sz w:val="20"/>
          <w:szCs w:val="20"/>
          <w:lang w:val="sv-SE"/>
        </w:rPr>
      </w:pPr>
      <w:r>
        <w:rPr>
          <w:rFonts w:ascii="Arial" w:hAnsi="Arial" w:cs="Arial"/>
          <w:color w:val="000000" w:themeColor="text1"/>
          <w:sz w:val="20"/>
          <w:szCs w:val="20"/>
          <w:lang w:val="sv-SE"/>
        </w:rPr>
        <w:t xml:space="preserve">2023 </w:t>
      </w:r>
      <w:r>
        <w:rPr>
          <w:rFonts w:ascii="Arial" w:hAnsi="Arial" w:cs="Arial"/>
          <w:color w:val="000000" w:themeColor="text1"/>
          <w:sz w:val="20"/>
          <w:szCs w:val="20"/>
          <w:lang w:val="sv-SE"/>
        </w:rPr>
        <w:tab/>
      </w:r>
      <w:proofErr w:type="spellStart"/>
      <w:r>
        <w:rPr>
          <w:rFonts w:ascii="Arial" w:hAnsi="Arial" w:cs="Arial"/>
          <w:color w:val="000000" w:themeColor="text1"/>
          <w:sz w:val="20"/>
          <w:szCs w:val="20"/>
          <w:lang w:val="sv-SE"/>
        </w:rPr>
        <w:t>Member</w:t>
      </w:r>
      <w:proofErr w:type="spellEnd"/>
      <w:r>
        <w:rPr>
          <w:rFonts w:ascii="Arial" w:hAnsi="Arial" w:cs="Arial"/>
          <w:color w:val="000000" w:themeColor="text1"/>
          <w:sz w:val="20"/>
          <w:szCs w:val="20"/>
          <w:lang w:val="sv-SE"/>
        </w:rPr>
        <w:t xml:space="preserve">, </w:t>
      </w:r>
      <w:proofErr w:type="spellStart"/>
      <w:r>
        <w:rPr>
          <w:rFonts w:ascii="Arial" w:hAnsi="Arial" w:cs="Arial"/>
          <w:color w:val="000000" w:themeColor="text1"/>
          <w:sz w:val="20"/>
          <w:szCs w:val="20"/>
          <w:lang w:val="sv-SE"/>
        </w:rPr>
        <w:t>Search</w:t>
      </w:r>
      <w:proofErr w:type="spellEnd"/>
      <w:r>
        <w:rPr>
          <w:rFonts w:ascii="Arial" w:hAnsi="Arial" w:cs="Arial"/>
          <w:color w:val="000000" w:themeColor="text1"/>
          <w:sz w:val="20"/>
          <w:szCs w:val="20"/>
          <w:lang w:val="sv-SE"/>
        </w:rPr>
        <w:t xml:space="preserve"> </w:t>
      </w:r>
      <w:proofErr w:type="spellStart"/>
      <w:r>
        <w:rPr>
          <w:rFonts w:ascii="Arial" w:hAnsi="Arial" w:cs="Arial"/>
          <w:color w:val="000000" w:themeColor="text1"/>
          <w:sz w:val="20"/>
          <w:szCs w:val="20"/>
          <w:lang w:val="sv-SE"/>
        </w:rPr>
        <w:t>Committee</w:t>
      </w:r>
      <w:proofErr w:type="spellEnd"/>
      <w:r>
        <w:rPr>
          <w:rFonts w:ascii="Arial" w:hAnsi="Arial" w:cs="Arial"/>
          <w:color w:val="000000" w:themeColor="text1"/>
          <w:sz w:val="20"/>
          <w:szCs w:val="20"/>
          <w:lang w:val="sv-SE"/>
        </w:rPr>
        <w:t xml:space="preserve"> for </w:t>
      </w:r>
      <w:proofErr w:type="spellStart"/>
      <w:r>
        <w:rPr>
          <w:rFonts w:ascii="Arial" w:hAnsi="Arial" w:cs="Arial"/>
          <w:color w:val="000000" w:themeColor="text1"/>
          <w:sz w:val="20"/>
          <w:szCs w:val="20"/>
          <w:lang w:val="sv-SE"/>
        </w:rPr>
        <w:t>Executive</w:t>
      </w:r>
      <w:proofErr w:type="spellEnd"/>
      <w:r>
        <w:rPr>
          <w:rFonts w:ascii="Arial" w:hAnsi="Arial" w:cs="Arial"/>
          <w:color w:val="000000" w:themeColor="text1"/>
          <w:sz w:val="20"/>
          <w:szCs w:val="20"/>
          <w:lang w:val="sv-SE"/>
        </w:rPr>
        <w:t xml:space="preserve"> Vice Chancellor and </w:t>
      </w:r>
      <w:proofErr w:type="spellStart"/>
      <w:r>
        <w:rPr>
          <w:rFonts w:ascii="Arial" w:hAnsi="Arial" w:cs="Arial"/>
          <w:color w:val="000000" w:themeColor="text1"/>
          <w:sz w:val="20"/>
          <w:szCs w:val="20"/>
          <w:lang w:val="sv-SE"/>
        </w:rPr>
        <w:t>Chief</w:t>
      </w:r>
      <w:proofErr w:type="spellEnd"/>
      <w:r>
        <w:rPr>
          <w:rFonts w:ascii="Arial" w:hAnsi="Arial" w:cs="Arial"/>
          <w:color w:val="000000" w:themeColor="text1"/>
          <w:sz w:val="20"/>
          <w:szCs w:val="20"/>
          <w:lang w:val="sv-SE"/>
        </w:rPr>
        <w:t xml:space="preserve"> Operating Officer, </w:t>
      </w:r>
      <w:r w:rsidRPr="002D399D">
        <w:rPr>
          <w:rFonts w:ascii="Arial" w:hAnsi="Arial" w:cs="Arial"/>
          <w:color w:val="000000" w:themeColor="text1"/>
          <w:sz w:val="20"/>
          <w:szCs w:val="20"/>
          <w:lang w:val="sv-SE"/>
        </w:rPr>
        <w:t xml:space="preserve">University </w:t>
      </w:r>
      <w:proofErr w:type="spellStart"/>
      <w:r w:rsidRPr="002D399D">
        <w:rPr>
          <w:rFonts w:ascii="Arial" w:hAnsi="Arial" w:cs="Arial"/>
          <w:color w:val="000000" w:themeColor="text1"/>
          <w:sz w:val="20"/>
          <w:szCs w:val="20"/>
          <w:lang w:val="sv-SE"/>
        </w:rPr>
        <w:t>of</w:t>
      </w:r>
      <w:proofErr w:type="spellEnd"/>
      <w:r w:rsidRPr="002D399D">
        <w:rPr>
          <w:rFonts w:ascii="Arial" w:hAnsi="Arial" w:cs="Arial"/>
          <w:color w:val="000000" w:themeColor="text1"/>
          <w:sz w:val="20"/>
          <w:szCs w:val="20"/>
          <w:lang w:val="sv-SE"/>
        </w:rPr>
        <w:t xml:space="preserve"> Tennessee Health Science Center</w:t>
      </w:r>
      <w:r w:rsidR="000B4A79" w:rsidRPr="002D399D">
        <w:rPr>
          <w:rFonts w:ascii="Arial" w:hAnsi="Arial" w:cs="Arial"/>
          <w:color w:val="000000" w:themeColor="text1"/>
          <w:sz w:val="20"/>
          <w:szCs w:val="20"/>
          <w:lang w:val="sv-SE"/>
        </w:rPr>
        <w:t xml:space="preserve"> </w:t>
      </w:r>
    </w:p>
    <w:p w14:paraId="759E1E8B" w14:textId="77777777" w:rsidR="002C57B9" w:rsidRDefault="002C57B9" w:rsidP="00D50038">
      <w:pPr>
        <w:ind w:left="1440" w:hanging="1440"/>
        <w:outlineLvl w:val="0"/>
        <w:rPr>
          <w:rFonts w:ascii="Arial" w:hAnsi="Arial" w:cs="Arial"/>
          <w:color w:val="000000" w:themeColor="text1"/>
          <w:sz w:val="20"/>
          <w:szCs w:val="20"/>
          <w:lang w:val="sv-SE"/>
        </w:rPr>
      </w:pPr>
    </w:p>
    <w:p w14:paraId="73EA4E8C" w14:textId="519A29B3" w:rsidR="002C57B9" w:rsidRDefault="002C57B9" w:rsidP="00D50038">
      <w:pPr>
        <w:ind w:left="1440" w:hanging="1440"/>
        <w:outlineLvl w:val="0"/>
        <w:rPr>
          <w:rFonts w:ascii="Arial" w:hAnsi="Arial" w:cs="Arial"/>
          <w:color w:val="000000" w:themeColor="text1"/>
          <w:sz w:val="20"/>
          <w:szCs w:val="20"/>
          <w:lang w:val="sv-SE"/>
        </w:rPr>
      </w:pPr>
      <w:proofErr w:type="gramStart"/>
      <w:r>
        <w:rPr>
          <w:rFonts w:ascii="Arial" w:hAnsi="Arial" w:cs="Arial"/>
          <w:color w:val="000000" w:themeColor="text1"/>
          <w:sz w:val="20"/>
          <w:szCs w:val="20"/>
          <w:lang w:val="sv-SE"/>
        </w:rPr>
        <w:t>202</w:t>
      </w:r>
      <w:r w:rsidR="00A703DE">
        <w:rPr>
          <w:rFonts w:ascii="Arial" w:hAnsi="Arial" w:cs="Arial"/>
          <w:color w:val="000000" w:themeColor="text1"/>
          <w:sz w:val="20"/>
          <w:szCs w:val="20"/>
          <w:lang w:val="sv-SE"/>
        </w:rPr>
        <w:t>3</w:t>
      </w:r>
      <w:r w:rsidR="004C1A09">
        <w:rPr>
          <w:rFonts w:ascii="Arial" w:hAnsi="Arial" w:cs="Arial"/>
          <w:color w:val="000000" w:themeColor="text1"/>
          <w:sz w:val="20"/>
          <w:szCs w:val="20"/>
          <w:lang w:val="sv-SE"/>
        </w:rPr>
        <w:t>-2024</w:t>
      </w:r>
      <w:proofErr w:type="gramEnd"/>
      <w:r>
        <w:rPr>
          <w:rFonts w:ascii="Arial" w:hAnsi="Arial" w:cs="Arial"/>
          <w:color w:val="000000" w:themeColor="text1"/>
          <w:sz w:val="20"/>
          <w:szCs w:val="20"/>
          <w:lang w:val="sv-SE"/>
        </w:rPr>
        <w:tab/>
      </w:r>
      <w:proofErr w:type="spellStart"/>
      <w:r w:rsidR="00A7473C">
        <w:rPr>
          <w:rFonts w:ascii="Arial" w:hAnsi="Arial" w:cs="Arial"/>
          <w:color w:val="000000" w:themeColor="text1"/>
          <w:sz w:val="20"/>
          <w:szCs w:val="20"/>
          <w:lang w:val="sv-SE"/>
        </w:rPr>
        <w:t>Chair</w:t>
      </w:r>
      <w:proofErr w:type="spellEnd"/>
      <w:r w:rsidR="00A7473C">
        <w:rPr>
          <w:rFonts w:ascii="Arial" w:hAnsi="Arial" w:cs="Arial"/>
          <w:color w:val="000000" w:themeColor="text1"/>
          <w:sz w:val="20"/>
          <w:szCs w:val="20"/>
          <w:lang w:val="sv-SE"/>
        </w:rPr>
        <w:t xml:space="preserve">, </w:t>
      </w:r>
      <w:proofErr w:type="spellStart"/>
      <w:r w:rsidR="00A7473C">
        <w:rPr>
          <w:rFonts w:ascii="Arial" w:hAnsi="Arial" w:cs="Arial"/>
          <w:color w:val="000000" w:themeColor="text1"/>
          <w:sz w:val="20"/>
          <w:szCs w:val="20"/>
          <w:lang w:val="sv-SE"/>
        </w:rPr>
        <w:t>Workgroup</w:t>
      </w:r>
      <w:proofErr w:type="spellEnd"/>
      <w:r w:rsidR="00A7473C">
        <w:rPr>
          <w:rFonts w:ascii="Arial" w:hAnsi="Arial" w:cs="Arial"/>
          <w:color w:val="000000" w:themeColor="text1"/>
          <w:sz w:val="20"/>
          <w:szCs w:val="20"/>
          <w:lang w:val="sv-SE"/>
        </w:rPr>
        <w:t xml:space="preserve"> for </w:t>
      </w:r>
      <w:proofErr w:type="spellStart"/>
      <w:r w:rsidR="00A7473C">
        <w:rPr>
          <w:rFonts w:ascii="Arial" w:hAnsi="Arial" w:cs="Arial"/>
          <w:color w:val="000000" w:themeColor="text1"/>
          <w:sz w:val="20"/>
          <w:szCs w:val="20"/>
          <w:lang w:val="sv-SE"/>
        </w:rPr>
        <w:t>Advancing</w:t>
      </w:r>
      <w:proofErr w:type="spellEnd"/>
      <w:r w:rsidR="00A7473C">
        <w:rPr>
          <w:rFonts w:ascii="Arial" w:hAnsi="Arial" w:cs="Arial"/>
          <w:color w:val="000000" w:themeColor="text1"/>
          <w:sz w:val="20"/>
          <w:szCs w:val="20"/>
          <w:lang w:val="sv-SE"/>
        </w:rPr>
        <w:t xml:space="preserve"> Health Care Pillar</w:t>
      </w:r>
      <w:r w:rsidR="002A703A">
        <w:rPr>
          <w:rFonts w:ascii="Arial" w:hAnsi="Arial" w:cs="Arial"/>
          <w:color w:val="000000" w:themeColor="text1"/>
          <w:sz w:val="20"/>
          <w:szCs w:val="20"/>
          <w:lang w:val="sv-SE"/>
        </w:rPr>
        <w:t xml:space="preserve">, College </w:t>
      </w:r>
      <w:proofErr w:type="spellStart"/>
      <w:r w:rsidR="002A703A">
        <w:rPr>
          <w:rFonts w:ascii="Arial" w:hAnsi="Arial" w:cs="Arial"/>
          <w:color w:val="000000" w:themeColor="text1"/>
          <w:sz w:val="20"/>
          <w:szCs w:val="20"/>
          <w:lang w:val="sv-SE"/>
        </w:rPr>
        <w:t>of</w:t>
      </w:r>
      <w:proofErr w:type="spellEnd"/>
      <w:r w:rsidR="002A703A">
        <w:rPr>
          <w:rFonts w:ascii="Arial" w:hAnsi="Arial" w:cs="Arial"/>
          <w:color w:val="000000" w:themeColor="text1"/>
          <w:sz w:val="20"/>
          <w:szCs w:val="20"/>
          <w:lang w:val="sv-SE"/>
        </w:rPr>
        <w:t xml:space="preserve"> Health Professions, </w:t>
      </w:r>
      <w:r w:rsidR="002A703A" w:rsidRPr="002D399D">
        <w:rPr>
          <w:rFonts w:ascii="Arial" w:hAnsi="Arial" w:cs="Arial"/>
          <w:color w:val="000000" w:themeColor="text1"/>
          <w:sz w:val="20"/>
          <w:szCs w:val="20"/>
          <w:lang w:val="sv-SE"/>
        </w:rPr>
        <w:t xml:space="preserve">University </w:t>
      </w:r>
      <w:proofErr w:type="spellStart"/>
      <w:r w:rsidR="002A703A" w:rsidRPr="002D399D">
        <w:rPr>
          <w:rFonts w:ascii="Arial" w:hAnsi="Arial" w:cs="Arial"/>
          <w:color w:val="000000" w:themeColor="text1"/>
          <w:sz w:val="20"/>
          <w:szCs w:val="20"/>
          <w:lang w:val="sv-SE"/>
        </w:rPr>
        <w:t>of</w:t>
      </w:r>
      <w:proofErr w:type="spellEnd"/>
      <w:r w:rsidR="002A703A" w:rsidRPr="002D399D">
        <w:rPr>
          <w:rFonts w:ascii="Arial" w:hAnsi="Arial" w:cs="Arial"/>
          <w:color w:val="000000" w:themeColor="text1"/>
          <w:sz w:val="20"/>
          <w:szCs w:val="20"/>
          <w:lang w:val="sv-SE"/>
        </w:rPr>
        <w:t xml:space="preserve"> Tennessee Health Science Center</w:t>
      </w:r>
    </w:p>
    <w:p w14:paraId="6EA241A6" w14:textId="77777777" w:rsidR="00A703DE" w:rsidRDefault="00A703DE" w:rsidP="00D50038">
      <w:pPr>
        <w:ind w:left="1440" w:hanging="1440"/>
        <w:outlineLvl w:val="0"/>
        <w:rPr>
          <w:rFonts w:ascii="Arial" w:hAnsi="Arial" w:cs="Arial"/>
          <w:color w:val="000000" w:themeColor="text1"/>
          <w:sz w:val="20"/>
          <w:szCs w:val="20"/>
          <w:lang w:val="sv-SE"/>
        </w:rPr>
      </w:pPr>
    </w:p>
    <w:p w14:paraId="3CF4FC71" w14:textId="30C67564" w:rsidR="00A703DE" w:rsidRDefault="00A703DE" w:rsidP="00D50038">
      <w:pPr>
        <w:ind w:left="1440" w:hanging="1440"/>
        <w:outlineLvl w:val="0"/>
        <w:rPr>
          <w:rFonts w:ascii="Arial" w:hAnsi="Arial" w:cs="Arial"/>
          <w:color w:val="000000" w:themeColor="text1"/>
          <w:sz w:val="20"/>
          <w:szCs w:val="20"/>
          <w:lang w:val="sv-SE"/>
        </w:rPr>
      </w:pPr>
      <w:proofErr w:type="gramStart"/>
      <w:r>
        <w:rPr>
          <w:rFonts w:ascii="Arial" w:hAnsi="Arial" w:cs="Arial"/>
          <w:color w:val="000000" w:themeColor="text1"/>
          <w:sz w:val="20"/>
          <w:szCs w:val="20"/>
          <w:lang w:val="sv-SE"/>
        </w:rPr>
        <w:t>2023</w:t>
      </w:r>
      <w:r w:rsidR="004C1A09">
        <w:rPr>
          <w:rFonts w:ascii="Arial" w:hAnsi="Arial" w:cs="Arial"/>
          <w:color w:val="000000" w:themeColor="text1"/>
          <w:sz w:val="20"/>
          <w:szCs w:val="20"/>
          <w:lang w:val="sv-SE"/>
        </w:rPr>
        <w:t>-2024</w:t>
      </w:r>
      <w:proofErr w:type="gramEnd"/>
      <w:r>
        <w:rPr>
          <w:rFonts w:ascii="Arial" w:hAnsi="Arial" w:cs="Arial"/>
          <w:color w:val="000000" w:themeColor="text1"/>
          <w:sz w:val="20"/>
          <w:szCs w:val="20"/>
          <w:lang w:val="sv-SE"/>
        </w:rPr>
        <w:tab/>
      </w:r>
      <w:proofErr w:type="spellStart"/>
      <w:r>
        <w:rPr>
          <w:rFonts w:ascii="Arial" w:hAnsi="Arial" w:cs="Arial"/>
          <w:color w:val="000000" w:themeColor="text1"/>
          <w:sz w:val="20"/>
          <w:szCs w:val="20"/>
          <w:lang w:val="sv-SE"/>
        </w:rPr>
        <w:t>Member</w:t>
      </w:r>
      <w:proofErr w:type="spellEnd"/>
      <w:r>
        <w:rPr>
          <w:rFonts w:ascii="Arial" w:hAnsi="Arial" w:cs="Arial"/>
          <w:color w:val="000000" w:themeColor="text1"/>
          <w:sz w:val="20"/>
          <w:szCs w:val="20"/>
          <w:lang w:val="sv-SE"/>
        </w:rPr>
        <w:t xml:space="preserve">, </w:t>
      </w:r>
      <w:proofErr w:type="spellStart"/>
      <w:r>
        <w:rPr>
          <w:rFonts w:ascii="Arial" w:hAnsi="Arial" w:cs="Arial"/>
          <w:color w:val="000000" w:themeColor="text1"/>
          <w:sz w:val="20"/>
          <w:szCs w:val="20"/>
          <w:lang w:val="sv-SE"/>
        </w:rPr>
        <w:t>Workgroup</w:t>
      </w:r>
      <w:proofErr w:type="spellEnd"/>
      <w:r>
        <w:rPr>
          <w:rFonts w:ascii="Arial" w:hAnsi="Arial" w:cs="Arial"/>
          <w:color w:val="000000" w:themeColor="text1"/>
          <w:sz w:val="20"/>
          <w:szCs w:val="20"/>
          <w:lang w:val="sv-SE"/>
        </w:rPr>
        <w:t xml:space="preserve"> for </w:t>
      </w:r>
      <w:proofErr w:type="spellStart"/>
      <w:r w:rsidR="0093228B">
        <w:rPr>
          <w:rFonts w:ascii="Arial" w:hAnsi="Arial" w:cs="Arial"/>
          <w:color w:val="000000" w:themeColor="text1"/>
          <w:sz w:val="20"/>
          <w:szCs w:val="20"/>
          <w:lang w:val="sv-SE"/>
        </w:rPr>
        <w:t>Educational</w:t>
      </w:r>
      <w:proofErr w:type="spellEnd"/>
      <w:r w:rsidR="0093228B">
        <w:rPr>
          <w:rFonts w:ascii="Arial" w:hAnsi="Arial" w:cs="Arial"/>
          <w:color w:val="000000" w:themeColor="text1"/>
          <w:sz w:val="20"/>
          <w:szCs w:val="20"/>
          <w:lang w:val="sv-SE"/>
        </w:rPr>
        <w:t xml:space="preserve"> </w:t>
      </w:r>
      <w:proofErr w:type="spellStart"/>
      <w:r w:rsidR="0093228B">
        <w:rPr>
          <w:rFonts w:ascii="Arial" w:hAnsi="Arial" w:cs="Arial"/>
          <w:color w:val="000000" w:themeColor="text1"/>
          <w:sz w:val="20"/>
          <w:szCs w:val="20"/>
          <w:lang w:val="sv-SE"/>
        </w:rPr>
        <w:t>Excellence</w:t>
      </w:r>
      <w:proofErr w:type="spellEnd"/>
      <w:r w:rsidR="0093228B">
        <w:rPr>
          <w:rFonts w:ascii="Arial" w:hAnsi="Arial" w:cs="Arial"/>
          <w:color w:val="000000" w:themeColor="text1"/>
          <w:sz w:val="20"/>
          <w:szCs w:val="20"/>
          <w:lang w:val="sv-SE"/>
        </w:rPr>
        <w:t xml:space="preserve"> Pillar, College </w:t>
      </w:r>
      <w:proofErr w:type="spellStart"/>
      <w:r w:rsidR="0093228B">
        <w:rPr>
          <w:rFonts w:ascii="Arial" w:hAnsi="Arial" w:cs="Arial"/>
          <w:color w:val="000000" w:themeColor="text1"/>
          <w:sz w:val="20"/>
          <w:szCs w:val="20"/>
          <w:lang w:val="sv-SE"/>
        </w:rPr>
        <w:t>of</w:t>
      </w:r>
      <w:proofErr w:type="spellEnd"/>
      <w:r w:rsidR="0093228B">
        <w:rPr>
          <w:rFonts w:ascii="Arial" w:hAnsi="Arial" w:cs="Arial"/>
          <w:color w:val="000000" w:themeColor="text1"/>
          <w:sz w:val="20"/>
          <w:szCs w:val="20"/>
          <w:lang w:val="sv-SE"/>
        </w:rPr>
        <w:t xml:space="preserve"> Health Professions, </w:t>
      </w:r>
      <w:r w:rsidR="0093228B" w:rsidRPr="002D399D">
        <w:rPr>
          <w:rFonts w:ascii="Arial" w:hAnsi="Arial" w:cs="Arial"/>
          <w:color w:val="000000" w:themeColor="text1"/>
          <w:sz w:val="20"/>
          <w:szCs w:val="20"/>
          <w:lang w:val="sv-SE"/>
        </w:rPr>
        <w:t xml:space="preserve">University </w:t>
      </w:r>
      <w:proofErr w:type="spellStart"/>
      <w:r w:rsidR="0093228B" w:rsidRPr="002D399D">
        <w:rPr>
          <w:rFonts w:ascii="Arial" w:hAnsi="Arial" w:cs="Arial"/>
          <w:color w:val="000000" w:themeColor="text1"/>
          <w:sz w:val="20"/>
          <w:szCs w:val="20"/>
          <w:lang w:val="sv-SE"/>
        </w:rPr>
        <w:t>of</w:t>
      </w:r>
      <w:proofErr w:type="spellEnd"/>
      <w:r w:rsidR="0093228B" w:rsidRPr="002D399D">
        <w:rPr>
          <w:rFonts w:ascii="Arial" w:hAnsi="Arial" w:cs="Arial"/>
          <w:color w:val="000000" w:themeColor="text1"/>
          <w:sz w:val="20"/>
          <w:szCs w:val="20"/>
          <w:lang w:val="sv-SE"/>
        </w:rPr>
        <w:t xml:space="preserve"> Tennessee Health Science Center</w:t>
      </w:r>
    </w:p>
    <w:p w14:paraId="13683E12" w14:textId="77777777" w:rsidR="004B26D4" w:rsidRDefault="004B26D4" w:rsidP="00D50038">
      <w:pPr>
        <w:ind w:left="1440" w:hanging="1440"/>
        <w:outlineLvl w:val="0"/>
        <w:rPr>
          <w:rFonts w:ascii="Arial" w:hAnsi="Arial" w:cs="Arial"/>
          <w:color w:val="000000" w:themeColor="text1"/>
          <w:sz w:val="20"/>
          <w:szCs w:val="20"/>
          <w:lang w:val="sv-SE"/>
        </w:rPr>
      </w:pPr>
    </w:p>
    <w:p w14:paraId="2C57136A" w14:textId="75B0F0F1" w:rsidR="004B26D4" w:rsidRDefault="004B26D4" w:rsidP="00D50038">
      <w:pPr>
        <w:ind w:left="1440" w:hanging="1440"/>
        <w:outlineLvl w:val="0"/>
        <w:rPr>
          <w:rFonts w:ascii="Arial" w:hAnsi="Arial" w:cs="Arial"/>
          <w:color w:val="000000" w:themeColor="text1"/>
          <w:sz w:val="20"/>
          <w:szCs w:val="20"/>
          <w:lang w:val="sv-SE"/>
        </w:rPr>
      </w:pPr>
      <w:proofErr w:type="gramStart"/>
      <w:r>
        <w:rPr>
          <w:rFonts w:ascii="Arial" w:hAnsi="Arial" w:cs="Arial"/>
          <w:color w:val="000000" w:themeColor="text1"/>
          <w:sz w:val="20"/>
          <w:szCs w:val="20"/>
          <w:lang w:val="sv-SE"/>
        </w:rPr>
        <w:t>2023</w:t>
      </w:r>
      <w:r w:rsidR="004C1A09">
        <w:rPr>
          <w:rFonts w:ascii="Arial" w:hAnsi="Arial" w:cs="Arial"/>
          <w:color w:val="000000" w:themeColor="text1"/>
          <w:sz w:val="20"/>
          <w:szCs w:val="20"/>
          <w:lang w:val="sv-SE"/>
        </w:rPr>
        <w:t>-2024</w:t>
      </w:r>
      <w:proofErr w:type="gramEnd"/>
      <w:r>
        <w:rPr>
          <w:rFonts w:ascii="Arial" w:hAnsi="Arial" w:cs="Arial"/>
          <w:color w:val="000000" w:themeColor="text1"/>
          <w:sz w:val="20"/>
          <w:szCs w:val="20"/>
          <w:lang w:val="sv-SE"/>
        </w:rPr>
        <w:tab/>
      </w:r>
      <w:proofErr w:type="spellStart"/>
      <w:r>
        <w:rPr>
          <w:rFonts w:ascii="Arial" w:hAnsi="Arial" w:cs="Arial"/>
          <w:color w:val="000000" w:themeColor="text1"/>
          <w:sz w:val="20"/>
          <w:szCs w:val="20"/>
          <w:lang w:val="sv-SE"/>
        </w:rPr>
        <w:t>Member</w:t>
      </w:r>
      <w:proofErr w:type="spellEnd"/>
      <w:r w:rsidR="00097E31">
        <w:rPr>
          <w:rFonts w:ascii="Arial" w:hAnsi="Arial" w:cs="Arial"/>
          <w:color w:val="000000" w:themeColor="text1"/>
          <w:sz w:val="20"/>
          <w:szCs w:val="20"/>
          <w:lang w:val="sv-SE"/>
        </w:rPr>
        <w:t xml:space="preserve">, </w:t>
      </w:r>
      <w:proofErr w:type="spellStart"/>
      <w:r w:rsidR="00097E31">
        <w:rPr>
          <w:rFonts w:ascii="Arial" w:hAnsi="Arial" w:cs="Arial"/>
          <w:color w:val="000000" w:themeColor="text1"/>
          <w:sz w:val="20"/>
          <w:szCs w:val="20"/>
          <w:lang w:val="sv-SE"/>
        </w:rPr>
        <w:t>Workgroup</w:t>
      </w:r>
      <w:proofErr w:type="spellEnd"/>
      <w:r w:rsidR="00097E31">
        <w:rPr>
          <w:rFonts w:ascii="Arial" w:hAnsi="Arial" w:cs="Arial"/>
          <w:color w:val="000000" w:themeColor="text1"/>
          <w:sz w:val="20"/>
          <w:szCs w:val="20"/>
          <w:lang w:val="sv-SE"/>
        </w:rPr>
        <w:t xml:space="preserve"> for </w:t>
      </w:r>
      <w:proofErr w:type="spellStart"/>
      <w:r w:rsidR="00097E31">
        <w:rPr>
          <w:rFonts w:ascii="Arial" w:hAnsi="Arial" w:cs="Arial"/>
          <w:color w:val="000000" w:themeColor="text1"/>
          <w:sz w:val="20"/>
          <w:szCs w:val="20"/>
          <w:lang w:val="sv-SE"/>
        </w:rPr>
        <w:t>CoHP</w:t>
      </w:r>
      <w:proofErr w:type="spellEnd"/>
      <w:r w:rsidR="00097E31">
        <w:rPr>
          <w:rFonts w:ascii="Arial" w:hAnsi="Arial" w:cs="Arial"/>
          <w:color w:val="000000" w:themeColor="text1"/>
          <w:sz w:val="20"/>
          <w:szCs w:val="20"/>
          <w:lang w:val="sv-SE"/>
        </w:rPr>
        <w:t xml:space="preserve"> Vision and Mission Statement, College </w:t>
      </w:r>
      <w:proofErr w:type="spellStart"/>
      <w:r w:rsidR="00097E31">
        <w:rPr>
          <w:rFonts w:ascii="Arial" w:hAnsi="Arial" w:cs="Arial"/>
          <w:color w:val="000000" w:themeColor="text1"/>
          <w:sz w:val="20"/>
          <w:szCs w:val="20"/>
          <w:lang w:val="sv-SE"/>
        </w:rPr>
        <w:t>of</w:t>
      </w:r>
      <w:proofErr w:type="spellEnd"/>
      <w:r w:rsidR="00097E31">
        <w:rPr>
          <w:rFonts w:ascii="Arial" w:hAnsi="Arial" w:cs="Arial"/>
          <w:color w:val="000000" w:themeColor="text1"/>
          <w:sz w:val="20"/>
          <w:szCs w:val="20"/>
          <w:lang w:val="sv-SE"/>
        </w:rPr>
        <w:t xml:space="preserve"> Health Professions, </w:t>
      </w:r>
      <w:r w:rsidR="00097E31" w:rsidRPr="002D399D">
        <w:rPr>
          <w:rFonts w:ascii="Arial" w:hAnsi="Arial" w:cs="Arial"/>
          <w:color w:val="000000" w:themeColor="text1"/>
          <w:sz w:val="20"/>
          <w:szCs w:val="20"/>
          <w:lang w:val="sv-SE"/>
        </w:rPr>
        <w:t xml:space="preserve">University </w:t>
      </w:r>
      <w:proofErr w:type="spellStart"/>
      <w:r w:rsidR="00097E31" w:rsidRPr="002D399D">
        <w:rPr>
          <w:rFonts w:ascii="Arial" w:hAnsi="Arial" w:cs="Arial"/>
          <w:color w:val="000000" w:themeColor="text1"/>
          <w:sz w:val="20"/>
          <w:szCs w:val="20"/>
          <w:lang w:val="sv-SE"/>
        </w:rPr>
        <w:t>of</w:t>
      </w:r>
      <w:proofErr w:type="spellEnd"/>
      <w:r w:rsidR="00097E31" w:rsidRPr="002D399D">
        <w:rPr>
          <w:rFonts w:ascii="Arial" w:hAnsi="Arial" w:cs="Arial"/>
          <w:color w:val="000000" w:themeColor="text1"/>
          <w:sz w:val="20"/>
          <w:szCs w:val="20"/>
          <w:lang w:val="sv-SE"/>
        </w:rPr>
        <w:t xml:space="preserve"> Tennessee Health Science Center</w:t>
      </w:r>
    </w:p>
    <w:p w14:paraId="192A56DC" w14:textId="77777777" w:rsidR="004C1A09" w:rsidRDefault="004C1A09" w:rsidP="004C1A09">
      <w:pPr>
        <w:ind w:left="1440" w:hanging="1440"/>
        <w:outlineLvl w:val="0"/>
        <w:rPr>
          <w:rFonts w:ascii="Arial" w:hAnsi="Arial" w:cs="Arial"/>
          <w:color w:val="000000" w:themeColor="text1"/>
          <w:sz w:val="20"/>
          <w:szCs w:val="20"/>
          <w:lang w:val="sv-SE"/>
        </w:rPr>
      </w:pPr>
    </w:p>
    <w:p w14:paraId="7A78EEB1" w14:textId="3E12C953" w:rsidR="004C1A09" w:rsidRDefault="004C1A09" w:rsidP="004C1A09">
      <w:pPr>
        <w:ind w:left="1440" w:hanging="1440"/>
        <w:outlineLvl w:val="0"/>
        <w:rPr>
          <w:rFonts w:ascii="Arial" w:hAnsi="Arial" w:cs="Arial"/>
          <w:color w:val="000000" w:themeColor="text1"/>
          <w:sz w:val="20"/>
          <w:szCs w:val="20"/>
          <w:lang w:val="sv-SE"/>
        </w:rPr>
      </w:pPr>
      <w:r>
        <w:rPr>
          <w:rFonts w:ascii="Arial" w:hAnsi="Arial" w:cs="Arial"/>
          <w:color w:val="000000" w:themeColor="text1"/>
          <w:sz w:val="20"/>
          <w:szCs w:val="20"/>
          <w:lang w:val="sv-SE"/>
        </w:rPr>
        <w:t>2023</w:t>
      </w:r>
      <w:r>
        <w:rPr>
          <w:rFonts w:ascii="Arial" w:hAnsi="Arial" w:cs="Arial"/>
          <w:color w:val="000000" w:themeColor="text1"/>
          <w:sz w:val="20"/>
          <w:szCs w:val="20"/>
          <w:lang w:val="sv-SE"/>
        </w:rPr>
        <w:tab/>
      </w:r>
      <w:proofErr w:type="spellStart"/>
      <w:r>
        <w:rPr>
          <w:rFonts w:ascii="Arial" w:hAnsi="Arial" w:cs="Arial"/>
          <w:color w:val="000000" w:themeColor="text1"/>
          <w:sz w:val="20"/>
          <w:szCs w:val="20"/>
          <w:lang w:val="sv-SE"/>
        </w:rPr>
        <w:t>Internal</w:t>
      </w:r>
      <w:proofErr w:type="spellEnd"/>
      <w:r>
        <w:rPr>
          <w:rFonts w:ascii="Arial" w:hAnsi="Arial" w:cs="Arial"/>
          <w:color w:val="000000" w:themeColor="text1"/>
          <w:sz w:val="20"/>
          <w:szCs w:val="20"/>
          <w:lang w:val="sv-SE"/>
        </w:rPr>
        <w:t xml:space="preserve"> Referee, Post </w:t>
      </w:r>
      <w:proofErr w:type="spellStart"/>
      <w:r>
        <w:rPr>
          <w:rFonts w:ascii="Arial" w:hAnsi="Arial" w:cs="Arial"/>
          <w:color w:val="000000" w:themeColor="text1"/>
          <w:sz w:val="20"/>
          <w:szCs w:val="20"/>
          <w:lang w:val="sv-SE"/>
        </w:rPr>
        <w:t>Tenure</w:t>
      </w:r>
      <w:proofErr w:type="spellEnd"/>
      <w:r>
        <w:rPr>
          <w:rFonts w:ascii="Arial" w:hAnsi="Arial" w:cs="Arial"/>
          <w:color w:val="000000" w:themeColor="text1"/>
          <w:sz w:val="20"/>
          <w:szCs w:val="20"/>
          <w:lang w:val="sv-SE"/>
        </w:rPr>
        <w:t xml:space="preserve"> Review Dossier for College </w:t>
      </w:r>
      <w:proofErr w:type="spellStart"/>
      <w:r>
        <w:rPr>
          <w:rFonts w:ascii="Arial" w:hAnsi="Arial" w:cs="Arial"/>
          <w:color w:val="000000" w:themeColor="text1"/>
          <w:sz w:val="20"/>
          <w:szCs w:val="20"/>
          <w:lang w:val="sv-SE"/>
        </w:rPr>
        <w:t>of</w:t>
      </w:r>
      <w:proofErr w:type="spellEnd"/>
      <w:r>
        <w:rPr>
          <w:rFonts w:ascii="Arial" w:hAnsi="Arial" w:cs="Arial"/>
          <w:color w:val="000000" w:themeColor="text1"/>
          <w:sz w:val="20"/>
          <w:szCs w:val="20"/>
          <w:lang w:val="sv-SE"/>
        </w:rPr>
        <w:t xml:space="preserve"> </w:t>
      </w:r>
      <w:proofErr w:type="spellStart"/>
      <w:r>
        <w:rPr>
          <w:rFonts w:ascii="Arial" w:hAnsi="Arial" w:cs="Arial"/>
          <w:color w:val="000000" w:themeColor="text1"/>
          <w:sz w:val="20"/>
          <w:szCs w:val="20"/>
          <w:lang w:val="sv-SE"/>
        </w:rPr>
        <w:t>Nursing</w:t>
      </w:r>
      <w:proofErr w:type="spellEnd"/>
      <w:r>
        <w:rPr>
          <w:rFonts w:ascii="Arial" w:hAnsi="Arial" w:cs="Arial"/>
          <w:color w:val="000000" w:themeColor="text1"/>
          <w:sz w:val="20"/>
          <w:szCs w:val="20"/>
          <w:lang w:val="sv-SE"/>
        </w:rPr>
        <w:t>, UTHSC</w:t>
      </w:r>
    </w:p>
    <w:p w14:paraId="7F6853EA" w14:textId="77777777" w:rsidR="00E96AE5" w:rsidRDefault="00E96AE5" w:rsidP="00D50038">
      <w:pPr>
        <w:ind w:left="1440" w:hanging="1440"/>
        <w:outlineLvl w:val="0"/>
        <w:rPr>
          <w:rFonts w:ascii="Arial" w:hAnsi="Arial" w:cs="Arial"/>
          <w:color w:val="000000" w:themeColor="text1"/>
          <w:sz w:val="20"/>
          <w:szCs w:val="20"/>
          <w:lang w:val="sv-SE"/>
        </w:rPr>
      </w:pPr>
    </w:p>
    <w:p w14:paraId="197D9E93" w14:textId="1EA2A408" w:rsidR="00E96AE5" w:rsidRDefault="00E96AE5" w:rsidP="00D50038">
      <w:pPr>
        <w:ind w:left="1440" w:hanging="1440"/>
        <w:outlineLvl w:val="0"/>
        <w:rPr>
          <w:rFonts w:ascii="Arial" w:hAnsi="Arial" w:cs="Arial"/>
          <w:color w:val="000000" w:themeColor="text1"/>
          <w:sz w:val="20"/>
          <w:szCs w:val="20"/>
          <w:lang w:val="sv-SE"/>
        </w:rPr>
      </w:pPr>
      <w:r>
        <w:rPr>
          <w:rFonts w:ascii="Arial" w:hAnsi="Arial" w:cs="Arial"/>
          <w:color w:val="000000" w:themeColor="text1"/>
          <w:sz w:val="20"/>
          <w:szCs w:val="20"/>
          <w:lang w:val="sv-SE"/>
        </w:rPr>
        <w:t xml:space="preserve">2023 - </w:t>
      </w:r>
      <w:r w:rsidR="00FA166D">
        <w:rPr>
          <w:rFonts w:ascii="Arial" w:hAnsi="Arial" w:cs="Arial"/>
          <w:color w:val="000000" w:themeColor="text1"/>
          <w:sz w:val="20"/>
          <w:szCs w:val="20"/>
          <w:lang w:val="sv-SE"/>
        </w:rPr>
        <w:t>2025</w:t>
      </w:r>
      <w:r>
        <w:rPr>
          <w:rFonts w:ascii="Arial" w:hAnsi="Arial" w:cs="Arial"/>
          <w:color w:val="000000" w:themeColor="text1"/>
          <w:sz w:val="20"/>
          <w:szCs w:val="20"/>
          <w:lang w:val="sv-SE"/>
        </w:rPr>
        <w:tab/>
      </w:r>
      <w:proofErr w:type="spellStart"/>
      <w:r>
        <w:rPr>
          <w:rFonts w:ascii="Arial" w:hAnsi="Arial" w:cs="Arial"/>
          <w:color w:val="000000" w:themeColor="text1"/>
          <w:sz w:val="20"/>
          <w:szCs w:val="20"/>
          <w:lang w:val="sv-SE"/>
        </w:rPr>
        <w:t>Member</w:t>
      </w:r>
      <w:proofErr w:type="spellEnd"/>
      <w:r>
        <w:rPr>
          <w:rFonts w:ascii="Arial" w:hAnsi="Arial" w:cs="Arial"/>
          <w:color w:val="000000" w:themeColor="text1"/>
          <w:sz w:val="20"/>
          <w:szCs w:val="20"/>
          <w:lang w:val="sv-SE"/>
        </w:rPr>
        <w:t xml:space="preserve">, Council </w:t>
      </w:r>
      <w:proofErr w:type="spellStart"/>
      <w:r>
        <w:rPr>
          <w:rFonts w:ascii="Arial" w:hAnsi="Arial" w:cs="Arial"/>
          <w:color w:val="000000" w:themeColor="text1"/>
          <w:sz w:val="20"/>
          <w:szCs w:val="20"/>
          <w:lang w:val="sv-SE"/>
        </w:rPr>
        <w:t>of</w:t>
      </w:r>
      <w:proofErr w:type="spellEnd"/>
      <w:r>
        <w:rPr>
          <w:rFonts w:ascii="Arial" w:hAnsi="Arial" w:cs="Arial"/>
          <w:color w:val="000000" w:themeColor="text1"/>
          <w:sz w:val="20"/>
          <w:szCs w:val="20"/>
          <w:lang w:val="sv-SE"/>
        </w:rPr>
        <w:t xml:space="preserve"> </w:t>
      </w:r>
      <w:proofErr w:type="spellStart"/>
      <w:r>
        <w:rPr>
          <w:rFonts w:ascii="Arial" w:hAnsi="Arial" w:cs="Arial"/>
          <w:color w:val="000000" w:themeColor="text1"/>
          <w:sz w:val="20"/>
          <w:szCs w:val="20"/>
          <w:lang w:val="sv-SE"/>
        </w:rPr>
        <w:t>Academic</w:t>
      </w:r>
      <w:proofErr w:type="spellEnd"/>
      <w:r>
        <w:rPr>
          <w:rFonts w:ascii="Arial" w:hAnsi="Arial" w:cs="Arial"/>
          <w:color w:val="000000" w:themeColor="text1"/>
          <w:sz w:val="20"/>
          <w:szCs w:val="20"/>
          <w:lang w:val="sv-SE"/>
        </w:rPr>
        <w:t xml:space="preserve"> Program </w:t>
      </w:r>
      <w:proofErr w:type="spellStart"/>
      <w:r>
        <w:rPr>
          <w:rFonts w:ascii="Arial" w:hAnsi="Arial" w:cs="Arial"/>
          <w:color w:val="000000" w:themeColor="text1"/>
          <w:sz w:val="20"/>
          <w:szCs w:val="20"/>
          <w:lang w:val="sv-SE"/>
        </w:rPr>
        <w:t>Leaders</w:t>
      </w:r>
      <w:proofErr w:type="spellEnd"/>
      <w:r>
        <w:rPr>
          <w:rFonts w:ascii="Arial" w:hAnsi="Arial" w:cs="Arial"/>
          <w:color w:val="000000" w:themeColor="text1"/>
          <w:sz w:val="20"/>
          <w:szCs w:val="20"/>
          <w:lang w:val="sv-SE"/>
        </w:rPr>
        <w:t xml:space="preserve">, </w:t>
      </w:r>
      <w:r w:rsidRPr="002D399D">
        <w:rPr>
          <w:rFonts w:ascii="Arial" w:hAnsi="Arial" w:cs="Arial"/>
          <w:color w:val="000000" w:themeColor="text1"/>
          <w:sz w:val="20"/>
          <w:szCs w:val="20"/>
          <w:lang w:val="sv-SE"/>
        </w:rPr>
        <w:t xml:space="preserve">University </w:t>
      </w:r>
      <w:proofErr w:type="spellStart"/>
      <w:r w:rsidRPr="002D399D">
        <w:rPr>
          <w:rFonts w:ascii="Arial" w:hAnsi="Arial" w:cs="Arial"/>
          <w:color w:val="000000" w:themeColor="text1"/>
          <w:sz w:val="20"/>
          <w:szCs w:val="20"/>
          <w:lang w:val="sv-SE"/>
        </w:rPr>
        <w:t>of</w:t>
      </w:r>
      <w:proofErr w:type="spellEnd"/>
      <w:r w:rsidRPr="002D399D">
        <w:rPr>
          <w:rFonts w:ascii="Arial" w:hAnsi="Arial" w:cs="Arial"/>
          <w:color w:val="000000" w:themeColor="text1"/>
          <w:sz w:val="20"/>
          <w:szCs w:val="20"/>
          <w:lang w:val="sv-SE"/>
        </w:rPr>
        <w:t xml:space="preserve"> Tennessee Health Science Center</w:t>
      </w:r>
    </w:p>
    <w:p w14:paraId="3EBB19DE" w14:textId="77777777" w:rsidR="00A6689E" w:rsidRDefault="00A6689E" w:rsidP="00D50038">
      <w:pPr>
        <w:ind w:left="1440" w:hanging="1440"/>
        <w:outlineLvl w:val="0"/>
        <w:rPr>
          <w:rFonts w:ascii="Arial" w:hAnsi="Arial" w:cs="Arial"/>
          <w:color w:val="000000" w:themeColor="text1"/>
          <w:sz w:val="20"/>
          <w:szCs w:val="20"/>
          <w:lang w:val="sv-SE"/>
        </w:rPr>
      </w:pPr>
    </w:p>
    <w:p w14:paraId="5D4E2CF8" w14:textId="097FE80C" w:rsidR="00A6689E" w:rsidRDefault="00A6689E" w:rsidP="00D50038">
      <w:pPr>
        <w:ind w:left="1440" w:hanging="1440"/>
        <w:outlineLvl w:val="0"/>
        <w:rPr>
          <w:rFonts w:ascii="Arial" w:hAnsi="Arial" w:cs="Arial"/>
          <w:color w:val="000000" w:themeColor="text1"/>
          <w:sz w:val="20"/>
          <w:szCs w:val="20"/>
          <w:lang w:val="sv-SE"/>
        </w:rPr>
      </w:pPr>
      <w:r w:rsidRPr="002D399D">
        <w:rPr>
          <w:rFonts w:ascii="Arial" w:hAnsi="Arial" w:cs="Arial"/>
          <w:color w:val="000000" w:themeColor="text1"/>
          <w:sz w:val="20"/>
          <w:szCs w:val="20"/>
          <w:lang w:val="sv-SE"/>
        </w:rPr>
        <w:t>20</w:t>
      </w:r>
      <w:r>
        <w:rPr>
          <w:rFonts w:ascii="Arial" w:hAnsi="Arial" w:cs="Arial"/>
          <w:color w:val="000000" w:themeColor="text1"/>
          <w:sz w:val="20"/>
          <w:szCs w:val="20"/>
          <w:lang w:val="sv-SE"/>
        </w:rPr>
        <w:t>24</w:t>
      </w:r>
      <w:r w:rsidRPr="002D399D">
        <w:rPr>
          <w:rFonts w:ascii="Arial" w:hAnsi="Arial" w:cs="Arial"/>
          <w:color w:val="000000" w:themeColor="text1"/>
          <w:sz w:val="20"/>
          <w:szCs w:val="20"/>
          <w:lang w:val="sv-SE"/>
        </w:rPr>
        <w:tab/>
      </w:r>
      <w:proofErr w:type="spellStart"/>
      <w:r w:rsidRPr="002D399D">
        <w:rPr>
          <w:rFonts w:ascii="Arial" w:hAnsi="Arial" w:cs="Arial"/>
          <w:color w:val="000000" w:themeColor="text1"/>
          <w:sz w:val="20"/>
          <w:szCs w:val="20"/>
          <w:lang w:val="sv-SE"/>
        </w:rPr>
        <w:t>Internal</w:t>
      </w:r>
      <w:proofErr w:type="spellEnd"/>
      <w:r w:rsidRPr="002D399D">
        <w:rPr>
          <w:rFonts w:ascii="Arial" w:hAnsi="Arial" w:cs="Arial"/>
          <w:color w:val="000000" w:themeColor="text1"/>
          <w:sz w:val="20"/>
          <w:szCs w:val="20"/>
          <w:lang w:val="sv-SE"/>
        </w:rPr>
        <w:t xml:space="preserve"> </w:t>
      </w:r>
      <w:proofErr w:type="spellStart"/>
      <w:r w:rsidRPr="002D399D">
        <w:rPr>
          <w:rFonts w:ascii="Arial" w:hAnsi="Arial" w:cs="Arial"/>
          <w:color w:val="000000" w:themeColor="text1"/>
          <w:sz w:val="20"/>
          <w:szCs w:val="20"/>
          <w:lang w:val="sv-SE"/>
        </w:rPr>
        <w:t>Reviewer</w:t>
      </w:r>
      <w:proofErr w:type="spellEnd"/>
      <w:r w:rsidRPr="002D399D">
        <w:rPr>
          <w:rFonts w:ascii="Arial" w:hAnsi="Arial" w:cs="Arial"/>
          <w:color w:val="000000" w:themeColor="text1"/>
          <w:sz w:val="20"/>
          <w:szCs w:val="20"/>
          <w:lang w:val="sv-SE"/>
        </w:rPr>
        <w:t xml:space="preserve">, </w:t>
      </w:r>
      <w:proofErr w:type="spellStart"/>
      <w:r w:rsidRPr="002D399D">
        <w:rPr>
          <w:rFonts w:ascii="Arial" w:hAnsi="Arial" w:cs="Arial"/>
          <w:color w:val="000000" w:themeColor="text1"/>
          <w:sz w:val="20"/>
          <w:szCs w:val="20"/>
          <w:lang w:val="sv-SE"/>
        </w:rPr>
        <w:t>Tenure</w:t>
      </w:r>
      <w:proofErr w:type="spellEnd"/>
      <w:r w:rsidRPr="002D399D">
        <w:rPr>
          <w:rFonts w:ascii="Arial" w:hAnsi="Arial" w:cs="Arial"/>
          <w:color w:val="000000" w:themeColor="text1"/>
          <w:sz w:val="20"/>
          <w:szCs w:val="20"/>
          <w:lang w:val="sv-SE"/>
        </w:rPr>
        <w:t xml:space="preserve"> </w:t>
      </w:r>
      <w:proofErr w:type="spellStart"/>
      <w:r w:rsidRPr="002D399D">
        <w:rPr>
          <w:rFonts w:ascii="Arial" w:hAnsi="Arial" w:cs="Arial"/>
          <w:color w:val="000000" w:themeColor="text1"/>
          <w:sz w:val="20"/>
          <w:szCs w:val="20"/>
          <w:lang w:val="sv-SE"/>
        </w:rPr>
        <w:t>Application</w:t>
      </w:r>
      <w:proofErr w:type="spellEnd"/>
      <w:r w:rsidRPr="002D399D">
        <w:rPr>
          <w:rFonts w:ascii="Arial" w:hAnsi="Arial" w:cs="Arial"/>
          <w:color w:val="000000" w:themeColor="text1"/>
          <w:sz w:val="20"/>
          <w:szCs w:val="20"/>
          <w:lang w:val="sv-SE"/>
        </w:rPr>
        <w:t xml:space="preserve">, University </w:t>
      </w:r>
      <w:proofErr w:type="spellStart"/>
      <w:r w:rsidRPr="002D399D">
        <w:rPr>
          <w:rFonts w:ascii="Arial" w:hAnsi="Arial" w:cs="Arial"/>
          <w:color w:val="000000" w:themeColor="text1"/>
          <w:sz w:val="20"/>
          <w:szCs w:val="20"/>
          <w:lang w:val="sv-SE"/>
        </w:rPr>
        <w:t>of</w:t>
      </w:r>
      <w:proofErr w:type="spellEnd"/>
      <w:r w:rsidRPr="002D399D">
        <w:rPr>
          <w:rFonts w:ascii="Arial" w:hAnsi="Arial" w:cs="Arial"/>
          <w:color w:val="000000" w:themeColor="text1"/>
          <w:sz w:val="20"/>
          <w:szCs w:val="20"/>
          <w:lang w:val="sv-SE"/>
        </w:rPr>
        <w:t xml:space="preserve"> Tennessee Health Science Center</w:t>
      </w:r>
    </w:p>
    <w:p w14:paraId="7DC7BF9D" w14:textId="77777777" w:rsidR="00FA166D" w:rsidRDefault="00FA166D" w:rsidP="00D50038">
      <w:pPr>
        <w:ind w:left="1440" w:hanging="1440"/>
        <w:outlineLvl w:val="0"/>
        <w:rPr>
          <w:rFonts w:ascii="Arial" w:hAnsi="Arial" w:cs="Arial"/>
          <w:color w:val="000000" w:themeColor="text1"/>
          <w:sz w:val="20"/>
          <w:szCs w:val="20"/>
          <w:lang w:val="sv-SE"/>
        </w:rPr>
      </w:pPr>
    </w:p>
    <w:p w14:paraId="72116CCF" w14:textId="77777777" w:rsidR="00176D6B" w:rsidRDefault="00A41DEC" w:rsidP="00D50038">
      <w:pPr>
        <w:ind w:left="1440" w:hanging="1440"/>
        <w:outlineLvl w:val="0"/>
        <w:rPr>
          <w:rFonts w:ascii="Arial" w:hAnsi="Arial" w:cs="Arial"/>
          <w:color w:val="000000" w:themeColor="text1"/>
          <w:sz w:val="20"/>
          <w:szCs w:val="20"/>
          <w:lang w:val="sv-SE"/>
        </w:rPr>
      </w:pPr>
      <w:r w:rsidRPr="00E70DE4">
        <w:rPr>
          <w:rFonts w:ascii="Arial" w:hAnsi="Arial" w:cs="Arial"/>
          <w:color w:val="000000" w:themeColor="text1"/>
          <w:sz w:val="20"/>
          <w:szCs w:val="20"/>
          <w:lang w:val="sv-SE"/>
        </w:rPr>
        <w:t>2025</w:t>
      </w:r>
      <w:proofErr w:type="gramStart"/>
      <w:r w:rsidR="001C6F49" w:rsidRPr="00E70DE4">
        <w:rPr>
          <w:rFonts w:ascii="Arial" w:hAnsi="Arial" w:cs="Arial"/>
          <w:color w:val="000000" w:themeColor="text1"/>
          <w:sz w:val="20"/>
          <w:szCs w:val="20"/>
          <w:lang w:val="sv-SE"/>
        </w:rPr>
        <w:t>-</w:t>
      </w:r>
      <w:r w:rsidR="00BB7EF1">
        <w:rPr>
          <w:rFonts w:ascii="Arial" w:hAnsi="Arial" w:cs="Arial"/>
          <w:color w:val="000000" w:themeColor="text1"/>
          <w:sz w:val="20"/>
          <w:szCs w:val="20"/>
          <w:lang w:val="sv-SE"/>
        </w:rPr>
        <w:t xml:space="preserve">  </w:t>
      </w:r>
      <w:r w:rsidR="00BB7EF1">
        <w:rPr>
          <w:rFonts w:ascii="Arial" w:hAnsi="Arial" w:cs="Arial"/>
          <w:color w:val="000000" w:themeColor="text1"/>
          <w:sz w:val="20"/>
          <w:szCs w:val="20"/>
          <w:lang w:val="sv-SE"/>
        </w:rPr>
        <w:tab/>
      </w:r>
      <w:proofErr w:type="gramEnd"/>
      <w:r w:rsidR="008B303A">
        <w:rPr>
          <w:rFonts w:ascii="Arial" w:hAnsi="Arial" w:cs="Arial"/>
          <w:color w:val="000000" w:themeColor="text1"/>
          <w:sz w:val="20"/>
          <w:szCs w:val="20"/>
          <w:lang w:val="sv-SE"/>
        </w:rPr>
        <w:t xml:space="preserve">Planning and Budget Council, </w:t>
      </w:r>
      <w:r w:rsidR="008B303A" w:rsidRPr="002D399D">
        <w:rPr>
          <w:rFonts w:ascii="Arial" w:hAnsi="Arial" w:cs="Arial"/>
          <w:color w:val="000000" w:themeColor="text1"/>
          <w:sz w:val="20"/>
          <w:szCs w:val="20"/>
          <w:lang w:val="sv-SE"/>
        </w:rPr>
        <w:t xml:space="preserve">University </w:t>
      </w:r>
      <w:proofErr w:type="spellStart"/>
      <w:r w:rsidR="008B303A" w:rsidRPr="002D399D">
        <w:rPr>
          <w:rFonts w:ascii="Arial" w:hAnsi="Arial" w:cs="Arial"/>
          <w:color w:val="000000" w:themeColor="text1"/>
          <w:sz w:val="20"/>
          <w:szCs w:val="20"/>
          <w:lang w:val="sv-SE"/>
        </w:rPr>
        <w:t>of</w:t>
      </w:r>
      <w:proofErr w:type="spellEnd"/>
      <w:r w:rsidR="008B303A" w:rsidRPr="002D399D">
        <w:rPr>
          <w:rFonts w:ascii="Arial" w:hAnsi="Arial" w:cs="Arial"/>
          <w:color w:val="000000" w:themeColor="text1"/>
          <w:sz w:val="20"/>
          <w:szCs w:val="20"/>
          <w:lang w:val="sv-SE"/>
        </w:rPr>
        <w:t xml:space="preserve"> Tennessee Health Science Center</w:t>
      </w:r>
    </w:p>
    <w:p w14:paraId="49C90031" w14:textId="77777777" w:rsidR="00DB4B4A" w:rsidRDefault="00176D6B" w:rsidP="00D50038">
      <w:pPr>
        <w:ind w:left="1440" w:hanging="1440"/>
        <w:outlineLvl w:val="0"/>
        <w:rPr>
          <w:rFonts w:ascii="Arial" w:hAnsi="Arial" w:cs="Arial"/>
          <w:color w:val="000000" w:themeColor="text1"/>
          <w:sz w:val="20"/>
          <w:szCs w:val="20"/>
          <w:lang w:val="sv-SE"/>
        </w:rPr>
      </w:pPr>
      <w:r>
        <w:rPr>
          <w:rFonts w:ascii="Arial" w:hAnsi="Arial" w:cs="Arial"/>
          <w:color w:val="000000" w:themeColor="text1"/>
          <w:sz w:val="20"/>
          <w:szCs w:val="20"/>
          <w:lang w:val="sv-SE"/>
        </w:rPr>
        <w:tab/>
      </w:r>
      <w:proofErr w:type="spellStart"/>
      <w:r>
        <w:rPr>
          <w:rFonts w:ascii="Arial" w:hAnsi="Arial" w:cs="Arial"/>
          <w:color w:val="000000" w:themeColor="text1"/>
          <w:sz w:val="20"/>
          <w:szCs w:val="20"/>
          <w:lang w:val="sv-SE"/>
        </w:rPr>
        <w:t>Leadership</w:t>
      </w:r>
      <w:proofErr w:type="spellEnd"/>
      <w:r>
        <w:rPr>
          <w:rFonts w:ascii="Arial" w:hAnsi="Arial" w:cs="Arial"/>
          <w:color w:val="000000" w:themeColor="text1"/>
          <w:sz w:val="20"/>
          <w:szCs w:val="20"/>
          <w:lang w:val="sv-SE"/>
        </w:rPr>
        <w:t xml:space="preserve"> Council, </w:t>
      </w:r>
      <w:r w:rsidRPr="002D399D">
        <w:rPr>
          <w:rFonts w:ascii="Arial" w:hAnsi="Arial" w:cs="Arial"/>
          <w:color w:val="000000" w:themeColor="text1"/>
          <w:sz w:val="20"/>
          <w:szCs w:val="20"/>
          <w:lang w:val="sv-SE"/>
        </w:rPr>
        <w:t xml:space="preserve">University </w:t>
      </w:r>
      <w:proofErr w:type="spellStart"/>
      <w:r w:rsidRPr="002D399D">
        <w:rPr>
          <w:rFonts w:ascii="Arial" w:hAnsi="Arial" w:cs="Arial"/>
          <w:color w:val="000000" w:themeColor="text1"/>
          <w:sz w:val="20"/>
          <w:szCs w:val="20"/>
          <w:lang w:val="sv-SE"/>
        </w:rPr>
        <w:t>of</w:t>
      </w:r>
      <w:proofErr w:type="spellEnd"/>
      <w:r w:rsidRPr="002D399D">
        <w:rPr>
          <w:rFonts w:ascii="Arial" w:hAnsi="Arial" w:cs="Arial"/>
          <w:color w:val="000000" w:themeColor="text1"/>
          <w:sz w:val="20"/>
          <w:szCs w:val="20"/>
          <w:lang w:val="sv-SE"/>
        </w:rPr>
        <w:t xml:space="preserve"> Tennessee Health Science Center</w:t>
      </w:r>
    </w:p>
    <w:p w14:paraId="7C663597" w14:textId="7340450A" w:rsidR="00452903" w:rsidRDefault="00DB4B4A" w:rsidP="00DB4B4A">
      <w:pPr>
        <w:ind w:left="1440"/>
        <w:outlineLvl w:val="0"/>
        <w:rPr>
          <w:rFonts w:ascii="Arial" w:hAnsi="Arial" w:cs="Arial"/>
          <w:color w:val="000000" w:themeColor="text1"/>
          <w:sz w:val="20"/>
          <w:szCs w:val="20"/>
          <w:lang w:val="sv-SE"/>
        </w:rPr>
      </w:pPr>
      <w:proofErr w:type="spellStart"/>
      <w:r>
        <w:rPr>
          <w:rFonts w:ascii="Arial" w:hAnsi="Arial" w:cs="Arial"/>
          <w:color w:val="000000" w:themeColor="text1"/>
          <w:sz w:val="20"/>
          <w:szCs w:val="20"/>
          <w:lang w:val="sv-SE"/>
        </w:rPr>
        <w:lastRenderedPageBreak/>
        <w:t>Chief</w:t>
      </w:r>
      <w:proofErr w:type="spellEnd"/>
      <w:r>
        <w:rPr>
          <w:rFonts w:ascii="Arial" w:hAnsi="Arial" w:cs="Arial"/>
          <w:color w:val="000000" w:themeColor="text1"/>
          <w:sz w:val="20"/>
          <w:szCs w:val="20"/>
          <w:lang w:val="sv-SE"/>
        </w:rPr>
        <w:t xml:space="preserve"> </w:t>
      </w:r>
      <w:proofErr w:type="spellStart"/>
      <w:r>
        <w:rPr>
          <w:rFonts w:ascii="Arial" w:hAnsi="Arial" w:cs="Arial"/>
          <w:color w:val="000000" w:themeColor="text1"/>
          <w:sz w:val="20"/>
          <w:szCs w:val="20"/>
          <w:lang w:val="sv-SE"/>
        </w:rPr>
        <w:t>Academic</w:t>
      </w:r>
      <w:proofErr w:type="spellEnd"/>
      <w:r>
        <w:rPr>
          <w:rFonts w:ascii="Arial" w:hAnsi="Arial" w:cs="Arial"/>
          <w:color w:val="000000" w:themeColor="text1"/>
          <w:sz w:val="20"/>
          <w:szCs w:val="20"/>
          <w:lang w:val="sv-SE"/>
        </w:rPr>
        <w:t xml:space="preserve"> Officer</w:t>
      </w:r>
      <w:r w:rsidR="00E70DE4">
        <w:rPr>
          <w:rFonts w:ascii="Arial" w:hAnsi="Arial" w:cs="Arial"/>
          <w:color w:val="000000" w:themeColor="text1"/>
          <w:sz w:val="20"/>
          <w:szCs w:val="20"/>
          <w:lang w:val="sv-SE"/>
        </w:rPr>
        <w:t>s</w:t>
      </w:r>
      <w:r>
        <w:rPr>
          <w:rFonts w:ascii="Arial" w:hAnsi="Arial" w:cs="Arial"/>
          <w:color w:val="000000" w:themeColor="text1"/>
          <w:sz w:val="20"/>
          <w:szCs w:val="20"/>
          <w:lang w:val="sv-SE"/>
        </w:rPr>
        <w:t xml:space="preserve"> - College Deans</w:t>
      </w:r>
      <w:r w:rsidR="00CA35DF">
        <w:rPr>
          <w:rFonts w:ascii="Arial" w:hAnsi="Arial" w:cs="Arial"/>
          <w:color w:val="000000" w:themeColor="text1"/>
          <w:sz w:val="20"/>
          <w:szCs w:val="20"/>
          <w:lang w:val="sv-SE"/>
        </w:rPr>
        <w:t xml:space="preserve">, </w:t>
      </w:r>
      <w:r w:rsidR="00CA35DF" w:rsidRPr="002D399D">
        <w:rPr>
          <w:rFonts w:ascii="Arial" w:hAnsi="Arial" w:cs="Arial"/>
          <w:color w:val="000000" w:themeColor="text1"/>
          <w:sz w:val="20"/>
          <w:szCs w:val="20"/>
          <w:lang w:val="sv-SE"/>
        </w:rPr>
        <w:t xml:space="preserve">University </w:t>
      </w:r>
      <w:proofErr w:type="spellStart"/>
      <w:r w:rsidR="00CA35DF" w:rsidRPr="002D399D">
        <w:rPr>
          <w:rFonts w:ascii="Arial" w:hAnsi="Arial" w:cs="Arial"/>
          <w:color w:val="000000" w:themeColor="text1"/>
          <w:sz w:val="20"/>
          <w:szCs w:val="20"/>
          <w:lang w:val="sv-SE"/>
        </w:rPr>
        <w:t>of</w:t>
      </w:r>
      <w:proofErr w:type="spellEnd"/>
      <w:r w:rsidR="00CA35DF" w:rsidRPr="002D399D">
        <w:rPr>
          <w:rFonts w:ascii="Arial" w:hAnsi="Arial" w:cs="Arial"/>
          <w:color w:val="000000" w:themeColor="text1"/>
          <w:sz w:val="20"/>
          <w:szCs w:val="20"/>
          <w:lang w:val="sv-SE"/>
        </w:rPr>
        <w:t xml:space="preserve"> Tennessee Health Science Center</w:t>
      </w:r>
    </w:p>
    <w:p w14:paraId="1C48CE6A" w14:textId="4740D285" w:rsidR="00FA166D" w:rsidRDefault="00452903" w:rsidP="00DB4B4A">
      <w:pPr>
        <w:ind w:left="1440"/>
        <w:outlineLvl w:val="0"/>
        <w:rPr>
          <w:rFonts w:ascii="Arial" w:hAnsi="Arial" w:cs="Arial"/>
          <w:color w:val="000000" w:themeColor="text1"/>
          <w:sz w:val="20"/>
          <w:szCs w:val="20"/>
          <w:lang w:val="sv-SE"/>
        </w:rPr>
      </w:pPr>
      <w:proofErr w:type="spellStart"/>
      <w:r>
        <w:rPr>
          <w:rFonts w:ascii="Arial" w:hAnsi="Arial" w:cs="Arial"/>
          <w:color w:val="000000" w:themeColor="text1"/>
          <w:sz w:val="20"/>
          <w:szCs w:val="20"/>
          <w:lang w:val="sv-SE"/>
        </w:rPr>
        <w:t>Strategic</w:t>
      </w:r>
      <w:proofErr w:type="spellEnd"/>
      <w:r>
        <w:rPr>
          <w:rFonts w:ascii="Arial" w:hAnsi="Arial" w:cs="Arial"/>
          <w:color w:val="000000" w:themeColor="text1"/>
          <w:sz w:val="20"/>
          <w:szCs w:val="20"/>
          <w:lang w:val="sv-SE"/>
        </w:rPr>
        <w:t xml:space="preserve"> </w:t>
      </w:r>
      <w:proofErr w:type="spellStart"/>
      <w:r>
        <w:rPr>
          <w:rFonts w:ascii="Arial" w:hAnsi="Arial" w:cs="Arial"/>
          <w:color w:val="000000" w:themeColor="text1"/>
          <w:sz w:val="20"/>
          <w:szCs w:val="20"/>
          <w:lang w:val="sv-SE"/>
        </w:rPr>
        <w:t>Enrollment</w:t>
      </w:r>
      <w:proofErr w:type="spellEnd"/>
      <w:r>
        <w:rPr>
          <w:rFonts w:ascii="Arial" w:hAnsi="Arial" w:cs="Arial"/>
          <w:color w:val="000000" w:themeColor="text1"/>
          <w:sz w:val="20"/>
          <w:szCs w:val="20"/>
          <w:lang w:val="sv-SE"/>
        </w:rPr>
        <w:t xml:space="preserve"> </w:t>
      </w:r>
      <w:proofErr w:type="spellStart"/>
      <w:r>
        <w:rPr>
          <w:rFonts w:ascii="Arial" w:hAnsi="Arial" w:cs="Arial"/>
          <w:color w:val="000000" w:themeColor="text1"/>
          <w:sz w:val="20"/>
          <w:szCs w:val="20"/>
          <w:lang w:val="sv-SE"/>
        </w:rPr>
        <w:t>Steering</w:t>
      </w:r>
      <w:proofErr w:type="spellEnd"/>
      <w:r>
        <w:rPr>
          <w:rFonts w:ascii="Arial" w:hAnsi="Arial" w:cs="Arial"/>
          <w:color w:val="000000" w:themeColor="text1"/>
          <w:sz w:val="20"/>
          <w:szCs w:val="20"/>
          <w:lang w:val="sv-SE"/>
        </w:rPr>
        <w:t xml:space="preserve"> </w:t>
      </w:r>
      <w:proofErr w:type="spellStart"/>
      <w:r>
        <w:rPr>
          <w:rFonts w:ascii="Arial" w:hAnsi="Arial" w:cs="Arial"/>
          <w:color w:val="000000" w:themeColor="text1"/>
          <w:sz w:val="20"/>
          <w:szCs w:val="20"/>
          <w:lang w:val="sv-SE"/>
        </w:rPr>
        <w:t>Committee</w:t>
      </w:r>
      <w:proofErr w:type="spellEnd"/>
      <w:r>
        <w:rPr>
          <w:rFonts w:ascii="Arial" w:hAnsi="Arial" w:cs="Arial"/>
          <w:color w:val="000000" w:themeColor="text1"/>
          <w:sz w:val="20"/>
          <w:szCs w:val="20"/>
          <w:lang w:val="sv-SE"/>
        </w:rPr>
        <w:t xml:space="preserve">, </w:t>
      </w:r>
      <w:r w:rsidRPr="002D399D">
        <w:rPr>
          <w:rFonts w:ascii="Arial" w:hAnsi="Arial" w:cs="Arial"/>
          <w:color w:val="000000" w:themeColor="text1"/>
          <w:sz w:val="20"/>
          <w:szCs w:val="20"/>
          <w:lang w:val="sv-SE"/>
        </w:rPr>
        <w:t xml:space="preserve">University </w:t>
      </w:r>
      <w:proofErr w:type="spellStart"/>
      <w:r w:rsidRPr="002D399D">
        <w:rPr>
          <w:rFonts w:ascii="Arial" w:hAnsi="Arial" w:cs="Arial"/>
          <w:color w:val="000000" w:themeColor="text1"/>
          <w:sz w:val="20"/>
          <w:szCs w:val="20"/>
          <w:lang w:val="sv-SE"/>
        </w:rPr>
        <w:t>of</w:t>
      </w:r>
      <w:proofErr w:type="spellEnd"/>
      <w:r w:rsidRPr="002D399D">
        <w:rPr>
          <w:rFonts w:ascii="Arial" w:hAnsi="Arial" w:cs="Arial"/>
          <w:color w:val="000000" w:themeColor="text1"/>
          <w:sz w:val="20"/>
          <w:szCs w:val="20"/>
          <w:lang w:val="sv-SE"/>
        </w:rPr>
        <w:t xml:space="preserve"> Tennessee Health Science Center</w:t>
      </w:r>
      <w:r w:rsidR="00DB4B4A">
        <w:rPr>
          <w:rFonts w:ascii="Arial" w:hAnsi="Arial" w:cs="Arial"/>
          <w:color w:val="000000" w:themeColor="text1"/>
          <w:sz w:val="20"/>
          <w:szCs w:val="20"/>
          <w:lang w:val="sv-SE"/>
        </w:rPr>
        <w:t xml:space="preserve"> </w:t>
      </w:r>
      <w:r w:rsidR="00A41DEC">
        <w:rPr>
          <w:rFonts w:ascii="Arial" w:hAnsi="Arial" w:cs="Arial"/>
          <w:color w:val="000000" w:themeColor="text1"/>
          <w:sz w:val="20"/>
          <w:szCs w:val="20"/>
          <w:lang w:val="sv-SE"/>
        </w:rPr>
        <w:tab/>
      </w:r>
    </w:p>
    <w:p w14:paraId="4C60E039" w14:textId="77777777" w:rsidR="000B4A79" w:rsidRPr="002D399D" w:rsidRDefault="000B4A79" w:rsidP="000B4A79">
      <w:pPr>
        <w:outlineLvl w:val="0"/>
        <w:rPr>
          <w:rFonts w:ascii="Arial" w:hAnsi="Arial" w:cs="Arial"/>
          <w:color w:val="000000" w:themeColor="text1"/>
          <w:sz w:val="20"/>
          <w:szCs w:val="20"/>
          <w:lang w:val="sv-SE"/>
        </w:rPr>
      </w:pPr>
    </w:p>
    <w:p w14:paraId="3B86B8D2" w14:textId="77777777" w:rsidR="000B4A79" w:rsidRPr="002D399D" w:rsidRDefault="000B4A79" w:rsidP="000B4A79">
      <w:pPr>
        <w:outlineLvl w:val="0"/>
        <w:rPr>
          <w:rFonts w:ascii="Arial" w:hAnsi="Arial" w:cs="Arial"/>
          <w:color w:val="000000" w:themeColor="text1"/>
          <w:sz w:val="20"/>
          <w:szCs w:val="20"/>
          <w:lang w:val="sv-SE"/>
        </w:rPr>
      </w:pPr>
    </w:p>
    <w:p w14:paraId="09D46E71" w14:textId="5ABCFC09" w:rsidR="00B80BE8" w:rsidRPr="002D399D" w:rsidRDefault="00B80BE8" w:rsidP="008A413D">
      <w:pPr>
        <w:pStyle w:val="BodyText2"/>
        <w:contextualSpacing/>
        <w:outlineLvl w:val="0"/>
        <w:rPr>
          <w:rFonts w:cs="Arial"/>
          <w:b/>
          <w:color w:val="000000" w:themeColor="text1"/>
          <w:sz w:val="20"/>
          <w:szCs w:val="20"/>
        </w:rPr>
      </w:pPr>
      <w:r>
        <w:rPr>
          <w:rFonts w:cs="Arial"/>
          <w:b/>
          <w:color w:val="000000" w:themeColor="text1"/>
          <w:sz w:val="20"/>
          <w:szCs w:val="20"/>
        </w:rPr>
        <w:t>PROFESSIONAL</w:t>
      </w:r>
      <w:r w:rsidRPr="002D399D">
        <w:rPr>
          <w:rFonts w:cs="Arial"/>
          <w:b/>
          <w:color w:val="000000" w:themeColor="text1"/>
          <w:sz w:val="20"/>
          <w:szCs w:val="20"/>
        </w:rPr>
        <w:t xml:space="preserve"> MEMBERSHIPS</w:t>
      </w:r>
    </w:p>
    <w:p w14:paraId="7A0283F0" w14:textId="77777777" w:rsidR="00B80BE8" w:rsidRPr="002D399D" w:rsidRDefault="00B80BE8" w:rsidP="00B80BE8">
      <w:pPr>
        <w:pStyle w:val="BodyText2"/>
        <w:numPr>
          <w:ilvl w:val="0"/>
          <w:numId w:val="5"/>
        </w:numPr>
        <w:contextualSpacing/>
        <w:rPr>
          <w:rFonts w:cs="Arial"/>
          <w:b/>
          <w:color w:val="000000" w:themeColor="text1"/>
          <w:sz w:val="20"/>
          <w:szCs w:val="20"/>
        </w:rPr>
      </w:pPr>
      <w:r w:rsidRPr="002D399D">
        <w:rPr>
          <w:rFonts w:cs="Arial"/>
          <w:color w:val="000000" w:themeColor="text1"/>
          <w:sz w:val="20"/>
          <w:szCs w:val="20"/>
        </w:rPr>
        <w:t>Council of Academic Programs in Communication Sciences and Disorders (CAPCSD)</w:t>
      </w:r>
    </w:p>
    <w:p w14:paraId="4D8C7537" w14:textId="77777777" w:rsidR="00B80BE8" w:rsidRPr="002D399D" w:rsidRDefault="00B80BE8" w:rsidP="00B80BE8">
      <w:pPr>
        <w:rPr>
          <w:rFonts w:ascii="Arial" w:hAnsi="Arial" w:cs="Arial"/>
          <w:sz w:val="20"/>
          <w:szCs w:val="20"/>
        </w:rPr>
      </w:pPr>
    </w:p>
    <w:p w14:paraId="5B886F51" w14:textId="77777777" w:rsidR="000B4A79" w:rsidRPr="002D399D" w:rsidRDefault="000B4A79" w:rsidP="000B4A79">
      <w:pPr>
        <w:widowControl w:val="0"/>
        <w:tabs>
          <w:tab w:val="left" w:pos="72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sectPr w:rsidR="000B4A79" w:rsidRPr="002D399D" w:rsidSect="00285D98">
      <w:headerReference w:type="default"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0BC08" w14:textId="77777777" w:rsidR="00BC3309" w:rsidRDefault="00BC3309">
      <w:r>
        <w:separator/>
      </w:r>
    </w:p>
  </w:endnote>
  <w:endnote w:type="continuationSeparator" w:id="0">
    <w:p w14:paraId="0CB7A0FD" w14:textId="77777777" w:rsidR="00BC3309" w:rsidRDefault="00BC3309">
      <w:r>
        <w:continuationSeparator/>
      </w:r>
    </w:p>
  </w:endnote>
  <w:endnote w:type="continuationNotice" w:id="1">
    <w:p w14:paraId="6C5019B0" w14:textId="77777777" w:rsidR="00BC3309" w:rsidRDefault="00BC33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imes">
    <w:altName w:val="Sylfae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MT">
    <w:altName w:val="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767681"/>
      <w:docPartObj>
        <w:docPartGallery w:val="Page Numbers (Bottom of Page)"/>
        <w:docPartUnique/>
      </w:docPartObj>
    </w:sdtPr>
    <w:sdtEndPr>
      <w:rPr>
        <w:rFonts w:ascii="Times New Roman" w:hAnsi="Times New Roman"/>
        <w:noProof/>
        <w:sz w:val="20"/>
        <w:szCs w:val="20"/>
      </w:rPr>
    </w:sdtEndPr>
    <w:sdtContent>
      <w:p w14:paraId="464B40B6" w14:textId="232EFC66" w:rsidR="00A50724" w:rsidRPr="007C4793" w:rsidRDefault="00A50724">
        <w:pPr>
          <w:pStyle w:val="Footer"/>
          <w:jc w:val="center"/>
          <w:rPr>
            <w:rFonts w:ascii="Times New Roman" w:hAnsi="Times New Roman"/>
            <w:sz w:val="20"/>
            <w:szCs w:val="20"/>
          </w:rPr>
        </w:pPr>
        <w:r w:rsidRPr="007C4793">
          <w:rPr>
            <w:rFonts w:ascii="Times New Roman" w:hAnsi="Times New Roman"/>
            <w:sz w:val="20"/>
            <w:szCs w:val="20"/>
          </w:rPr>
          <w:fldChar w:fldCharType="begin"/>
        </w:r>
        <w:r w:rsidRPr="007C4793">
          <w:rPr>
            <w:rFonts w:ascii="Times New Roman" w:hAnsi="Times New Roman"/>
            <w:sz w:val="20"/>
            <w:szCs w:val="20"/>
          </w:rPr>
          <w:instrText xml:space="preserve"> PAGE   \* MERGEFORMAT </w:instrText>
        </w:r>
        <w:r w:rsidRPr="007C4793">
          <w:rPr>
            <w:rFonts w:ascii="Times New Roman" w:hAnsi="Times New Roman"/>
            <w:sz w:val="20"/>
            <w:szCs w:val="20"/>
          </w:rPr>
          <w:fldChar w:fldCharType="separate"/>
        </w:r>
        <w:r>
          <w:rPr>
            <w:rFonts w:ascii="Times New Roman" w:hAnsi="Times New Roman"/>
            <w:noProof/>
            <w:sz w:val="20"/>
            <w:szCs w:val="20"/>
          </w:rPr>
          <w:t>22</w:t>
        </w:r>
        <w:r w:rsidRPr="007C4793">
          <w:rPr>
            <w:rFonts w:ascii="Times New Roman" w:hAnsi="Times New Roman"/>
            <w:noProof/>
            <w:sz w:val="20"/>
            <w:szCs w:val="20"/>
          </w:rPr>
          <w:fldChar w:fldCharType="end"/>
        </w:r>
      </w:p>
    </w:sdtContent>
  </w:sdt>
  <w:p w14:paraId="76F17F1A" w14:textId="77777777" w:rsidR="00A50724" w:rsidRDefault="00A50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95BF3" w14:textId="77777777" w:rsidR="00BC3309" w:rsidRDefault="00BC3309">
      <w:r>
        <w:separator/>
      </w:r>
    </w:p>
  </w:footnote>
  <w:footnote w:type="continuationSeparator" w:id="0">
    <w:p w14:paraId="506662C4" w14:textId="77777777" w:rsidR="00BC3309" w:rsidRDefault="00BC3309">
      <w:r>
        <w:continuationSeparator/>
      </w:r>
    </w:p>
  </w:footnote>
  <w:footnote w:type="continuationNotice" w:id="1">
    <w:p w14:paraId="11D4A777" w14:textId="77777777" w:rsidR="00BC3309" w:rsidRDefault="00BC33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783D" w14:textId="6A4BA5BC" w:rsidR="00A50724" w:rsidRDefault="00A50724" w:rsidP="000438B3">
    <w:pPr>
      <w:pStyle w:val="Header"/>
      <w:jc w:val="right"/>
      <w:rPr>
        <w:rFonts w:ascii="Arial" w:hAnsi="Arial"/>
        <w:sz w:val="18"/>
      </w:rPr>
    </w:pPr>
    <w:r>
      <w:br/>
    </w:r>
    <w:r w:rsidRPr="000745F7">
      <w:rPr>
        <w:rFonts w:ascii="Arial" w:hAnsi="Arial"/>
        <w:sz w:val="18"/>
      </w:rPr>
      <w:t xml:space="preserve">Date of Preparation:  </w:t>
    </w:r>
    <w:r w:rsidR="00D365E7">
      <w:rPr>
        <w:rFonts w:ascii="Arial" w:hAnsi="Arial"/>
        <w:sz w:val="18"/>
      </w:rPr>
      <w:t>October 2</w:t>
    </w:r>
    <w:r w:rsidR="00E03320">
      <w:rPr>
        <w:rFonts w:ascii="Arial" w:hAnsi="Arial"/>
        <w:sz w:val="18"/>
      </w:rPr>
      <w:t>,</w:t>
    </w:r>
    <w:r w:rsidR="006A5D0B">
      <w:rPr>
        <w:rFonts w:ascii="Arial" w:hAnsi="Arial"/>
        <w:sz w:val="18"/>
      </w:rPr>
      <w:t xml:space="preserve"> 202</w:t>
    </w:r>
    <w:r w:rsidR="002E606B">
      <w:rPr>
        <w:rFonts w:ascii="Arial" w:hAnsi="Arial"/>
        <w:sz w:val="18"/>
      </w:rPr>
      <w:t>5</w:t>
    </w:r>
  </w:p>
  <w:p w14:paraId="688214CD" w14:textId="77777777" w:rsidR="00A50724" w:rsidRPr="000745F7" w:rsidRDefault="00A50724" w:rsidP="000438B3">
    <w:pPr>
      <w:pStyle w:val="Header"/>
      <w:jc w:val="right"/>
      <w:rPr>
        <w:rFonts w:ascii="Arial" w:hAnsi="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584"/>
    <w:multiLevelType w:val="hybridMultilevel"/>
    <w:tmpl w:val="A8322E30"/>
    <w:lvl w:ilvl="0" w:tplc="C29447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85AFC"/>
    <w:multiLevelType w:val="hybridMultilevel"/>
    <w:tmpl w:val="77821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D7945"/>
    <w:multiLevelType w:val="hybridMultilevel"/>
    <w:tmpl w:val="8AB85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B5B34"/>
    <w:multiLevelType w:val="hybridMultilevel"/>
    <w:tmpl w:val="49DAC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C3C67"/>
    <w:multiLevelType w:val="hybridMultilevel"/>
    <w:tmpl w:val="43824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F1B00"/>
    <w:multiLevelType w:val="hybridMultilevel"/>
    <w:tmpl w:val="FB50C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9C5A2C"/>
    <w:multiLevelType w:val="hybridMultilevel"/>
    <w:tmpl w:val="09741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202878"/>
    <w:multiLevelType w:val="hybridMultilevel"/>
    <w:tmpl w:val="B7C2053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15:restartNumberingAfterBreak="0">
    <w:nsid w:val="1E415352"/>
    <w:multiLevelType w:val="hybridMultilevel"/>
    <w:tmpl w:val="F6363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217E0F"/>
    <w:multiLevelType w:val="hybridMultilevel"/>
    <w:tmpl w:val="410600A8"/>
    <w:lvl w:ilvl="0" w:tplc="745C65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983C33"/>
    <w:multiLevelType w:val="hybridMultilevel"/>
    <w:tmpl w:val="44A84FD6"/>
    <w:lvl w:ilvl="0" w:tplc="DDF81C22">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F06399"/>
    <w:multiLevelType w:val="hybridMultilevel"/>
    <w:tmpl w:val="113C6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0125D9"/>
    <w:multiLevelType w:val="multilevel"/>
    <w:tmpl w:val="FB50C28E"/>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F656F01"/>
    <w:multiLevelType w:val="hybridMultilevel"/>
    <w:tmpl w:val="562E8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8546D8"/>
    <w:multiLevelType w:val="hybridMultilevel"/>
    <w:tmpl w:val="0F14AFA0"/>
    <w:lvl w:ilvl="0" w:tplc="745C65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676559"/>
    <w:multiLevelType w:val="hybridMultilevel"/>
    <w:tmpl w:val="ADA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6C2ABC"/>
    <w:multiLevelType w:val="hybridMultilevel"/>
    <w:tmpl w:val="50903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B77087"/>
    <w:multiLevelType w:val="hybridMultilevel"/>
    <w:tmpl w:val="F1CA795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035B41"/>
    <w:multiLevelType w:val="hybridMultilevel"/>
    <w:tmpl w:val="22603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A86886"/>
    <w:multiLevelType w:val="hybridMultilevel"/>
    <w:tmpl w:val="B0E00A0C"/>
    <w:lvl w:ilvl="0" w:tplc="4B38F36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4D0396"/>
    <w:multiLevelType w:val="hybridMultilevel"/>
    <w:tmpl w:val="57387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A46BC6"/>
    <w:multiLevelType w:val="hybridMultilevel"/>
    <w:tmpl w:val="D2861BE0"/>
    <w:lvl w:ilvl="0" w:tplc="3D9AA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375F90"/>
    <w:multiLevelType w:val="hybridMultilevel"/>
    <w:tmpl w:val="ACA6F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5620D8"/>
    <w:multiLevelType w:val="hybridMultilevel"/>
    <w:tmpl w:val="9B2EA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A361A0"/>
    <w:multiLevelType w:val="hybridMultilevel"/>
    <w:tmpl w:val="081A52A0"/>
    <w:lvl w:ilvl="0" w:tplc="3D9AA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7A3380"/>
    <w:multiLevelType w:val="hybridMultilevel"/>
    <w:tmpl w:val="CB760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DD24AF"/>
    <w:multiLevelType w:val="hybridMultilevel"/>
    <w:tmpl w:val="30B0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730A57"/>
    <w:multiLevelType w:val="hybridMultilevel"/>
    <w:tmpl w:val="F89E8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F5784C"/>
    <w:multiLevelType w:val="hybridMultilevel"/>
    <w:tmpl w:val="0F14AF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33393F"/>
    <w:multiLevelType w:val="hybridMultilevel"/>
    <w:tmpl w:val="0A28E190"/>
    <w:lvl w:ilvl="0" w:tplc="DDF81C22">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7114977">
    <w:abstractNumId w:val="7"/>
  </w:num>
  <w:num w:numId="2" w16cid:durableId="1567301743">
    <w:abstractNumId w:val="6"/>
  </w:num>
  <w:num w:numId="3" w16cid:durableId="1405374726">
    <w:abstractNumId w:val="25"/>
  </w:num>
  <w:num w:numId="4" w16cid:durableId="482477979">
    <w:abstractNumId w:val="18"/>
  </w:num>
  <w:num w:numId="5" w16cid:durableId="2077898649">
    <w:abstractNumId w:val="26"/>
  </w:num>
  <w:num w:numId="6" w16cid:durableId="1391467067">
    <w:abstractNumId w:val="3"/>
  </w:num>
  <w:num w:numId="7" w16cid:durableId="1652783961">
    <w:abstractNumId w:val="4"/>
  </w:num>
  <w:num w:numId="8" w16cid:durableId="175661445">
    <w:abstractNumId w:val="24"/>
  </w:num>
  <w:num w:numId="9" w16cid:durableId="1816950465">
    <w:abstractNumId w:val="21"/>
  </w:num>
  <w:num w:numId="10" w16cid:durableId="128592190">
    <w:abstractNumId w:val="14"/>
  </w:num>
  <w:num w:numId="11" w16cid:durableId="1847355317">
    <w:abstractNumId w:val="5"/>
  </w:num>
  <w:num w:numId="12" w16cid:durableId="2782449">
    <w:abstractNumId w:val="9"/>
  </w:num>
  <w:num w:numId="13" w16cid:durableId="271674080">
    <w:abstractNumId w:val="16"/>
  </w:num>
  <w:num w:numId="14" w16cid:durableId="1117338487">
    <w:abstractNumId w:val="27"/>
  </w:num>
  <w:num w:numId="15" w16cid:durableId="928806784">
    <w:abstractNumId w:val="12"/>
  </w:num>
  <w:num w:numId="16" w16cid:durableId="1220092248">
    <w:abstractNumId w:val="0"/>
  </w:num>
  <w:num w:numId="17" w16cid:durableId="514226901">
    <w:abstractNumId w:val="29"/>
  </w:num>
  <w:num w:numId="18" w16cid:durableId="1506045272">
    <w:abstractNumId w:val="10"/>
  </w:num>
  <w:num w:numId="19" w16cid:durableId="386148724">
    <w:abstractNumId w:val="22"/>
  </w:num>
  <w:num w:numId="20" w16cid:durableId="1024287026">
    <w:abstractNumId w:val="28"/>
  </w:num>
  <w:num w:numId="21" w16cid:durableId="115217713">
    <w:abstractNumId w:val="11"/>
  </w:num>
  <w:num w:numId="22" w16cid:durableId="1081416516">
    <w:abstractNumId w:val="13"/>
  </w:num>
  <w:num w:numId="23" w16cid:durableId="942611276">
    <w:abstractNumId w:val="15"/>
  </w:num>
  <w:num w:numId="24" w16cid:durableId="1460345422">
    <w:abstractNumId w:val="23"/>
  </w:num>
  <w:num w:numId="25" w16cid:durableId="68382685">
    <w:abstractNumId w:val="2"/>
  </w:num>
  <w:num w:numId="26" w16cid:durableId="1476413431">
    <w:abstractNumId w:val="19"/>
  </w:num>
  <w:num w:numId="27" w16cid:durableId="946082347">
    <w:abstractNumId w:val="20"/>
  </w:num>
  <w:num w:numId="28" w16cid:durableId="768618546">
    <w:abstractNumId w:val="1"/>
  </w:num>
  <w:num w:numId="29" w16cid:durableId="1500583309">
    <w:abstractNumId w:val="17"/>
  </w:num>
  <w:num w:numId="30" w16cid:durableId="1108310504">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C85"/>
    <w:rsid w:val="00002A00"/>
    <w:rsid w:val="000032D9"/>
    <w:rsid w:val="00007131"/>
    <w:rsid w:val="00007F6B"/>
    <w:rsid w:val="00010C3B"/>
    <w:rsid w:val="0001181D"/>
    <w:rsid w:val="00012278"/>
    <w:rsid w:val="00014CA5"/>
    <w:rsid w:val="000172BF"/>
    <w:rsid w:val="000200CB"/>
    <w:rsid w:val="00021AC2"/>
    <w:rsid w:val="000249D9"/>
    <w:rsid w:val="000264D7"/>
    <w:rsid w:val="00026559"/>
    <w:rsid w:val="00027F24"/>
    <w:rsid w:val="000305B9"/>
    <w:rsid w:val="0003209D"/>
    <w:rsid w:val="00033C21"/>
    <w:rsid w:val="00035330"/>
    <w:rsid w:val="00035494"/>
    <w:rsid w:val="00035571"/>
    <w:rsid w:val="00037315"/>
    <w:rsid w:val="000438B3"/>
    <w:rsid w:val="00043CFD"/>
    <w:rsid w:val="000457A3"/>
    <w:rsid w:val="00052C3C"/>
    <w:rsid w:val="00054A6C"/>
    <w:rsid w:val="0006115A"/>
    <w:rsid w:val="0006208E"/>
    <w:rsid w:val="00062BAF"/>
    <w:rsid w:val="0006378C"/>
    <w:rsid w:val="000640AF"/>
    <w:rsid w:val="00064517"/>
    <w:rsid w:val="0007124D"/>
    <w:rsid w:val="00072EC7"/>
    <w:rsid w:val="000809D9"/>
    <w:rsid w:val="0008134E"/>
    <w:rsid w:val="00081A1C"/>
    <w:rsid w:val="00082E14"/>
    <w:rsid w:val="00082E76"/>
    <w:rsid w:val="00084928"/>
    <w:rsid w:val="00084A90"/>
    <w:rsid w:val="00084BB0"/>
    <w:rsid w:val="00085E4C"/>
    <w:rsid w:val="00094874"/>
    <w:rsid w:val="000961B7"/>
    <w:rsid w:val="00097323"/>
    <w:rsid w:val="00097E31"/>
    <w:rsid w:val="000A0204"/>
    <w:rsid w:val="000A3763"/>
    <w:rsid w:val="000A3DC8"/>
    <w:rsid w:val="000B1BA0"/>
    <w:rsid w:val="000B2603"/>
    <w:rsid w:val="000B4A79"/>
    <w:rsid w:val="000B637B"/>
    <w:rsid w:val="000C02C2"/>
    <w:rsid w:val="000C48DE"/>
    <w:rsid w:val="000C681E"/>
    <w:rsid w:val="000D1101"/>
    <w:rsid w:val="000D363F"/>
    <w:rsid w:val="000D3EB4"/>
    <w:rsid w:val="000D7D2C"/>
    <w:rsid w:val="000D7DDC"/>
    <w:rsid w:val="000E1139"/>
    <w:rsid w:val="000E3A14"/>
    <w:rsid w:val="000F054D"/>
    <w:rsid w:val="000F6742"/>
    <w:rsid w:val="001007BC"/>
    <w:rsid w:val="00102E24"/>
    <w:rsid w:val="00102F68"/>
    <w:rsid w:val="00103186"/>
    <w:rsid w:val="0010359D"/>
    <w:rsid w:val="00110179"/>
    <w:rsid w:val="00111E8B"/>
    <w:rsid w:val="00112716"/>
    <w:rsid w:val="00112B0A"/>
    <w:rsid w:val="001155AF"/>
    <w:rsid w:val="0011790F"/>
    <w:rsid w:val="0012169E"/>
    <w:rsid w:val="00122708"/>
    <w:rsid w:val="0012738A"/>
    <w:rsid w:val="0012739A"/>
    <w:rsid w:val="00131572"/>
    <w:rsid w:val="00132932"/>
    <w:rsid w:val="00143249"/>
    <w:rsid w:val="00143B08"/>
    <w:rsid w:val="001461E2"/>
    <w:rsid w:val="00152AFF"/>
    <w:rsid w:val="001534A4"/>
    <w:rsid w:val="00156EEE"/>
    <w:rsid w:val="00161E25"/>
    <w:rsid w:val="00162E59"/>
    <w:rsid w:val="001637EF"/>
    <w:rsid w:val="00164F98"/>
    <w:rsid w:val="00173C61"/>
    <w:rsid w:val="00176D6B"/>
    <w:rsid w:val="0017739A"/>
    <w:rsid w:val="00180DC2"/>
    <w:rsid w:val="00185E28"/>
    <w:rsid w:val="0018749C"/>
    <w:rsid w:val="00187F57"/>
    <w:rsid w:val="00193EEF"/>
    <w:rsid w:val="00196583"/>
    <w:rsid w:val="001A56C7"/>
    <w:rsid w:val="001A579B"/>
    <w:rsid w:val="001A630F"/>
    <w:rsid w:val="001B0622"/>
    <w:rsid w:val="001C2574"/>
    <w:rsid w:val="001C2CDD"/>
    <w:rsid w:val="001C47B5"/>
    <w:rsid w:val="001C6DED"/>
    <w:rsid w:val="001C6F49"/>
    <w:rsid w:val="001D1441"/>
    <w:rsid w:val="001D1542"/>
    <w:rsid w:val="001D1ADA"/>
    <w:rsid w:val="001D1DFB"/>
    <w:rsid w:val="001D678D"/>
    <w:rsid w:val="001D7CC6"/>
    <w:rsid w:val="001E23EB"/>
    <w:rsid w:val="001E2C60"/>
    <w:rsid w:val="001E521C"/>
    <w:rsid w:val="001E5278"/>
    <w:rsid w:val="001F224E"/>
    <w:rsid w:val="001F4B46"/>
    <w:rsid w:val="001F631D"/>
    <w:rsid w:val="001F7BE9"/>
    <w:rsid w:val="002043BD"/>
    <w:rsid w:val="0020702B"/>
    <w:rsid w:val="00210C7F"/>
    <w:rsid w:val="00212363"/>
    <w:rsid w:val="00213905"/>
    <w:rsid w:val="00215F55"/>
    <w:rsid w:val="00216536"/>
    <w:rsid w:val="00217754"/>
    <w:rsid w:val="0022302C"/>
    <w:rsid w:val="00224FB3"/>
    <w:rsid w:val="002256F3"/>
    <w:rsid w:val="00231CB6"/>
    <w:rsid w:val="002324A3"/>
    <w:rsid w:val="00234B4B"/>
    <w:rsid w:val="00234CE5"/>
    <w:rsid w:val="0023531D"/>
    <w:rsid w:val="00240567"/>
    <w:rsid w:val="00241C5A"/>
    <w:rsid w:val="0024307E"/>
    <w:rsid w:val="00245754"/>
    <w:rsid w:val="00246EAB"/>
    <w:rsid w:val="002543C1"/>
    <w:rsid w:val="00254712"/>
    <w:rsid w:val="0025767F"/>
    <w:rsid w:val="00257A2B"/>
    <w:rsid w:val="00257E69"/>
    <w:rsid w:val="0026366B"/>
    <w:rsid w:val="002669A1"/>
    <w:rsid w:val="00270C2E"/>
    <w:rsid w:val="00274C29"/>
    <w:rsid w:val="002758AD"/>
    <w:rsid w:val="00275D18"/>
    <w:rsid w:val="0027659E"/>
    <w:rsid w:val="00276935"/>
    <w:rsid w:val="0028007E"/>
    <w:rsid w:val="0028067D"/>
    <w:rsid w:val="00280694"/>
    <w:rsid w:val="00280711"/>
    <w:rsid w:val="00282828"/>
    <w:rsid w:val="00284B9F"/>
    <w:rsid w:val="002851E0"/>
    <w:rsid w:val="00285D98"/>
    <w:rsid w:val="00287356"/>
    <w:rsid w:val="00290F77"/>
    <w:rsid w:val="00293A4B"/>
    <w:rsid w:val="00295104"/>
    <w:rsid w:val="00295EE5"/>
    <w:rsid w:val="002A6C8B"/>
    <w:rsid w:val="002A703A"/>
    <w:rsid w:val="002B023F"/>
    <w:rsid w:val="002B1A60"/>
    <w:rsid w:val="002B35E8"/>
    <w:rsid w:val="002B4FFD"/>
    <w:rsid w:val="002B579B"/>
    <w:rsid w:val="002B5887"/>
    <w:rsid w:val="002B76EB"/>
    <w:rsid w:val="002B7CB6"/>
    <w:rsid w:val="002C57B9"/>
    <w:rsid w:val="002C5849"/>
    <w:rsid w:val="002C6580"/>
    <w:rsid w:val="002C69A8"/>
    <w:rsid w:val="002D2E99"/>
    <w:rsid w:val="002D35CF"/>
    <w:rsid w:val="002D399D"/>
    <w:rsid w:val="002D48D9"/>
    <w:rsid w:val="002D5AC5"/>
    <w:rsid w:val="002E12DB"/>
    <w:rsid w:val="002E2DAF"/>
    <w:rsid w:val="002E3476"/>
    <w:rsid w:val="002E606B"/>
    <w:rsid w:val="002E73D2"/>
    <w:rsid w:val="002F227E"/>
    <w:rsid w:val="00300447"/>
    <w:rsid w:val="00301B70"/>
    <w:rsid w:val="00301F4D"/>
    <w:rsid w:val="0030243F"/>
    <w:rsid w:val="00310592"/>
    <w:rsid w:val="00315E26"/>
    <w:rsid w:val="0031600A"/>
    <w:rsid w:val="003162CE"/>
    <w:rsid w:val="00316B3F"/>
    <w:rsid w:val="00320F41"/>
    <w:rsid w:val="00323F75"/>
    <w:rsid w:val="00324113"/>
    <w:rsid w:val="003249E4"/>
    <w:rsid w:val="003256CF"/>
    <w:rsid w:val="0032667E"/>
    <w:rsid w:val="0032695C"/>
    <w:rsid w:val="003319E5"/>
    <w:rsid w:val="0033549E"/>
    <w:rsid w:val="00340B9C"/>
    <w:rsid w:val="0034449C"/>
    <w:rsid w:val="0034534F"/>
    <w:rsid w:val="003459B4"/>
    <w:rsid w:val="003462FF"/>
    <w:rsid w:val="00353D09"/>
    <w:rsid w:val="00355F8A"/>
    <w:rsid w:val="003624E2"/>
    <w:rsid w:val="00363CA2"/>
    <w:rsid w:val="00372122"/>
    <w:rsid w:val="00373A85"/>
    <w:rsid w:val="00373B39"/>
    <w:rsid w:val="003744C4"/>
    <w:rsid w:val="00381B0F"/>
    <w:rsid w:val="003824B9"/>
    <w:rsid w:val="0038696E"/>
    <w:rsid w:val="00394FE4"/>
    <w:rsid w:val="00395A4C"/>
    <w:rsid w:val="00396C7E"/>
    <w:rsid w:val="003A2105"/>
    <w:rsid w:val="003B07D3"/>
    <w:rsid w:val="003B530C"/>
    <w:rsid w:val="003B645F"/>
    <w:rsid w:val="003B77BD"/>
    <w:rsid w:val="003B7B3C"/>
    <w:rsid w:val="003C0EE3"/>
    <w:rsid w:val="003C661C"/>
    <w:rsid w:val="003D05CE"/>
    <w:rsid w:val="003D1ECC"/>
    <w:rsid w:val="003D3BC3"/>
    <w:rsid w:val="003D436B"/>
    <w:rsid w:val="003D630E"/>
    <w:rsid w:val="003E093B"/>
    <w:rsid w:val="003E2580"/>
    <w:rsid w:val="003E2C0D"/>
    <w:rsid w:val="003E5911"/>
    <w:rsid w:val="003E610F"/>
    <w:rsid w:val="003E76D2"/>
    <w:rsid w:val="003E7936"/>
    <w:rsid w:val="003F16B7"/>
    <w:rsid w:val="003F1BEE"/>
    <w:rsid w:val="003F1D86"/>
    <w:rsid w:val="003F281B"/>
    <w:rsid w:val="003F3725"/>
    <w:rsid w:val="003F4D8D"/>
    <w:rsid w:val="003F5061"/>
    <w:rsid w:val="003F5E8E"/>
    <w:rsid w:val="003F5EEF"/>
    <w:rsid w:val="00401036"/>
    <w:rsid w:val="00416F20"/>
    <w:rsid w:val="004205B8"/>
    <w:rsid w:val="00425FED"/>
    <w:rsid w:val="004276DB"/>
    <w:rsid w:val="0042783D"/>
    <w:rsid w:val="00427B49"/>
    <w:rsid w:val="00433137"/>
    <w:rsid w:val="00440845"/>
    <w:rsid w:val="0044228F"/>
    <w:rsid w:val="0044371D"/>
    <w:rsid w:val="00452903"/>
    <w:rsid w:val="00452A05"/>
    <w:rsid w:val="00454F2A"/>
    <w:rsid w:val="004565B4"/>
    <w:rsid w:val="00457FCE"/>
    <w:rsid w:val="004614CF"/>
    <w:rsid w:val="00463516"/>
    <w:rsid w:val="0046403A"/>
    <w:rsid w:val="0047353D"/>
    <w:rsid w:val="00475EDF"/>
    <w:rsid w:val="00480628"/>
    <w:rsid w:val="004815F9"/>
    <w:rsid w:val="00485869"/>
    <w:rsid w:val="004865E5"/>
    <w:rsid w:val="004873F2"/>
    <w:rsid w:val="00487591"/>
    <w:rsid w:val="0049098E"/>
    <w:rsid w:val="00490C0D"/>
    <w:rsid w:val="004926C0"/>
    <w:rsid w:val="004A0EF2"/>
    <w:rsid w:val="004A11B3"/>
    <w:rsid w:val="004A28FB"/>
    <w:rsid w:val="004A563D"/>
    <w:rsid w:val="004B095F"/>
    <w:rsid w:val="004B26D4"/>
    <w:rsid w:val="004C1A09"/>
    <w:rsid w:val="004C2434"/>
    <w:rsid w:val="004C3CE9"/>
    <w:rsid w:val="004C519F"/>
    <w:rsid w:val="004C5391"/>
    <w:rsid w:val="004C5D93"/>
    <w:rsid w:val="004D033B"/>
    <w:rsid w:val="004D0D44"/>
    <w:rsid w:val="004D25B7"/>
    <w:rsid w:val="004E0FE8"/>
    <w:rsid w:val="004E11B4"/>
    <w:rsid w:val="004E203B"/>
    <w:rsid w:val="004E3468"/>
    <w:rsid w:val="004E6173"/>
    <w:rsid w:val="004F0710"/>
    <w:rsid w:val="004F14B7"/>
    <w:rsid w:val="004F20E9"/>
    <w:rsid w:val="004F290B"/>
    <w:rsid w:val="00500FEC"/>
    <w:rsid w:val="005013CD"/>
    <w:rsid w:val="00501F71"/>
    <w:rsid w:val="00510314"/>
    <w:rsid w:val="00516208"/>
    <w:rsid w:val="00521439"/>
    <w:rsid w:val="00523339"/>
    <w:rsid w:val="00524FB4"/>
    <w:rsid w:val="00527A52"/>
    <w:rsid w:val="0053321A"/>
    <w:rsid w:val="00540B5A"/>
    <w:rsid w:val="00540E5F"/>
    <w:rsid w:val="00544799"/>
    <w:rsid w:val="005452F5"/>
    <w:rsid w:val="00551866"/>
    <w:rsid w:val="00553190"/>
    <w:rsid w:val="005533A5"/>
    <w:rsid w:val="00554EB9"/>
    <w:rsid w:val="005559A7"/>
    <w:rsid w:val="00560982"/>
    <w:rsid w:val="0056105F"/>
    <w:rsid w:val="00561C4A"/>
    <w:rsid w:val="0056640C"/>
    <w:rsid w:val="005673CC"/>
    <w:rsid w:val="005715A4"/>
    <w:rsid w:val="00572245"/>
    <w:rsid w:val="00573C52"/>
    <w:rsid w:val="005759BF"/>
    <w:rsid w:val="00576061"/>
    <w:rsid w:val="00577167"/>
    <w:rsid w:val="00590937"/>
    <w:rsid w:val="005912E9"/>
    <w:rsid w:val="00591D95"/>
    <w:rsid w:val="00591EA4"/>
    <w:rsid w:val="00591F8E"/>
    <w:rsid w:val="00592FD0"/>
    <w:rsid w:val="005944C8"/>
    <w:rsid w:val="0059495C"/>
    <w:rsid w:val="00596A3F"/>
    <w:rsid w:val="005A154F"/>
    <w:rsid w:val="005A4F60"/>
    <w:rsid w:val="005A54CD"/>
    <w:rsid w:val="005A6041"/>
    <w:rsid w:val="005B1174"/>
    <w:rsid w:val="005B37E7"/>
    <w:rsid w:val="005B6210"/>
    <w:rsid w:val="005C09B6"/>
    <w:rsid w:val="005C1B52"/>
    <w:rsid w:val="005C49D3"/>
    <w:rsid w:val="005C55BB"/>
    <w:rsid w:val="005C76BB"/>
    <w:rsid w:val="005D0C8D"/>
    <w:rsid w:val="005D0F03"/>
    <w:rsid w:val="005D376D"/>
    <w:rsid w:val="005D3F36"/>
    <w:rsid w:val="005D4A75"/>
    <w:rsid w:val="005D6B77"/>
    <w:rsid w:val="005E15F0"/>
    <w:rsid w:val="005E1CC6"/>
    <w:rsid w:val="005E265F"/>
    <w:rsid w:val="005E34A1"/>
    <w:rsid w:val="005E439E"/>
    <w:rsid w:val="005E43F8"/>
    <w:rsid w:val="005E4CFD"/>
    <w:rsid w:val="005E62E2"/>
    <w:rsid w:val="005F04CB"/>
    <w:rsid w:val="005F14F5"/>
    <w:rsid w:val="005F646D"/>
    <w:rsid w:val="005F729B"/>
    <w:rsid w:val="006008CE"/>
    <w:rsid w:val="00601725"/>
    <w:rsid w:val="006033D5"/>
    <w:rsid w:val="006061DB"/>
    <w:rsid w:val="006130DC"/>
    <w:rsid w:val="00613515"/>
    <w:rsid w:val="00613CA9"/>
    <w:rsid w:val="00621346"/>
    <w:rsid w:val="006313AE"/>
    <w:rsid w:val="00632530"/>
    <w:rsid w:val="0063318D"/>
    <w:rsid w:val="0063354A"/>
    <w:rsid w:val="00633CA7"/>
    <w:rsid w:val="00637D1C"/>
    <w:rsid w:val="00640989"/>
    <w:rsid w:val="0064385C"/>
    <w:rsid w:val="00644C54"/>
    <w:rsid w:val="00645DBD"/>
    <w:rsid w:val="00647654"/>
    <w:rsid w:val="00651CBF"/>
    <w:rsid w:val="00652113"/>
    <w:rsid w:val="00653EB4"/>
    <w:rsid w:val="0065699C"/>
    <w:rsid w:val="00657433"/>
    <w:rsid w:val="0066048D"/>
    <w:rsid w:val="00662FD4"/>
    <w:rsid w:val="00664CA9"/>
    <w:rsid w:val="006666B6"/>
    <w:rsid w:val="00666900"/>
    <w:rsid w:val="00670037"/>
    <w:rsid w:val="0067188B"/>
    <w:rsid w:val="006730D3"/>
    <w:rsid w:val="00675B0E"/>
    <w:rsid w:val="006760AC"/>
    <w:rsid w:val="00677579"/>
    <w:rsid w:val="00682AEA"/>
    <w:rsid w:val="006861CB"/>
    <w:rsid w:val="006862DB"/>
    <w:rsid w:val="00686595"/>
    <w:rsid w:val="006870C0"/>
    <w:rsid w:val="006877EF"/>
    <w:rsid w:val="006A0AC3"/>
    <w:rsid w:val="006A1013"/>
    <w:rsid w:val="006A2CF1"/>
    <w:rsid w:val="006A385A"/>
    <w:rsid w:val="006A470D"/>
    <w:rsid w:val="006A571E"/>
    <w:rsid w:val="006A5D0B"/>
    <w:rsid w:val="006A5EB3"/>
    <w:rsid w:val="006B2689"/>
    <w:rsid w:val="006B4F5C"/>
    <w:rsid w:val="006B5E8A"/>
    <w:rsid w:val="006C159B"/>
    <w:rsid w:val="006C2B9D"/>
    <w:rsid w:val="006C3062"/>
    <w:rsid w:val="006C3C21"/>
    <w:rsid w:val="006C4792"/>
    <w:rsid w:val="006D126A"/>
    <w:rsid w:val="006D597E"/>
    <w:rsid w:val="006D5F46"/>
    <w:rsid w:val="006E1072"/>
    <w:rsid w:val="006E3939"/>
    <w:rsid w:val="006E6916"/>
    <w:rsid w:val="006F1D13"/>
    <w:rsid w:val="006F3763"/>
    <w:rsid w:val="006F3A6C"/>
    <w:rsid w:val="006F4103"/>
    <w:rsid w:val="006F4900"/>
    <w:rsid w:val="006F5B4F"/>
    <w:rsid w:val="006F5FDD"/>
    <w:rsid w:val="006F6378"/>
    <w:rsid w:val="00700691"/>
    <w:rsid w:val="00701EB5"/>
    <w:rsid w:val="007064BA"/>
    <w:rsid w:val="007070BC"/>
    <w:rsid w:val="0070738F"/>
    <w:rsid w:val="0071187E"/>
    <w:rsid w:val="0073414F"/>
    <w:rsid w:val="00735C04"/>
    <w:rsid w:val="00736B69"/>
    <w:rsid w:val="00736EEB"/>
    <w:rsid w:val="00737083"/>
    <w:rsid w:val="007371A6"/>
    <w:rsid w:val="007435E5"/>
    <w:rsid w:val="00744161"/>
    <w:rsid w:val="00750528"/>
    <w:rsid w:val="00752783"/>
    <w:rsid w:val="007574F9"/>
    <w:rsid w:val="00757EC7"/>
    <w:rsid w:val="007636B9"/>
    <w:rsid w:val="00766CD6"/>
    <w:rsid w:val="00772273"/>
    <w:rsid w:val="007747CB"/>
    <w:rsid w:val="00775FB6"/>
    <w:rsid w:val="007773E8"/>
    <w:rsid w:val="00777CEE"/>
    <w:rsid w:val="00777F32"/>
    <w:rsid w:val="00780C13"/>
    <w:rsid w:val="00780EF0"/>
    <w:rsid w:val="00781401"/>
    <w:rsid w:val="00781A33"/>
    <w:rsid w:val="00786474"/>
    <w:rsid w:val="00786526"/>
    <w:rsid w:val="007913DA"/>
    <w:rsid w:val="007941DB"/>
    <w:rsid w:val="007968B1"/>
    <w:rsid w:val="007A12B2"/>
    <w:rsid w:val="007A3CD6"/>
    <w:rsid w:val="007A5F05"/>
    <w:rsid w:val="007A64FA"/>
    <w:rsid w:val="007A6D81"/>
    <w:rsid w:val="007B09DC"/>
    <w:rsid w:val="007B2963"/>
    <w:rsid w:val="007B5362"/>
    <w:rsid w:val="007C31DC"/>
    <w:rsid w:val="007C3B91"/>
    <w:rsid w:val="007C4793"/>
    <w:rsid w:val="007D01FD"/>
    <w:rsid w:val="007D1147"/>
    <w:rsid w:val="007D2D4A"/>
    <w:rsid w:val="007D30C0"/>
    <w:rsid w:val="007D5C4C"/>
    <w:rsid w:val="007D6AB6"/>
    <w:rsid w:val="007E1FAD"/>
    <w:rsid w:val="007E540B"/>
    <w:rsid w:val="007F4CB0"/>
    <w:rsid w:val="007F58FF"/>
    <w:rsid w:val="007F6154"/>
    <w:rsid w:val="00803930"/>
    <w:rsid w:val="008057A7"/>
    <w:rsid w:val="00807115"/>
    <w:rsid w:val="00811F89"/>
    <w:rsid w:val="0081245C"/>
    <w:rsid w:val="0081272F"/>
    <w:rsid w:val="00815666"/>
    <w:rsid w:val="008165AA"/>
    <w:rsid w:val="00816716"/>
    <w:rsid w:val="00817341"/>
    <w:rsid w:val="00826C5B"/>
    <w:rsid w:val="00832FC0"/>
    <w:rsid w:val="00834206"/>
    <w:rsid w:val="0083633F"/>
    <w:rsid w:val="00844D39"/>
    <w:rsid w:val="00845842"/>
    <w:rsid w:val="008458E6"/>
    <w:rsid w:val="00847EB4"/>
    <w:rsid w:val="0085166C"/>
    <w:rsid w:val="00853C83"/>
    <w:rsid w:val="00854261"/>
    <w:rsid w:val="008548E6"/>
    <w:rsid w:val="00855DC8"/>
    <w:rsid w:val="0085624E"/>
    <w:rsid w:val="008614F4"/>
    <w:rsid w:val="00861989"/>
    <w:rsid w:val="00862037"/>
    <w:rsid w:val="00864314"/>
    <w:rsid w:val="00872100"/>
    <w:rsid w:val="00873CD9"/>
    <w:rsid w:val="008748ED"/>
    <w:rsid w:val="008749E1"/>
    <w:rsid w:val="00874E3C"/>
    <w:rsid w:val="00877229"/>
    <w:rsid w:val="008777A3"/>
    <w:rsid w:val="008832FE"/>
    <w:rsid w:val="00885EF4"/>
    <w:rsid w:val="00886782"/>
    <w:rsid w:val="00887BE6"/>
    <w:rsid w:val="00892F89"/>
    <w:rsid w:val="00894A9B"/>
    <w:rsid w:val="008A128F"/>
    <w:rsid w:val="008A413D"/>
    <w:rsid w:val="008A7CE6"/>
    <w:rsid w:val="008A7EC3"/>
    <w:rsid w:val="008B1DA4"/>
    <w:rsid w:val="008B2DAC"/>
    <w:rsid w:val="008B303A"/>
    <w:rsid w:val="008C6499"/>
    <w:rsid w:val="008C753A"/>
    <w:rsid w:val="008D580A"/>
    <w:rsid w:val="008D69EF"/>
    <w:rsid w:val="008D7FFE"/>
    <w:rsid w:val="008E3EC9"/>
    <w:rsid w:val="008E3EE2"/>
    <w:rsid w:val="008E5A28"/>
    <w:rsid w:val="008F1033"/>
    <w:rsid w:val="008F6A6A"/>
    <w:rsid w:val="00904438"/>
    <w:rsid w:val="009113AB"/>
    <w:rsid w:val="00911923"/>
    <w:rsid w:val="009119AE"/>
    <w:rsid w:val="009169FD"/>
    <w:rsid w:val="009212E7"/>
    <w:rsid w:val="00931D46"/>
    <w:rsid w:val="0093228B"/>
    <w:rsid w:val="0094193F"/>
    <w:rsid w:val="00941F47"/>
    <w:rsid w:val="00943D11"/>
    <w:rsid w:val="00945AA5"/>
    <w:rsid w:val="00947FCC"/>
    <w:rsid w:val="009504D0"/>
    <w:rsid w:val="009504E8"/>
    <w:rsid w:val="00950F31"/>
    <w:rsid w:val="00951448"/>
    <w:rsid w:val="0095149A"/>
    <w:rsid w:val="009518A0"/>
    <w:rsid w:val="0095485D"/>
    <w:rsid w:val="00963D24"/>
    <w:rsid w:val="00967B16"/>
    <w:rsid w:val="00973657"/>
    <w:rsid w:val="00974285"/>
    <w:rsid w:val="009771CA"/>
    <w:rsid w:val="00983029"/>
    <w:rsid w:val="009859C2"/>
    <w:rsid w:val="009A3D98"/>
    <w:rsid w:val="009A56BA"/>
    <w:rsid w:val="009C5C69"/>
    <w:rsid w:val="009D0175"/>
    <w:rsid w:val="009D4817"/>
    <w:rsid w:val="009D7B90"/>
    <w:rsid w:val="009E7908"/>
    <w:rsid w:val="009F06FB"/>
    <w:rsid w:val="009F19E9"/>
    <w:rsid w:val="009F2A09"/>
    <w:rsid w:val="009F4DB9"/>
    <w:rsid w:val="00A07753"/>
    <w:rsid w:val="00A120AB"/>
    <w:rsid w:val="00A125BA"/>
    <w:rsid w:val="00A135E9"/>
    <w:rsid w:val="00A1494D"/>
    <w:rsid w:val="00A156B5"/>
    <w:rsid w:val="00A16295"/>
    <w:rsid w:val="00A16D76"/>
    <w:rsid w:val="00A17C3A"/>
    <w:rsid w:val="00A22198"/>
    <w:rsid w:val="00A25955"/>
    <w:rsid w:val="00A26EB9"/>
    <w:rsid w:val="00A27C00"/>
    <w:rsid w:val="00A30934"/>
    <w:rsid w:val="00A3416F"/>
    <w:rsid w:val="00A34746"/>
    <w:rsid w:val="00A34E59"/>
    <w:rsid w:val="00A37A67"/>
    <w:rsid w:val="00A409F2"/>
    <w:rsid w:val="00A41DEC"/>
    <w:rsid w:val="00A42928"/>
    <w:rsid w:val="00A43F72"/>
    <w:rsid w:val="00A44CD6"/>
    <w:rsid w:val="00A46377"/>
    <w:rsid w:val="00A50724"/>
    <w:rsid w:val="00A512B0"/>
    <w:rsid w:val="00A513E3"/>
    <w:rsid w:val="00A514F7"/>
    <w:rsid w:val="00A53D00"/>
    <w:rsid w:val="00A629E5"/>
    <w:rsid w:val="00A63E97"/>
    <w:rsid w:val="00A6689E"/>
    <w:rsid w:val="00A703DE"/>
    <w:rsid w:val="00A7101F"/>
    <w:rsid w:val="00A7473C"/>
    <w:rsid w:val="00A74D55"/>
    <w:rsid w:val="00A770C6"/>
    <w:rsid w:val="00A77CC2"/>
    <w:rsid w:val="00A80874"/>
    <w:rsid w:val="00A832F3"/>
    <w:rsid w:val="00A836A6"/>
    <w:rsid w:val="00A840FB"/>
    <w:rsid w:val="00A900F3"/>
    <w:rsid w:val="00A930F9"/>
    <w:rsid w:val="00A93813"/>
    <w:rsid w:val="00A9667B"/>
    <w:rsid w:val="00AA20EB"/>
    <w:rsid w:val="00AA2A62"/>
    <w:rsid w:val="00AA2D14"/>
    <w:rsid w:val="00AA4269"/>
    <w:rsid w:val="00AA4338"/>
    <w:rsid w:val="00AA4673"/>
    <w:rsid w:val="00AA484F"/>
    <w:rsid w:val="00AA5EAD"/>
    <w:rsid w:val="00AA6AAB"/>
    <w:rsid w:val="00AB5E1F"/>
    <w:rsid w:val="00AB7260"/>
    <w:rsid w:val="00AC2C8B"/>
    <w:rsid w:val="00AC64D3"/>
    <w:rsid w:val="00AC767E"/>
    <w:rsid w:val="00AC7A25"/>
    <w:rsid w:val="00AD228A"/>
    <w:rsid w:val="00AD2B70"/>
    <w:rsid w:val="00AD3370"/>
    <w:rsid w:val="00AD42C4"/>
    <w:rsid w:val="00AD7BA0"/>
    <w:rsid w:val="00AE2368"/>
    <w:rsid w:val="00AE4069"/>
    <w:rsid w:val="00AE59C8"/>
    <w:rsid w:val="00AE6DB1"/>
    <w:rsid w:val="00AF0A5E"/>
    <w:rsid w:val="00AF3A90"/>
    <w:rsid w:val="00AF4496"/>
    <w:rsid w:val="00AF6BB9"/>
    <w:rsid w:val="00AF7AFD"/>
    <w:rsid w:val="00AF7B02"/>
    <w:rsid w:val="00B00E9D"/>
    <w:rsid w:val="00B022B5"/>
    <w:rsid w:val="00B027FE"/>
    <w:rsid w:val="00B03E90"/>
    <w:rsid w:val="00B10573"/>
    <w:rsid w:val="00B11003"/>
    <w:rsid w:val="00B1287B"/>
    <w:rsid w:val="00B148D3"/>
    <w:rsid w:val="00B22C10"/>
    <w:rsid w:val="00B24413"/>
    <w:rsid w:val="00B26342"/>
    <w:rsid w:val="00B27190"/>
    <w:rsid w:val="00B30E61"/>
    <w:rsid w:val="00B31672"/>
    <w:rsid w:val="00B341A7"/>
    <w:rsid w:val="00B36958"/>
    <w:rsid w:val="00B42974"/>
    <w:rsid w:val="00B429DC"/>
    <w:rsid w:val="00B42D7D"/>
    <w:rsid w:val="00B43A94"/>
    <w:rsid w:val="00B44290"/>
    <w:rsid w:val="00B44696"/>
    <w:rsid w:val="00B50F63"/>
    <w:rsid w:val="00B54481"/>
    <w:rsid w:val="00B54D88"/>
    <w:rsid w:val="00B54E96"/>
    <w:rsid w:val="00B5597B"/>
    <w:rsid w:val="00B57E40"/>
    <w:rsid w:val="00B604C3"/>
    <w:rsid w:val="00B61CA3"/>
    <w:rsid w:val="00B650FE"/>
    <w:rsid w:val="00B66B22"/>
    <w:rsid w:val="00B714C8"/>
    <w:rsid w:val="00B71DF3"/>
    <w:rsid w:val="00B73CBB"/>
    <w:rsid w:val="00B7420B"/>
    <w:rsid w:val="00B80BE8"/>
    <w:rsid w:val="00B915C3"/>
    <w:rsid w:val="00B91771"/>
    <w:rsid w:val="00B9540C"/>
    <w:rsid w:val="00BA1C77"/>
    <w:rsid w:val="00BA377A"/>
    <w:rsid w:val="00BA4C98"/>
    <w:rsid w:val="00BA5200"/>
    <w:rsid w:val="00BA57A5"/>
    <w:rsid w:val="00BA6356"/>
    <w:rsid w:val="00BB2D06"/>
    <w:rsid w:val="00BB4445"/>
    <w:rsid w:val="00BB6A58"/>
    <w:rsid w:val="00BB7910"/>
    <w:rsid w:val="00BB7EF1"/>
    <w:rsid w:val="00BC0D99"/>
    <w:rsid w:val="00BC3309"/>
    <w:rsid w:val="00BC560B"/>
    <w:rsid w:val="00BC5C1E"/>
    <w:rsid w:val="00BD0715"/>
    <w:rsid w:val="00BD1EE4"/>
    <w:rsid w:val="00BE2464"/>
    <w:rsid w:val="00BE29CC"/>
    <w:rsid w:val="00BE3173"/>
    <w:rsid w:val="00BE3177"/>
    <w:rsid w:val="00BE46A8"/>
    <w:rsid w:val="00BE5B6F"/>
    <w:rsid w:val="00BE7997"/>
    <w:rsid w:val="00BF40E4"/>
    <w:rsid w:val="00BF6248"/>
    <w:rsid w:val="00C00C81"/>
    <w:rsid w:val="00C03273"/>
    <w:rsid w:val="00C10CA1"/>
    <w:rsid w:val="00C1119F"/>
    <w:rsid w:val="00C126DD"/>
    <w:rsid w:val="00C1274E"/>
    <w:rsid w:val="00C13E0C"/>
    <w:rsid w:val="00C2084C"/>
    <w:rsid w:val="00C26882"/>
    <w:rsid w:val="00C30319"/>
    <w:rsid w:val="00C324CA"/>
    <w:rsid w:val="00C33B9E"/>
    <w:rsid w:val="00C355FF"/>
    <w:rsid w:val="00C445E7"/>
    <w:rsid w:val="00C447D0"/>
    <w:rsid w:val="00C52065"/>
    <w:rsid w:val="00C574B6"/>
    <w:rsid w:val="00C57AA6"/>
    <w:rsid w:val="00C61F5D"/>
    <w:rsid w:val="00C6306F"/>
    <w:rsid w:val="00C67915"/>
    <w:rsid w:val="00C67F2C"/>
    <w:rsid w:val="00C717D9"/>
    <w:rsid w:val="00C74451"/>
    <w:rsid w:val="00C80090"/>
    <w:rsid w:val="00C80D3A"/>
    <w:rsid w:val="00C9139E"/>
    <w:rsid w:val="00C93878"/>
    <w:rsid w:val="00C9641A"/>
    <w:rsid w:val="00CA22C9"/>
    <w:rsid w:val="00CA2797"/>
    <w:rsid w:val="00CA35DF"/>
    <w:rsid w:val="00CA6E00"/>
    <w:rsid w:val="00CB0C85"/>
    <w:rsid w:val="00CB0E28"/>
    <w:rsid w:val="00CB0EEB"/>
    <w:rsid w:val="00CB19BC"/>
    <w:rsid w:val="00CB7C62"/>
    <w:rsid w:val="00CC0EE0"/>
    <w:rsid w:val="00CC2CF5"/>
    <w:rsid w:val="00CC452B"/>
    <w:rsid w:val="00CC64BD"/>
    <w:rsid w:val="00CC7DEF"/>
    <w:rsid w:val="00CD123C"/>
    <w:rsid w:val="00CD1FED"/>
    <w:rsid w:val="00CD39D0"/>
    <w:rsid w:val="00CD3DC4"/>
    <w:rsid w:val="00CD412B"/>
    <w:rsid w:val="00CD50ED"/>
    <w:rsid w:val="00CE00BD"/>
    <w:rsid w:val="00CE016E"/>
    <w:rsid w:val="00CE12FE"/>
    <w:rsid w:val="00CE3F33"/>
    <w:rsid w:val="00CF10CE"/>
    <w:rsid w:val="00CF1A5E"/>
    <w:rsid w:val="00CF3B11"/>
    <w:rsid w:val="00CF3E81"/>
    <w:rsid w:val="00CF4C68"/>
    <w:rsid w:val="00CF7AC6"/>
    <w:rsid w:val="00D00D4F"/>
    <w:rsid w:val="00D0122B"/>
    <w:rsid w:val="00D01E26"/>
    <w:rsid w:val="00D134A9"/>
    <w:rsid w:val="00D134E1"/>
    <w:rsid w:val="00D14044"/>
    <w:rsid w:val="00D144E2"/>
    <w:rsid w:val="00D14B63"/>
    <w:rsid w:val="00D14DBD"/>
    <w:rsid w:val="00D16714"/>
    <w:rsid w:val="00D20D19"/>
    <w:rsid w:val="00D2262C"/>
    <w:rsid w:val="00D23171"/>
    <w:rsid w:val="00D2490B"/>
    <w:rsid w:val="00D257C4"/>
    <w:rsid w:val="00D276CB"/>
    <w:rsid w:val="00D32FAA"/>
    <w:rsid w:val="00D3483C"/>
    <w:rsid w:val="00D365E7"/>
    <w:rsid w:val="00D3786D"/>
    <w:rsid w:val="00D40990"/>
    <w:rsid w:val="00D44FF4"/>
    <w:rsid w:val="00D4578A"/>
    <w:rsid w:val="00D47C70"/>
    <w:rsid w:val="00D50038"/>
    <w:rsid w:val="00D51B18"/>
    <w:rsid w:val="00D5425D"/>
    <w:rsid w:val="00D54A5E"/>
    <w:rsid w:val="00D54D3C"/>
    <w:rsid w:val="00D644D0"/>
    <w:rsid w:val="00D6704E"/>
    <w:rsid w:val="00D6705D"/>
    <w:rsid w:val="00D71E03"/>
    <w:rsid w:val="00D73C2F"/>
    <w:rsid w:val="00D7410A"/>
    <w:rsid w:val="00D747E5"/>
    <w:rsid w:val="00D74A97"/>
    <w:rsid w:val="00D762AE"/>
    <w:rsid w:val="00D8238F"/>
    <w:rsid w:val="00D84A41"/>
    <w:rsid w:val="00D84E63"/>
    <w:rsid w:val="00D94DBA"/>
    <w:rsid w:val="00D95CFD"/>
    <w:rsid w:val="00D9773D"/>
    <w:rsid w:val="00DB1136"/>
    <w:rsid w:val="00DB16CB"/>
    <w:rsid w:val="00DB395B"/>
    <w:rsid w:val="00DB4A2B"/>
    <w:rsid w:val="00DB4B4A"/>
    <w:rsid w:val="00DC0D1E"/>
    <w:rsid w:val="00DD1CE0"/>
    <w:rsid w:val="00DE3DFB"/>
    <w:rsid w:val="00DF5A47"/>
    <w:rsid w:val="00E03320"/>
    <w:rsid w:val="00E03829"/>
    <w:rsid w:val="00E04717"/>
    <w:rsid w:val="00E06B41"/>
    <w:rsid w:val="00E07C3E"/>
    <w:rsid w:val="00E07FD5"/>
    <w:rsid w:val="00E10F14"/>
    <w:rsid w:val="00E11903"/>
    <w:rsid w:val="00E163EB"/>
    <w:rsid w:val="00E171CE"/>
    <w:rsid w:val="00E17417"/>
    <w:rsid w:val="00E17671"/>
    <w:rsid w:val="00E237ED"/>
    <w:rsid w:val="00E26D64"/>
    <w:rsid w:val="00E27519"/>
    <w:rsid w:val="00E3474B"/>
    <w:rsid w:val="00E34AEA"/>
    <w:rsid w:val="00E43288"/>
    <w:rsid w:val="00E44B9B"/>
    <w:rsid w:val="00E44FE8"/>
    <w:rsid w:val="00E46DE5"/>
    <w:rsid w:val="00E47663"/>
    <w:rsid w:val="00E47CF9"/>
    <w:rsid w:val="00E52AB0"/>
    <w:rsid w:val="00E57B5C"/>
    <w:rsid w:val="00E60E00"/>
    <w:rsid w:val="00E615E5"/>
    <w:rsid w:val="00E63A66"/>
    <w:rsid w:val="00E6409A"/>
    <w:rsid w:val="00E65B62"/>
    <w:rsid w:val="00E6658A"/>
    <w:rsid w:val="00E67CE5"/>
    <w:rsid w:val="00E70DE4"/>
    <w:rsid w:val="00E728E9"/>
    <w:rsid w:val="00E73DA8"/>
    <w:rsid w:val="00E811A0"/>
    <w:rsid w:val="00E82BFB"/>
    <w:rsid w:val="00E84391"/>
    <w:rsid w:val="00E844D8"/>
    <w:rsid w:val="00E8652D"/>
    <w:rsid w:val="00E9184D"/>
    <w:rsid w:val="00E91876"/>
    <w:rsid w:val="00E956A4"/>
    <w:rsid w:val="00E96AE5"/>
    <w:rsid w:val="00EA3856"/>
    <w:rsid w:val="00EA4EDE"/>
    <w:rsid w:val="00EA532F"/>
    <w:rsid w:val="00EA55AD"/>
    <w:rsid w:val="00EA76C3"/>
    <w:rsid w:val="00EB26C0"/>
    <w:rsid w:val="00EB286C"/>
    <w:rsid w:val="00EB4582"/>
    <w:rsid w:val="00EB5402"/>
    <w:rsid w:val="00EB7EB2"/>
    <w:rsid w:val="00EC0E2A"/>
    <w:rsid w:val="00EC3BF6"/>
    <w:rsid w:val="00ED39A5"/>
    <w:rsid w:val="00ED7AB0"/>
    <w:rsid w:val="00EE0069"/>
    <w:rsid w:val="00EE169A"/>
    <w:rsid w:val="00EE416D"/>
    <w:rsid w:val="00EE4D0D"/>
    <w:rsid w:val="00EE5C46"/>
    <w:rsid w:val="00EE5FED"/>
    <w:rsid w:val="00EE62C5"/>
    <w:rsid w:val="00EE7759"/>
    <w:rsid w:val="00EF2ECA"/>
    <w:rsid w:val="00EF389E"/>
    <w:rsid w:val="00EF7E1D"/>
    <w:rsid w:val="00F00190"/>
    <w:rsid w:val="00F00DAE"/>
    <w:rsid w:val="00F10C07"/>
    <w:rsid w:val="00F15FF4"/>
    <w:rsid w:val="00F16B44"/>
    <w:rsid w:val="00F23068"/>
    <w:rsid w:val="00F242AC"/>
    <w:rsid w:val="00F2473C"/>
    <w:rsid w:val="00F25B5E"/>
    <w:rsid w:val="00F2784D"/>
    <w:rsid w:val="00F27A44"/>
    <w:rsid w:val="00F337E9"/>
    <w:rsid w:val="00F3454A"/>
    <w:rsid w:val="00F371C4"/>
    <w:rsid w:val="00F37AE7"/>
    <w:rsid w:val="00F37BB9"/>
    <w:rsid w:val="00F42CA8"/>
    <w:rsid w:val="00F4352E"/>
    <w:rsid w:val="00F45F13"/>
    <w:rsid w:val="00F4700B"/>
    <w:rsid w:val="00F4743B"/>
    <w:rsid w:val="00F5014C"/>
    <w:rsid w:val="00F52F44"/>
    <w:rsid w:val="00F549DF"/>
    <w:rsid w:val="00F563B8"/>
    <w:rsid w:val="00F56461"/>
    <w:rsid w:val="00F61602"/>
    <w:rsid w:val="00F656AE"/>
    <w:rsid w:val="00F67A8C"/>
    <w:rsid w:val="00F824EE"/>
    <w:rsid w:val="00F83A92"/>
    <w:rsid w:val="00F85AD4"/>
    <w:rsid w:val="00F87DA0"/>
    <w:rsid w:val="00F91982"/>
    <w:rsid w:val="00F91F90"/>
    <w:rsid w:val="00F91FEA"/>
    <w:rsid w:val="00F94EFF"/>
    <w:rsid w:val="00F96F56"/>
    <w:rsid w:val="00FA0C81"/>
    <w:rsid w:val="00FA166D"/>
    <w:rsid w:val="00FA50BB"/>
    <w:rsid w:val="00FA5EC5"/>
    <w:rsid w:val="00FB140B"/>
    <w:rsid w:val="00FB2E93"/>
    <w:rsid w:val="00FB59DC"/>
    <w:rsid w:val="00FC0DF6"/>
    <w:rsid w:val="00FC1BA5"/>
    <w:rsid w:val="00FC6B66"/>
    <w:rsid w:val="00FD0313"/>
    <w:rsid w:val="00FD27A5"/>
    <w:rsid w:val="00FD4DB1"/>
    <w:rsid w:val="00FD6324"/>
    <w:rsid w:val="00FE31A1"/>
    <w:rsid w:val="00FE6E6C"/>
    <w:rsid w:val="01C24DA8"/>
    <w:rsid w:val="2A88CCA6"/>
    <w:rsid w:val="3B05DB29"/>
    <w:rsid w:val="3DE9832B"/>
    <w:rsid w:val="3E3C7A58"/>
    <w:rsid w:val="4D30E895"/>
    <w:rsid w:val="54118BC0"/>
    <w:rsid w:val="6135B99F"/>
    <w:rsid w:val="64C63CB8"/>
    <w:rsid w:val="7168EAA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6FE6C00"/>
  <w15:docId w15:val="{D58CCA65-5ADA-41E0-85BA-87F47058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97B"/>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rsid w:val="00CB0C85"/>
    <w:pPr>
      <w:keepNext/>
      <w:outlineLvl w:val="0"/>
    </w:pPr>
    <w:rPr>
      <w:rFonts w:ascii="Times" w:hAnsi="Times"/>
      <w:u w:val="single"/>
    </w:rPr>
  </w:style>
  <w:style w:type="paragraph" w:styleId="Heading2">
    <w:name w:val="heading 2"/>
    <w:basedOn w:val="Normal"/>
    <w:next w:val="Normal"/>
    <w:link w:val="Heading2Char"/>
    <w:uiPriority w:val="99"/>
    <w:rsid w:val="00CB0C85"/>
    <w:pPr>
      <w:keepNext/>
      <w:pBdr>
        <w:bottom w:val="single" w:sz="6" w:space="1" w:color="auto"/>
      </w:pBdr>
      <w:outlineLvl w:val="1"/>
    </w:pPr>
    <w:rPr>
      <w:rFonts w:ascii="Times" w:hAnsi="Times"/>
      <w:u w:val="single"/>
    </w:rPr>
  </w:style>
  <w:style w:type="paragraph" w:styleId="Heading3">
    <w:name w:val="heading 3"/>
    <w:basedOn w:val="Normal"/>
    <w:next w:val="Normal"/>
    <w:link w:val="Heading3Char"/>
    <w:uiPriority w:val="99"/>
    <w:rsid w:val="00CB0C85"/>
    <w:pPr>
      <w:keepNext/>
      <w:outlineLvl w:val="2"/>
    </w:pPr>
    <w:rPr>
      <w:rFonts w:ascii="Times" w:hAnsi="Times"/>
      <w:b/>
    </w:rPr>
  </w:style>
  <w:style w:type="paragraph" w:styleId="Heading4">
    <w:name w:val="heading 4"/>
    <w:basedOn w:val="Normal"/>
    <w:next w:val="Normal"/>
    <w:link w:val="Heading4Char"/>
    <w:uiPriority w:val="99"/>
    <w:rsid w:val="00CB0C85"/>
    <w:pPr>
      <w:keepNext/>
      <w:outlineLvl w:val="3"/>
    </w:pPr>
    <w:rPr>
      <w:rFonts w:ascii="Arial" w:hAnsi="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B0C85"/>
    <w:rPr>
      <w:rFonts w:ascii="Times" w:eastAsia="Times New Roman" w:hAnsi="Times" w:cs="Times New Roman"/>
      <w:sz w:val="24"/>
      <w:szCs w:val="24"/>
      <w:u w:val="single"/>
    </w:rPr>
  </w:style>
  <w:style w:type="character" w:customStyle="1" w:styleId="Heading2Char">
    <w:name w:val="Heading 2 Char"/>
    <w:basedOn w:val="DefaultParagraphFont"/>
    <w:link w:val="Heading2"/>
    <w:uiPriority w:val="99"/>
    <w:rsid w:val="00CB0C85"/>
    <w:rPr>
      <w:rFonts w:ascii="Times" w:eastAsia="Times New Roman" w:hAnsi="Times" w:cs="Times New Roman"/>
      <w:sz w:val="24"/>
      <w:szCs w:val="24"/>
      <w:u w:val="single"/>
    </w:rPr>
  </w:style>
  <w:style w:type="character" w:customStyle="1" w:styleId="Heading3Char">
    <w:name w:val="Heading 3 Char"/>
    <w:basedOn w:val="DefaultParagraphFont"/>
    <w:link w:val="Heading3"/>
    <w:uiPriority w:val="99"/>
    <w:rsid w:val="00CB0C85"/>
    <w:rPr>
      <w:rFonts w:ascii="Times" w:eastAsia="Times New Roman" w:hAnsi="Times" w:cs="Times New Roman"/>
      <w:b/>
      <w:sz w:val="24"/>
      <w:szCs w:val="24"/>
    </w:rPr>
  </w:style>
  <w:style w:type="character" w:customStyle="1" w:styleId="Heading4Char">
    <w:name w:val="Heading 4 Char"/>
    <w:basedOn w:val="DefaultParagraphFont"/>
    <w:link w:val="Heading4"/>
    <w:uiPriority w:val="99"/>
    <w:rsid w:val="00CB0C85"/>
    <w:rPr>
      <w:rFonts w:ascii="Arial" w:eastAsia="Times New Roman" w:hAnsi="Arial" w:cs="Times New Roman"/>
      <w:sz w:val="22"/>
      <w:szCs w:val="24"/>
      <w:u w:val="single"/>
    </w:rPr>
  </w:style>
  <w:style w:type="character" w:styleId="Hyperlink">
    <w:name w:val="Hyperlink"/>
    <w:basedOn w:val="DefaultParagraphFont"/>
    <w:uiPriority w:val="99"/>
    <w:rsid w:val="00CB0C85"/>
    <w:rPr>
      <w:rFonts w:cs="Times New Roman"/>
      <w:color w:val="0000FF"/>
      <w:u w:val="single"/>
    </w:rPr>
  </w:style>
  <w:style w:type="paragraph" w:styleId="Title">
    <w:name w:val="Title"/>
    <w:basedOn w:val="Normal"/>
    <w:link w:val="TitleChar"/>
    <w:uiPriority w:val="99"/>
    <w:rsid w:val="00CB0C85"/>
    <w:pPr>
      <w:jc w:val="center"/>
    </w:pPr>
    <w:rPr>
      <w:rFonts w:ascii="Arial" w:hAnsi="Arial"/>
      <w:b/>
    </w:rPr>
  </w:style>
  <w:style w:type="character" w:customStyle="1" w:styleId="TitleChar">
    <w:name w:val="Title Char"/>
    <w:basedOn w:val="DefaultParagraphFont"/>
    <w:link w:val="Title"/>
    <w:uiPriority w:val="99"/>
    <w:rsid w:val="00CB0C85"/>
    <w:rPr>
      <w:rFonts w:ascii="Arial" w:eastAsia="Times New Roman" w:hAnsi="Arial" w:cs="Times New Roman"/>
      <w:b/>
      <w:sz w:val="24"/>
      <w:szCs w:val="24"/>
    </w:rPr>
  </w:style>
  <w:style w:type="paragraph" w:styleId="BodyText2">
    <w:name w:val="Body Text 2"/>
    <w:basedOn w:val="Normal"/>
    <w:link w:val="BodyText2Char"/>
    <w:uiPriority w:val="99"/>
    <w:rsid w:val="00CB0C85"/>
    <w:rPr>
      <w:rFonts w:ascii="Arial" w:hAnsi="Arial"/>
      <w:sz w:val="22"/>
    </w:rPr>
  </w:style>
  <w:style w:type="character" w:customStyle="1" w:styleId="BodyText2Char">
    <w:name w:val="Body Text 2 Char"/>
    <w:basedOn w:val="DefaultParagraphFont"/>
    <w:link w:val="BodyText2"/>
    <w:uiPriority w:val="99"/>
    <w:rsid w:val="00CB0C85"/>
    <w:rPr>
      <w:rFonts w:ascii="Arial" w:eastAsia="Times New Roman" w:hAnsi="Arial" w:cs="Times New Roman"/>
      <w:sz w:val="22"/>
      <w:szCs w:val="24"/>
    </w:rPr>
  </w:style>
  <w:style w:type="paragraph" w:styleId="EnvelopeReturn">
    <w:name w:val="envelope return"/>
    <w:basedOn w:val="Normal"/>
    <w:uiPriority w:val="99"/>
    <w:rsid w:val="00CB0C85"/>
    <w:rPr>
      <w:rFonts w:ascii="Helvetica" w:hAnsi="Helvetica"/>
      <w:sz w:val="20"/>
    </w:rPr>
  </w:style>
  <w:style w:type="paragraph" w:styleId="EnvelopeAddress">
    <w:name w:val="envelope address"/>
    <w:basedOn w:val="Normal"/>
    <w:uiPriority w:val="99"/>
    <w:rsid w:val="00CB0C85"/>
    <w:pPr>
      <w:framePr w:w="7920" w:h="1980" w:hRule="exact" w:hSpace="180" w:wrap="auto" w:hAnchor="page" w:xAlign="center" w:yAlign="bottom"/>
      <w:ind w:left="2880"/>
    </w:pPr>
    <w:rPr>
      <w:rFonts w:ascii="Helvetica" w:hAnsi="Helvetica"/>
      <w:caps/>
    </w:rPr>
  </w:style>
  <w:style w:type="paragraph" w:styleId="BodyTextIndent">
    <w:name w:val="Body Text Indent"/>
    <w:basedOn w:val="Normal"/>
    <w:link w:val="BodyTextIndentChar"/>
    <w:uiPriority w:val="99"/>
    <w:rsid w:val="00CB0C85"/>
    <w:pPr>
      <w:ind w:left="720" w:hanging="720"/>
    </w:pPr>
    <w:rPr>
      <w:rFonts w:ascii="Times" w:hAnsi="Times"/>
    </w:rPr>
  </w:style>
  <w:style w:type="character" w:customStyle="1" w:styleId="BodyTextIndentChar">
    <w:name w:val="Body Text Indent Char"/>
    <w:basedOn w:val="DefaultParagraphFont"/>
    <w:link w:val="BodyTextIndent"/>
    <w:uiPriority w:val="99"/>
    <w:rsid w:val="00CB0C85"/>
    <w:rPr>
      <w:rFonts w:ascii="Times" w:eastAsia="Times New Roman" w:hAnsi="Times" w:cs="Times New Roman"/>
      <w:sz w:val="24"/>
      <w:szCs w:val="24"/>
    </w:rPr>
  </w:style>
  <w:style w:type="paragraph" w:styleId="Header">
    <w:name w:val="header"/>
    <w:basedOn w:val="Normal"/>
    <w:link w:val="HeaderChar"/>
    <w:uiPriority w:val="99"/>
    <w:rsid w:val="00CB0C85"/>
    <w:pPr>
      <w:tabs>
        <w:tab w:val="center" w:pos="4320"/>
        <w:tab w:val="right" w:pos="8640"/>
      </w:tabs>
    </w:pPr>
    <w:rPr>
      <w:rFonts w:ascii="Helvetica" w:hAnsi="Helvetica"/>
    </w:rPr>
  </w:style>
  <w:style w:type="character" w:customStyle="1" w:styleId="HeaderChar">
    <w:name w:val="Header Char"/>
    <w:basedOn w:val="DefaultParagraphFont"/>
    <w:link w:val="Header"/>
    <w:uiPriority w:val="99"/>
    <w:rsid w:val="00CB0C85"/>
    <w:rPr>
      <w:rFonts w:ascii="Helvetica" w:eastAsia="Times New Roman" w:hAnsi="Helvetica" w:cs="Times New Roman"/>
      <w:sz w:val="24"/>
      <w:szCs w:val="24"/>
    </w:rPr>
  </w:style>
  <w:style w:type="character" w:styleId="PageNumber">
    <w:name w:val="page number"/>
    <w:basedOn w:val="DefaultParagraphFont"/>
    <w:uiPriority w:val="99"/>
    <w:rsid w:val="00CB0C85"/>
    <w:rPr>
      <w:rFonts w:cs="Times New Roman"/>
    </w:rPr>
  </w:style>
  <w:style w:type="paragraph" w:styleId="Footer">
    <w:name w:val="footer"/>
    <w:basedOn w:val="Normal"/>
    <w:link w:val="FooterChar"/>
    <w:uiPriority w:val="99"/>
    <w:rsid w:val="00CB0C85"/>
    <w:pPr>
      <w:tabs>
        <w:tab w:val="center" w:pos="4320"/>
        <w:tab w:val="right" w:pos="8640"/>
      </w:tabs>
    </w:pPr>
    <w:rPr>
      <w:rFonts w:ascii="Helvetica" w:hAnsi="Helvetica"/>
    </w:rPr>
  </w:style>
  <w:style w:type="character" w:customStyle="1" w:styleId="FooterChar">
    <w:name w:val="Footer Char"/>
    <w:basedOn w:val="DefaultParagraphFont"/>
    <w:link w:val="Footer"/>
    <w:uiPriority w:val="99"/>
    <w:rsid w:val="00CB0C85"/>
    <w:rPr>
      <w:rFonts w:ascii="Helvetica" w:eastAsia="Times New Roman" w:hAnsi="Helvetica" w:cs="Times New Roman"/>
      <w:sz w:val="24"/>
      <w:szCs w:val="24"/>
    </w:rPr>
  </w:style>
  <w:style w:type="paragraph" w:styleId="BodyText">
    <w:name w:val="Body Text"/>
    <w:basedOn w:val="Normal"/>
    <w:link w:val="BodyTextChar"/>
    <w:uiPriority w:val="99"/>
    <w:rsid w:val="00CB0C85"/>
    <w:pPr>
      <w:pBdr>
        <w:top w:val="single" w:sz="6" w:space="0" w:color="auto"/>
      </w:pBdr>
    </w:pPr>
    <w:rPr>
      <w:rFonts w:ascii="Arial" w:hAnsi="Arial"/>
    </w:rPr>
  </w:style>
  <w:style w:type="character" w:customStyle="1" w:styleId="BodyTextChar">
    <w:name w:val="Body Text Char"/>
    <w:basedOn w:val="DefaultParagraphFont"/>
    <w:link w:val="BodyText"/>
    <w:uiPriority w:val="99"/>
    <w:rsid w:val="00CB0C85"/>
    <w:rPr>
      <w:rFonts w:ascii="Arial" w:eastAsia="Times New Roman" w:hAnsi="Arial" w:cs="Times New Roman"/>
      <w:sz w:val="24"/>
      <w:szCs w:val="24"/>
    </w:rPr>
  </w:style>
  <w:style w:type="character" w:styleId="FollowedHyperlink">
    <w:name w:val="FollowedHyperlink"/>
    <w:basedOn w:val="DefaultParagraphFont"/>
    <w:uiPriority w:val="99"/>
    <w:rsid w:val="00CB0C85"/>
    <w:rPr>
      <w:rFonts w:cs="Times New Roman"/>
      <w:color w:val="800080"/>
      <w:u w:val="single"/>
    </w:rPr>
  </w:style>
  <w:style w:type="paragraph" w:styleId="BodyTextIndent2">
    <w:name w:val="Body Text Indent 2"/>
    <w:basedOn w:val="Normal"/>
    <w:link w:val="BodyTextIndent2Char"/>
    <w:uiPriority w:val="99"/>
    <w:rsid w:val="00CB0C85"/>
    <w:pPr>
      <w:spacing w:after="120" w:line="480" w:lineRule="auto"/>
      <w:ind w:left="360"/>
    </w:pPr>
    <w:rPr>
      <w:rFonts w:ascii="Helvetica" w:hAnsi="Helvetica"/>
    </w:rPr>
  </w:style>
  <w:style w:type="character" w:customStyle="1" w:styleId="BodyTextIndent2Char">
    <w:name w:val="Body Text Indent 2 Char"/>
    <w:basedOn w:val="DefaultParagraphFont"/>
    <w:link w:val="BodyTextIndent2"/>
    <w:uiPriority w:val="99"/>
    <w:rsid w:val="00CB0C85"/>
    <w:rPr>
      <w:rFonts w:ascii="Helvetica" w:eastAsia="Times New Roman" w:hAnsi="Helvetica" w:cs="Times New Roman"/>
      <w:sz w:val="24"/>
      <w:szCs w:val="24"/>
    </w:rPr>
  </w:style>
  <w:style w:type="paragraph" w:styleId="ListParagraph">
    <w:name w:val="List Paragraph"/>
    <w:basedOn w:val="Normal"/>
    <w:uiPriority w:val="99"/>
    <w:qFormat/>
    <w:rsid w:val="00CB0C85"/>
    <w:pPr>
      <w:ind w:left="720"/>
      <w:contextualSpacing/>
    </w:pPr>
    <w:rPr>
      <w:rFonts w:ascii="Helvetica" w:hAnsi="Helvetica"/>
    </w:rPr>
  </w:style>
  <w:style w:type="table" w:styleId="TableGrid">
    <w:name w:val="Table Grid"/>
    <w:basedOn w:val="TableNormal"/>
    <w:uiPriority w:val="99"/>
    <w:rsid w:val="00CB0C85"/>
    <w:pPr>
      <w:spacing w:after="0"/>
    </w:pPr>
    <w:rPr>
      <w:rFonts w:eastAsia="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CB0C85"/>
    <w:pPr>
      <w:spacing w:before="100" w:beforeAutospacing="1" w:after="100" w:afterAutospacing="1"/>
    </w:pPr>
    <w:rPr>
      <w:rFonts w:ascii="Times" w:hAnsi="Times"/>
      <w:sz w:val="20"/>
    </w:rPr>
  </w:style>
  <w:style w:type="character" w:customStyle="1" w:styleId="src">
    <w:name w:val="src"/>
    <w:basedOn w:val="DefaultParagraphFont"/>
    <w:uiPriority w:val="99"/>
    <w:rsid w:val="00CB0C85"/>
    <w:rPr>
      <w:rFonts w:cs="Times New Roman"/>
    </w:rPr>
  </w:style>
  <w:style w:type="paragraph" w:customStyle="1" w:styleId="CM18">
    <w:name w:val="CM18"/>
    <w:basedOn w:val="Normal"/>
    <w:next w:val="Normal"/>
    <w:uiPriority w:val="99"/>
    <w:rsid w:val="00CB0C85"/>
    <w:pPr>
      <w:widowControl w:val="0"/>
      <w:autoSpaceDE w:val="0"/>
      <w:autoSpaceDN w:val="0"/>
      <w:adjustRightInd w:val="0"/>
    </w:pPr>
    <w:rPr>
      <w:rFonts w:ascii="Arial MT" w:hAnsi="Arial MT"/>
    </w:rPr>
  </w:style>
  <w:style w:type="paragraph" w:customStyle="1" w:styleId="Default">
    <w:name w:val="Default"/>
    <w:rsid w:val="001637EF"/>
    <w:pPr>
      <w:widowControl w:val="0"/>
      <w:autoSpaceDE w:val="0"/>
      <w:autoSpaceDN w:val="0"/>
      <w:adjustRightInd w:val="0"/>
      <w:spacing w:after="0"/>
    </w:pPr>
    <w:rPr>
      <w:rFonts w:ascii="Times New Roman" w:hAnsi="Times New Roman" w:cs="Times New Roman"/>
      <w:color w:val="000000"/>
      <w:sz w:val="24"/>
      <w:szCs w:val="24"/>
    </w:rPr>
  </w:style>
  <w:style w:type="character" w:customStyle="1" w:styleId="apple-style-span">
    <w:name w:val="apple-style-span"/>
    <w:rsid w:val="00C717D9"/>
  </w:style>
  <w:style w:type="paragraph" w:styleId="BalloonText">
    <w:name w:val="Balloon Text"/>
    <w:basedOn w:val="Normal"/>
    <w:link w:val="BalloonTextChar"/>
    <w:uiPriority w:val="99"/>
    <w:semiHidden/>
    <w:unhideWhenUsed/>
    <w:rsid w:val="0083633F"/>
    <w:rPr>
      <w:rFonts w:ascii="Tahoma" w:hAnsi="Tahoma" w:cs="Tahoma"/>
      <w:sz w:val="16"/>
      <w:szCs w:val="16"/>
    </w:rPr>
  </w:style>
  <w:style w:type="character" w:customStyle="1" w:styleId="BalloonTextChar">
    <w:name w:val="Balloon Text Char"/>
    <w:basedOn w:val="DefaultParagraphFont"/>
    <w:link w:val="BalloonText"/>
    <w:uiPriority w:val="99"/>
    <w:semiHidden/>
    <w:rsid w:val="0083633F"/>
    <w:rPr>
      <w:rFonts w:ascii="Tahoma" w:eastAsia="Times New Roman" w:hAnsi="Tahoma" w:cs="Tahoma"/>
      <w:sz w:val="16"/>
      <w:szCs w:val="16"/>
    </w:rPr>
  </w:style>
  <w:style w:type="character" w:customStyle="1" w:styleId="doi">
    <w:name w:val="doi"/>
    <w:basedOn w:val="DefaultParagraphFont"/>
    <w:rsid w:val="00AF0A5E"/>
  </w:style>
  <w:style w:type="character" w:customStyle="1" w:styleId="authors">
    <w:name w:val="authors"/>
    <w:basedOn w:val="DefaultParagraphFont"/>
    <w:rsid w:val="00AF0A5E"/>
  </w:style>
  <w:style w:type="character" w:customStyle="1" w:styleId="Title1">
    <w:name w:val="Title1"/>
    <w:basedOn w:val="DefaultParagraphFont"/>
    <w:rsid w:val="00AF0A5E"/>
  </w:style>
  <w:style w:type="character" w:customStyle="1" w:styleId="journalname">
    <w:name w:val="journalname"/>
    <w:basedOn w:val="DefaultParagraphFont"/>
    <w:rsid w:val="00AF0A5E"/>
  </w:style>
  <w:style w:type="character" w:customStyle="1" w:styleId="displaydate">
    <w:name w:val="displaydate"/>
    <w:basedOn w:val="DefaultParagraphFont"/>
    <w:rsid w:val="00AF0A5E"/>
  </w:style>
  <w:style w:type="character" w:customStyle="1" w:styleId="volume">
    <w:name w:val="volume"/>
    <w:basedOn w:val="DefaultParagraphFont"/>
    <w:rsid w:val="00AF0A5E"/>
  </w:style>
  <w:style w:type="character" w:customStyle="1" w:styleId="page">
    <w:name w:val="page"/>
    <w:basedOn w:val="DefaultParagraphFont"/>
    <w:rsid w:val="00AF0A5E"/>
  </w:style>
  <w:style w:type="character" w:styleId="UnresolvedMention">
    <w:name w:val="Unresolved Mention"/>
    <w:basedOn w:val="DefaultParagraphFont"/>
    <w:uiPriority w:val="99"/>
    <w:semiHidden/>
    <w:unhideWhenUsed/>
    <w:rsid w:val="000249D9"/>
    <w:rPr>
      <w:color w:val="605E5C"/>
      <w:shd w:val="clear" w:color="auto" w:fill="E1DFDD"/>
    </w:rPr>
  </w:style>
  <w:style w:type="numbering" w:customStyle="1" w:styleId="CurrentList1">
    <w:name w:val="Current List1"/>
    <w:uiPriority w:val="99"/>
    <w:rsid w:val="009119AE"/>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88985">
      <w:bodyDiv w:val="1"/>
      <w:marLeft w:val="0"/>
      <w:marRight w:val="0"/>
      <w:marTop w:val="0"/>
      <w:marBottom w:val="0"/>
      <w:divBdr>
        <w:top w:val="none" w:sz="0" w:space="0" w:color="auto"/>
        <w:left w:val="none" w:sz="0" w:space="0" w:color="auto"/>
        <w:bottom w:val="none" w:sz="0" w:space="0" w:color="auto"/>
        <w:right w:val="none" w:sz="0" w:space="0" w:color="auto"/>
      </w:divBdr>
    </w:div>
    <w:div w:id="242304923">
      <w:bodyDiv w:val="1"/>
      <w:marLeft w:val="0"/>
      <w:marRight w:val="0"/>
      <w:marTop w:val="0"/>
      <w:marBottom w:val="0"/>
      <w:divBdr>
        <w:top w:val="none" w:sz="0" w:space="0" w:color="auto"/>
        <w:left w:val="none" w:sz="0" w:space="0" w:color="auto"/>
        <w:bottom w:val="none" w:sz="0" w:space="0" w:color="auto"/>
        <w:right w:val="none" w:sz="0" w:space="0" w:color="auto"/>
      </w:divBdr>
    </w:div>
    <w:div w:id="379403924">
      <w:bodyDiv w:val="1"/>
      <w:marLeft w:val="0"/>
      <w:marRight w:val="0"/>
      <w:marTop w:val="0"/>
      <w:marBottom w:val="0"/>
      <w:divBdr>
        <w:top w:val="none" w:sz="0" w:space="0" w:color="auto"/>
        <w:left w:val="none" w:sz="0" w:space="0" w:color="auto"/>
        <w:bottom w:val="none" w:sz="0" w:space="0" w:color="auto"/>
        <w:right w:val="none" w:sz="0" w:space="0" w:color="auto"/>
      </w:divBdr>
    </w:div>
    <w:div w:id="407074336">
      <w:bodyDiv w:val="1"/>
      <w:marLeft w:val="0"/>
      <w:marRight w:val="0"/>
      <w:marTop w:val="0"/>
      <w:marBottom w:val="0"/>
      <w:divBdr>
        <w:top w:val="none" w:sz="0" w:space="0" w:color="auto"/>
        <w:left w:val="none" w:sz="0" w:space="0" w:color="auto"/>
        <w:bottom w:val="none" w:sz="0" w:space="0" w:color="auto"/>
        <w:right w:val="none" w:sz="0" w:space="0" w:color="auto"/>
      </w:divBdr>
    </w:div>
    <w:div w:id="544949791">
      <w:bodyDiv w:val="1"/>
      <w:marLeft w:val="0"/>
      <w:marRight w:val="0"/>
      <w:marTop w:val="0"/>
      <w:marBottom w:val="0"/>
      <w:divBdr>
        <w:top w:val="none" w:sz="0" w:space="0" w:color="auto"/>
        <w:left w:val="none" w:sz="0" w:space="0" w:color="auto"/>
        <w:bottom w:val="none" w:sz="0" w:space="0" w:color="auto"/>
        <w:right w:val="none" w:sz="0" w:space="0" w:color="auto"/>
      </w:divBdr>
      <w:divsChild>
        <w:div w:id="1290554752">
          <w:marLeft w:val="0"/>
          <w:marRight w:val="0"/>
          <w:marTop w:val="0"/>
          <w:marBottom w:val="0"/>
          <w:divBdr>
            <w:top w:val="none" w:sz="0" w:space="0" w:color="auto"/>
            <w:left w:val="none" w:sz="0" w:space="0" w:color="auto"/>
            <w:bottom w:val="none" w:sz="0" w:space="0" w:color="auto"/>
            <w:right w:val="none" w:sz="0" w:space="0" w:color="auto"/>
          </w:divBdr>
        </w:div>
        <w:div w:id="870337845">
          <w:marLeft w:val="0"/>
          <w:marRight w:val="0"/>
          <w:marTop w:val="0"/>
          <w:marBottom w:val="0"/>
          <w:divBdr>
            <w:top w:val="none" w:sz="0" w:space="0" w:color="auto"/>
            <w:left w:val="none" w:sz="0" w:space="0" w:color="auto"/>
            <w:bottom w:val="none" w:sz="0" w:space="0" w:color="auto"/>
            <w:right w:val="none" w:sz="0" w:space="0" w:color="auto"/>
          </w:divBdr>
        </w:div>
        <w:div w:id="261033356">
          <w:marLeft w:val="0"/>
          <w:marRight w:val="0"/>
          <w:marTop w:val="0"/>
          <w:marBottom w:val="0"/>
          <w:divBdr>
            <w:top w:val="none" w:sz="0" w:space="0" w:color="auto"/>
            <w:left w:val="none" w:sz="0" w:space="0" w:color="auto"/>
            <w:bottom w:val="none" w:sz="0" w:space="0" w:color="auto"/>
            <w:right w:val="none" w:sz="0" w:space="0" w:color="auto"/>
          </w:divBdr>
        </w:div>
        <w:div w:id="1379010169">
          <w:marLeft w:val="0"/>
          <w:marRight w:val="0"/>
          <w:marTop w:val="0"/>
          <w:marBottom w:val="0"/>
          <w:divBdr>
            <w:top w:val="none" w:sz="0" w:space="0" w:color="auto"/>
            <w:left w:val="none" w:sz="0" w:space="0" w:color="auto"/>
            <w:bottom w:val="none" w:sz="0" w:space="0" w:color="auto"/>
            <w:right w:val="none" w:sz="0" w:space="0" w:color="auto"/>
          </w:divBdr>
        </w:div>
        <w:div w:id="1289749079">
          <w:marLeft w:val="0"/>
          <w:marRight w:val="0"/>
          <w:marTop w:val="0"/>
          <w:marBottom w:val="0"/>
          <w:divBdr>
            <w:top w:val="none" w:sz="0" w:space="0" w:color="auto"/>
            <w:left w:val="none" w:sz="0" w:space="0" w:color="auto"/>
            <w:bottom w:val="none" w:sz="0" w:space="0" w:color="auto"/>
            <w:right w:val="none" w:sz="0" w:space="0" w:color="auto"/>
          </w:divBdr>
        </w:div>
        <w:div w:id="1481924577">
          <w:marLeft w:val="0"/>
          <w:marRight w:val="0"/>
          <w:marTop w:val="0"/>
          <w:marBottom w:val="0"/>
          <w:divBdr>
            <w:top w:val="none" w:sz="0" w:space="0" w:color="auto"/>
            <w:left w:val="none" w:sz="0" w:space="0" w:color="auto"/>
            <w:bottom w:val="none" w:sz="0" w:space="0" w:color="auto"/>
            <w:right w:val="none" w:sz="0" w:space="0" w:color="auto"/>
          </w:divBdr>
        </w:div>
        <w:div w:id="1781413961">
          <w:marLeft w:val="0"/>
          <w:marRight w:val="0"/>
          <w:marTop w:val="0"/>
          <w:marBottom w:val="0"/>
          <w:divBdr>
            <w:top w:val="none" w:sz="0" w:space="0" w:color="auto"/>
            <w:left w:val="none" w:sz="0" w:space="0" w:color="auto"/>
            <w:bottom w:val="none" w:sz="0" w:space="0" w:color="auto"/>
            <w:right w:val="none" w:sz="0" w:space="0" w:color="auto"/>
          </w:divBdr>
        </w:div>
        <w:div w:id="1727878840">
          <w:marLeft w:val="0"/>
          <w:marRight w:val="0"/>
          <w:marTop w:val="0"/>
          <w:marBottom w:val="0"/>
          <w:divBdr>
            <w:top w:val="none" w:sz="0" w:space="0" w:color="auto"/>
            <w:left w:val="none" w:sz="0" w:space="0" w:color="auto"/>
            <w:bottom w:val="none" w:sz="0" w:space="0" w:color="auto"/>
            <w:right w:val="none" w:sz="0" w:space="0" w:color="auto"/>
          </w:divBdr>
        </w:div>
        <w:div w:id="1612860924">
          <w:marLeft w:val="0"/>
          <w:marRight w:val="0"/>
          <w:marTop w:val="0"/>
          <w:marBottom w:val="0"/>
          <w:divBdr>
            <w:top w:val="none" w:sz="0" w:space="0" w:color="auto"/>
            <w:left w:val="none" w:sz="0" w:space="0" w:color="auto"/>
            <w:bottom w:val="none" w:sz="0" w:space="0" w:color="auto"/>
            <w:right w:val="none" w:sz="0" w:space="0" w:color="auto"/>
          </w:divBdr>
        </w:div>
        <w:div w:id="1517304693">
          <w:marLeft w:val="0"/>
          <w:marRight w:val="0"/>
          <w:marTop w:val="0"/>
          <w:marBottom w:val="0"/>
          <w:divBdr>
            <w:top w:val="none" w:sz="0" w:space="0" w:color="auto"/>
            <w:left w:val="none" w:sz="0" w:space="0" w:color="auto"/>
            <w:bottom w:val="none" w:sz="0" w:space="0" w:color="auto"/>
            <w:right w:val="none" w:sz="0" w:space="0" w:color="auto"/>
          </w:divBdr>
        </w:div>
        <w:div w:id="306321655">
          <w:marLeft w:val="0"/>
          <w:marRight w:val="0"/>
          <w:marTop w:val="0"/>
          <w:marBottom w:val="0"/>
          <w:divBdr>
            <w:top w:val="none" w:sz="0" w:space="0" w:color="auto"/>
            <w:left w:val="none" w:sz="0" w:space="0" w:color="auto"/>
            <w:bottom w:val="none" w:sz="0" w:space="0" w:color="auto"/>
            <w:right w:val="none" w:sz="0" w:space="0" w:color="auto"/>
          </w:divBdr>
        </w:div>
        <w:div w:id="1260599410">
          <w:marLeft w:val="0"/>
          <w:marRight w:val="0"/>
          <w:marTop w:val="0"/>
          <w:marBottom w:val="0"/>
          <w:divBdr>
            <w:top w:val="none" w:sz="0" w:space="0" w:color="auto"/>
            <w:left w:val="none" w:sz="0" w:space="0" w:color="auto"/>
            <w:bottom w:val="none" w:sz="0" w:space="0" w:color="auto"/>
            <w:right w:val="none" w:sz="0" w:space="0" w:color="auto"/>
          </w:divBdr>
        </w:div>
        <w:div w:id="2131512365">
          <w:marLeft w:val="0"/>
          <w:marRight w:val="0"/>
          <w:marTop w:val="0"/>
          <w:marBottom w:val="0"/>
          <w:divBdr>
            <w:top w:val="none" w:sz="0" w:space="0" w:color="auto"/>
            <w:left w:val="none" w:sz="0" w:space="0" w:color="auto"/>
            <w:bottom w:val="none" w:sz="0" w:space="0" w:color="auto"/>
            <w:right w:val="none" w:sz="0" w:space="0" w:color="auto"/>
          </w:divBdr>
        </w:div>
        <w:div w:id="2068456375">
          <w:marLeft w:val="0"/>
          <w:marRight w:val="0"/>
          <w:marTop w:val="0"/>
          <w:marBottom w:val="0"/>
          <w:divBdr>
            <w:top w:val="none" w:sz="0" w:space="0" w:color="auto"/>
            <w:left w:val="none" w:sz="0" w:space="0" w:color="auto"/>
            <w:bottom w:val="none" w:sz="0" w:space="0" w:color="auto"/>
            <w:right w:val="none" w:sz="0" w:space="0" w:color="auto"/>
          </w:divBdr>
        </w:div>
        <w:div w:id="764231896">
          <w:marLeft w:val="0"/>
          <w:marRight w:val="0"/>
          <w:marTop w:val="0"/>
          <w:marBottom w:val="0"/>
          <w:divBdr>
            <w:top w:val="none" w:sz="0" w:space="0" w:color="auto"/>
            <w:left w:val="none" w:sz="0" w:space="0" w:color="auto"/>
            <w:bottom w:val="none" w:sz="0" w:space="0" w:color="auto"/>
            <w:right w:val="none" w:sz="0" w:space="0" w:color="auto"/>
          </w:divBdr>
        </w:div>
        <w:div w:id="999889375">
          <w:marLeft w:val="0"/>
          <w:marRight w:val="0"/>
          <w:marTop w:val="0"/>
          <w:marBottom w:val="0"/>
          <w:divBdr>
            <w:top w:val="none" w:sz="0" w:space="0" w:color="auto"/>
            <w:left w:val="none" w:sz="0" w:space="0" w:color="auto"/>
            <w:bottom w:val="none" w:sz="0" w:space="0" w:color="auto"/>
            <w:right w:val="none" w:sz="0" w:space="0" w:color="auto"/>
          </w:divBdr>
        </w:div>
        <w:div w:id="513810615">
          <w:marLeft w:val="0"/>
          <w:marRight w:val="0"/>
          <w:marTop w:val="0"/>
          <w:marBottom w:val="0"/>
          <w:divBdr>
            <w:top w:val="none" w:sz="0" w:space="0" w:color="auto"/>
            <w:left w:val="none" w:sz="0" w:space="0" w:color="auto"/>
            <w:bottom w:val="none" w:sz="0" w:space="0" w:color="auto"/>
            <w:right w:val="none" w:sz="0" w:space="0" w:color="auto"/>
          </w:divBdr>
        </w:div>
      </w:divsChild>
    </w:div>
    <w:div w:id="669017968">
      <w:bodyDiv w:val="1"/>
      <w:marLeft w:val="0"/>
      <w:marRight w:val="0"/>
      <w:marTop w:val="0"/>
      <w:marBottom w:val="0"/>
      <w:divBdr>
        <w:top w:val="none" w:sz="0" w:space="0" w:color="auto"/>
        <w:left w:val="none" w:sz="0" w:space="0" w:color="auto"/>
        <w:bottom w:val="none" w:sz="0" w:space="0" w:color="auto"/>
        <w:right w:val="none" w:sz="0" w:space="0" w:color="auto"/>
      </w:divBdr>
    </w:div>
    <w:div w:id="764225136">
      <w:bodyDiv w:val="1"/>
      <w:marLeft w:val="0"/>
      <w:marRight w:val="0"/>
      <w:marTop w:val="0"/>
      <w:marBottom w:val="0"/>
      <w:divBdr>
        <w:top w:val="none" w:sz="0" w:space="0" w:color="auto"/>
        <w:left w:val="none" w:sz="0" w:space="0" w:color="auto"/>
        <w:bottom w:val="none" w:sz="0" w:space="0" w:color="auto"/>
        <w:right w:val="none" w:sz="0" w:space="0" w:color="auto"/>
      </w:divBdr>
    </w:div>
    <w:div w:id="777288720">
      <w:bodyDiv w:val="1"/>
      <w:marLeft w:val="0"/>
      <w:marRight w:val="0"/>
      <w:marTop w:val="0"/>
      <w:marBottom w:val="0"/>
      <w:divBdr>
        <w:top w:val="none" w:sz="0" w:space="0" w:color="auto"/>
        <w:left w:val="none" w:sz="0" w:space="0" w:color="auto"/>
        <w:bottom w:val="none" w:sz="0" w:space="0" w:color="auto"/>
        <w:right w:val="none" w:sz="0" w:space="0" w:color="auto"/>
      </w:divBdr>
    </w:div>
    <w:div w:id="918363554">
      <w:bodyDiv w:val="1"/>
      <w:marLeft w:val="0"/>
      <w:marRight w:val="0"/>
      <w:marTop w:val="0"/>
      <w:marBottom w:val="0"/>
      <w:divBdr>
        <w:top w:val="none" w:sz="0" w:space="0" w:color="auto"/>
        <w:left w:val="none" w:sz="0" w:space="0" w:color="auto"/>
        <w:bottom w:val="none" w:sz="0" w:space="0" w:color="auto"/>
        <w:right w:val="none" w:sz="0" w:space="0" w:color="auto"/>
      </w:divBdr>
    </w:div>
    <w:div w:id="965428513">
      <w:bodyDiv w:val="1"/>
      <w:marLeft w:val="0"/>
      <w:marRight w:val="0"/>
      <w:marTop w:val="0"/>
      <w:marBottom w:val="0"/>
      <w:divBdr>
        <w:top w:val="none" w:sz="0" w:space="0" w:color="auto"/>
        <w:left w:val="none" w:sz="0" w:space="0" w:color="auto"/>
        <w:bottom w:val="none" w:sz="0" w:space="0" w:color="auto"/>
        <w:right w:val="none" w:sz="0" w:space="0" w:color="auto"/>
      </w:divBdr>
    </w:div>
    <w:div w:id="1012561432">
      <w:bodyDiv w:val="1"/>
      <w:marLeft w:val="0"/>
      <w:marRight w:val="0"/>
      <w:marTop w:val="0"/>
      <w:marBottom w:val="0"/>
      <w:divBdr>
        <w:top w:val="none" w:sz="0" w:space="0" w:color="auto"/>
        <w:left w:val="none" w:sz="0" w:space="0" w:color="auto"/>
        <w:bottom w:val="none" w:sz="0" w:space="0" w:color="auto"/>
        <w:right w:val="none" w:sz="0" w:space="0" w:color="auto"/>
      </w:divBdr>
    </w:div>
    <w:div w:id="1090540120">
      <w:bodyDiv w:val="1"/>
      <w:marLeft w:val="0"/>
      <w:marRight w:val="0"/>
      <w:marTop w:val="0"/>
      <w:marBottom w:val="0"/>
      <w:divBdr>
        <w:top w:val="none" w:sz="0" w:space="0" w:color="auto"/>
        <w:left w:val="none" w:sz="0" w:space="0" w:color="auto"/>
        <w:bottom w:val="none" w:sz="0" w:space="0" w:color="auto"/>
        <w:right w:val="none" w:sz="0" w:space="0" w:color="auto"/>
      </w:divBdr>
    </w:div>
    <w:div w:id="1114325705">
      <w:bodyDiv w:val="1"/>
      <w:marLeft w:val="0"/>
      <w:marRight w:val="0"/>
      <w:marTop w:val="0"/>
      <w:marBottom w:val="0"/>
      <w:divBdr>
        <w:top w:val="none" w:sz="0" w:space="0" w:color="auto"/>
        <w:left w:val="none" w:sz="0" w:space="0" w:color="auto"/>
        <w:bottom w:val="none" w:sz="0" w:space="0" w:color="auto"/>
        <w:right w:val="none" w:sz="0" w:space="0" w:color="auto"/>
      </w:divBdr>
    </w:div>
    <w:div w:id="1148550586">
      <w:bodyDiv w:val="1"/>
      <w:marLeft w:val="0"/>
      <w:marRight w:val="0"/>
      <w:marTop w:val="0"/>
      <w:marBottom w:val="0"/>
      <w:divBdr>
        <w:top w:val="none" w:sz="0" w:space="0" w:color="auto"/>
        <w:left w:val="none" w:sz="0" w:space="0" w:color="auto"/>
        <w:bottom w:val="none" w:sz="0" w:space="0" w:color="auto"/>
        <w:right w:val="none" w:sz="0" w:space="0" w:color="auto"/>
      </w:divBdr>
    </w:div>
    <w:div w:id="1153257964">
      <w:bodyDiv w:val="1"/>
      <w:marLeft w:val="0"/>
      <w:marRight w:val="0"/>
      <w:marTop w:val="0"/>
      <w:marBottom w:val="0"/>
      <w:divBdr>
        <w:top w:val="none" w:sz="0" w:space="0" w:color="auto"/>
        <w:left w:val="none" w:sz="0" w:space="0" w:color="auto"/>
        <w:bottom w:val="none" w:sz="0" w:space="0" w:color="auto"/>
        <w:right w:val="none" w:sz="0" w:space="0" w:color="auto"/>
      </w:divBdr>
    </w:div>
    <w:div w:id="1267736624">
      <w:bodyDiv w:val="1"/>
      <w:marLeft w:val="0"/>
      <w:marRight w:val="0"/>
      <w:marTop w:val="0"/>
      <w:marBottom w:val="0"/>
      <w:divBdr>
        <w:top w:val="none" w:sz="0" w:space="0" w:color="auto"/>
        <w:left w:val="none" w:sz="0" w:space="0" w:color="auto"/>
        <w:bottom w:val="none" w:sz="0" w:space="0" w:color="auto"/>
        <w:right w:val="none" w:sz="0" w:space="0" w:color="auto"/>
      </w:divBdr>
    </w:div>
    <w:div w:id="1338996016">
      <w:bodyDiv w:val="1"/>
      <w:marLeft w:val="0"/>
      <w:marRight w:val="0"/>
      <w:marTop w:val="0"/>
      <w:marBottom w:val="0"/>
      <w:divBdr>
        <w:top w:val="none" w:sz="0" w:space="0" w:color="auto"/>
        <w:left w:val="none" w:sz="0" w:space="0" w:color="auto"/>
        <w:bottom w:val="none" w:sz="0" w:space="0" w:color="auto"/>
        <w:right w:val="none" w:sz="0" w:space="0" w:color="auto"/>
      </w:divBdr>
    </w:div>
    <w:div w:id="1435512393">
      <w:bodyDiv w:val="1"/>
      <w:marLeft w:val="0"/>
      <w:marRight w:val="0"/>
      <w:marTop w:val="0"/>
      <w:marBottom w:val="0"/>
      <w:divBdr>
        <w:top w:val="none" w:sz="0" w:space="0" w:color="auto"/>
        <w:left w:val="none" w:sz="0" w:space="0" w:color="auto"/>
        <w:bottom w:val="none" w:sz="0" w:space="0" w:color="auto"/>
        <w:right w:val="none" w:sz="0" w:space="0" w:color="auto"/>
      </w:divBdr>
    </w:div>
    <w:div w:id="1553426785">
      <w:bodyDiv w:val="1"/>
      <w:marLeft w:val="0"/>
      <w:marRight w:val="0"/>
      <w:marTop w:val="0"/>
      <w:marBottom w:val="0"/>
      <w:divBdr>
        <w:top w:val="none" w:sz="0" w:space="0" w:color="auto"/>
        <w:left w:val="none" w:sz="0" w:space="0" w:color="auto"/>
        <w:bottom w:val="none" w:sz="0" w:space="0" w:color="auto"/>
        <w:right w:val="none" w:sz="0" w:space="0" w:color="auto"/>
      </w:divBdr>
    </w:div>
    <w:div w:id="1585340433">
      <w:bodyDiv w:val="1"/>
      <w:marLeft w:val="0"/>
      <w:marRight w:val="0"/>
      <w:marTop w:val="0"/>
      <w:marBottom w:val="0"/>
      <w:divBdr>
        <w:top w:val="none" w:sz="0" w:space="0" w:color="auto"/>
        <w:left w:val="none" w:sz="0" w:space="0" w:color="auto"/>
        <w:bottom w:val="none" w:sz="0" w:space="0" w:color="auto"/>
        <w:right w:val="none" w:sz="0" w:space="0" w:color="auto"/>
      </w:divBdr>
    </w:div>
    <w:div w:id="1761413414">
      <w:bodyDiv w:val="1"/>
      <w:marLeft w:val="0"/>
      <w:marRight w:val="0"/>
      <w:marTop w:val="0"/>
      <w:marBottom w:val="0"/>
      <w:divBdr>
        <w:top w:val="none" w:sz="0" w:space="0" w:color="auto"/>
        <w:left w:val="none" w:sz="0" w:space="0" w:color="auto"/>
        <w:bottom w:val="none" w:sz="0" w:space="0" w:color="auto"/>
        <w:right w:val="none" w:sz="0" w:space="0" w:color="auto"/>
      </w:divBdr>
      <w:divsChild>
        <w:div w:id="179465700">
          <w:marLeft w:val="0"/>
          <w:marRight w:val="0"/>
          <w:marTop w:val="0"/>
          <w:marBottom w:val="0"/>
          <w:divBdr>
            <w:top w:val="none" w:sz="0" w:space="0" w:color="auto"/>
            <w:left w:val="none" w:sz="0" w:space="0" w:color="auto"/>
            <w:bottom w:val="none" w:sz="0" w:space="0" w:color="auto"/>
            <w:right w:val="none" w:sz="0" w:space="0" w:color="auto"/>
          </w:divBdr>
          <w:divsChild>
            <w:div w:id="14603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548594">
      <w:bodyDiv w:val="1"/>
      <w:marLeft w:val="0"/>
      <w:marRight w:val="0"/>
      <w:marTop w:val="0"/>
      <w:marBottom w:val="0"/>
      <w:divBdr>
        <w:top w:val="none" w:sz="0" w:space="0" w:color="auto"/>
        <w:left w:val="none" w:sz="0" w:space="0" w:color="auto"/>
        <w:bottom w:val="none" w:sz="0" w:space="0" w:color="auto"/>
        <w:right w:val="none" w:sz="0" w:space="0" w:color="auto"/>
      </w:divBdr>
    </w:div>
    <w:div w:id="1895580579">
      <w:bodyDiv w:val="1"/>
      <w:marLeft w:val="0"/>
      <w:marRight w:val="0"/>
      <w:marTop w:val="0"/>
      <w:marBottom w:val="0"/>
      <w:divBdr>
        <w:top w:val="none" w:sz="0" w:space="0" w:color="auto"/>
        <w:left w:val="none" w:sz="0" w:space="0" w:color="auto"/>
        <w:bottom w:val="none" w:sz="0" w:space="0" w:color="auto"/>
        <w:right w:val="none" w:sz="0" w:space="0" w:color="auto"/>
      </w:divBdr>
    </w:div>
    <w:div w:id="1946033398">
      <w:bodyDiv w:val="1"/>
      <w:marLeft w:val="0"/>
      <w:marRight w:val="0"/>
      <w:marTop w:val="0"/>
      <w:marBottom w:val="0"/>
      <w:divBdr>
        <w:top w:val="none" w:sz="0" w:space="0" w:color="auto"/>
        <w:left w:val="none" w:sz="0" w:space="0" w:color="auto"/>
        <w:bottom w:val="none" w:sz="0" w:space="0" w:color="auto"/>
        <w:right w:val="none" w:sz="0" w:space="0" w:color="auto"/>
      </w:divBdr>
    </w:div>
    <w:div w:id="2139686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arkrid@uthsc.edu" TargetMode="External"/><Relationship Id="rId13" Type="http://schemas.openxmlformats.org/officeDocument/2006/relationships/hyperlink" Target="https://doi.org/10.1055/s-0040-171912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jneuroling.2021.10100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44/2025_JSLHR-24-0069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cbi.nlm.nih.gov/myncbi/1x9Ytg8lbdckB/bibliography/public/" TargetMode="External"/><Relationship Id="rId4" Type="http://schemas.openxmlformats.org/officeDocument/2006/relationships/settings" Target="settings.xml"/><Relationship Id="rId9" Type="http://schemas.openxmlformats.org/officeDocument/2006/relationships/hyperlink" Target="http://www.uthsc.edu/allied/asp/faculty/harkrider/" TargetMode="External"/><Relationship Id="rId14" Type="http://schemas.openxmlformats.org/officeDocument/2006/relationships/hyperlink" Target="https://doi.org/10.1044/2020_AJA-19-000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74722-6790-1E44-A6F6-3E695F2E2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6143</Words>
  <Characters>35019</Characters>
  <Application>Microsoft Office Word</Application>
  <DocSecurity>0</DocSecurity>
  <Lines>291</Lines>
  <Paragraphs>82</Paragraphs>
  <ScaleCrop>false</ScaleCrop>
  <Company>Department of Audiology and Speech Pathology</Company>
  <LinksUpToDate>false</LinksUpToDate>
  <CharactersWithSpaces>41080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saltuklaroglu</dc:creator>
  <cp:lastModifiedBy>Harkrider, Ashley</cp:lastModifiedBy>
  <cp:revision>8</cp:revision>
  <cp:lastPrinted>2016-09-29T13:56:00Z</cp:lastPrinted>
  <dcterms:created xsi:type="dcterms:W3CDTF">2025-10-02T19:29:00Z</dcterms:created>
  <dcterms:modified xsi:type="dcterms:W3CDTF">2025-12-11T19:58:00Z</dcterms:modified>
</cp:coreProperties>
</file>