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2F511" w14:textId="77777777" w:rsidR="005C6E92" w:rsidRPr="005C6E92" w:rsidRDefault="005C6E92" w:rsidP="005C6E92">
      <w:pPr>
        <w:shd w:val="clear" w:color="auto" w:fill="FFFFFF"/>
        <w:spacing w:after="0" w:line="240" w:lineRule="auto"/>
        <w:jc w:val="center"/>
        <w:textAlignment w:val="baseline"/>
        <w:rPr>
          <w:rFonts w:ascii="Times New Roman" w:eastAsia="Times New Roman" w:hAnsi="Times New Roman" w:cs="Times New Roman"/>
          <w:b/>
          <w:bCs/>
          <w:color w:val="000000"/>
          <w:kern w:val="0"/>
          <w:bdr w:val="none" w:sz="0" w:space="0" w:color="auto" w:frame="1"/>
          <w14:ligatures w14:val="none"/>
        </w:rPr>
      </w:pPr>
      <w:r w:rsidRPr="005C6E92">
        <w:rPr>
          <w:rFonts w:ascii="Times New Roman" w:eastAsia="Times New Roman" w:hAnsi="Times New Roman" w:cs="Times New Roman"/>
          <w:b/>
          <w:bCs/>
          <w:color w:val="000000"/>
          <w:kern w:val="0"/>
          <w:bdr w:val="none" w:sz="0" w:space="0" w:color="auto" w:frame="1"/>
          <w14:ligatures w14:val="none"/>
        </w:rPr>
        <w:t xml:space="preserve">Bloomsburg Children’s Museum Announces Winners of 10th Annual Gingerbread House Competition at </w:t>
      </w:r>
      <w:proofErr w:type="spellStart"/>
      <w:r w:rsidRPr="005C6E92">
        <w:rPr>
          <w:rFonts w:ascii="Times New Roman" w:eastAsia="Times New Roman" w:hAnsi="Times New Roman" w:cs="Times New Roman"/>
          <w:b/>
          <w:bCs/>
          <w:color w:val="000000"/>
          <w:kern w:val="0"/>
          <w:bdr w:val="none" w:sz="0" w:space="0" w:color="auto" w:frame="1"/>
          <w14:ligatures w14:val="none"/>
        </w:rPr>
        <w:t>TreeFest</w:t>
      </w:r>
      <w:proofErr w:type="spellEnd"/>
    </w:p>
    <w:p w14:paraId="3EF9880E" w14:textId="77777777" w:rsidR="005C6E92" w:rsidRPr="005C6E92" w:rsidRDefault="005C6E92" w:rsidP="005C6E92">
      <w:pPr>
        <w:shd w:val="clear" w:color="auto" w:fill="FFFFFF"/>
        <w:spacing w:after="0" w:line="240" w:lineRule="auto"/>
        <w:textAlignment w:val="baseline"/>
        <w:rPr>
          <w:rFonts w:ascii="Times New Roman" w:eastAsia="Times New Roman" w:hAnsi="Times New Roman" w:cs="Times New Roman"/>
          <w:color w:val="000000"/>
          <w:kern w:val="0"/>
          <w14:ligatures w14:val="none"/>
        </w:rPr>
      </w:pPr>
    </w:p>
    <w:p w14:paraId="6F104FC9" w14:textId="77777777" w:rsidR="005C6E92" w:rsidRPr="005C6E92" w:rsidRDefault="005C6E92" w:rsidP="005C6E92">
      <w:pPr>
        <w:shd w:val="clear" w:color="auto" w:fill="FFFFFF"/>
        <w:spacing w:after="0" w:line="240" w:lineRule="auto"/>
        <w:textAlignment w:val="baseline"/>
        <w:rPr>
          <w:rFonts w:ascii="Times New Roman" w:eastAsia="Times New Roman" w:hAnsi="Times New Roman" w:cs="Times New Roman"/>
          <w:color w:val="000000"/>
          <w:kern w:val="0"/>
          <w:bdr w:val="none" w:sz="0" w:space="0" w:color="auto" w:frame="1"/>
          <w14:ligatures w14:val="none"/>
        </w:rPr>
      </w:pPr>
      <w:r w:rsidRPr="005C6E92">
        <w:rPr>
          <w:rFonts w:ascii="Times New Roman" w:eastAsia="Times New Roman" w:hAnsi="Times New Roman" w:cs="Times New Roman"/>
          <w:color w:val="000000"/>
          <w:kern w:val="0"/>
          <w:bdr w:val="none" w:sz="0" w:space="0" w:color="auto" w:frame="1"/>
          <w14:ligatures w14:val="none"/>
        </w:rPr>
        <w:t xml:space="preserve">The Bloomsburg Children’s Museum has announced the winners of its 10th Annual Gingerbread House Competition, held in partnership with the Bloomsburg Theatre Ensemble’s </w:t>
      </w:r>
      <w:proofErr w:type="spellStart"/>
      <w:r w:rsidRPr="005C6E92">
        <w:rPr>
          <w:rFonts w:ascii="Times New Roman" w:eastAsia="Times New Roman" w:hAnsi="Times New Roman" w:cs="Times New Roman"/>
          <w:color w:val="000000"/>
          <w:kern w:val="0"/>
          <w:bdr w:val="none" w:sz="0" w:space="0" w:color="auto" w:frame="1"/>
          <w14:ligatures w14:val="none"/>
        </w:rPr>
        <w:t>TreeFest</w:t>
      </w:r>
      <w:proofErr w:type="spellEnd"/>
      <w:r w:rsidRPr="005C6E92">
        <w:rPr>
          <w:rFonts w:ascii="Times New Roman" w:eastAsia="Times New Roman" w:hAnsi="Times New Roman" w:cs="Times New Roman"/>
          <w:color w:val="000000"/>
          <w:kern w:val="0"/>
          <w:bdr w:val="none" w:sz="0" w:space="0" w:color="auto" w:frame="1"/>
          <w14:ligatures w14:val="none"/>
        </w:rPr>
        <w:t xml:space="preserve">. This year’s competition – free to enter and open to all ages – drew over 40 imaginative gingerbread creations from local youth, families, school groups, and adult community members. The gingerbread houses will be displayed at </w:t>
      </w:r>
      <w:proofErr w:type="spellStart"/>
      <w:r w:rsidRPr="005C6E92">
        <w:rPr>
          <w:rFonts w:ascii="Times New Roman" w:eastAsia="Times New Roman" w:hAnsi="Times New Roman" w:cs="Times New Roman"/>
          <w:color w:val="000000"/>
          <w:kern w:val="0"/>
          <w:bdr w:val="none" w:sz="0" w:space="0" w:color="auto" w:frame="1"/>
          <w14:ligatures w14:val="none"/>
        </w:rPr>
        <w:t>TreeFest</w:t>
      </w:r>
      <w:proofErr w:type="spellEnd"/>
      <w:r w:rsidRPr="005C6E92">
        <w:rPr>
          <w:rFonts w:ascii="Times New Roman" w:eastAsia="Times New Roman" w:hAnsi="Times New Roman" w:cs="Times New Roman"/>
          <w:color w:val="000000"/>
          <w:kern w:val="0"/>
          <w:bdr w:val="none" w:sz="0" w:space="0" w:color="auto" w:frame="1"/>
          <w14:ligatures w14:val="none"/>
        </w:rPr>
        <w:t xml:space="preserve"> (hosted at the historic Caldwell Consistory) from November 28 through December 7th. The event showcased amazing edible art by local artisans and kid hobbyists alike, delighting </w:t>
      </w:r>
      <w:proofErr w:type="spellStart"/>
      <w:r w:rsidRPr="005C6E92">
        <w:rPr>
          <w:rFonts w:ascii="Times New Roman" w:eastAsia="Times New Roman" w:hAnsi="Times New Roman" w:cs="Times New Roman"/>
          <w:color w:val="000000"/>
          <w:kern w:val="0"/>
          <w:bdr w:val="none" w:sz="0" w:space="0" w:color="auto" w:frame="1"/>
          <w14:ligatures w14:val="none"/>
        </w:rPr>
        <w:t>TreeFest</w:t>
      </w:r>
      <w:proofErr w:type="spellEnd"/>
      <w:r w:rsidRPr="005C6E92">
        <w:rPr>
          <w:rFonts w:ascii="Times New Roman" w:eastAsia="Times New Roman" w:hAnsi="Times New Roman" w:cs="Times New Roman"/>
          <w:color w:val="000000"/>
          <w:kern w:val="0"/>
          <w:bdr w:val="none" w:sz="0" w:space="0" w:color="auto" w:frame="1"/>
          <w14:ligatures w14:val="none"/>
        </w:rPr>
        <w:t xml:space="preserve"> visitors with the sights and sweet smells of gingerbread artistry.</w:t>
      </w:r>
    </w:p>
    <w:p w14:paraId="5B874696" w14:textId="77777777" w:rsidR="005C6E92" w:rsidRPr="005C6E92" w:rsidRDefault="005C6E92" w:rsidP="005C6E92">
      <w:pPr>
        <w:shd w:val="clear" w:color="auto" w:fill="FFFFFF"/>
        <w:spacing w:after="0" w:line="240" w:lineRule="auto"/>
        <w:textAlignment w:val="baseline"/>
        <w:rPr>
          <w:rFonts w:ascii="Times New Roman" w:eastAsia="Times New Roman" w:hAnsi="Times New Roman" w:cs="Times New Roman"/>
          <w:color w:val="000000"/>
          <w:kern w:val="0"/>
          <w14:ligatures w14:val="none"/>
        </w:rPr>
      </w:pPr>
    </w:p>
    <w:p w14:paraId="5FD1BE37" w14:textId="77777777" w:rsidR="005C6E92" w:rsidRPr="005C6E92" w:rsidRDefault="005C6E92" w:rsidP="005C6E92">
      <w:pPr>
        <w:shd w:val="clear" w:color="auto" w:fill="FFFFFF"/>
        <w:spacing w:after="0" w:line="240" w:lineRule="auto"/>
        <w:textAlignment w:val="baseline"/>
        <w:rPr>
          <w:rFonts w:ascii="Times New Roman" w:eastAsia="Times New Roman" w:hAnsi="Times New Roman" w:cs="Times New Roman"/>
          <w:color w:val="000000"/>
          <w:kern w:val="0"/>
          <w:bdr w:val="none" w:sz="0" w:space="0" w:color="auto" w:frame="1"/>
          <w14:ligatures w14:val="none"/>
        </w:rPr>
      </w:pPr>
      <w:r w:rsidRPr="005C6E92">
        <w:rPr>
          <w:rFonts w:ascii="Times New Roman" w:eastAsia="Times New Roman" w:hAnsi="Times New Roman" w:cs="Times New Roman"/>
          <w:color w:val="000000"/>
          <w:kern w:val="0"/>
          <w:bdr w:val="none" w:sz="0" w:space="0" w:color="auto" w:frame="1"/>
          <w14:ligatures w14:val="none"/>
        </w:rPr>
        <w:t xml:space="preserve">Over the years, the gingerbread competition has grown so popular that it outgrew the Children’s Museum’s own space. Partnering with BTE’s annual </w:t>
      </w:r>
      <w:proofErr w:type="spellStart"/>
      <w:r w:rsidRPr="005C6E92">
        <w:rPr>
          <w:rFonts w:ascii="Times New Roman" w:eastAsia="Times New Roman" w:hAnsi="Times New Roman" w:cs="Times New Roman"/>
          <w:color w:val="000000"/>
          <w:kern w:val="0"/>
          <w:bdr w:val="none" w:sz="0" w:space="0" w:color="auto" w:frame="1"/>
          <w14:ligatures w14:val="none"/>
        </w:rPr>
        <w:t>TreeFest</w:t>
      </w:r>
      <w:proofErr w:type="spellEnd"/>
      <w:r w:rsidRPr="005C6E92">
        <w:rPr>
          <w:rFonts w:ascii="Times New Roman" w:eastAsia="Times New Roman" w:hAnsi="Times New Roman" w:cs="Times New Roman"/>
          <w:color w:val="000000"/>
          <w:kern w:val="0"/>
          <w:bdr w:val="none" w:sz="0" w:space="0" w:color="auto" w:frame="1"/>
          <w14:ligatures w14:val="none"/>
        </w:rPr>
        <w:t xml:space="preserve"> provided a larger venue and an opportunity to reach a wider audience. </w:t>
      </w:r>
    </w:p>
    <w:p w14:paraId="2BDAC216" w14:textId="77777777" w:rsidR="005C6E92" w:rsidRPr="005C6E92" w:rsidRDefault="005C6E92" w:rsidP="005C6E92">
      <w:pPr>
        <w:shd w:val="clear" w:color="auto" w:fill="FFFFFF"/>
        <w:spacing w:after="0" w:line="240" w:lineRule="auto"/>
        <w:textAlignment w:val="baseline"/>
        <w:rPr>
          <w:rFonts w:ascii="Times New Roman" w:eastAsia="Times New Roman" w:hAnsi="Times New Roman" w:cs="Times New Roman"/>
          <w:color w:val="000000"/>
          <w:kern w:val="0"/>
          <w14:ligatures w14:val="none"/>
        </w:rPr>
      </w:pPr>
    </w:p>
    <w:p w14:paraId="0C7B28EA" w14:textId="77777777" w:rsidR="005C6E92" w:rsidRPr="005C6E92" w:rsidRDefault="005C6E92" w:rsidP="005C6E92">
      <w:pPr>
        <w:shd w:val="clear" w:color="auto" w:fill="FFFFFF"/>
        <w:spacing w:after="0" w:line="240" w:lineRule="auto"/>
        <w:textAlignment w:val="baseline"/>
        <w:rPr>
          <w:rFonts w:ascii="Times New Roman" w:eastAsia="Times New Roman" w:hAnsi="Times New Roman" w:cs="Times New Roman"/>
          <w:color w:val="000000"/>
          <w:kern w:val="0"/>
          <w:bdr w:val="none" w:sz="0" w:space="0" w:color="auto" w:frame="1"/>
          <w14:ligatures w14:val="none"/>
        </w:rPr>
      </w:pPr>
      <w:r w:rsidRPr="005C6E92">
        <w:rPr>
          <w:rFonts w:ascii="Times New Roman" w:eastAsia="Times New Roman" w:hAnsi="Times New Roman" w:cs="Times New Roman"/>
          <w:color w:val="000000"/>
          <w:kern w:val="0"/>
          <w:bdr w:val="none" w:sz="0" w:space="0" w:color="auto" w:frame="1"/>
          <w14:ligatures w14:val="none"/>
        </w:rPr>
        <w:t xml:space="preserve">“We’re thrilled to partner with </w:t>
      </w:r>
      <w:proofErr w:type="spellStart"/>
      <w:r w:rsidRPr="005C6E92">
        <w:rPr>
          <w:rFonts w:ascii="Times New Roman" w:eastAsia="Times New Roman" w:hAnsi="Times New Roman" w:cs="Times New Roman"/>
          <w:color w:val="000000"/>
          <w:kern w:val="0"/>
          <w:bdr w:val="none" w:sz="0" w:space="0" w:color="auto" w:frame="1"/>
          <w14:ligatures w14:val="none"/>
        </w:rPr>
        <w:t>TreeFest</w:t>
      </w:r>
      <w:proofErr w:type="spellEnd"/>
      <w:r w:rsidRPr="005C6E92">
        <w:rPr>
          <w:rFonts w:ascii="Times New Roman" w:eastAsia="Times New Roman" w:hAnsi="Times New Roman" w:cs="Times New Roman"/>
          <w:color w:val="000000"/>
          <w:kern w:val="0"/>
          <w:bdr w:val="none" w:sz="0" w:space="0" w:color="auto" w:frame="1"/>
          <w14:ligatures w14:val="none"/>
        </w:rPr>
        <w:t xml:space="preserve"> to host our gingerbread house competition,” said Dr. Ginny Weibel, Executive Director of the Bloomsburg Children’s Museum. “Our contest has grown so much that we needed a bigger venue. Teaming up with </w:t>
      </w:r>
      <w:proofErr w:type="spellStart"/>
      <w:r w:rsidRPr="005C6E92">
        <w:rPr>
          <w:rFonts w:ascii="Times New Roman" w:eastAsia="Times New Roman" w:hAnsi="Times New Roman" w:cs="Times New Roman"/>
          <w:color w:val="000000"/>
          <w:kern w:val="0"/>
          <w:bdr w:val="none" w:sz="0" w:space="0" w:color="auto" w:frame="1"/>
          <w14:ligatures w14:val="none"/>
        </w:rPr>
        <w:t>TreeFest</w:t>
      </w:r>
      <w:proofErr w:type="spellEnd"/>
      <w:r w:rsidRPr="005C6E92">
        <w:rPr>
          <w:rFonts w:ascii="Times New Roman" w:eastAsia="Times New Roman" w:hAnsi="Times New Roman" w:cs="Times New Roman"/>
          <w:color w:val="000000"/>
          <w:kern w:val="0"/>
          <w:bdr w:val="none" w:sz="0" w:space="0" w:color="auto" w:frame="1"/>
          <w14:ligatures w14:val="none"/>
        </w:rPr>
        <w:t xml:space="preserve"> allows us to showcase these amazing creations to even more people, and it adds a sweet, creative element to this beloved community event.”</w:t>
      </w:r>
    </w:p>
    <w:p w14:paraId="4AFDC028" w14:textId="77777777" w:rsidR="005C6E92" w:rsidRPr="005C6E92" w:rsidRDefault="005C6E92" w:rsidP="005C6E92">
      <w:pPr>
        <w:shd w:val="clear" w:color="auto" w:fill="FFFFFF"/>
        <w:spacing w:after="0" w:line="240" w:lineRule="auto"/>
        <w:textAlignment w:val="baseline"/>
        <w:rPr>
          <w:rFonts w:ascii="Times New Roman" w:eastAsia="Times New Roman" w:hAnsi="Times New Roman" w:cs="Times New Roman"/>
          <w:color w:val="000000"/>
          <w:kern w:val="0"/>
          <w14:ligatures w14:val="none"/>
        </w:rPr>
      </w:pPr>
    </w:p>
    <w:p w14:paraId="6BDD3FD1" w14:textId="77777777" w:rsidR="005C6E92" w:rsidRPr="005C6E92" w:rsidRDefault="005C6E92" w:rsidP="005C6E92">
      <w:p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5C6E92">
        <w:rPr>
          <w:rFonts w:ascii="Times New Roman" w:eastAsia="Times New Roman" w:hAnsi="Times New Roman" w:cs="Times New Roman"/>
          <w:color w:val="000000"/>
          <w:kern w:val="0"/>
          <w:bdr w:val="none" w:sz="0" w:space="0" w:color="auto" w:frame="1"/>
          <w14:ligatures w14:val="none"/>
        </w:rPr>
        <w:t xml:space="preserve">Entries in this year’s contest demonstrated extraordinary creativity and pushed the boundaries of the traditional “gingerbread house.” Creations ranged </w:t>
      </w:r>
      <w:proofErr w:type="gramStart"/>
      <w:r w:rsidRPr="005C6E92">
        <w:rPr>
          <w:rFonts w:ascii="Times New Roman" w:eastAsia="Times New Roman" w:hAnsi="Times New Roman" w:cs="Times New Roman"/>
          <w:color w:val="000000"/>
          <w:kern w:val="0"/>
          <w:bdr w:val="none" w:sz="0" w:space="0" w:color="auto" w:frame="1"/>
          <w14:ligatures w14:val="none"/>
        </w:rPr>
        <w:t>from a gingerbread checkerboard,</w:t>
      </w:r>
      <w:proofErr w:type="gramEnd"/>
      <w:r w:rsidRPr="005C6E92">
        <w:rPr>
          <w:rFonts w:ascii="Times New Roman" w:eastAsia="Times New Roman" w:hAnsi="Times New Roman" w:cs="Times New Roman"/>
          <w:color w:val="000000"/>
          <w:kern w:val="0"/>
          <w:bdr w:val="none" w:sz="0" w:space="0" w:color="auto" w:frame="1"/>
          <w14:ligatures w14:val="none"/>
        </w:rPr>
        <w:t xml:space="preserve"> to multiple interpretations of Frank Lloyd Wright’s Fallingwater house, to a whimsical cat tree (yes, a gingerbread cat playground!), and even a dramatic scene of Godzilla rampaging through a gingerbread village. These inventive designs showed that gingerbread “houses” can take almost any form. </w:t>
      </w:r>
      <w:proofErr w:type="spellStart"/>
      <w:r w:rsidRPr="005C6E92">
        <w:rPr>
          <w:rFonts w:ascii="Times New Roman" w:eastAsia="Times New Roman" w:hAnsi="Times New Roman" w:cs="Times New Roman"/>
          <w:color w:val="000000"/>
          <w:kern w:val="0"/>
          <w:bdr w:val="none" w:sz="0" w:space="0" w:color="auto" w:frame="1"/>
          <w14:ligatures w14:val="none"/>
        </w:rPr>
        <w:t>TreeFest</w:t>
      </w:r>
      <w:proofErr w:type="spellEnd"/>
      <w:r w:rsidRPr="005C6E92">
        <w:rPr>
          <w:rFonts w:ascii="Times New Roman" w:eastAsia="Times New Roman" w:hAnsi="Times New Roman" w:cs="Times New Roman"/>
          <w:color w:val="000000"/>
          <w:kern w:val="0"/>
          <w:bdr w:val="none" w:sz="0" w:space="0" w:color="auto" w:frame="1"/>
          <w14:ligatures w14:val="none"/>
        </w:rPr>
        <w:t xml:space="preserve"> visitors marveled at the attention to detail and imagination on display, as each edible artwork told its own story. </w:t>
      </w:r>
    </w:p>
    <w:p w14:paraId="52E1D6B4" w14:textId="77777777" w:rsidR="005C6E92" w:rsidRPr="005C6E92" w:rsidRDefault="005C6E92" w:rsidP="005C6E92">
      <w:pPr>
        <w:shd w:val="clear" w:color="auto" w:fill="FFFFFF"/>
        <w:spacing w:after="0" w:line="240" w:lineRule="auto"/>
        <w:textAlignment w:val="baseline"/>
        <w:rPr>
          <w:rFonts w:ascii="Times New Roman" w:eastAsia="Times New Roman" w:hAnsi="Times New Roman" w:cs="Times New Roman"/>
          <w:b/>
          <w:bCs/>
          <w:color w:val="000000"/>
          <w:kern w:val="0"/>
          <w:bdr w:val="none" w:sz="0" w:space="0" w:color="auto" w:frame="1"/>
          <w14:ligatures w14:val="none"/>
        </w:rPr>
      </w:pPr>
    </w:p>
    <w:p w14:paraId="21E63894" w14:textId="26E24E48" w:rsidR="005C6E92" w:rsidRPr="005C6E92" w:rsidRDefault="005C6E92" w:rsidP="005C6E92">
      <w:p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5C6E92">
        <w:rPr>
          <w:rFonts w:ascii="Times New Roman" w:eastAsia="Times New Roman" w:hAnsi="Times New Roman" w:cs="Times New Roman"/>
          <w:b/>
          <w:bCs/>
          <w:color w:val="000000"/>
          <w:kern w:val="0"/>
          <w:bdr w:val="none" w:sz="0" w:space="0" w:color="auto" w:frame="1"/>
          <w14:ligatures w14:val="none"/>
        </w:rPr>
        <w:t>Competition Winners by Category</w:t>
      </w:r>
    </w:p>
    <w:p w14:paraId="18153ECA" w14:textId="77777777" w:rsidR="005C6E92" w:rsidRPr="005C6E92" w:rsidRDefault="005C6E92" w:rsidP="005C6E92">
      <w:p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5C6E92">
        <w:rPr>
          <w:rFonts w:ascii="Times New Roman" w:eastAsia="Times New Roman" w:hAnsi="Times New Roman" w:cs="Times New Roman"/>
          <w:color w:val="000000"/>
          <w:kern w:val="0"/>
          <w:bdr w:val="none" w:sz="0" w:space="0" w:color="auto" w:frame="1"/>
          <w14:ligatures w14:val="none"/>
        </w:rPr>
        <w:t>Winners were selected by the competition judges in each of five entry categories. First, second, and third-place prizes were awarded in each category, with some entries also earning Honorable Mentions. In addition, a special “Most Original” award was given for an exceptionally creative design. The 10th Annual Gingerbread House Competition winners are as follows:</w:t>
      </w:r>
    </w:p>
    <w:p w14:paraId="021687A1" w14:textId="77777777" w:rsidR="005C6E92" w:rsidRPr="005C6E92" w:rsidRDefault="005C6E92" w:rsidP="005C6E92">
      <w:pPr>
        <w:numPr>
          <w:ilvl w:val="0"/>
          <w:numId w:val="1"/>
        </w:numPr>
        <w:shd w:val="clear" w:color="auto" w:fill="FFFFFF"/>
        <w:spacing w:beforeAutospacing="1" w:after="0" w:afterAutospacing="1" w:line="240" w:lineRule="auto"/>
        <w:textAlignment w:val="baseline"/>
        <w:rPr>
          <w:rFonts w:ascii="Times New Roman" w:eastAsia="Times New Roman" w:hAnsi="Times New Roman" w:cs="Times New Roman"/>
          <w:color w:val="000000"/>
          <w:kern w:val="0"/>
          <w14:ligatures w14:val="none"/>
        </w:rPr>
      </w:pPr>
      <w:r w:rsidRPr="005C6E92">
        <w:rPr>
          <w:rFonts w:ascii="Times New Roman" w:eastAsia="Times New Roman" w:hAnsi="Times New Roman" w:cs="Times New Roman"/>
          <w:b/>
          <w:bCs/>
          <w:color w:val="000000"/>
          <w:kern w:val="0"/>
          <w:bdr w:val="none" w:sz="0" w:space="0" w:color="auto" w:frame="1"/>
          <w14:ligatures w14:val="none"/>
        </w:rPr>
        <w:t>Children (Under 12)</w:t>
      </w:r>
      <w:r w:rsidRPr="005C6E92">
        <w:rPr>
          <w:rFonts w:ascii="Times New Roman" w:eastAsia="Times New Roman" w:hAnsi="Times New Roman" w:cs="Times New Roman"/>
          <w:color w:val="000000"/>
          <w:kern w:val="0"/>
          <w14:ligatures w14:val="none"/>
        </w:rPr>
        <w:t> – </w:t>
      </w:r>
      <w:r w:rsidRPr="005C6E92">
        <w:rPr>
          <w:rFonts w:ascii="Times New Roman" w:eastAsia="Times New Roman" w:hAnsi="Times New Roman" w:cs="Times New Roman"/>
          <w:b/>
          <w:bCs/>
          <w:color w:val="000000"/>
          <w:kern w:val="0"/>
          <w:bdr w:val="none" w:sz="0" w:space="0" w:color="auto" w:frame="1"/>
          <w14:ligatures w14:val="none"/>
        </w:rPr>
        <w:t>1st Place:</w:t>
      </w:r>
      <w:r w:rsidRPr="005C6E92">
        <w:rPr>
          <w:rFonts w:ascii="Times New Roman" w:eastAsia="Times New Roman" w:hAnsi="Times New Roman" w:cs="Times New Roman"/>
          <w:color w:val="000000"/>
          <w:kern w:val="0"/>
          <w14:ligatures w14:val="none"/>
        </w:rPr>
        <w:t> Addison Ball; </w:t>
      </w:r>
      <w:r w:rsidRPr="005C6E92">
        <w:rPr>
          <w:rFonts w:ascii="Times New Roman" w:eastAsia="Times New Roman" w:hAnsi="Times New Roman" w:cs="Times New Roman"/>
          <w:b/>
          <w:bCs/>
          <w:color w:val="000000"/>
          <w:kern w:val="0"/>
          <w:bdr w:val="none" w:sz="0" w:space="0" w:color="auto" w:frame="1"/>
          <w14:ligatures w14:val="none"/>
        </w:rPr>
        <w:t>2nd:</w:t>
      </w:r>
      <w:r w:rsidRPr="005C6E92">
        <w:rPr>
          <w:rFonts w:ascii="Times New Roman" w:eastAsia="Times New Roman" w:hAnsi="Times New Roman" w:cs="Times New Roman"/>
          <w:color w:val="000000"/>
          <w:kern w:val="0"/>
          <w14:ligatures w14:val="none"/>
        </w:rPr>
        <w:t> Charlotte Ross; </w:t>
      </w:r>
      <w:r w:rsidRPr="005C6E92">
        <w:rPr>
          <w:rFonts w:ascii="Times New Roman" w:eastAsia="Times New Roman" w:hAnsi="Times New Roman" w:cs="Times New Roman"/>
          <w:b/>
          <w:bCs/>
          <w:color w:val="000000"/>
          <w:kern w:val="0"/>
          <w:bdr w:val="none" w:sz="0" w:space="0" w:color="auto" w:frame="1"/>
          <w14:ligatures w14:val="none"/>
        </w:rPr>
        <w:t>3rd:</w:t>
      </w:r>
      <w:r w:rsidRPr="005C6E92">
        <w:rPr>
          <w:rFonts w:ascii="Times New Roman" w:eastAsia="Times New Roman" w:hAnsi="Times New Roman" w:cs="Times New Roman"/>
          <w:color w:val="000000"/>
          <w:kern w:val="0"/>
          <w14:ligatures w14:val="none"/>
        </w:rPr>
        <w:t> Sully Harte; </w:t>
      </w:r>
      <w:r w:rsidRPr="005C6E92">
        <w:rPr>
          <w:rFonts w:ascii="Times New Roman" w:eastAsia="Times New Roman" w:hAnsi="Times New Roman" w:cs="Times New Roman"/>
          <w:i/>
          <w:iCs/>
          <w:color w:val="000000"/>
          <w:kern w:val="0"/>
          <w14:ligatures w14:val="none"/>
        </w:rPr>
        <w:t>Honorable Mentions:</w:t>
      </w:r>
      <w:r w:rsidRPr="005C6E92">
        <w:rPr>
          <w:rFonts w:ascii="Times New Roman" w:eastAsia="Times New Roman" w:hAnsi="Times New Roman" w:cs="Times New Roman"/>
          <w:color w:val="000000"/>
          <w:kern w:val="0"/>
          <w14:ligatures w14:val="none"/>
        </w:rPr>
        <w:t> Victor Troychock, Audrey Burnett.</w:t>
      </w:r>
    </w:p>
    <w:p w14:paraId="355DE077" w14:textId="77777777" w:rsidR="005C6E92" w:rsidRPr="005C6E92" w:rsidRDefault="005C6E92" w:rsidP="005C6E92">
      <w:pPr>
        <w:numPr>
          <w:ilvl w:val="0"/>
          <w:numId w:val="1"/>
        </w:numPr>
        <w:shd w:val="clear" w:color="auto" w:fill="FFFFFF"/>
        <w:spacing w:beforeAutospacing="1" w:after="0" w:afterAutospacing="1" w:line="240" w:lineRule="auto"/>
        <w:textAlignment w:val="baseline"/>
        <w:rPr>
          <w:rFonts w:ascii="Times New Roman" w:eastAsia="Times New Roman" w:hAnsi="Times New Roman" w:cs="Times New Roman"/>
          <w:color w:val="000000"/>
          <w:kern w:val="0"/>
          <w14:ligatures w14:val="none"/>
        </w:rPr>
      </w:pPr>
      <w:r w:rsidRPr="005C6E92">
        <w:rPr>
          <w:rFonts w:ascii="Times New Roman" w:eastAsia="Times New Roman" w:hAnsi="Times New Roman" w:cs="Times New Roman"/>
          <w:b/>
          <w:bCs/>
          <w:color w:val="000000"/>
          <w:kern w:val="0"/>
          <w:bdr w:val="none" w:sz="0" w:space="0" w:color="auto" w:frame="1"/>
          <w14:ligatures w14:val="none"/>
        </w:rPr>
        <w:t>Student (Ages 12–17)</w:t>
      </w:r>
      <w:r w:rsidRPr="005C6E92">
        <w:rPr>
          <w:rFonts w:ascii="Times New Roman" w:eastAsia="Times New Roman" w:hAnsi="Times New Roman" w:cs="Times New Roman"/>
          <w:color w:val="000000"/>
          <w:kern w:val="0"/>
          <w14:ligatures w14:val="none"/>
        </w:rPr>
        <w:t> – </w:t>
      </w:r>
      <w:r w:rsidRPr="005C6E92">
        <w:rPr>
          <w:rFonts w:ascii="Times New Roman" w:eastAsia="Times New Roman" w:hAnsi="Times New Roman" w:cs="Times New Roman"/>
          <w:b/>
          <w:bCs/>
          <w:color w:val="000000"/>
          <w:kern w:val="0"/>
          <w:bdr w:val="none" w:sz="0" w:space="0" w:color="auto" w:frame="1"/>
          <w14:ligatures w14:val="none"/>
        </w:rPr>
        <w:t>1st Place:</w:t>
      </w:r>
      <w:r w:rsidRPr="005C6E92">
        <w:rPr>
          <w:rFonts w:ascii="Times New Roman" w:eastAsia="Times New Roman" w:hAnsi="Times New Roman" w:cs="Times New Roman"/>
          <w:color w:val="000000"/>
          <w:kern w:val="0"/>
          <w14:ligatures w14:val="none"/>
        </w:rPr>
        <w:t> Lydia Shingler; </w:t>
      </w:r>
      <w:r w:rsidRPr="005C6E92">
        <w:rPr>
          <w:rFonts w:ascii="Times New Roman" w:eastAsia="Times New Roman" w:hAnsi="Times New Roman" w:cs="Times New Roman"/>
          <w:b/>
          <w:bCs/>
          <w:color w:val="000000"/>
          <w:kern w:val="0"/>
          <w:bdr w:val="none" w:sz="0" w:space="0" w:color="auto" w:frame="1"/>
          <w14:ligatures w14:val="none"/>
        </w:rPr>
        <w:t>2nd:</w:t>
      </w:r>
      <w:r w:rsidRPr="005C6E92">
        <w:rPr>
          <w:rFonts w:ascii="Times New Roman" w:eastAsia="Times New Roman" w:hAnsi="Times New Roman" w:cs="Times New Roman"/>
          <w:color w:val="000000"/>
          <w:kern w:val="0"/>
          <w14:ligatures w14:val="none"/>
        </w:rPr>
        <w:t> Makala Kitchens; </w:t>
      </w:r>
      <w:r w:rsidRPr="005C6E92">
        <w:rPr>
          <w:rFonts w:ascii="Times New Roman" w:eastAsia="Times New Roman" w:hAnsi="Times New Roman" w:cs="Times New Roman"/>
          <w:b/>
          <w:bCs/>
          <w:color w:val="000000"/>
          <w:kern w:val="0"/>
          <w:bdr w:val="none" w:sz="0" w:space="0" w:color="auto" w:frame="1"/>
          <w14:ligatures w14:val="none"/>
        </w:rPr>
        <w:t>3rd:</w:t>
      </w:r>
      <w:r w:rsidRPr="005C6E92">
        <w:rPr>
          <w:rFonts w:ascii="Times New Roman" w:eastAsia="Times New Roman" w:hAnsi="Times New Roman" w:cs="Times New Roman"/>
          <w:color w:val="000000"/>
          <w:kern w:val="0"/>
          <w14:ligatures w14:val="none"/>
        </w:rPr>
        <w:t> Nora Harte; </w:t>
      </w:r>
      <w:r w:rsidRPr="005C6E92">
        <w:rPr>
          <w:rFonts w:ascii="Times New Roman" w:eastAsia="Times New Roman" w:hAnsi="Times New Roman" w:cs="Times New Roman"/>
          <w:i/>
          <w:iCs/>
          <w:color w:val="000000"/>
          <w:kern w:val="0"/>
          <w14:ligatures w14:val="none"/>
        </w:rPr>
        <w:t>Honorable Mention:</w:t>
      </w:r>
      <w:r w:rsidRPr="005C6E92">
        <w:rPr>
          <w:rFonts w:ascii="Times New Roman" w:eastAsia="Times New Roman" w:hAnsi="Times New Roman" w:cs="Times New Roman"/>
          <w:color w:val="000000"/>
          <w:kern w:val="0"/>
          <w14:ligatures w14:val="none"/>
        </w:rPr>
        <w:t> Addison McCormick.</w:t>
      </w:r>
    </w:p>
    <w:p w14:paraId="6D78F8D1" w14:textId="77777777" w:rsidR="005C6E92" w:rsidRPr="005C6E92" w:rsidRDefault="005C6E92" w:rsidP="005C6E92">
      <w:pPr>
        <w:numPr>
          <w:ilvl w:val="0"/>
          <w:numId w:val="1"/>
        </w:numPr>
        <w:shd w:val="clear" w:color="auto" w:fill="FFFFFF"/>
        <w:spacing w:beforeAutospacing="1" w:after="0" w:afterAutospacing="1" w:line="240" w:lineRule="auto"/>
        <w:textAlignment w:val="baseline"/>
        <w:rPr>
          <w:rFonts w:ascii="Times New Roman" w:eastAsia="Times New Roman" w:hAnsi="Times New Roman" w:cs="Times New Roman"/>
          <w:color w:val="000000"/>
          <w:kern w:val="0"/>
          <w14:ligatures w14:val="none"/>
        </w:rPr>
      </w:pPr>
      <w:r w:rsidRPr="005C6E92">
        <w:rPr>
          <w:rFonts w:ascii="Times New Roman" w:eastAsia="Times New Roman" w:hAnsi="Times New Roman" w:cs="Times New Roman"/>
          <w:b/>
          <w:bCs/>
          <w:color w:val="000000"/>
          <w:kern w:val="0"/>
          <w:bdr w:val="none" w:sz="0" w:space="0" w:color="auto" w:frame="1"/>
          <w14:ligatures w14:val="none"/>
        </w:rPr>
        <w:t>Family/Adult</w:t>
      </w:r>
      <w:r w:rsidRPr="005C6E92">
        <w:rPr>
          <w:rFonts w:ascii="Times New Roman" w:eastAsia="Times New Roman" w:hAnsi="Times New Roman" w:cs="Times New Roman"/>
          <w:color w:val="000000"/>
          <w:kern w:val="0"/>
          <w14:ligatures w14:val="none"/>
        </w:rPr>
        <w:t> – </w:t>
      </w:r>
      <w:r w:rsidRPr="005C6E92">
        <w:rPr>
          <w:rFonts w:ascii="Times New Roman" w:eastAsia="Times New Roman" w:hAnsi="Times New Roman" w:cs="Times New Roman"/>
          <w:b/>
          <w:bCs/>
          <w:color w:val="000000"/>
          <w:kern w:val="0"/>
          <w:bdr w:val="none" w:sz="0" w:space="0" w:color="auto" w:frame="1"/>
          <w14:ligatures w14:val="none"/>
        </w:rPr>
        <w:t>1st Place:</w:t>
      </w:r>
      <w:r w:rsidRPr="005C6E92">
        <w:rPr>
          <w:rFonts w:ascii="Times New Roman" w:eastAsia="Times New Roman" w:hAnsi="Times New Roman" w:cs="Times New Roman"/>
          <w:color w:val="000000"/>
          <w:kern w:val="0"/>
          <w14:ligatures w14:val="none"/>
        </w:rPr>
        <w:t> Debbie Semmel; </w:t>
      </w:r>
      <w:r w:rsidRPr="005C6E92">
        <w:rPr>
          <w:rFonts w:ascii="Times New Roman" w:eastAsia="Times New Roman" w:hAnsi="Times New Roman" w:cs="Times New Roman"/>
          <w:b/>
          <w:bCs/>
          <w:color w:val="000000"/>
          <w:kern w:val="0"/>
          <w:bdr w:val="none" w:sz="0" w:space="0" w:color="auto" w:frame="1"/>
          <w14:ligatures w14:val="none"/>
        </w:rPr>
        <w:t>2nd:</w:t>
      </w:r>
      <w:r w:rsidRPr="005C6E92">
        <w:rPr>
          <w:rFonts w:ascii="Times New Roman" w:eastAsia="Times New Roman" w:hAnsi="Times New Roman" w:cs="Times New Roman"/>
          <w:color w:val="000000"/>
          <w:kern w:val="0"/>
          <w14:ligatures w14:val="none"/>
        </w:rPr>
        <w:t> Andrea Fronsman; </w:t>
      </w:r>
      <w:r w:rsidRPr="005C6E92">
        <w:rPr>
          <w:rFonts w:ascii="Times New Roman" w:eastAsia="Times New Roman" w:hAnsi="Times New Roman" w:cs="Times New Roman"/>
          <w:b/>
          <w:bCs/>
          <w:color w:val="000000"/>
          <w:kern w:val="0"/>
          <w:bdr w:val="none" w:sz="0" w:space="0" w:color="auto" w:frame="1"/>
          <w14:ligatures w14:val="none"/>
        </w:rPr>
        <w:t>3rd:</w:t>
      </w:r>
      <w:r w:rsidRPr="005C6E92">
        <w:rPr>
          <w:rFonts w:ascii="Times New Roman" w:eastAsia="Times New Roman" w:hAnsi="Times New Roman" w:cs="Times New Roman"/>
          <w:color w:val="000000"/>
          <w:kern w:val="0"/>
          <w14:ligatures w14:val="none"/>
        </w:rPr>
        <w:t> Nicole Allbeck; </w:t>
      </w:r>
      <w:r w:rsidRPr="005C6E92">
        <w:rPr>
          <w:rFonts w:ascii="Times New Roman" w:eastAsia="Times New Roman" w:hAnsi="Times New Roman" w:cs="Times New Roman"/>
          <w:i/>
          <w:iCs/>
          <w:color w:val="000000"/>
          <w:kern w:val="0"/>
          <w14:ligatures w14:val="none"/>
        </w:rPr>
        <w:t>Honorable Mention:</w:t>
      </w:r>
      <w:r w:rsidRPr="005C6E92">
        <w:rPr>
          <w:rFonts w:ascii="Times New Roman" w:eastAsia="Times New Roman" w:hAnsi="Times New Roman" w:cs="Times New Roman"/>
          <w:color w:val="000000"/>
          <w:kern w:val="0"/>
          <w14:ligatures w14:val="none"/>
        </w:rPr>
        <w:t> Autumn McCormick; </w:t>
      </w:r>
      <w:r w:rsidRPr="005C6E92">
        <w:rPr>
          <w:rFonts w:ascii="Times New Roman" w:eastAsia="Times New Roman" w:hAnsi="Times New Roman" w:cs="Times New Roman"/>
          <w:b/>
          <w:bCs/>
          <w:color w:val="000000"/>
          <w:kern w:val="0"/>
          <w:bdr w:val="none" w:sz="0" w:space="0" w:color="auto" w:frame="1"/>
          <w14:ligatures w14:val="none"/>
        </w:rPr>
        <w:t>Most Original Design (Special Award):</w:t>
      </w:r>
      <w:r w:rsidRPr="005C6E92">
        <w:rPr>
          <w:rFonts w:ascii="Times New Roman" w:eastAsia="Times New Roman" w:hAnsi="Times New Roman" w:cs="Times New Roman"/>
          <w:color w:val="000000"/>
          <w:kern w:val="0"/>
          <w14:ligatures w14:val="none"/>
        </w:rPr>
        <w:t> </w:t>
      </w:r>
      <w:r w:rsidRPr="005C6E92">
        <w:rPr>
          <w:rFonts w:ascii="Times New Roman" w:eastAsia="Times New Roman" w:hAnsi="Times New Roman" w:cs="Times New Roman"/>
          <w:i/>
          <w:iCs/>
          <w:color w:val="000000"/>
          <w:kern w:val="0"/>
          <w14:ligatures w14:val="none"/>
        </w:rPr>
        <w:t>Eleanor Houser &amp; family</w:t>
      </w:r>
      <w:r w:rsidRPr="005C6E92">
        <w:rPr>
          <w:rFonts w:ascii="Times New Roman" w:eastAsia="Times New Roman" w:hAnsi="Times New Roman" w:cs="Times New Roman"/>
          <w:color w:val="000000"/>
          <w:kern w:val="0"/>
          <w14:ligatures w14:val="none"/>
        </w:rPr>
        <w:t>.</w:t>
      </w:r>
    </w:p>
    <w:p w14:paraId="54EE549F" w14:textId="77777777" w:rsidR="005C6E92" w:rsidRPr="005C6E92" w:rsidRDefault="005C6E92" w:rsidP="005C6E92">
      <w:pPr>
        <w:numPr>
          <w:ilvl w:val="0"/>
          <w:numId w:val="1"/>
        </w:numPr>
        <w:shd w:val="clear" w:color="auto" w:fill="FFFFFF"/>
        <w:spacing w:beforeAutospacing="1" w:after="0" w:afterAutospacing="1" w:line="240" w:lineRule="auto"/>
        <w:textAlignment w:val="baseline"/>
        <w:rPr>
          <w:rFonts w:ascii="Times New Roman" w:eastAsia="Times New Roman" w:hAnsi="Times New Roman" w:cs="Times New Roman"/>
          <w:color w:val="000000"/>
          <w:kern w:val="0"/>
          <w14:ligatures w14:val="none"/>
        </w:rPr>
      </w:pPr>
      <w:r w:rsidRPr="005C6E92">
        <w:rPr>
          <w:rFonts w:ascii="Times New Roman" w:eastAsia="Times New Roman" w:hAnsi="Times New Roman" w:cs="Times New Roman"/>
          <w:b/>
          <w:bCs/>
          <w:color w:val="000000"/>
          <w:kern w:val="0"/>
          <w:bdr w:val="none" w:sz="0" w:space="0" w:color="auto" w:frame="1"/>
          <w14:ligatures w14:val="none"/>
        </w:rPr>
        <w:t>Kits (Store-Bought Gingerbread Kits)</w:t>
      </w:r>
      <w:r w:rsidRPr="005C6E92">
        <w:rPr>
          <w:rFonts w:ascii="Times New Roman" w:eastAsia="Times New Roman" w:hAnsi="Times New Roman" w:cs="Times New Roman"/>
          <w:color w:val="000000"/>
          <w:kern w:val="0"/>
          <w14:ligatures w14:val="none"/>
        </w:rPr>
        <w:t> – </w:t>
      </w:r>
      <w:r w:rsidRPr="005C6E92">
        <w:rPr>
          <w:rFonts w:ascii="Times New Roman" w:eastAsia="Times New Roman" w:hAnsi="Times New Roman" w:cs="Times New Roman"/>
          <w:b/>
          <w:bCs/>
          <w:color w:val="000000"/>
          <w:kern w:val="0"/>
          <w:bdr w:val="none" w:sz="0" w:space="0" w:color="auto" w:frame="1"/>
          <w14:ligatures w14:val="none"/>
        </w:rPr>
        <w:t>1st Place:</w:t>
      </w:r>
      <w:r w:rsidRPr="005C6E92">
        <w:rPr>
          <w:rFonts w:ascii="Times New Roman" w:eastAsia="Times New Roman" w:hAnsi="Times New Roman" w:cs="Times New Roman"/>
          <w:color w:val="000000"/>
          <w:kern w:val="0"/>
          <w14:ligatures w14:val="none"/>
        </w:rPr>
        <w:t> Lily Perry; </w:t>
      </w:r>
      <w:r w:rsidRPr="005C6E92">
        <w:rPr>
          <w:rFonts w:ascii="Times New Roman" w:eastAsia="Times New Roman" w:hAnsi="Times New Roman" w:cs="Times New Roman"/>
          <w:b/>
          <w:bCs/>
          <w:color w:val="000000"/>
          <w:kern w:val="0"/>
          <w:bdr w:val="none" w:sz="0" w:space="0" w:color="auto" w:frame="1"/>
          <w14:ligatures w14:val="none"/>
        </w:rPr>
        <w:t>2nd:</w:t>
      </w:r>
      <w:r w:rsidRPr="005C6E92">
        <w:rPr>
          <w:rFonts w:ascii="Times New Roman" w:eastAsia="Times New Roman" w:hAnsi="Times New Roman" w:cs="Times New Roman"/>
          <w:color w:val="000000"/>
          <w:kern w:val="0"/>
          <w14:ligatures w14:val="none"/>
        </w:rPr>
        <w:t> Evalyn Carney; </w:t>
      </w:r>
      <w:r w:rsidRPr="005C6E92">
        <w:rPr>
          <w:rFonts w:ascii="Times New Roman" w:eastAsia="Times New Roman" w:hAnsi="Times New Roman" w:cs="Times New Roman"/>
          <w:b/>
          <w:bCs/>
          <w:color w:val="000000"/>
          <w:kern w:val="0"/>
          <w:bdr w:val="none" w:sz="0" w:space="0" w:color="auto" w:frame="1"/>
          <w14:ligatures w14:val="none"/>
        </w:rPr>
        <w:t>3rd:</w:t>
      </w:r>
      <w:r w:rsidRPr="005C6E92">
        <w:rPr>
          <w:rFonts w:ascii="Times New Roman" w:eastAsia="Times New Roman" w:hAnsi="Times New Roman" w:cs="Times New Roman"/>
          <w:color w:val="000000"/>
          <w:kern w:val="0"/>
          <w14:ligatures w14:val="none"/>
        </w:rPr>
        <w:t> Adelyn German; </w:t>
      </w:r>
      <w:r w:rsidRPr="005C6E92">
        <w:rPr>
          <w:rFonts w:ascii="Times New Roman" w:eastAsia="Times New Roman" w:hAnsi="Times New Roman" w:cs="Times New Roman"/>
          <w:i/>
          <w:iCs/>
          <w:color w:val="000000"/>
          <w:kern w:val="0"/>
          <w14:ligatures w14:val="none"/>
        </w:rPr>
        <w:t>Honorable Mention:</w:t>
      </w:r>
      <w:r w:rsidRPr="005C6E92">
        <w:rPr>
          <w:rFonts w:ascii="Times New Roman" w:eastAsia="Times New Roman" w:hAnsi="Times New Roman" w:cs="Times New Roman"/>
          <w:color w:val="000000"/>
          <w:kern w:val="0"/>
          <w14:ligatures w14:val="none"/>
        </w:rPr>
        <w:t> Aiden German.</w:t>
      </w:r>
    </w:p>
    <w:p w14:paraId="56314AC7" w14:textId="77777777" w:rsidR="005C6E92" w:rsidRPr="005C6E92" w:rsidRDefault="005C6E92" w:rsidP="005C6E92">
      <w:pPr>
        <w:numPr>
          <w:ilvl w:val="0"/>
          <w:numId w:val="1"/>
        </w:numPr>
        <w:shd w:val="clear" w:color="auto" w:fill="FFFFFF"/>
        <w:spacing w:beforeAutospacing="1" w:after="0" w:afterAutospacing="1" w:line="240" w:lineRule="auto"/>
        <w:textAlignment w:val="baseline"/>
        <w:rPr>
          <w:rFonts w:ascii="Times New Roman" w:eastAsia="Times New Roman" w:hAnsi="Times New Roman" w:cs="Times New Roman"/>
          <w:color w:val="000000"/>
          <w:kern w:val="0"/>
          <w14:ligatures w14:val="none"/>
        </w:rPr>
      </w:pPr>
      <w:r w:rsidRPr="005C6E92">
        <w:rPr>
          <w:rFonts w:ascii="Times New Roman" w:eastAsia="Times New Roman" w:hAnsi="Times New Roman" w:cs="Times New Roman"/>
          <w:b/>
          <w:bCs/>
          <w:color w:val="000000"/>
          <w:kern w:val="0"/>
          <w:bdr w:val="none" w:sz="0" w:space="0" w:color="auto" w:frame="1"/>
          <w14:ligatures w14:val="none"/>
        </w:rPr>
        <w:lastRenderedPageBreak/>
        <w:t>Schools (High School Groups)</w:t>
      </w:r>
      <w:r w:rsidRPr="005C6E92">
        <w:rPr>
          <w:rFonts w:ascii="Times New Roman" w:eastAsia="Times New Roman" w:hAnsi="Times New Roman" w:cs="Times New Roman"/>
          <w:color w:val="000000"/>
          <w:kern w:val="0"/>
          <w14:ligatures w14:val="none"/>
        </w:rPr>
        <w:t> – </w:t>
      </w:r>
      <w:r w:rsidRPr="005C6E92">
        <w:rPr>
          <w:rFonts w:ascii="Times New Roman" w:eastAsia="Times New Roman" w:hAnsi="Times New Roman" w:cs="Times New Roman"/>
          <w:b/>
          <w:bCs/>
          <w:color w:val="000000"/>
          <w:kern w:val="0"/>
          <w:bdr w:val="none" w:sz="0" w:space="0" w:color="auto" w:frame="1"/>
          <w14:ligatures w14:val="none"/>
        </w:rPr>
        <w:t>1st Place:</w:t>
      </w:r>
      <w:r w:rsidRPr="005C6E92">
        <w:rPr>
          <w:rFonts w:ascii="Times New Roman" w:eastAsia="Times New Roman" w:hAnsi="Times New Roman" w:cs="Times New Roman"/>
          <w:color w:val="000000"/>
          <w:kern w:val="0"/>
          <w14:ligatures w14:val="none"/>
        </w:rPr>
        <w:t> </w:t>
      </w:r>
      <w:r w:rsidRPr="005C6E92">
        <w:rPr>
          <w:rFonts w:ascii="Times New Roman" w:eastAsia="Times New Roman" w:hAnsi="Times New Roman" w:cs="Times New Roman"/>
          <w:i/>
          <w:iCs/>
          <w:color w:val="000000"/>
          <w:kern w:val="0"/>
          <w14:ligatures w14:val="none"/>
        </w:rPr>
        <w:t xml:space="preserve">Ben Brindisi, </w:t>
      </w:r>
      <w:proofErr w:type="spellStart"/>
      <w:r w:rsidRPr="005C6E92">
        <w:rPr>
          <w:rFonts w:ascii="Times New Roman" w:eastAsia="Times New Roman" w:hAnsi="Times New Roman" w:cs="Times New Roman"/>
          <w:i/>
          <w:iCs/>
          <w:color w:val="000000"/>
          <w:kern w:val="0"/>
          <w14:ligatures w14:val="none"/>
        </w:rPr>
        <w:t>Jellissa</w:t>
      </w:r>
      <w:proofErr w:type="spellEnd"/>
      <w:r w:rsidRPr="005C6E92">
        <w:rPr>
          <w:rFonts w:ascii="Times New Roman" w:eastAsia="Times New Roman" w:hAnsi="Times New Roman" w:cs="Times New Roman"/>
          <w:i/>
          <w:iCs/>
          <w:color w:val="000000"/>
          <w:kern w:val="0"/>
          <w14:ligatures w14:val="none"/>
        </w:rPr>
        <w:t xml:space="preserve"> G., Mckenna Jasinski</w:t>
      </w:r>
      <w:r w:rsidRPr="005C6E92">
        <w:rPr>
          <w:rFonts w:ascii="Times New Roman" w:eastAsia="Times New Roman" w:hAnsi="Times New Roman" w:cs="Times New Roman"/>
          <w:color w:val="000000"/>
          <w:kern w:val="0"/>
          <w14:ligatures w14:val="none"/>
        </w:rPr>
        <w:t> (group entry); </w:t>
      </w:r>
      <w:r w:rsidRPr="005C6E92">
        <w:rPr>
          <w:rFonts w:ascii="Times New Roman" w:eastAsia="Times New Roman" w:hAnsi="Times New Roman" w:cs="Times New Roman"/>
          <w:b/>
          <w:bCs/>
          <w:color w:val="000000"/>
          <w:kern w:val="0"/>
          <w:bdr w:val="none" w:sz="0" w:space="0" w:color="auto" w:frame="1"/>
          <w14:ligatures w14:val="none"/>
        </w:rPr>
        <w:t>2nd:</w:t>
      </w:r>
      <w:r w:rsidRPr="005C6E92">
        <w:rPr>
          <w:rFonts w:ascii="Times New Roman" w:eastAsia="Times New Roman" w:hAnsi="Times New Roman" w:cs="Times New Roman"/>
          <w:color w:val="000000"/>
          <w:kern w:val="0"/>
          <w14:ligatures w14:val="none"/>
        </w:rPr>
        <w:t> </w:t>
      </w:r>
      <w:r w:rsidRPr="005C6E92">
        <w:rPr>
          <w:rFonts w:ascii="Times New Roman" w:eastAsia="Times New Roman" w:hAnsi="Times New Roman" w:cs="Times New Roman"/>
          <w:i/>
          <w:iCs/>
          <w:color w:val="000000"/>
          <w:kern w:val="0"/>
          <w14:ligatures w14:val="none"/>
        </w:rPr>
        <w:t>Alyssa Oman &amp; Jennica Thomas</w:t>
      </w:r>
      <w:r w:rsidRPr="005C6E92">
        <w:rPr>
          <w:rFonts w:ascii="Times New Roman" w:eastAsia="Times New Roman" w:hAnsi="Times New Roman" w:cs="Times New Roman"/>
          <w:color w:val="000000"/>
          <w:kern w:val="0"/>
          <w14:ligatures w14:val="none"/>
        </w:rPr>
        <w:t>; </w:t>
      </w:r>
      <w:r w:rsidRPr="005C6E92">
        <w:rPr>
          <w:rFonts w:ascii="Times New Roman" w:eastAsia="Times New Roman" w:hAnsi="Times New Roman" w:cs="Times New Roman"/>
          <w:b/>
          <w:bCs/>
          <w:color w:val="000000"/>
          <w:kern w:val="0"/>
          <w:bdr w:val="none" w:sz="0" w:space="0" w:color="auto" w:frame="1"/>
          <w14:ligatures w14:val="none"/>
        </w:rPr>
        <w:t>3rd:</w:t>
      </w:r>
      <w:r w:rsidRPr="005C6E92">
        <w:rPr>
          <w:rFonts w:ascii="Times New Roman" w:eastAsia="Times New Roman" w:hAnsi="Times New Roman" w:cs="Times New Roman"/>
          <w:color w:val="000000"/>
          <w:kern w:val="0"/>
          <w14:ligatures w14:val="none"/>
        </w:rPr>
        <w:t> </w:t>
      </w:r>
      <w:r w:rsidRPr="005C6E92">
        <w:rPr>
          <w:rFonts w:ascii="Times New Roman" w:eastAsia="Times New Roman" w:hAnsi="Times New Roman" w:cs="Times New Roman"/>
          <w:i/>
          <w:iCs/>
          <w:color w:val="000000"/>
          <w:kern w:val="0"/>
          <w14:ligatures w14:val="none"/>
        </w:rPr>
        <w:t>Gabriel Price &amp; Jonas Santana</w:t>
      </w:r>
      <w:r w:rsidRPr="005C6E92">
        <w:rPr>
          <w:rFonts w:ascii="Times New Roman" w:eastAsia="Times New Roman" w:hAnsi="Times New Roman" w:cs="Times New Roman"/>
          <w:color w:val="000000"/>
          <w:kern w:val="0"/>
          <w14:ligatures w14:val="none"/>
        </w:rPr>
        <w:t>.</w:t>
      </w:r>
    </w:p>
    <w:p w14:paraId="3C0E872A" w14:textId="77777777" w:rsidR="005C6E92" w:rsidRPr="005C6E92" w:rsidRDefault="005C6E92" w:rsidP="005C6E92">
      <w:p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5C6E92">
        <w:rPr>
          <w:rFonts w:ascii="Times New Roman" w:eastAsia="Times New Roman" w:hAnsi="Times New Roman" w:cs="Times New Roman"/>
          <w:color w:val="000000"/>
          <w:kern w:val="0"/>
          <w:bdr w:val="none" w:sz="0" w:space="0" w:color="auto" w:frame="1"/>
          <w14:ligatures w14:val="none"/>
        </w:rPr>
        <w:t>The Bloomsburg Children’s Museum congratulates all the winners and participants. </w:t>
      </w:r>
      <w:r w:rsidRPr="005C6E92">
        <w:rPr>
          <w:rFonts w:ascii="Times New Roman" w:eastAsia="Times New Roman" w:hAnsi="Times New Roman" w:cs="Times New Roman"/>
          <w:i/>
          <w:iCs/>
          <w:color w:val="000000"/>
          <w:kern w:val="0"/>
          <w:bdr w:val="none" w:sz="0" w:space="0" w:color="auto" w:frame="1"/>
          <w14:ligatures w14:val="none"/>
        </w:rPr>
        <w:br/>
      </w:r>
    </w:p>
    <w:p w14:paraId="14642C0E" w14:textId="77777777" w:rsidR="005C6E92" w:rsidRPr="005C6E92" w:rsidRDefault="005C6E92" w:rsidP="005C6E92">
      <w:pPr>
        <w:shd w:val="clear" w:color="auto" w:fill="FFFFFF"/>
        <w:spacing w:after="0" w:line="240" w:lineRule="auto"/>
        <w:textAlignment w:val="baseline"/>
        <w:rPr>
          <w:rFonts w:ascii="Times New Roman" w:eastAsia="Times New Roman" w:hAnsi="Times New Roman" w:cs="Times New Roman"/>
          <w:color w:val="000000"/>
          <w:kern w:val="0"/>
          <w:bdr w:val="none" w:sz="0" w:space="0" w:color="auto" w:frame="1"/>
          <w14:ligatures w14:val="none"/>
        </w:rPr>
      </w:pPr>
      <w:r w:rsidRPr="005C6E92">
        <w:rPr>
          <w:rFonts w:ascii="Times New Roman" w:eastAsia="Times New Roman" w:hAnsi="Times New Roman" w:cs="Times New Roman"/>
          <w:color w:val="000000"/>
          <w:kern w:val="0"/>
          <w:bdr w:val="none" w:sz="0" w:space="0" w:color="auto" w:frame="1"/>
          <w14:ligatures w14:val="none"/>
        </w:rPr>
        <w:t xml:space="preserve">“It’s incredible to see the creativity and community participation grow each year,” noted Weibel. “Every entry – big or small – contributes to the fun. We’re so proud of </w:t>
      </w:r>
      <w:proofErr w:type="gramStart"/>
      <w:r w:rsidRPr="005C6E92">
        <w:rPr>
          <w:rFonts w:ascii="Times New Roman" w:eastAsia="Times New Roman" w:hAnsi="Times New Roman" w:cs="Times New Roman"/>
          <w:color w:val="000000"/>
          <w:kern w:val="0"/>
          <w:bdr w:val="none" w:sz="0" w:space="0" w:color="auto" w:frame="1"/>
          <w14:ligatures w14:val="none"/>
        </w:rPr>
        <w:t>all of</w:t>
      </w:r>
      <w:proofErr w:type="gramEnd"/>
      <w:r w:rsidRPr="005C6E92">
        <w:rPr>
          <w:rFonts w:ascii="Times New Roman" w:eastAsia="Times New Roman" w:hAnsi="Times New Roman" w:cs="Times New Roman"/>
          <w:color w:val="000000"/>
          <w:kern w:val="0"/>
          <w:bdr w:val="none" w:sz="0" w:space="0" w:color="auto" w:frame="1"/>
          <w14:ligatures w14:val="none"/>
        </w:rPr>
        <w:t xml:space="preserve"> our gingerbread artists.” Many winners received prizes for their efforts, and of course bragging rights for the next year.</w:t>
      </w:r>
    </w:p>
    <w:p w14:paraId="383B20F0" w14:textId="77777777" w:rsidR="005C6E92" w:rsidRPr="005C6E92" w:rsidRDefault="005C6E92" w:rsidP="005C6E92">
      <w:pPr>
        <w:shd w:val="clear" w:color="auto" w:fill="FFFFFF"/>
        <w:spacing w:after="0" w:line="240" w:lineRule="auto"/>
        <w:textAlignment w:val="baseline"/>
        <w:rPr>
          <w:rFonts w:ascii="Times New Roman" w:eastAsia="Times New Roman" w:hAnsi="Times New Roman" w:cs="Times New Roman"/>
          <w:color w:val="000000"/>
          <w:kern w:val="0"/>
          <w14:ligatures w14:val="none"/>
        </w:rPr>
      </w:pPr>
    </w:p>
    <w:p w14:paraId="61FAC7BC" w14:textId="77777777" w:rsidR="005C6E92" w:rsidRPr="005C6E92" w:rsidRDefault="005C6E92" w:rsidP="005C6E92">
      <w:pPr>
        <w:shd w:val="clear" w:color="auto" w:fill="FFFFFF"/>
        <w:spacing w:after="0" w:line="240" w:lineRule="auto"/>
        <w:textAlignment w:val="baseline"/>
        <w:rPr>
          <w:rFonts w:ascii="Times New Roman" w:eastAsia="Times New Roman" w:hAnsi="Times New Roman" w:cs="Times New Roman"/>
          <w:color w:val="000000"/>
          <w:kern w:val="0"/>
          <w:bdr w:val="none" w:sz="0" w:space="0" w:color="auto" w:frame="1"/>
          <w14:ligatures w14:val="none"/>
        </w:rPr>
      </w:pPr>
      <w:r w:rsidRPr="005C6E92">
        <w:rPr>
          <w:rFonts w:ascii="Times New Roman" w:eastAsia="Times New Roman" w:hAnsi="Times New Roman" w:cs="Times New Roman"/>
          <w:color w:val="000000"/>
          <w:kern w:val="0"/>
          <w:bdr w:val="none" w:sz="0" w:space="0" w:color="auto" w:frame="1"/>
          <w14:ligatures w14:val="none"/>
        </w:rPr>
        <w:t xml:space="preserve">For those who missed the </w:t>
      </w:r>
      <w:proofErr w:type="spellStart"/>
      <w:r w:rsidRPr="005C6E92">
        <w:rPr>
          <w:rFonts w:ascii="Times New Roman" w:eastAsia="Times New Roman" w:hAnsi="Times New Roman" w:cs="Times New Roman"/>
          <w:color w:val="000000"/>
          <w:kern w:val="0"/>
          <w:bdr w:val="none" w:sz="0" w:space="0" w:color="auto" w:frame="1"/>
          <w14:ligatures w14:val="none"/>
        </w:rPr>
        <w:t>TreeFest</w:t>
      </w:r>
      <w:proofErr w:type="spellEnd"/>
      <w:r w:rsidRPr="005C6E92">
        <w:rPr>
          <w:rFonts w:ascii="Times New Roman" w:eastAsia="Times New Roman" w:hAnsi="Times New Roman" w:cs="Times New Roman"/>
          <w:color w:val="000000"/>
          <w:kern w:val="0"/>
          <w:bdr w:val="none" w:sz="0" w:space="0" w:color="auto" w:frame="1"/>
          <w14:ligatures w14:val="none"/>
        </w:rPr>
        <w:t xml:space="preserve"> display, </w:t>
      </w:r>
      <w:r w:rsidRPr="005C6E92">
        <w:rPr>
          <w:rFonts w:ascii="Times New Roman" w:eastAsia="Times New Roman" w:hAnsi="Times New Roman" w:cs="Times New Roman"/>
          <w:b/>
          <w:bCs/>
          <w:color w:val="000000"/>
          <w:kern w:val="0"/>
          <w:bdr w:val="none" w:sz="0" w:space="0" w:color="auto" w:frame="1"/>
          <w14:ligatures w14:val="none"/>
        </w:rPr>
        <w:t>all the winning gingerbread creations will be brought back to the Bloomsburg Children’s Museum to be displayed until December 23</w:t>
      </w:r>
      <w:r w:rsidRPr="005C6E92">
        <w:rPr>
          <w:rFonts w:ascii="Times New Roman" w:eastAsia="Times New Roman" w:hAnsi="Times New Roman" w:cs="Times New Roman"/>
          <w:color w:val="000000"/>
          <w:kern w:val="0"/>
          <w:bdr w:val="none" w:sz="0" w:space="0" w:color="auto" w:frame="1"/>
          <w14:ligatures w14:val="none"/>
        </w:rPr>
        <w:t>. Families are invited to visit the Children’s Museum to admire these award-winning gingerbread houses up close during museum hours. The Museum is open Monday through Saturday from 10:00 a.m. to 4:00 p.m. (closed Sundays and major holidays) throughout the holiday season.</w:t>
      </w:r>
    </w:p>
    <w:p w14:paraId="6826A7DA" w14:textId="77777777" w:rsidR="005C6E92" w:rsidRPr="005C6E92" w:rsidRDefault="005C6E92" w:rsidP="005C6E92">
      <w:pPr>
        <w:shd w:val="clear" w:color="auto" w:fill="FFFFFF"/>
        <w:spacing w:after="0" w:line="240" w:lineRule="auto"/>
        <w:textAlignment w:val="baseline"/>
        <w:rPr>
          <w:rFonts w:ascii="Times New Roman" w:eastAsia="Times New Roman" w:hAnsi="Times New Roman" w:cs="Times New Roman"/>
          <w:color w:val="000000"/>
          <w:kern w:val="0"/>
          <w14:ligatures w14:val="none"/>
        </w:rPr>
      </w:pPr>
    </w:p>
    <w:p w14:paraId="6CCD6F68" w14:textId="77777777" w:rsidR="005C6E92" w:rsidRPr="005C6E92" w:rsidRDefault="005C6E92" w:rsidP="005C6E92">
      <w:pPr>
        <w:shd w:val="clear" w:color="auto" w:fill="FFFFFF"/>
        <w:spacing w:after="0" w:line="240" w:lineRule="auto"/>
        <w:textAlignment w:val="baseline"/>
        <w:rPr>
          <w:rFonts w:ascii="Times New Roman" w:eastAsia="Times New Roman" w:hAnsi="Times New Roman" w:cs="Times New Roman"/>
          <w:color w:val="000000"/>
          <w:kern w:val="0"/>
          <w:bdr w:val="none" w:sz="0" w:space="0" w:color="auto" w:frame="1"/>
          <w14:ligatures w14:val="none"/>
        </w:rPr>
      </w:pPr>
      <w:r w:rsidRPr="005C6E92">
        <w:rPr>
          <w:rFonts w:ascii="Times New Roman" w:eastAsia="Times New Roman" w:hAnsi="Times New Roman" w:cs="Times New Roman"/>
          <w:color w:val="000000"/>
          <w:kern w:val="0"/>
          <w14:ligatures w14:val="none"/>
        </w:rPr>
        <w:t>The Bloomsburg Children’s Museum</w:t>
      </w:r>
      <w:r w:rsidRPr="005C6E92">
        <w:rPr>
          <w:rFonts w:ascii="Times New Roman" w:eastAsia="Times New Roman" w:hAnsi="Times New Roman" w:cs="Times New Roman"/>
          <w:color w:val="000000"/>
          <w:kern w:val="0"/>
          <w:bdr w:val="none" w:sz="0" w:space="0" w:color="auto" w:frame="1"/>
          <w14:ligatures w14:val="none"/>
        </w:rPr>
        <w:t xml:space="preserve"> (located at 2 West 7th Street, Bloomsburg) </w:t>
      </w:r>
      <w:proofErr w:type="gramStart"/>
      <w:r w:rsidRPr="005C6E92">
        <w:rPr>
          <w:rFonts w:ascii="Times New Roman" w:eastAsia="Times New Roman" w:hAnsi="Times New Roman" w:cs="Times New Roman"/>
          <w:color w:val="000000"/>
          <w:kern w:val="0"/>
          <w:bdr w:val="none" w:sz="0" w:space="0" w:color="auto" w:frame="1"/>
          <w14:ligatures w14:val="none"/>
        </w:rPr>
        <w:t>is dedicated to providing</w:t>
      </w:r>
      <w:proofErr w:type="gramEnd"/>
      <w:r w:rsidRPr="005C6E92">
        <w:rPr>
          <w:rFonts w:ascii="Times New Roman" w:eastAsia="Times New Roman" w:hAnsi="Times New Roman" w:cs="Times New Roman"/>
          <w:color w:val="000000"/>
          <w:kern w:val="0"/>
          <w:bdr w:val="none" w:sz="0" w:space="0" w:color="auto" w:frame="1"/>
          <w14:ligatures w14:val="none"/>
        </w:rPr>
        <w:t xml:space="preserve"> hands-on learning and fun for kids and families in the community. Admission to view the gingerbread exhibit is included with regular museum entry, and museum members get in free. The annual Gingerbread House Competition, now in its tenth year, has become a favorite tradition to inspire creativity and holiday spirit in the Bloomsburg area.</w:t>
      </w:r>
    </w:p>
    <w:p w14:paraId="26190E03" w14:textId="77777777" w:rsidR="005C6E92" w:rsidRPr="005C6E92" w:rsidRDefault="005C6E92" w:rsidP="005C6E92">
      <w:pPr>
        <w:shd w:val="clear" w:color="auto" w:fill="FFFFFF"/>
        <w:spacing w:after="0" w:line="240" w:lineRule="auto"/>
        <w:textAlignment w:val="baseline"/>
        <w:rPr>
          <w:rFonts w:ascii="Times New Roman" w:eastAsia="Times New Roman" w:hAnsi="Times New Roman" w:cs="Times New Roman"/>
          <w:color w:val="000000"/>
          <w:kern w:val="0"/>
          <w14:ligatures w14:val="none"/>
        </w:rPr>
      </w:pPr>
    </w:p>
    <w:p w14:paraId="2037C924" w14:textId="77777777" w:rsidR="005C6E92" w:rsidRDefault="005C6E92" w:rsidP="005C6E92">
      <w:pPr>
        <w:shd w:val="clear" w:color="auto" w:fill="FFFFFF"/>
        <w:spacing w:after="0" w:line="240" w:lineRule="auto"/>
        <w:textAlignment w:val="baseline"/>
        <w:rPr>
          <w:rFonts w:ascii="Times New Roman" w:eastAsia="Times New Roman" w:hAnsi="Times New Roman" w:cs="Times New Roman"/>
          <w:color w:val="000000"/>
          <w:kern w:val="0"/>
          <w:bdr w:val="none" w:sz="0" w:space="0" w:color="auto" w:frame="1"/>
          <w14:ligatures w14:val="none"/>
        </w:rPr>
      </w:pPr>
      <w:r w:rsidRPr="005C6E92">
        <w:rPr>
          <w:rFonts w:ascii="Times New Roman" w:eastAsia="Times New Roman" w:hAnsi="Times New Roman" w:cs="Times New Roman"/>
          <w:color w:val="000000"/>
          <w:kern w:val="0"/>
          <w14:ligatures w14:val="none"/>
        </w:rPr>
        <w:t>For more information</w:t>
      </w:r>
      <w:r w:rsidRPr="005C6E92">
        <w:rPr>
          <w:rFonts w:ascii="Times New Roman" w:eastAsia="Times New Roman" w:hAnsi="Times New Roman" w:cs="Times New Roman"/>
          <w:color w:val="000000"/>
          <w:kern w:val="0"/>
          <w:bdr w:val="none" w:sz="0" w:space="0" w:color="auto" w:frame="1"/>
          <w14:ligatures w14:val="none"/>
        </w:rPr>
        <w:t>, please contact the Bloomsburg Children’s Museum at </w:t>
      </w:r>
      <w:r w:rsidRPr="005C6E92">
        <w:rPr>
          <w:rFonts w:ascii="Times New Roman" w:eastAsia="Times New Roman" w:hAnsi="Times New Roman" w:cs="Times New Roman"/>
          <w:color w:val="000000"/>
          <w:kern w:val="0"/>
          <w14:ligatures w14:val="none"/>
        </w:rPr>
        <w:t>(570) 389-9206</w:t>
      </w:r>
      <w:r w:rsidRPr="005C6E92">
        <w:rPr>
          <w:rFonts w:ascii="Times New Roman" w:eastAsia="Times New Roman" w:hAnsi="Times New Roman" w:cs="Times New Roman"/>
          <w:color w:val="000000"/>
          <w:kern w:val="0"/>
          <w:bdr w:val="none" w:sz="0" w:space="0" w:color="auto" w:frame="1"/>
          <w14:ligatures w14:val="none"/>
        </w:rPr>
        <w:t> or visit the museum’s website at </w:t>
      </w:r>
      <w:hyperlink r:id="rId5" w:tooltip="http://the-childrens-museum.org" w:history="1">
        <w:r w:rsidRPr="005C6E92">
          <w:rPr>
            <w:rFonts w:ascii="Times New Roman" w:eastAsia="Times New Roman" w:hAnsi="Times New Roman" w:cs="Times New Roman"/>
            <w:b/>
            <w:bCs/>
            <w:color w:val="0000FF"/>
            <w:kern w:val="0"/>
            <w:u w:val="single"/>
            <w:bdr w:val="none" w:sz="0" w:space="0" w:color="auto" w:frame="1"/>
            <w14:ligatures w14:val="none"/>
          </w:rPr>
          <w:t>the-childrens-museum.org</w:t>
        </w:r>
      </w:hyperlink>
      <w:r w:rsidRPr="005C6E92">
        <w:rPr>
          <w:rFonts w:ascii="Times New Roman" w:eastAsia="Times New Roman" w:hAnsi="Times New Roman" w:cs="Times New Roman"/>
          <w:color w:val="000000"/>
          <w:kern w:val="0"/>
          <w:bdr w:val="none" w:sz="0" w:space="0" w:color="auto" w:frame="1"/>
          <w14:ligatures w14:val="none"/>
        </w:rPr>
        <w:t>. Come celebrate the holidays with us and enjoy the sweet achievements of our local gingerbread architects.</w:t>
      </w:r>
    </w:p>
    <w:p w14:paraId="13573861" w14:textId="77777777" w:rsidR="005C6E92" w:rsidRDefault="005C6E92" w:rsidP="005C6E92">
      <w:pPr>
        <w:shd w:val="clear" w:color="auto" w:fill="FFFFFF"/>
        <w:spacing w:after="0" w:line="240" w:lineRule="auto"/>
        <w:textAlignment w:val="baseline"/>
        <w:rPr>
          <w:rFonts w:ascii="Times New Roman" w:eastAsia="Times New Roman" w:hAnsi="Times New Roman" w:cs="Times New Roman"/>
          <w:color w:val="000000"/>
          <w:kern w:val="0"/>
          <w:bdr w:val="none" w:sz="0" w:space="0" w:color="auto" w:frame="1"/>
          <w14:ligatures w14:val="none"/>
        </w:rPr>
      </w:pPr>
    </w:p>
    <w:p w14:paraId="5949B35A" w14:textId="6D7223CF" w:rsidR="005C6E92" w:rsidRDefault="005C6E92" w:rsidP="005C6E92">
      <w:pPr>
        <w:shd w:val="clear" w:color="auto" w:fill="FFFFFF"/>
        <w:spacing w:after="0" w:line="240" w:lineRule="auto"/>
        <w:jc w:val="center"/>
        <w:textAlignment w:val="baseline"/>
        <w:rPr>
          <w:rFonts w:ascii="Times New Roman" w:eastAsia="Times New Roman" w:hAnsi="Times New Roman" w:cs="Times New Roman"/>
          <w:color w:val="000000"/>
          <w:kern w:val="0"/>
          <w:bdr w:val="none" w:sz="0" w:space="0" w:color="auto" w:frame="1"/>
          <w14:ligatures w14:val="none"/>
        </w:rPr>
      </w:pPr>
      <w:r>
        <w:rPr>
          <w:rFonts w:ascii="Times New Roman" w:eastAsia="Times New Roman" w:hAnsi="Times New Roman" w:cs="Times New Roman"/>
          <w:color w:val="000000"/>
          <w:kern w:val="0"/>
          <w:bdr w:val="none" w:sz="0" w:space="0" w:color="auto" w:frame="1"/>
          <w14:ligatures w14:val="none"/>
        </w:rPr>
        <w:t>XXXX</w:t>
      </w:r>
    </w:p>
    <w:p w14:paraId="50F0BCE3" w14:textId="77777777" w:rsidR="005C6E92" w:rsidRDefault="005C6E92" w:rsidP="005C6E92">
      <w:pPr>
        <w:shd w:val="clear" w:color="auto" w:fill="FFFFFF"/>
        <w:spacing w:after="0" w:line="240" w:lineRule="auto"/>
        <w:jc w:val="center"/>
        <w:textAlignment w:val="baseline"/>
        <w:rPr>
          <w:rFonts w:ascii="Times New Roman" w:eastAsia="Times New Roman" w:hAnsi="Times New Roman" w:cs="Times New Roman"/>
          <w:color w:val="000000"/>
          <w:kern w:val="0"/>
          <w:bdr w:val="none" w:sz="0" w:space="0" w:color="auto" w:frame="1"/>
          <w14:ligatures w14:val="none"/>
        </w:rPr>
      </w:pPr>
    </w:p>
    <w:p w14:paraId="7DE54CDB" w14:textId="77777777" w:rsidR="005C6E92" w:rsidRPr="005C6E92" w:rsidRDefault="005C6E92" w:rsidP="005C6E92">
      <w:pPr>
        <w:shd w:val="clear" w:color="auto" w:fill="FFFFFF"/>
        <w:spacing w:after="0" w:line="240" w:lineRule="auto"/>
        <w:jc w:val="center"/>
        <w:textAlignment w:val="baseline"/>
        <w:rPr>
          <w:rFonts w:ascii="Times New Roman" w:eastAsia="Times New Roman" w:hAnsi="Times New Roman" w:cs="Times New Roman"/>
          <w:color w:val="000000"/>
          <w:kern w:val="0"/>
          <w14:ligatures w14:val="none"/>
        </w:rPr>
      </w:pPr>
    </w:p>
    <w:p w14:paraId="3BC16005" w14:textId="77777777" w:rsidR="00752D04" w:rsidRPr="005C6E92" w:rsidRDefault="00752D04">
      <w:pPr>
        <w:rPr>
          <w:rFonts w:ascii="Times New Roman" w:hAnsi="Times New Roman" w:cs="Times New Roman"/>
        </w:rPr>
      </w:pPr>
    </w:p>
    <w:sectPr w:rsidR="00752D04" w:rsidRPr="005C6E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D20D04"/>
    <w:multiLevelType w:val="multilevel"/>
    <w:tmpl w:val="71D0A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5710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E92"/>
    <w:rsid w:val="005C6E92"/>
    <w:rsid w:val="00752D04"/>
    <w:rsid w:val="00BA4B35"/>
    <w:rsid w:val="00E14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03015"/>
  <w15:chartTrackingRefBased/>
  <w15:docId w15:val="{9ECC95F2-8379-4986-86D1-C6004E9FC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E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6E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6E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E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E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E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E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E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E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E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6E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6E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E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E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E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E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E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E92"/>
    <w:rPr>
      <w:rFonts w:eastAsiaTheme="majorEastAsia" w:cstheme="majorBidi"/>
      <w:color w:val="272727" w:themeColor="text1" w:themeTint="D8"/>
    </w:rPr>
  </w:style>
  <w:style w:type="paragraph" w:styleId="Title">
    <w:name w:val="Title"/>
    <w:basedOn w:val="Normal"/>
    <w:next w:val="Normal"/>
    <w:link w:val="TitleChar"/>
    <w:uiPriority w:val="10"/>
    <w:qFormat/>
    <w:rsid w:val="005C6E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E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E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E92"/>
    <w:pPr>
      <w:spacing w:before="160"/>
      <w:jc w:val="center"/>
    </w:pPr>
    <w:rPr>
      <w:i/>
      <w:iCs/>
      <w:color w:val="404040" w:themeColor="text1" w:themeTint="BF"/>
    </w:rPr>
  </w:style>
  <w:style w:type="character" w:customStyle="1" w:styleId="QuoteChar">
    <w:name w:val="Quote Char"/>
    <w:basedOn w:val="DefaultParagraphFont"/>
    <w:link w:val="Quote"/>
    <w:uiPriority w:val="29"/>
    <w:rsid w:val="005C6E92"/>
    <w:rPr>
      <w:i/>
      <w:iCs/>
      <w:color w:val="404040" w:themeColor="text1" w:themeTint="BF"/>
    </w:rPr>
  </w:style>
  <w:style w:type="paragraph" w:styleId="ListParagraph">
    <w:name w:val="List Paragraph"/>
    <w:basedOn w:val="Normal"/>
    <w:uiPriority w:val="34"/>
    <w:qFormat/>
    <w:rsid w:val="005C6E92"/>
    <w:pPr>
      <w:ind w:left="720"/>
      <w:contextualSpacing/>
    </w:pPr>
  </w:style>
  <w:style w:type="character" w:styleId="IntenseEmphasis">
    <w:name w:val="Intense Emphasis"/>
    <w:basedOn w:val="DefaultParagraphFont"/>
    <w:uiPriority w:val="21"/>
    <w:qFormat/>
    <w:rsid w:val="005C6E92"/>
    <w:rPr>
      <w:i/>
      <w:iCs/>
      <w:color w:val="0F4761" w:themeColor="accent1" w:themeShade="BF"/>
    </w:rPr>
  </w:style>
  <w:style w:type="paragraph" w:styleId="IntenseQuote">
    <w:name w:val="Intense Quote"/>
    <w:basedOn w:val="Normal"/>
    <w:next w:val="Normal"/>
    <w:link w:val="IntenseQuoteChar"/>
    <w:uiPriority w:val="30"/>
    <w:qFormat/>
    <w:rsid w:val="005C6E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E92"/>
    <w:rPr>
      <w:i/>
      <w:iCs/>
      <w:color w:val="0F4761" w:themeColor="accent1" w:themeShade="BF"/>
    </w:rPr>
  </w:style>
  <w:style w:type="character" w:styleId="IntenseReference">
    <w:name w:val="Intense Reference"/>
    <w:basedOn w:val="DefaultParagraphFont"/>
    <w:uiPriority w:val="32"/>
    <w:qFormat/>
    <w:rsid w:val="005C6E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he-childrens-museum.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712</Words>
  <Characters>4059</Characters>
  <Application>Microsoft Office Word</Application>
  <DocSecurity>0</DocSecurity>
  <Lines>33</Lines>
  <Paragraphs>9</Paragraphs>
  <ScaleCrop>false</ScaleCrop>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Kyra McKinnon</dc:creator>
  <cp:keywords/>
  <dc:description/>
  <cp:lastModifiedBy>Kyra McKinnon</cp:lastModifiedBy>
  <cp:revision>1</cp:revision>
  <dcterms:created xsi:type="dcterms:W3CDTF">2025-12-04T15:53:00Z</dcterms:created>
  <dcterms:modified xsi:type="dcterms:W3CDTF">2025-12-04T15:56:00Z</dcterms:modified>
</cp:coreProperties>
</file>