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08FD" w14:textId="77777777" w:rsidR="00FA22FD" w:rsidRDefault="00FA22FD" w:rsidP="00AE228A">
      <w:pPr>
        <w:spacing w:after="0"/>
        <w:rPr>
          <w:rFonts w:ascii="Arial" w:hAnsi="Arial" w:cs="Arial"/>
          <w:b/>
        </w:rPr>
      </w:pPr>
      <w:r>
        <w:rPr>
          <w:rFonts w:ascii="Arial" w:hAnsi="Arial" w:cs="Arial"/>
          <w:b/>
          <w:noProof/>
        </w:rPr>
        <w:drawing>
          <wp:anchor distT="0" distB="0" distL="114300" distR="114300" simplePos="0" relativeHeight="251661312" behindDoc="1" locked="0" layoutInCell="1" allowOverlap="1" wp14:anchorId="36169937" wp14:editId="3525A8B7">
            <wp:simplePos x="0" y="0"/>
            <wp:positionH relativeFrom="margin">
              <wp:posOffset>1428750</wp:posOffset>
            </wp:positionH>
            <wp:positionV relativeFrom="paragraph">
              <wp:posOffset>0</wp:posOffset>
            </wp:positionV>
            <wp:extent cx="2962275" cy="1063625"/>
            <wp:effectExtent l="0" t="0" r="9525" b="3175"/>
            <wp:wrapTight wrapText="bothSides">
              <wp:wrapPolygon edited="0">
                <wp:start x="0" y="0"/>
                <wp:lineTo x="0" y="21278"/>
                <wp:lineTo x="21531" y="21278"/>
                <wp:lineTo x="21531" y="0"/>
                <wp:lineTo x="0" y="0"/>
              </wp:wrapPolygon>
            </wp:wrapTight>
            <wp:docPr id="5" name="Picture 5" descr="og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a rgb"/>
                    <pic:cNvPicPr>
                      <a:picLocks noChangeAspect="1" noChangeArrowheads="1"/>
                    </pic:cNvPicPr>
                  </pic:nvPicPr>
                  <pic:blipFill>
                    <a:blip r:embed="rId5" cstate="print"/>
                    <a:srcRect/>
                    <a:stretch>
                      <a:fillRect/>
                    </a:stretch>
                  </pic:blipFill>
                  <pic:spPr bwMode="auto">
                    <a:xfrm>
                      <a:off x="0" y="0"/>
                      <a:ext cx="2962275" cy="1063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3CD87C" w14:textId="77777777" w:rsidR="00FA22FD" w:rsidRDefault="00FA22FD" w:rsidP="0027487A">
      <w:pPr>
        <w:spacing w:after="0"/>
        <w:jc w:val="center"/>
        <w:rPr>
          <w:rFonts w:ascii="Arial" w:hAnsi="Arial" w:cs="Arial"/>
          <w:b/>
        </w:rPr>
      </w:pPr>
    </w:p>
    <w:p w14:paraId="6449C936" w14:textId="77777777" w:rsidR="00FA22FD" w:rsidRDefault="00FA22FD" w:rsidP="0027487A">
      <w:pPr>
        <w:spacing w:after="0"/>
        <w:jc w:val="center"/>
        <w:rPr>
          <w:rFonts w:ascii="Arial" w:hAnsi="Arial" w:cs="Arial"/>
          <w:b/>
        </w:rPr>
      </w:pPr>
    </w:p>
    <w:p w14:paraId="7DB91759" w14:textId="77777777" w:rsidR="00FA22FD" w:rsidRDefault="00FA22FD" w:rsidP="0027487A">
      <w:pPr>
        <w:spacing w:after="0"/>
        <w:jc w:val="center"/>
        <w:rPr>
          <w:rFonts w:ascii="Arial" w:hAnsi="Arial" w:cs="Arial"/>
          <w:b/>
        </w:rPr>
      </w:pPr>
    </w:p>
    <w:p w14:paraId="5EBADA93" w14:textId="77777777" w:rsidR="00AE228A" w:rsidRDefault="00AE228A" w:rsidP="0027487A">
      <w:pPr>
        <w:spacing w:after="0"/>
        <w:jc w:val="center"/>
        <w:rPr>
          <w:rFonts w:ascii="Arial" w:hAnsi="Arial" w:cs="Arial"/>
          <w:b/>
        </w:rPr>
      </w:pPr>
    </w:p>
    <w:p w14:paraId="39FF6017" w14:textId="77777777" w:rsidR="00AE228A" w:rsidRDefault="00AE228A" w:rsidP="0027487A">
      <w:pPr>
        <w:spacing w:after="0"/>
        <w:jc w:val="center"/>
        <w:rPr>
          <w:rFonts w:ascii="Arial" w:hAnsi="Arial" w:cs="Arial"/>
          <w:b/>
        </w:rPr>
      </w:pPr>
    </w:p>
    <w:p w14:paraId="50394E2C" w14:textId="77777777" w:rsidR="00EF76FC" w:rsidRDefault="00EF76FC" w:rsidP="00EF76FC">
      <w:pPr>
        <w:spacing w:after="0"/>
        <w:jc w:val="center"/>
        <w:rPr>
          <w:rFonts w:ascii="Arial" w:hAnsi="Arial" w:cs="Arial"/>
          <w:b/>
        </w:rPr>
      </w:pPr>
    </w:p>
    <w:p w14:paraId="40C19F67" w14:textId="561FA33B" w:rsidR="0027487A" w:rsidRPr="00C301A8" w:rsidRDefault="0027487A" w:rsidP="00EF76FC">
      <w:pPr>
        <w:spacing w:after="0"/>
        <w:jc w:val="center"/>
        <w:rPr>
          <w:rFonts w:ascii="Arial" w:hAnsi="Arial" w:cs="Arial"/>
          <w:b/>
        </w:rPr>
      </w:pPr>
      <w:r w:rsidRPr="00C301A8">
        <w:rPr>
          <w:rFonts w:ascii="Arial" w:hAnsi="Arial" w:cs="Arial"/>
          <w:b/>
        </w:rPr>
        <w:t xml:space="preserve">HB </w:t>
      </w:r>
      <w:r w:rsidR="00240AA2">
        <w:rPr>
          <w:rFonts w:ascii="Arial" w:hAnsi="Arial" w:cs="Arial"/>
          <w:b/>
        </w:rPr>
        <w:t>96</w:t>
      </w:r>
      <w:r w:rsidRPr="00C301A8">
        <w:rPr>
          <w:rFonts w:ascii="Arial" w:hAnsi="Arial" w:cs="Arial"/>
          <w:b/>
        </w:rPr>
        <w:t xml:space="preserve"> - Testimony</w:t>
      </w:r>
    </w:p>
    <w:p w14:paraId="5F0D05D0" w14:textId="77777777" w:rsidR="0027487A" w:rsidRPr="00C301A8" w:rsidRDefault="0027765A" w:rsidP="0027487A">
      <w:pPr>
        <w:spacing w:after="0"/>
        <w:jc w:val="center"/>
        <w:rPr>
          <w:rFonts w:ascii="Arial" w:hAnsi="Arial" w:cs="Arial"/>
          <w:b/>
        </w:rPr>
      </w:pPr>
      <w:r>
        <w:rPr>
          <w:rFonts w:ascii="Arial" w:hAnsi="Arial" w:cs="Arial"/>
          <w:b/>
        </w:rPr>
        <w:t>Kristin Mullins,</w:t>
      </w:r>
      <w:r w:rsidR="0027487A" w:rsidRPr="00C301A8">
        <w:rPr>
          <w:rFonts w:ascii="Arial" w:hAnsi="Arial" w:cs="Arial"/>
          <w:b/>
        </w:rPr>
        <w:t xml:space="preserve"> President/CEO</w:t>
      </w:r>
    </w:p>
    <w:p w14:paraId="11A4DCC6" w14:textId="77777777" w:rsidR="0027487A" w:rsidRPr="00C301A8" w:rsidRDefault="0027487A" w:rsidP="0027487A">
      <w:pPr>
        <w:spacing w:after="0"/>
        <w:jc w:val="center"/>
        <w:rPr>
          <w:rFonts w:ascii="Arial" w:hAnsi="Arial" w:cs="Arial"/>
          <w:b/>
        </w:rPr>
      </w:pPr>
      <w:r w:rsidRPr="00C301A8">
        <w:rPr>
          <w:rFonts w:ascii="Arial" w:hAnsi="Arial" w:cs="Arial"/>
          <w:b/>
        </w:rPr>
        <w:t xml:space="preserve">Ohio Grocers Association </w:t>
      </w:r>
    </w:p>
    <w:p w14:paraId="19218500" w14:textId="071C1CFA" w:rsidR="0027487A" w:rsidRDefault="0027765A" w:rsidP="00F00DB0">
      <w:pPr>
        <w:spacing w:after="0"/>
        <w:jc w:val="center"/>
        <w:rPr>
          <w:rFonts w:ascii="Arial" w:hAnsi="Arial" w:cs="Arial"/>
          <w:b/>
        </w:rPr>
      </w:pPr>
      <w:r>
        <w:rPr>
          <w:rFonts w:ascii="Arial" w:hAnsi="Arial" w:cs="Arial"/>
          <w:b/>
        </w:rPr>
        <w:t xml:space="preserve">March </w:t>
      </w:r>
      <w:r w:rsidR="00240AA2">
        <w:rPr>
          <w:rFonts w:ascii="Arial" w:hAnsi="Arial" w:cs="Arial"/>
          <w:b/>
        </w:rPr>
        <w:t>5</w:t>
      </w:r>
      <w:r>
        <w:rPr>
          <w:rFonts w:ascii="Arial" w:hAnsi="Arial" w:cs="Arial"/>
          <w:b/>
        </w:rPr>
        <w:t>, 20</w:t>
      </w:r>
      <w:r w:rsidR="00240AA2">
        <w:rPr>
          <w:rFonts w:ascii="Arial" w:hAnsi="Arial" w:cs="Arial"/>
          <w:b/>
        </w:rPr>
        <w:t>25</w:t>
      </w:r>
    </w:p>
    <w:p w14:paraId="50A551A7" w14:textId="77777777" w:rsidR="00EF76FC" w:rsidRPr="00EF76FC" w:rsidRDefault="00EF76FC" w:rsidP="00EF76FC">
      <w:pPr>
        <w:spacing w:after="0"/>
        <w:jc w:val="center"/>
        <w:rPr>
          <w:rFonts w:ascii="Arial" w:hAnsi="Arial" w:cs="Arial"/>
          <w:b/>
        </w:rPr>
      </w:pPr>
    </w:p>
    <w:p w14:paraId="35F80BF8" w14:textId="2ADB9C23" w:rsidR="0027487A" w:rsidRPr="005675BA" w:rsidRDefault="0027487A" w:rsidP="0027487A">
      <w:pPr>
        <w:rPr>
          <w:rFonts w:ascii="Arial" w:hAnsi="Arial" w:cs="Arial"/>
        </w:rPr>
      </w:pPr>
      <w:r w:rsidRPr="005675BA">
        <w:rPr>
          <w:rFonts w:ascii="Arial" w:hAnsi="Arial" w:cs="Arial"/>
        </w:rPr>
        <w:t xml:space="preserve">Chairman </w:t>
      </w:r>
      <w:r w:rsidR="0019615F">
        <w:rPr>
          <w:rFonts w:ascii="Arial" w:hAnsi="Arial" w:cs="Arial"/>
        </w:rPr>
        <w:t>Roemer</w:t>
      </w:r>
      <w:r w:rsidRPr="005675BA">
        <w:rPr>
          <w:rFonts w:ascii="Arial" w:hAnsi="Arial" w:cs="Arial"/>
        </w:rPr>
        <w:t xml:space="preserve">, </w:t>
      </w:r>
      <w:r w:rsidR="007968E5">
        <w:rPr>
          <w:rFonts w:ascii="Arial" w:hAnsi="Arial" w:cs="Arial"/>
        </w:rPr>
        <w:t xml:space="preserve">Vice Chair </w:t>
      </w:r>
      <w:r w:rsidR="00155257">
        <w:rPr>
          <w:rFonts w:ascii="Arial" w:hAnsi="Arial" w:cs="Arial"/>
        </w:rPr>
        <w:t>Thomas</w:t>
      </w:r>
      <w:r w:rsidR="007968E5">
        <w:rPr>
          <w:rFonts w:ascii="Arial" w:hAnsi="Arial" w:cs="Arial"/>
        </w:rPr>
        <w:t xml:space="preserve">, Ranking </w:t>
      </w:r>
      <w:r w:rsidRPr="005675BA">
        <w:rPr>
          <w:rFonts w:ascii="Arial" w:hAnsi="Arial" w:cs="Arial"/>
        </w:rPr>
        <w:t xml:space="preserve">Member </w:t>
      </w:r>
      <w:r w:rsidR="00155257">
        <w:rPr>
          <w:rFonts w:ascii="Arial" w:hAnsi="Arial" w:cs="Arial"/>
        </w:rPr>
        <w:t>Troy</w:t>
      </w:r>
      <w:r w:rsidRPr="005675BA">
        <w:rPr>
          <w:rFonts w:ascii="Arial" w:hAnsi="Arial" w:cs="Arial"/>
        </w:rPr>
        <w:t xml:space="preserve">, and members of the </w:t>
      </w:r>
      <w:r w:rsidR="00155257">
        <w:rPr>
          <w:rFonts w:ascii="Arial" w:hAnsi="Arial" w:cs="Arial"/>
        </w:rPr>
        <w:t xml:space="preserve">House </w:t>
      </w:r>
      <w:r>
        <w:rPr>
          <w:rFonts w:ascii="Arial" w:hAnsi="Arial" w:cs="Arial"/>
        </w:rPr>
        <w:t>Ways and Means Committee</w:t>
      </w:r>
      <w:r w:rsidRPr="005675BA">
        <w:rPr>
          <w:rFonts w:ascii="Arial" w:hAnsi="Arial" w:cs="Arial"/>
        </w:rPr>
        <w:t xml:space="preserve">, thank you for the opportunity to come before you today to offer testimony on </w:t>
      </w:r>
      <w:r w:rsidR="0027765A">
        <w:rPr>
          <w:rFonts w:ascii="Arial" w:hAnsi="Arial" w:cs="Arial"/>
        </w:rPr>
        <w:t xml:space="preserve">tobacco </w:t>
      </w:r>
      <w:r w:rsidRPr="005675BA">
        <w:rPr>
          <w:rFonts w:ascii="Arial" w:hAnsi="Arial" w:cs="Arial"/>
        </w:rPr>
        <w:t xml:space="preserve">tax components </w:t>
      </w:r>
      <w:r>
        <w:rPr>
          <w:rFonts w:ascii="Arial" w:hAnsi="Arial" w:cs="Arial"/>
        </w:rPr>
        <w:t>relative to</w:t>
      </w:r>
      <w:r w:rsidRPr="005675BA">
        <w:rPr>
          <w:rFonts w:ascii="Arial" w:hAnsi="Arial" w:cs="Arial"/>
        </w:rPr>
        <w:t xml:space="preserve"> House Bill </w:t>
      </w:r>
      <w:r w:rsidR="0019615F">
        <w:rPr>
          <w:rFonts w:ascii="Arial" w:hAnsi="Arial" w:cs="Arial"/>
        </w:rPr>
        <w:t>96</w:t>
      </w:r>
      <w:r w:rsidR="0027765A">
        <w:rPr>
          <w:rFonts w:ascii="Arial" w:hAnsi="Arial" w:cs="Arial"/>
        </w:rPr>
        <w:t>.</w:t>
      </w:r>
    </w:p>
    <w:p w14:paraId="07F00110" w14:textId="1389F2DD" w:rsidR="0027487A" w:rsidRPr="005675BA" w:rsidRDefault="0027487A" w:rsidP="0027487A">
      <w:pPr>
        <w:rPr>
          <w:rFonts w:ascii="Arial" w:hAnsi="Arial" w:cs="Arial"/>
        </w:rPr>
      </w:pPr>
      <w:r w:rsidRPr="005675BA">
        <w:rPr>
          <w:rFonts w:ascii="Arial" w:hAnsi="Arial" w:cs="Arial"/>
        </w:rPr>
        <w:t xml:space="preserve">As President of the Ohio Grocers Association, I proudly represent </w:t>
      </w:r>
      <w:r w:rsidR="0027765A">
        <w:rPr>
          <w:rFonts w:ascii="Arial" w:hAnsi="Arial" w:cs="Arial"/>
        </w:rPr>
        <w:t xml:space="preserve">over </w:t>
      </w:r>
      <w:r w:rsidR="0019615F">
        <w:rPr>
          <w:rFonts w:ascii="Arial" w:hAnsi="Arial" w:cs="Arial"/>
        </w:rPr>
        <w:t>5</w:t>
      </w:r>
      <w:r w:rsidR="0027765A">
        <w:rPr>
          <w:rFonts w:ascii="Arial" w:hAnsi="Arial" w:cs="Arial"/>
        </w:rPr>
        <w:t>00 food retail, wholesale and supply companies</w:t>
      </w:r>
      <w:r w:rsidRPr="005675BA">
        <w:rPr>
          <w:rFonts w:ascii="Arial" w:hAnsi="Arial" w:cs="Arial"/>
        </w:rPr>
        <w:t xml:space="preserve"> across the Buckeye state. My members range from the largest chain stores to the smallest </w:t>
      </w:r>
      <w:r>
        <w:rPr>
          <w:rFonts w:ascii="Arial" w:hAnsi="Arial" w:cs="Arial"/>
        </w:rPr>
        <w:t xml:space="preserve">“mom and pop” </w:t>
      </w:r>
      <w:r w:rsidRPr="005675BA">
        <w:rPr>
          <w:rFonts w:ascii="Arial" w:hAnsi="Arial" w:cs="Arial"/>
        </w:rPr>
        <w:t>independent grocers</w:t>
      </w:r>
      <w:r>
        <w:rPr>
          <w:rFonts w:ascii="Arial" w:hAnsi="Arial" w:cs="Arial"/>
        </w:rPr>
        <w:t xml:space="preserve"> as well as some convenience stores and of course the food wholesalers who supply these stores</w:t>
      </w:r>
      <w:r w:rsidRPr="005675BA">
        <w:rPr>
          <w:rFonts w:ascii="Arial" w:hAnsi="Arial" w:cs="Arial"/>
        </w:rPr>
        <w:t xml:space="preserve">. </w:t>
      </w:r>
    </w:p>
    <w:p w14:paraId="1D657FBB" w14:textId="0C12EB1F" w:rsidR="0027487A" w:rsidRDefault="0027487A" w:rsidP="0027487A">
      <w:pPr>
        <w:rPr>
          <w:rFonts w:ascii="Arial" w:hAnsi="Arial" w:cs="Arial"/>
        </w:rPr>
      </w:pPr>
      <w:r w:rsidRPr="005675BA">
        <w:rPr>
          <w:rFonts w:ascii="Arial" w:hAnsi="Arial" w:cs="Arial"/>
        </w:rPr>
        <w:t xml:space="preserve">I am here today to protect these jobs and hopefully </w:t>
      </w:r>
      <w:r>
        <w:rPr>
          <w:rFonts w:ascii="Arial" w:hAnsi="Arial" w:cs="Arial"/>
        </w:rPr>
        <w:t xml:space="preserve">prevent any tax policy that will be harmful to the future growth and quite frankly sustainability of </w:t>
      </w:r>
      <w:r w:rsidRPr="005675BA">
        <w:rPr>
          <w:rFonts w:ascii="Arial" w:hAnsi="Arial" w:cs="Arial"/>
        </w:rPr>
        <w:t xml:space="preserve">Ohio’s grocery industry. </w:t>
      </w:r>
      <w:r>
        <w:rPr>
          <w:rFonts w:ascii="Arial" w:hAnsi="Arial" w:cs="Arial"/>
        </w:rPr>
        <w:t xml:space="preserve">We support the leadership and direction that Governor </w:t>
      </w:r>
      <w:r w:rsidR="0019615F">
        <w:rPr>
          <w:rFonts w:ascii="Arial" w:hAnsi="Arial" w:cs="Arial"/>
        </w:rPr>
        <w:t>DeWine</w:t>
      </w:r>
      <w:r>
        <w:rPr>
          <w:rFonts w:ascii="Arial" w:hAnsi="Arial" w:cs="Arial"/>
        </w:rPr>
        <w:t xml:space="preserve"> has taken our economy and state in making Ohio a better place to work and live. Yet, I have an obligation to protect my members from public policy that will have an adverse impact on their </w:t>
      </w:r>
      <w:r w:rsidR="005A6E47">
        <w:rPr>
          <w:rFonts w:ascii="Arial" w:hAnsi="Arial" w:cs="Arial"/>
        </w:rPr>
        <w:t>operations,</w:t>
      </w:r>
      <w:r>
        <w:rPr>
          <w:rFonts w:ascii="Arial" w:hAnsi="Arial" w:cs="Arial"/>
        </w:rPr>
        <w:t xml:space="preserve"> especially a policy </w:t>
      </w:r>
      <w:r w:rsidR="00A827CE">
        <w:rPr>
          <w:rFonts w:ascii="Arial" w:hAnsi="Arial" w:cs="Arial"/>
        </w:rPr>
        <w:t xml:space="preserve">that places an unfair tax burden on high-volume, low-profit businesses. </w:t>
      </w:r>
    </w:p>
    <w:p w14:paraId="16B941F9" w14:textId="1AFE2624" w:rsidR="0027487A" w:rsidRDefault="00240AA2" w:rsidP="0027487A">
      <w:pPr>
        <w:rPr>
          <w:rFonts w:ascii="Arial" w:hAnsi="Arial" w:cs="Arial"/>
        </w:rPr>
      </w:pPr>
      <w:r>
        <w:rPr>
          <w:rFonts w:ascii="Arial" w:hAnsi="Arial" w:cs="Arial"/>
        </w:rPr>
        <w:t>To that end, we are here to express our</w:t>
      </w:r>
      <w:r w:rsidR="0027487A" w:rsidRPr="004F2242">
        <w:rPr>
          <w:rFonts w:ascii="Arial" w:hAnsi="Arial" w:cs="Arial"/>
        </w:rPr>
        <w:t xml:space="preserve"> concern</w:t>
      </w:r>
      <w:r>
        <w:rPr>
          <w:rFonts w:ascii="Arial" w:hAnsi="Arial" w:cs="Arial"/>
        </w:rPr>
        <w:t>s</w:t>
      </w:r>
      <w:r w:rsidR="0027487A" w:rsidRPr="004F2242">
        <w:rPr>
          <w:rFonts w:ascii="Arial" w:hAnsi="Arial" w:cs="Arial"/>
        </w:rPr>
        <w:t xml:space="preserve"> about the proposed tobacco tax increases. Plain and simple, tobacco sales are important to Ohio retailers. </w:t>
      </w:r>
      <w:r w:rsidR="00F00DB0">
        <w:rPr>
          <w:rFonts w:ascii="Arial" w:hAnsi="Arial" w:cs="Arial"/>
        </w:rPr>
        <w:t xml:space="preserve">Ohio stores sell hundreds of millions of dollars’ worth of tobacco sales every year. </w:t>
      </w:r>
      <w:r w:rsidR="0027487A" w:rsidRPr="004F2242">
        <w:rPr>
          <w:rFonts w:ascii="Arial" w:hAnsi="Arial" w:cs="Arial"/>
        </w:rPr>
        <w:t>A tobacco tax would significantly hit Ohio retailers and businesses.</w:t>
      </w:r>
      <w:r w:rsidR="0027487A" w:rsidRPr="00103247">
        <w:rPr>
          <w:rFonts w:ascii="Arial" w:hAnsi="Arial" w:cs="Arial"/>
        </w:rPr>
        <w:t xml:space="preserve"> </w:t>
      </w:r>
    </w:p>
    <w:p w14:paraId="12866537" w14:textId="197C38A6" w:rsidR="00DF2B1E" w:rsidRPr="00113F37" w:rsidRDefault="00DF2B1E" w:rsidP="004440A3">
      <w:pPr>
        <w:shd w:val="clear" w:color="auto" w:fill="FFFFFF"/>
        <w:rPr>
          <w:rFonts w:ascii="Arial" w:hAnsi="Arial" w:cs="Arial"/>
        </w:rPr>
      </w:pPr>
      <w:r w:rsidRPr="00DF2B1E">
        <w:rPr>
          <w:rFonts w:ascii="Arial" w:hAnsi="Arial" w:cs="Arial"/>
        </w:rPr>
        <w:t xml:space="preserve">Customers also purchase other items while they are there, so the state loses significant tax revenue, and Ohio retailers lose sales. I also represent several convenience stores; while cigarettes sales are a smaller percentage of </w:t>
      </w:r>
      <w:r w:rsidR="008D5539" w:rsidRPr="00DF2B1E">
        <w:rPr>
          <w:rFonts w:ascii="Arial" w:hAnsi="Arial" w:cs="Arial"/>
        </w:rPr>
        <w:t>grocery</w:t>
      </w:r>
      <w:r w:rsidRPr="00DF2B1E">
        <w:rPr>
          <w:rFonts w:ascii="Arial" w:hAnsi="Arial" w:cs="Arial"/>
        </w:rPr>
        <w:t xml:space="preserve"> store sales; it is quite the opposite for a convenience store. </w:t>
      </w:r>
      <w:r w:rsidR="008D5539" w:rsidRPr="008D5539">
        <w:rPr>
          <w:rFonts w:ascii="Arial" w:hAnsi="Arial" w:cs="Arial"/>
          <w:color w:val="000000"/>
          <w:shd w:val="clear" w:color="auto" w:fill="FFFFFF"/>
        </w:rPr>
        <w:t xml:space="preserve">Tobacco products are an important source of revenue for the convenience store industry. </w:t>
      </w:r>
      <w:r w:rsidR="008D5539">
        <w:rPr>
          <w:rFonts w:ascii="Arial" w:hAnsi="Arial" w:cs="Arial"/>
          <w:color w:val="000000"/>
          <w:shd w:val="clear" w:color="auto" w:fill="FFFFFF"/>
        </w:rPr>
        <w:t xml:space="preserve">According to the National Association of Convenience Stores (NACS) </w:t>
      </w:r>
      <w:r w:rsidR="003B4D13">
        <w:rPr>
          <w:rFonts w:ascii="Arial" w:hAnsi="Arial" w:cs="Arial"/>
          <w:color w:val="000000"/>
          <w:shd w:val="clear" w:color="auto" w:fill="FFFFFF"/>
        </w:rPr>
        <w:t>m</w:t>
      </w:r>
      <w:r w:rsidR="008D5539" w:rsidRPr="008D5539">
        <w:rPr>
          <w:rFonts w:ascii="Arial" w:hAnsi="Arial" w:cs="Arial"/>
          <w:color w:val="000000"/>
          <w:shd w:val="clear" w:color="auto" w:fill="FFFFFF"/>
        </w:rPr>
        <w:t>enthol cigarettes account for 34% of cigarettes sales and flavored cigars account for 51% of cigar sales in convenience stores today. Adult smokers purchasing these products also purchased $10.7 billion in other non-tobacco products during their visits to convenience stores</w:t>
      </w:r>
      <w:r w:rsidR="008D5539">
        <w:rPr>
          <w:rFonts w:ascii="Arial" w:hAnsi="Arial" w:cs="Arial"/>
          <w:color w:val="000000"/>
          <w:shd w:val="clear" w:color="auto" w:fill="FFFFFF"/>
        </w:rPr>
        <w:t xml:space="preserve">. </w:t>
      </w:r>
      <w:r w:rsidRPr="008D5539">
        <w:rPr>
          <w:rFonts w:ascii="Arial" w:hAnsi="Arial" w:cs="Arial"/>
        </w:rPr>
        <w:t>The</w:t>
      </w:r>
      <w:r w:rsidRPr="00DF2B1E">
        <w:rPr>
          <w:rFonts w:ascii="Arial" w:hAnsi="Arial" w:cs="Arial"/>
        </w:rPr>
        <w:t xml:space="preserve"> fact remains that these increases will put Ohio retailers and the entire state at a competitive disadvantage. </w:t>
      </w:r>
    </w:p>
    <w:p w14:paraId="0386CAC7" w14:textId="406A7DFF" w:rsidR="0027487A" w:rsidRPr="005675BA" w:rsidRDefault="0027487A" w:rsidP="0027487A">
      <w:pPr>
        <w:rPr>
          <w:rFonts w:ascii="Arial" w:hAnsi="Arial" w:cs="Arial"/>
        </w:rPr>
      </w:pPr>
      <w:r w:rsidRPr="005675BA">
        <w:rPr>
          <w:rFonts w:ascii="Arial" w:hAnsi="Arial" w:cs="Arial"/>
        </w:rPr>
        <w:t>Here are t</w:t>
      </w:r>
      <w:r w:rsidR="00270739">
        <w:rPr>
          <w:rFonts w:ascii="Arial" w:hAnsi="Arial" w:cs="Arial"/>
        </w:rPr>
        <w:t>wo</w:t>
      </w:r>
      <w:r w:rsidRPr="005675BA">
        <w:rPr>
          <w:rFonts w:ascii="Arial" w:hAnsi="Arial" w:cs="Arial"/>
        </w:rPr>
        <w:t xml:space="preserve"> reasons why Ohio’s grocery industry is </w:t>
      </w:r>
      <w:r w:rsidR="00CE20AB" w:rsidRPr="005675BA">
        <w:rPr>
          <w:rFonts w:ascii="Arial" w:hAnsi="Arial" w:cs="Arial"/>
        </w:rPr>
        <w:t>intensely</w:t>
      </w:r>
      <w:r w:rsidRPr="005675BA">
        <w:rPr>
          <w:rFonts w:ascii="Arial" w:hAnsi="Arial" w:cs="Arial"/>
        </w:rPr>
        <w:t xml:space="preserve"> opposed to tobacco tax increases: </w:t>
      </w:r>
    </w:p>
    <w:p w14:paraId="651DE286" w14:textId="77777777" w:rsidR="0027487A" w:rsidRDefault="0027487A" w:rsidP="0027487A">
      <w:pPr>
        <w:pStyle w:val="ListParagraph"/>
        <w:numPr>
          <w:ilvl w:val="0"/>
          <w:numId w:val="2"/>
        </w:numPr>
        <w:rPr>
          <w:rFonts w:ascii="Arial" w:hAnsi="Arial" w:cs="Arial"/>
        </w:rPr>
      </w:pPr>
      <w:r w:rsidRPr="00125B19">
        <w:rPr>
          <w:rFonts w:ascii="Arial" w:hAnsi="Arial" w:cs="Arial"/>
          <w:u w:val="single"/>
        </w:rPr>
        <w:lastRenderedPageBreak/>
        <w:t>Any tobacco</w:t>
      </w:r>
      <w:r>
        <w:rPr>
          <w:rFonts w:ascii="Arial" w:hAnsi="Arial" w:cs="Arial"/>
          <w:u w:val="single"/>
        </w:rPr>
        <w:t xml:space="preserve"> tax</w:t>
      </w:r>
      <w:r w:rsidRPr="00125B19">
        <w:rPr>
          <w:rFonts w:ascii="Arial" w:hAnsi="Arial" w:cs="Arial"/>
          <w:u w:val="single"/>
        </w:rPr>
        <w:t xml:space="preserve"> increase would have a chilling </w:t>
      </w:r>
      <w:r>
        <w:rPr>
          <w:rFonts w:ascii="Arial" w:hAnsi="Arial" w:cs="Arial"/>
          <w:u w:val="single"/>
        </w:rPr>
        <w:t xml:space="preserve">effect on </w:t>
      </w:r>
      <w:r w:rsidRPr="00125B19">
        <w:rPr>
          <w:rFonts w:ascii="Arial" w:hAnsi="Arial" w:cs="Arial"/>
          <w:u w:val="single"/>
        </w:rPr>
        <w:t>the profitability of Ohio’s grocers and retailers</w:t>
      </w:r>
      <w:r w:rsidRPr="00125B19">
        <w:rPr>
          <w:rFonts w:ascii="Arial" w:hAnsi="Arial" w:cs="Arial"/>
        </w:rPr>
        <w:t xml:space="preserve">. </w:t>
      </w:r>
    </w:p>
    <w:p w14:paraId="6E6E39B6" w14:textId="2309E595" w:rsidR="00CE20AB" w:rsidRDefault="000D4A8E" w:rsidP="0027487A">
      <w:pPr>
        <w:pStyle w:val="ListParagraph"/>
        <w:numPr>
          <w:ilvl w:val="1"/>
          <w:numId w:val="2"/>
        </w:numPr>
        <w:rPr>
          <w:rFonts w:ascii="Arial" w:hAnsi="Arial" w:cs="Arial"/>
        </w:rPr>
      </w:pPr>
      <w:r>
        <w:rPr>
          <w:rFonts w:ascii="Arial" w:hAnsi="Arial" w:cs="Arial"/>
        </w:rPr>
        <w:t xml:space="preserve">We know </w:t>
      </w:r>
      <w:r w:rsidR="0027487A" w:rsidRPr="00A3041B">
        <w:rPr>
          <w:rFonts w:ascii="Arial" w:hAnsi="Arial" w:cs="Arial"/>
        </w:rPr>
        <w:t xml:space="preserve">that </w:t>
      </w:r>
      <w:r w:rsidR="0027487A" w:rsidRPr="0078020A">
        <w:rPr>
          <w:rFonts w:ascii="Arial" w:hAnsi="Arial" w:cs="Arial"/>
        </w:rPr>
        <w:t xml:space="preserve">smokers rarely just buy their pack of cigarettes but </w:t>
      </w:r>
      <w:r w:rsidRPr="0078020A">
        <w:rPr>
          <w:rFonts w:ascii="Arial" w:hAnsi="Arial" w:cs="Arial"/>
        </w:rPr>
        <w:t>would</w:t>
      </w:r>
      <w:r w:rsidR="0027487A" w:rsidRPr="0078020A">
        <w:rPr>
          <w:rFonts w:ascii="Arial" w:hAnsi="Arial" w:cs="Arial"/>
        </w:rPr>
        <w:t xml:space="preserve"> also purchase additional items. Given our industry’s razor thin profit margin, Ohio’s grocers count on large volumes of purchases to keep their businesses afloat. Any loss in sales would lead to the</w:t>
      </w:r>
      <w:r w:rsidR="0027487A" w:rsidRPr="00A3041B">
        <w:rPr>
          <w:rFonts w:ascii="Arial" w:hAnsi="Arial" w:cs="Arial"/>
        </w:rPr>
        <w:t xml:space="preserve"> grocer having to cut back hours and ultimately lay off workers. </w:t>
      </w:r>
    </w:p>
    <w:p w14:paraId="46880B4A" w14:textId="644C676E" w:rsidR="0027487A" w:rsidRDefault="0027487A" w:rsidP="00CE20AB">
      <w:pPr>
        <w:pStyle w:val="ListParagraph"/>
        <w:ind w:left="1440"/>
        <w:rPr>
          <w:rFonts w:ascii="Arial" w:hAnsi="Arial" w:cs="Arial"/>
        </w:rPr>
      </w:pPr>
      <w:r w:rsidRPr="00A3041B">
        <w:rPr>
          <w:rFonts w:ascii="Arial" w:hAnsi="Arial" w:cs="Arial"/>
        </w:rPr>
        <w:t xml:space="preserve">Moreover, a less profitable grocer is not going to be able to re-invest in their store which can have a </w:t>
      </w:r>
      <w:r>
        <w:rPr>
          <w:rFonts w:ascii="Arial" w:hAnsi="Arial" w:cs="Arial"/>
        </w:rPr>
        <w:t>ripple</w:t>
      </w:r>
      <w:r w:rsidRPr="00A3041B">
        <w:rPr>
          <w:rFonts w:ascii="Arial" w:hAnsi="Arial" w:cs="Arial"/>
        </w:rPr>
        <w:t xml:space="preserve"> effect on </w:t>
      </w:r>
      <w:r>
        <w:rPr>
          <w:rFonts w:ascii="Arial" w:hAnsi="Arial" w:cs="Arial"/>
        </w:rPr>
        <w:t>their ability to make capital investments and hire lighting, refrigeration and other contractors servicing our industry. Of course</w:t>
      </w:r>
      <w:r w:rsidR="00B43B62">
        <w:rPr>
          <w:rFonts w:ascii="Arial" w:hAnsi="Arial" w:cs="Arial"/>
        </w:rPr>
        <w:t>, from a fiscal standpoint</w:t>
      </w:r>
      <w:r>
        <w:rPr>
          <w:rFonts w:ascii="Arial" w:hAnsi="Arial" w:cs="Arial"/>
        </w:rPr>
        <w:t xml:space="preserve"> less sales equals less state sales tax that we will be able to contribute to the state. </w:t>
      </w:r>
    </w:p>
    <w:p w14:paraId="6228C033" w14:textId="77777777" w:rsidR="00EF76FC" w:rsidRDefault="00EF76FC" w:rsidP="00CE20AB">
      <w:pPr>
        <w:pStyle w:val="ListParagraph"/>
        <w:ind w:left="1440"/>
        <w:rPr>
          <w:rFonts w:ascii="Arial" w:hAnsi="Arial" w:cs="Arial"/>
        </w:rPr>
      </w:pPr>
    </w:p>
    <w:p w14:paraId="6C260333" w14:textId="32869B80" w:rsidR="0027487A" w:rsidRPr="008E41B1" w:rsidRDefault="0027487A" w:rsidP="0027487A">
      <w:pPr>
        <w:pStyle w:val="ListParagraph"/>
        <w:numPr>
          <w:ilvl w:val="0"/>
          <w:numId w:val="3"/>
        </w:numPr>
        <w:rPr>
          <w:rFonts w:ascii="Arial" w:hAnsi="Arial" w:cs="Arial"/>
        </w:rPr>
      </w:pPr>
      <w:r>
        <w:rPr>
          <w:rFonts w:ascii="Arial" w:hAnsi="Arial" w:cs="Arial"/>
          <w:u w:val="single"/>
        </w:rPr>
        <w:t>The propose</w:t>
      </w:r>
      <w:r w:rsidR="00F8548A">
        <w:rPr>
          <w:rFonts w:ascii="Arial" w:hAnsi="Arial" w:cs="Arial"/>
          <w:u w:val="single"/>
        </w:rPr>
        <w:t>d increase in the tobacco</w:t>
      </w:r>
      <w:r>
        <w:rPr>
          <w:rFonts w:ascii="Arial" w:hAnsi="Arial" w:cs="Arial"/>
          <w:u w:val="single"/>
        </w:rPr>
        <w:t xml:space="preserve"> </w:t>
      </w:r>
      <w:r w:rsidR="00B416B8">
        <w:rPr>
          <w:rFonts w:ascii="Arial" w:hAnsi="Arial" w:cs="Arial"/>
          <w:u w:val="single"/>
        </w:rPr>
        <w:t>tax rate would place Ohio as the highest</w:t>
      </w:r>
      <w:r>
        <w:rPr>
          <w:rFonts w:ascii="Arial" w:hAnsi="Arial" w:cs="Arial"/>
          <w:u w:val="single"/>
        </w:rPr>
        <w:t xml:space="preserve"> </w:t>
      </w:r>
      <w:r w:rsidR="00B416B8">
        <w:rPr>
          <w:rFonts w:ascii="Arial" w:hAnsi="Arial" w:cs="Arial"/>
          <w:u w:val="single"/>
        </w:rPr>
        <w:t>of all</w:t>
      </w:r>
      <w:r w:rsidR="00F8548A">
        <w:rPr>
          <w:rFonts w:ascii="Arial" w:hAnsi="Arial" w:cs="Arial"/>
          <w:u w:val="single"/>
        </w:rPr>
        <w:t xml:space="preserve"> our </w:t>
      </w:r>
      <w:r>
        <w:rPr>
          <w:rFonts w:ascii="Arial" w:hAnsi="Arial" w:cs="Arial"/>
          <w:u w:val="single"/>
        </w:rPr>
        <w:t xml:space="preserve">border states </w:t>
      </w:r>
    </w:p>
    <w:p w14:paraId="19996EE7" w14:textId="4A29CEC8" w:rsidR="001A580E" w:rsidRDefault="0027487A" w:rsidP="001A580E">
      <w:pPr>
        <w:pStyle w:val="ListParagraph"/>
        <w:numPr>
          <w:ilvl w:val="1"/>
          <w:numId w:val="2"/>
        </w:numPr>
        <w:rPr>
          <w:rFonts w:ascii="Arial" w:hAnsi="Arial" w:cs="Arial"/>
        </w:rPr>
      </w:pPr>
      <w:r w:rsidRPr="00B43B62">
        <w:rPr>
          <w:rFonts w:ascii="Arial" w:hAnsi="Arial" w:cs="Arial"/>
        </w:rPr>
        <w:t>Smokers have other options (legal and illegal) to obtain their tobacco products. A tobacco tax increase will further direct current Ohio smokers to alternative and likely tax-free options such as the Internet, out-of-state retailers and the black market. In addition, border states such as Indiana (99.5</w:t>
      </w:r>
      <w:r w:rsidRPr="00B43B62">
        <w:rPr>
          <w:rFonts w:ascii="Arial" w:hAnsi="Arial" w:cs="Arial"/>
          <w:b/>
          <w:bCs/>
          <w:i/>
          <w:iCs/>
        </w:rPr>
        <w:t>¢</w:t>
      </w:r>
      <w:r w:rsidR="00B416B8">
        <w:rPr>
          <w:rFonts w:ascii="Arial" w:hAnsi="Arial" w:cs="Arial"/>
        </w:rPr>
        <w:t>), West Virginia ($1.20</w:t>
      </w:r>
      <w:r w:rsidRPr="00B43B62">
        <w:rPr>
          <w:rFonts w:ascii="Arial" w:hAnsi="Arial" w:cs="Arial"/>
        </w:rPr>
        <w:t>) and Kentucky (</w:t>
      </w:r>
      <w:r w:rsidR="00240AA2">
        <w:rPr>
          <w:rFonts w:ascii="Arial" w:hAnsi="Arial" w:cs="Arial"/>
        </w:rPr>
        <w:t>$1.10</w:t>
      </w:r>
      <w:r w:rsidRPr="00B43B62">
        <w:rPr>
          <w:rFonts w:ascii="Arial" w:hAnsi="Arial" w:cs="Arial"/>
        </w:rPr>
        <w:t>) already enjoy significant competitive advantages over Ohio’s retailers with their excise tax rates</w:t>
      </w:r>
      <w:r w:rsidR="007471B4">
        <w:rPr>
          <w:rFonts w:ascii="Arial" w:hAnsi="Arial" w:cs="Arial"/>
        </w:rPr>
        <w:t xml:space="preserve">. </w:t>
      </w:r>
      <w:r w:rsidR="00240AA2">
        <w:rPr>
          <w:rFonts w:ascii="Arial" w:hAnsi="Arial" w:cs="Arial"/>
        </w:rPr>
        <w:t xml:space="preserve">Furthermore, the $1.50 cigarette tax increase that would raise taxes 94% to $3.10 per pack would put Ohio higher than Pennsylvania ($2.60) and Michigan ($2.00). </w:t>
      </w:r>
      <w:r w:rsidR="00F8548A">
        <w:rPr>
          <w:rFonts w:ascii="Arial" w:hAnsi="Arial" w:cs="Arial"/>
        </w:rPr>
        <w:t>Any Ohio increase on tobacco</w:t>
      </w:r>
      <w:r w:rsidRPr="008E41B1">
        <w:rPr>
          <w:rFonts w:ascii="Arial" w:hAnsi="Arial" w:cs="Arial"/>
        </w:rPr>
        <w:t xml:space="preserve"> is only going to further </w:t>
      </w:r>
      <w:r w:rsidR="00240AA2" w:rsidRPr="008E41B1">
        <w:rPr>
          <w:rFonts w:ascii="Arial" w:hAnsi="Arial" w:cs="Arial"/>
        </w:rPr>
        <w:t>black-market</w:t>
      </w:r>
      <w:r w:rsidRPr="008E41B1">
        <w:rPr>
          <w:rFonts w:ascii="Arial" w:hAnsi="Arial" w:cs="Arial"/>
        </w:rPr>
        <w:t xml:space="preserve"> activity and loss of legitimate Ohio retailer sales along the border. </w:t>
      </w:r>
      <w:r>
        <w:rPr>
          <w:rFonts w:ascii="Arial" w:hAnsi="Arial" w:cs="Arial"/>
        </w:rPr>
        <w:t>Border sales are a very REAL issue especially when you consider that</w:t>
      </w:r>
      <w:r w:rsidR="00240AA2">
        <w:rPr>
          <w:rFonts w:ascii="Arial" w:hAnsi="Arial" w:cs="Arial"/>
        </w:rPr>
        <w:t xml:space="preserve"> there are 1,369 retailers within 10 miles of Ohio’s border that will sell cheaper cigarettes</w:t>
      </w:r>
      <w:r>
        <w:rPr>
          <w:rFonts w:ascii="Arial" w:hAnsi="Arial" w:cs="Arial"/>
        </w:rPr>
        <w:t>.</w:t>
      </w:r>
      <w:r w:rsidR="00824FF3">
        <w:rPr>
          <w:rFonts w:ascii="Arial" w:hAnsi="Arial" w:cs="Arial"/>
        </w:rPr>
        <w:t xml:space="preserve"> If you don’t represent a border, consider that purchasing tobacco over the internet is a very real thing and something that goes unregulated, </w:t>
      </w:r>
      <w:r w:rsidR="00240AA2">
        <w:rPr>
          <w:rFonts w:ascii="Arial" w:hAnsi="Arial" w:cs="Arial"/>
        </w:rPr>
        <w:t>untaxed</w:t>
      </w:r>
      <w:r w:rsidR="00824FF3">
        <w:rPr>
          <w:rFonts w:ascii="Arial" w:hAnsi="Arial" w:cs="Arial"/>
        </w:rPr>
        <w:t xml:space="preserve"> (unless the consumer claims it</w:t>
      </w:r>
      <w:r w:rsidR="00B43B62">
        <w:rPr>
          <w:rFonts w:ascii="Arial" w:hAnsi="Arial" w:cs="Arial"/>
        </w:rPr>
        <w:t>)</w:t>
      </w:r>
      <w:r w:rsidR="00824FF3">
        <w:rPr>
          <w:rFonts w:ascii="Arial" w:hAnsi="Arial" w:cs="Arial"/>
        </w:rPr>
        <w:t xml:space="preserve">. </w:t>
      </w:r>
    </w:p>
    <w:p w14:paraId="04C2C6DC" w14:textId="77777777" w:rsidR="001A580E" w:rsidRPr="001A580E" w:rsidRDefault="001A580E" w:rsidP="001A580E">
      <w:pPr>
        <w:pStyle w:val="ListParagraph"/>
        <w:ind w:left="1440"/>
        <w:rPr>
          <w:rFonts w:ascii="Arial" w:hAnsi="Arial" w:cs="Arial"/>
        </w:rPr>
      </w:pPr>
    </w:p>
    <w:p w14:paraId="72480373" w14:textId="068CBB09" w:rsidR="0027487A" w:rsidRPr="008E41B1" w:rsidRDefault="0027487A" w:rsidP="001A580E">
      <w:pPr>
        <w:pStyle w:val="ListParagraph"/>
        <w:rPr>
          <w:rFonts w:ascii="Arial" w:hAnsi="Arial" w:cs="Arial"/>
        </w:rPr>
      </w:pPr>
      <w:r w:rsidRPr="008E41B1">
        <w:rPr>
          <w:rFonts w:ascii="Arial" w:hAnsi="Arial" w:cs="Arial"/>
        </w:rPr>
        <w:t>When weighing all the option</w:t>
      </w:r>
      <w:r>
        <w:rPr>
          <w:rFonts w:ascii="Arial" w:hAnsi="Arial" w:cs="Arial"/>
        </w:rPr>
        <w:t>s, please consider the chilling effect these tax</w:t>
      </w:r>
      <w:r w:rsidRPr="008E41B1">
        <w:rPr>
          <w:rFonts w:ascii="Arial" w:hAnsi="Arial" w:cs="Arial"/>
        </w:rPr>
        <w:t xml:space="preserve"> increase</w:t>
      </w:r>
      <w:r>
        <w:rPr>
          <w:rFonts w:ascii="Arial" w:hAnsi="Arial" w:cs="Arial"/>
        </w:rPr>
        <w:t>s</w:t>
      </w:r>
      <w:r w:rsidRPr="008E41B1">
        <w:rPr>
          <w:rFonts w:ascii="Arial" w:hAnsi="Arial" w:cs="Arial"/>
        </w:rPr>
        <w:t xml:space="preserve"> </w:t>
      </w:r>
      <w:r>
        <w:rPr>
          <w:rFonts w:ascii="Arial" w:hAnsi="Arial" w:cs="Arial"/>
        </w:rPr>
        <w:t>will have on</w:t>
      </w:r>
      <w:r w:rsidRPr="008E41B1">
        <w:rPr>
          <w:rFonts w:ascii="Arial" w:hAnsi="Arial" w:cs="Arial"/>
        </w:rPr>
        <w:t xml:space="preserve"> your local grocery stores, convenience stores and other retailers that employ your constituents. My members support countless local school</w:t>
      </w:r>
      <w:r>
        <w:rPr>
          <w:rFonts w:ascii="Arial" w:hAnsi="Arial" w:cs="Arial"/>
        </w:rPr>
        <w:t>, church, food pantry</w:t>
      </w:r>
      <w:r w:rsidRPr="008E41B1">
        <w:rPr>
          <w:rFonts w:ascii="Arial" w:hAnsi="Arial" w:cs="Arial"/>
        </w:rPr>
        <w:t xml:space="preserve"> and community projects </w:t>
      </w:r>
      <w:r>
        <w:rPr>
          <w:rFonts w:ascii="Arial" w:hAnsi="Arial" w:cs="Arial"/>
        </w:rPr>
        <w:t>while</w:t>
      </w:r>
      <w:r w:rsidRPr="008E41B1">
        <w:rPr>
          <w:rFonts w:ascii="Arial" w:hAnsi="Arial" w:cs="Arial"/>
        </w:rPr>
        <w:t xml:space="preserve"> work</w:t>
      </w:r>
      <w:r w:rsidR="005135EA">
        <w:rPr>
          <w:rFonts w:ascii="Arial" w:hAnsi="Arial" w:cs="Arial"/>
        </w:rPr>
        <w:t>ing</w:t>
      </w:r>
      <w:r w:rsidRPr="008E41B1">
        <w:rPr>
          <w:rFonts w:ascii="Arial" w:hAnsi="Arial" w:cs="Arial"/>
        </w:rPr>
        <w:t xml:space="preserve"> hard to deliver a safe, reliable source of food to your kitchen tables. It is this very industry that survives on a high-volume, low-profit business model while facing rising costs and increasing challenges to stay in operation</w:t>
      </w:r>
      <w:r w:rsidRPr="008E41B1">
        <w:rPr>
          <w:rFonts w:ascii="Arial" w:hAnsi="Arial" w:cs="Arial"/>
          <w:b/>
        </w:rPr>
        <w:t xml:space="preserve">. I strongly request that the members of this committee not recommend any </w:t>
      </w:r>
      <w:r>
        <w:rPr>
          <w:rFonts w:ascii="Arial" w:hAnsi="Arial" w:cs="Arial"/>
          <w:b/>
        </w:rPr>
        <w:t xml:space="preserve">tobacco tax </w:t>
      </w:r>
      <w:r w:rsidRPr="008E41B1">
        <w:rPr>
          <w:rFonts w:ascii="Arial" w:hAnsi="Arial" w:cs="Arial"/>
          <w:b/>
        </w:rPr>
        <w:t>increases</w:t>
      </w:r>
      <w:r w:rsidR="001236C1">
        <w:rPr>
          <w:rFonts w:ascii="Arial" w:hAnsi="Arial" w:cs="Arial"/>
          <w:b/>
        </w:rPr>
        <w:t>.</w:t>
      </w:r>
    </w:p>
    <w:p w14:paraId="7D1A210D" w14:textId="0A45DFD2" w:rsidR="00F00DB0" w:rsidRPr="00F00DB0" w:rsidRDefault="0027487A">
      <w:pPr>
        <w:rPr>
          <w:rFonts w:ascii="Arial" w:hAnsi="Arial" w:cs="Arial"/>
        </w:rPr>
      </w:pPr>
      <w:r w:rsidRPr="008E41B1">
        <w:rPr>
          <w:rFonts w:ascii="Arial" w:hAnsi="Arial" w:cs="Arial"/>
        </w:rPr>
        <w:t>Thank you for your time and consideration.</w:t>
      </w:r>
    </w:p>
    <w:p w14:paraId="0834DF9D" w14:textId="038D4B1B" w:rsidR="00FA22FD" w:rsidRDefault="00FA22FD" w:rsidP="006A4549">
      <w:pPr>
        <w:jc w:val="center"/>
        <w:rPr>
          <w:rFonts w:ascii="CommonBullets" w:hAnsi="CommonBullets"/>
          <w:sz w:val="16"/>
          <w:szCs w:val="16"/>
        </w:rPr>
      </w:pPr>
      <w:r>
        <w:rPr>
          <w:rFonts w:ascii="AvantGarde Md BT" w:hAnsi="AvantGarde Md BT"/>
          <w:sz w:val="16"/>
          <w:szCs w:val="16"/>
        </w:rPr>
        <w:t xml:space="preserve">1335 Dublin Road </w:t>
      </w:r>
      <w:r w:rsidRPr="00D6721D">
        <w:rPr>
          <w:rFonts w:ascii="AvantGarde Md BT" w:hAnsi="AvantGarde Md BT"/>
          <w:sz w:val="16"/>
          <w:szCs w:val="16"/>
        </w:rPr>
        <w:t xml:space="preserve">Suite </w:t>
      </w:r>
      <w:r>
        <w:rPr>
          <w:rFonts w:ascii="AvantGarde Md BT" w:hAnsi="AvantGarde Md BT"/>
          <w:sz w:val="16"/>
          <w:szCs w:val="16"/>
        </w:rPr>
        <w:t>3</w:t>
      </w:r>
      <w:r w:rsidRPr="00D6721D">
        <w:rPr>
          <w:rFonts w:ascii="AvantGarde Md BT" w:hAnsi="AvantGarde Md BT"/>
          <w:sz w:val="16"/>
          <w:szCs w:val="16"/>
        </w:rPr>
        <w:t>0</w:t>
      </w:r>
      <w:r>
        <w:rPr>
          <w:rFonts w:ascii="AvantGarde Md BT" w:hAnsi="AvantGarde Md BT"/>
          <w:sz w:val="16"/>
          <w:szCs w:val="16"/>
        </w:rPr>
        <w:t>A</w:t>
      </w:r>
      <w:r w:rsidRPr="00D6721D">
        <w:rPr>
          <w:rFonts w:ascii="AvantGarde Md BT" w:hAnsi="AvantGarde Md BT"/>
          <w:sz w:val="16"/>
          <w:szCs w:val="16"/>
        </w:rPr>
        <w:t xml:space="preserve">  </w:t>
      </w:r>
      <w:r>
        <w:rPr>
          <w:rFonts w:ascii="AvantGarde Md BT" w:hAnsi="AvantGarde Md BT"/>
          <w:sz w:val="16"/>
          <w:szCs w:val="16"/>
        </w:rPr>
        <w:t xml:space="preserve"> </w:t>
      </w:r>
      <w:r w:rsidRPr="00D6721D">
        <w:rPr>
          <w:rFonts w:ascii="AvantGarde Md BT" w:hAnsi="AvantGarde Md BT"/>
          <w:sz w:val="16"/>
          <w:szCs w:val="16"/>
        </w:rPr>
        <w:t xml:space="preserve"> </w:t>
      </w:r>
      <w:r>
        <w:rPr>
          <w:rFonts w:ascii="CommonBullets" w:hAnsi="CommonBullets"/>
          <w:sz w:val="16"/>
          <w:szCs w:val="16"/>
        </w:rPr>
        <w:t></w:t>
      </w:r>
      <w:r w:rsidRPr="00D6721D">
        <w:rPr>
          <w:rFonts w:ascii="AvantGarde Md BT" w:hAnsi="AvantGarde Md BT"/>
          <w:sz w:val="16"/>
          <w:szCs w:val="16"/>
        </w:rPr>
        <w:t xml:space="preserve"> Columbus, Ohio 432</w:t>
      </w:r>
      <w:r>
        <w:rPr>
          <w:rFonts w:ascii="AvantGarde Md BT" w:hAnsi="AvantGarde Md BT"/>
          <w:sz w:val="16"/>
          <w:szCs w:val="16"/>
        </w:rPr>
        <w:t>15</w:t>
      </w:r>
      <w:r w:rsidRPr="00D6721D">
        <w:rPr>
          <w:rFonts w:ascii="CommonBullets" w:hAnsi="CommonBullets"/>
          <w:sz w:val="16"/>
          <w:szCs w:val="16"/>
        </w:rPr>
        <w:t></w:t>
      </w:r>
      <w:r>
        <w:rPr>
          <w:rFonts w:ascii="CommonBullets" w:hAnsi="CommonBullets"/>
          <w:sz w:val="16"/>
          <w:szCs w:val="16"/>
        </w:rPr>
        <w:t></w:t>
      </w:r>
      <w:r w:rsidRPr="00D6721D">
        <w:rPr>
          <w:rFonts w:ascii="AvantGarde Md BT" w:hAnsi="AvantGarde Md BT"/>
          <w:sz w:val="16"/>
          <w:szCs w:val="16"/>
        </w:rPr>
        <w:t xml:space="preserve"> T 614.442.5511</w:t>
      </w:r>
      <w:r>
        <w:rPr>
          <w:rFonts w:ascii="AvantGarde Md BT" w:hAnsi="AvantGarde Md BT"/>
          <w:sz w:val="16"/>
          <w:szCs w:val="16"/>
        </w:rPr>
        <w:t xml:space="preserve"> </w:t>
      </w:r>
      <w:r w:rsidRPr="00D6721D">
        <w:rPr>
          <w:rFonts w:ascii="AvantGarde Md BT" w:hAnsi="AvantGarde Md BT"/>
          <w:sz w:val="16"/>
          <w:szCs w:val="16"/>
        </w:rPr>
        <w:t xml:space="preserve">  </w:t>
      </w:r>
      <w:r>
        <w:rPr>
          <w:rFonts w:ascii="CommonBullets" w:hAnsi="CommonBullets"/>
          <w:sz w:val="16"/>
          <w:szCs w:val="16"/>
        </w:rPr>
        <w:t></w:t>
      </w:r>
      <w:r>
        <w:rPr>
          <w:rFonts w:ascii="AvantGarde Md BT" w:hAnsi="AvantGarde Md BT"/>
          <w:sz w:val="16"/>
          <w:szCs w:val="16"/>
        </w:rPr>
        <w:t xml:space="preserve"> F 614.441.4292</w:t>
      </w:r>
      <w:r w:rsidRPr="00D6721D">
        <w:rPr>
          <w:rFonts w:ascii="AvantGarde Md BT" w:hAnsi="AvantGarde Md BT"/>
          <w:sz w:val="16"/>
          <w:szCs w:val="16"/>
        </w:rPr>
        <w:t xml:space="preserve"> </w:t>
      </w:r>
      <w:r>
        <w:rPr>
          <w:rFonts w:ascii="AvantGarde Md BT" w:hAnsi="AvantGarde Md BT"/>
          <w:sz w:val="16"/>
          <w:szCs w:val="16"/>
        </w:rPr>
        <w:t xml:space="preserve">  </w:t>
      </w:r>
      <w:r>
        <w:rPr>
          <w:rFonts w:ascii="CommonBullets" w:hAnsi="CommonBullets"/>
          <w:sz w:val="16"/>
          <w:szCs w:val="16"/>
        </w:rPr>
        <w:t></w:t>
      </w:r>
      <w:r w:rsidRPr="00D6721D">
        <w:rPr>
          <w:rFonts w:ascii="AvantGarde Md BT" w:hAnsi="AvantGarde Md BT"/>
          <w:sz w:val="16"/>
          <w:szCs w:val="16"/>
        </w:rPr>
        <w:t xml:space="preserve"> </w:t>
      </w:r>
      <w:hyperlink r:id="rId6" w:history="1">
        <w:r w:rsidRPr="00D6721D">
          <w:rPr>
            <w:rStyle w:val="Hyperlink"/>
            <w:rFonts w:ascii="AvantGarde Md BT" w:hAnsi="AvantGarde Md BT"/>
            <w:sz w:val="16"/>
            <w:szCs w:val="16"/>
          </w:rPr>
          <w:t>www.ohiogrocers.org</w:t>
        </w:r>
      </w:hyperlink>
    </w:p>
    <w:p w14:paraId="6F7351D0" w14:textId="3935F497" w:rsidR="00FA22FD" w:rsidRPr="00FA22FD" w:rsidRDefault="0027765A" w:rsidP="00FA22FD">
      <w:pPr>
        <w:jc w:val="both"/>
        <w:rPr>
          <w:rFonts w:ascii="CommonBullets" w:hAnsi="CommonBullets"/>
          <w:sz w:val="16"/>
          <w:szCs w:val="16"/>
        </w:rPr>
      </w:pPr>
      <w:r>
        <w:rPr>
          <w:rFonts w:ascii="AvantGarde Md BT" w:hAnsi="AvantGarde Md BT"/>
          <w:noProof/>
          <w:sz w:val="18"/>
          <w:szCs w:val="18"/>
        </w:rPr>
        <mc:AlternateContent>
          <mc:Choice Requires="wpc">
            <w:drawing>
              <wp:inline distT="0" distB="0" distL="0" distR="0" wp14:anchorId="60408DFA" wp14:editId="5E59E1BD">
                <wp:extent cx="6172200" cy="342900"/>
                <wp:effectExtent l="9525" t="2540" r="9525" b="698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114300"/>
                            <a:ext cx="61722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0C2A9A8" id="Canvas 2" o:spid="_x0000_s1026" editas="canvas" style="width:486pt;height:27pt;mso-position-horizontal-relative:char;mso-position-vertical-relative:line" coordsize="6172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3429;visibility:visible;mso-wrap-style:square">
                  <v:fill o:detectmouseclick="t"/>
                  <v:path o:connecttype="none"/>
                </v:shape>
                <v:rect id="Rectangle 4" o:spid="_x0000_s1028" style="position:absolute;top:1143;width:617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" fillcolor="red"/>
                <w10:anchorlock/>
              </v:group>
            </w:pict>
          </mc:Fallback>
        </mc:AlternateContent>
      </w:r>
    </w:p>
    <w:sectPr w:rsidR="00FA22FD" w:rsidRPr="00FA22FD" w:rsidSect="00C64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d BT">
    <w:altName w:val="Century Gothic"/>
    <w:charset w:val="00"/>
    <w:family w:val="swiss"/>
    <w:pitch w:val="variable"/>
    <w:sig w:usb0="00000001" w:usb1="00000000" w:usb2="00000000" w:usb3="00000000" w:csb0="0000001B" w:csb1="00000000"/>
  </w:font>
  <w:font w:name="CommonBullet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46492"/>
    <w:multiLevelType w:val="hybridMultilevel"/>
    <w:tmpl w:val="04709F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E1581"/>
    <w:multiLevelType w:val="hybridMultilevel"/>
    <w:tmpl w:val="DD4E9E98"/>
    <w:lvl w:ilvl="0" w:tplc="DD3A9C4A">
      <w:start w:val="2"/>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D45DE"/>
    <w:multiLevelType w:val="hybridMultilevel"/>
    <w:tmpl w:val="35A8C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124EC8"/>
    <w:multiLevelType w:val="hybridMultilevel"/>
    <w:tmpl w:val="DAF44A5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A49BE"/>
    <w:multiLevelType w:val="hybridMultilevel"/>
    <w:tmpl w:val="3C68B7B0"/>
    <w:lvl w:ilvl="0" w:tplc="CEEEFACA">
      <w:start w:val="1"/>
      <w:numFmt w:val="lowerLetter"/>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2446C2"/>
    <w:multiLevelType w:val="hybridMultilevel"/>
    <w:tmpl w:val="F718E1CC"/>
    <w:lvl w:ilvl="0" w:tplc="530EC4C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7C39A5"/>
    <w:multiLevelType w:val="hybridMultilevel"/>
    <w:tmpl w:val="406A9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7665409">
    <w:abstractNumId w:val="3"/>
  </w:num>
  <w:num w:numId="2" w16cid:durableId="291981013">
    <w:abstractNumId w:val="0"/>
  </w:num>
  <w:num w:numId="3" w16cid:durableId="1945846656">
    <w:abstractNumId w:val="1"/>
  </w:num>
  <w:num w:numId="4" w16cid:durableId="1729066497">
    <w:abstractNumId w:val="4"/>
  </w:num>
  <w:num w:numId="5" w16cid:durableId="601304076">
    <w:abstractNumId w:val="6"/>
  </w:num>
  <w:num w:numId="6" w16cid:durableId="1116288079">
    <w:abstractNumId w:val="2"/>
  </w:num>
  <w:num w:numId="7" w16cid:durableId="1149246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87A"/>
    <w:rsid w:val="00054955"/>
    <w:rsid w:val="0006676D"/>
    <w:rsid w:val="000D1522"/>
    <w:rsid w:val="000D4A8E"/>
    <w:rsid w:val="00103247"/>
    <w:rsid w:val="001236C1"/>
    <w:rsid w:val="00155257"/>
    <w:rsid w:val="0016569A"/>
    <w:rsid w:val="00166EEC"/>
    <w:rsid w:val="0019615F"/>
    <w:rsid w:val="001A580E"/>
    <w:rsid w:val="001E3875"/>
    <w:rsid w:val="00240AA2"/>
    <w:rsid w:val="00246D14"/>
    <w:rsid w:val="00270739"/>
    <w:rsid w:val="0027487A"/>
    <w:rsid w:val="0027765A"/>
    <w:rsid w:val="002C0DF9"/>
    <w:rsid w:val="00301540"/>
    <w:rsid w:val="003B4D13"/>
    <w:rsid w:val="004440A3"/>
    <w:rsid w:val="004D0CAB"/>
    <w:rsid w:val="004F2242"/>
    <w:rsid w:val="005135EA"/>
    <w:rsid w:val="00574F38"/>
    <w:rsid w:val="005A6E47"/>
    <w:rsid w:val="006A4549"/>
    <w:rsid w:val="007471B4"/>
    <w:rsid w:val="0078020A"/>
    <w:rsid w:val="007968E5"/>
    <w:rsid w:val="0082185C"/>
    <w:rsid w:val="00824FF3"/>
    <w:rsid w:val="008D5539"/>
    <w:rsid w:val="009443DC"/>
    <w:rsid w:val="009B2D88"/>
    <w:rsid w:val="009B4DB0"/>
    <w:rsid w:val="009C0068"/>
    <w:rsid w:val="00A26411"/>
    <w:rsid w:val="00A827CE"/>
    <w:rsid w:val="00AE228A"/>
    <w:rsid w:val="00AF079C"/>
    <w:rsid w:val="00AF1674"/>
    <w:rsid w:val="00B416B8"/>
    <w:rsid w:val="00B43B62"/>
    <w:rsid w:val="00C17566"/>
    <w:rsid w:val="00C646B5"/>
    <w:rsid w:val="00CE20AB"/>
    <w:rsid w:val="00D3485C"/>
    <w:rsid w:val="00DC114C"/>
    <w:rsid w:val="00DF2B1E"/>
    <w:rsid w:val="00DF7E2F"/>
    <w:rsid w:val="00E043AA"/>
    <w:rsid w:val="00E33F88"/>
    <w:rsid w:val="00ED362A"/>
    <w:rsid w:val="00ED615F"/>
    <w:rsid w:val="00EF46F4"/>
    <w:rsid w:val="00EF66B4"/>
    <w:rsid w:val="00EF76FC"/>
    <w:rsid w:val="00F00DB0"/>
    <w:rsid w:val="00F8548A"/>
    <w:rsid w:val="00FA22FD"/>
    <w:rsid w:val="00FC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F739"/>
  <w15:docId w15:val="{46A73D86-3407-4D86-A581-2D82F198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87A"/>
    <w:pPr>
      <w:ind w:left="720"/>
      <w:contextualSpacing/>
    </w:pPr>
  </w:style>
  <w:style w:type="character" w:customStyle="1" w:styleId="apple-converted-space">
    <w:name w:val="apple-converted-space"/>
    <w:basedOn w:val="DefaultParagraphFont"/>
    <w:rsid w:val="00824FF3"/>
  </w:style>
  <w:style w:type="character" w:styleId="Hyperlink">
    <w:name w:val="Hyperlink"/>
    <w:basedOn w:val="DefaultParagraphFont"/>
    <w:unhideWhenUsed/>
    <w:rsid w:val="00824FF3"/>
    <w:rPr>
      <w:color w:val="0000FF"/>
      <w:u w:val="single"/>
    </w:rPr>
  </w:style>
  <w:style w:type="character" w:styleId="Emphasis">
    <w:name w:val="Emphasis"/>
    <w:basedOn w:val="DefaultParagraphFont"/>
    <w:uiPriority w:val="20"/>
    <w:qFormat/>
    <w:rsid w:val="004F22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227330">
      <w:bodyDiv w:val="1"/>
      <w:marLeft w:val="0"/>
      <w:marRight w:val="0"/>
      <w:marTop w:val="0"/>
      <w:marBottom w:val="0"/>
      <w:divBdr>
        <w:top w:val="none" w:sz="0" w:space="0" w:color="auto"/>
        <w:left w:val="none" w:sz="0" w:space="0" w:color="auto"/>
        <w:bottom w:val="none" w:sz="0" w:space="0" w:color="auto"/>
        <w:right w:val="none" w:sz="0" w:space="0" w:color="auto"/>
      </w:divBdr>
    </w:div>
    <w:div w:id="1429346949">
      <w:bodyDiv w:val="1"/>
      <w:marLeft w:val="0"/>
      <w:marRight w:val="0"/>
      <w:marTop w:val="0"/>
      <w:marBottom w:val="0"/>
      <w:divBdr>
        <w:top w:val="none" w:sz="0" w:space="0" w:color="auto"/>
        <w:left w:val="none" w:sz="0" w:space="0" w:color="auto"/>
        <w:bottom w:val="none" w:sz="0" w:space="0" w:color="auto"/>
        <w:right w:val="none" w:sz="0" w:space="0" w:color="auto"/>
      </w:divBdr>
    </w:div>
    <w:div w:id="18437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grocer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f4bb7f-d686-472b-b651-eac40c727325}" enabled="0" method="" siteId="{c2f4bb7f-d686-472b-b651-eac40c727325}" removed="1"/>
</clbl:labelList>
</file>

<file path=docProps/app.xml><?xml version="1.0" encoding="utf-8"?>
<Properties xmlns="http://schemas.openxmlformats.org/officeDocument/2006/extended-properties" xmlns:vt="http://schemas.openxmlformats.org/officeDocument/2006/docPropsVTypes">
  <Template>Normal.dotm</Template>
  <TotalTime>133</TotalTime>
  <Pages>2</Pages>
  <Words>850</Words>
  <Characters>4443</Characters>
  <Application>Microsoft Office Word</Application>
  <DocSecurity>0</DocSecurity>
  <Lines>85</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nate</dc:creator>
  <cp:lastModifiedBy>Ewig, Joseph R.</cp:lastModifiedBy>
  <cp:revision>10</cp:revision>
  <cp:lastPrinted>2015-02-24T17:43:00Z</cp:lastPrinted>
  <dcterms:created xsi:type="dcterms:W3CDTF">2025-02-24T14:25:00Z</dcterms:created>
  <dcterms:modified xsi:type="dcterms:W3CDTF">2025-03-03T16:23:00Z</dcterms:modified>
</cp:coreProperties>
</file>