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BE78" w14:textId="17EDBCED" w:rsidR="009C161C" w:rsidRDefault="006A0458" w:rsidP="009C161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Chamber Member Mixer</w:t>
      </w:r>
      <w:r w:rsidR="009C16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Host Guidelines</w:t>
      </w:r>
    </w:p>
    <w:p w14:paraId="0E0BDF42" w14:textId="77777777" w:rsidR="009C161C" w:rsidRDefault="009C161C" w:rsidP="009C161C">
      <w:pPr>
        <w:jc w:val="center"/>
      </w:pPr>
    </w:p>
    <w:p w14:paraId="78809C66" w14:textId="3318EA58" w:rsidR="009C161C" w:rsidRDefault="009C161C" w:rsidP="009C161C"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expressing interest in hosting </w:t>
      </w:r>
      <w:r w:rsidR="006A0458">
        <w:rPr>
          <w:rFonts w:ascii="Times New Roman" w:eastAsia="Times New Roman" w:hAnsi="Times New Roman" w:cs="Times New Roman"/>
          <w:sz w:val="24"/>
          <w:szCs w:val="24"/>
        </w:rPr>
        <w:t>Chamber Member Mixer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The Chamber is excited to partner with your business/organization for this fun, networking event.  </w:t>
      </w:r>
      <w:r w:rsidR="006A0458">
        <w:rPr>
          <w:rFonts w:ascii="Times New Roman" w:eastAsia="Times New Roman" w:hAnsi="Times New Roman" w:cs="Times New Roman"/>
          <w:sz w:val="24"/>
          <w:szCs w:val="24"/>
        </w:rPr>
        <w:t>Chamber Member Mixers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58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great way to further expose your business/organization to the public-eye by bringing people into your business (if you host at your location), spotlighting your business through a quick pitch during the event, and the promoting of the event from the Chamber.  Please see below for host guidelines.</w:t>
      </w:r>
    </w:p>
    <w:p w14:paraId="78FCE272" w14:textId="77777777" w:rsidR="009C161C" w:rsidRDefault="009C161C" w:rsidP="009C161C">
      <w:pPr>
        <w:jc w:val="center"/>
      </w:pPr>
    </w:p>
    <w:p w14:paraId="1888371D" w14:textId="77777777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must be a Chamber member.</w:t>
      </w:r>
    </w:p>
    <w:p w14:paraId="3CB70537" w14:textId="1223C17B" w:rsidR="009C161C" w:rsidRDefault="006A0458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 Member Mixer</w:t>
      </w:r>
      <w:r w:rsidR="009C161C">
        <w:rPr>
          <w:rFonts w:ascii="Times New Roman" w:eastAsia="Times New Roman" w:hAnsi="Times New Roman" w:cs="Times New Roman"/>
          <w:sz w:val="24"/>
          <w:szCs w:val="24"/>
        </w:rPr>
        <w:t xml:space="preserve"> will be held from 5 - 7 p.m. every other month (excluding June, July &amp; August) unless otherwise arranged</w:t>
      </w:r>
    </w:p>
    <w:p w14:paraId="544FD2DD" w14:textId="056BDFF3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 may have </w:t>
      </w:r>
      <w:r w:rsidR="006A0458">
        <w:rPr>
          <w:rFonts w:ascii="Times New Roman" w:eastAsia="Times New Roman" w:hAnsi="Times New Roman" w:cs="Times New Roman"/>
          <w:sz w:val="24"/>
          <w:szCs w:val="24"/>
        </w:rPr>
        <w:t>Chamber Member Mixer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either at their location, a chosen bar/restaurant, or at the Carnegie. The Chamber recommends that if the host has the event at their business that they check with their insurance to confirm that the event is allowed.</w:t>
      </w:r>
    </w:p>
    <w:p w14:paraId="155957DB" w14:textId="77777777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 must provide food.  Food must be purchased pre-arranged (Hugo’s deli, pizza, etc.) or purchased through a caterer.   Ex. appetizers or hors d’oeuvres </w:t>
      </w:r>
    </w:p>
    <w:p w14:paraId="1F8C31CB" w14:textId="77777777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alcohol is served, host must provide at least one free drink ticket per person. If the event is at the Carnegie, alcohol must be provided through a licensed caterer.</w:t>
      </w:r>
    </w:p>
    <w:p w14:paraId="605F0C4A" w14:textId="77777777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will receive advertising benefits from the event, ex. logo/name on invitations, website, email, etc. The Chamber will promote the event, as well as collect RSVPs.</w:t>
      </w:r>
    </w:p>
    <w:p w14:paraId="39676107" w14:textId="77777777" w:rsidR="009C161C" w:rsidRDefault="009C161C" w:rsidP="009C161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will be able to “pitch” their business/organization for up to 10 minutes during the event.</w:t>
      </w:r>
    </w:p>
    <w:p w14:paraId="574A13DF" w14:textId="77777777" w:rsidR="00546EB7" w:rsidRPr="009C161C" w:rsidRDefault="00546EB7" w:rsidP="009C161C"/>
    <w:sectPr w:rsidR="00546EB7" w:rsidRPr="009C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290"/>
    <w:multiLevelType w:val="multilevel"/>
    <w:tmpl w:val="F0245B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C"/>
    <w:rsid w:val="002A1BEA"/>
    <w:rsid w:val="00546EB7"/>
    <w:rsid w:val="006A0458"/>
    <w:rsid w:val="009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7724"/>
  <w15:chartTrackingRefBased/>
  <w15:docId w15:val="{BE32B584-5F10-4EB8-B6A9-E64A3D8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161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Nerhus</dc:creator>
  <cp:keywords/>
  <dc:description/>
  <cp:lastModifiedBy>Ashley Nerhus</cp:lastModifiedBy>
  <cp:revision>2</cp:revision>
  <dcterms:created xsi:type="dcterms:W3CDTF">2020-01-23T17:42:00Z</dcterms:created>
  <dcterms:modified xsi:type="dcterms:W3CDTF">2020-01-23T17:42:00Z</dcterms:modified>
</cp:coreProperties>
</file>