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99983" w14:textId="77777777" w:rsidR="00D816A1" w:rsidRPr="00D816A1" w:rsidRDefault="00D816A1" w:rsidP="00D816A1">
      <w:pPr>
        <w:rPr>
          <w:b/>
          <w:bCs/>
        </w:rPr>
      </w:pPr>
      <w:r w:rsidRPr="00D816A1">
        <w:rPr>
          <w:b/>
          <w:bCs/>
        </w:rPr>
        <w:t>BASA Awards 2025 Application - Manufacturer of the Year</w:t>
      </w:r>
    </w:p>
    <w:p w14:paraId="5732DE5A" w14:textId="77777777" w:rsidR="00D816A1" w:rsidRDefault="00D816A1" w:rsidP="00D816A1"/>
    <w:p w14:paraId="0CE33012" w14:textId="7832FD78" w:rsidR="00D816A1" w:rsidRDefault="00D816A1" w:rsidP="00D816A1">
      <w:r>
        <w:t>The winner of this Award will be, in the view of the judges, the most outstanding BASA Manufacturer, demonstrating growth of its business and a sustained contribution to the UK economy, with proven excellence in at least two areas of performance exemplified by being shortlisted in a minimum of two other award categories.</w:t>
      </w:r>
    </w:p>
    <w:p w14:paraId="02B7D917" w14:textId="77777777" w:rsidR="00D816A1" w:rsidRDefault="00D816A1" w:rsidP="00D816A1"/>
    <w:p w14:paraId="621003D2" w14:textId="77777777" w:rsidR="00D816A1" w:rsidRDefault="00D816A1" w:rsidP="00D816A1">
      <w:r>
        <w:t xml:space="preserve"> </w:t>
      </w:r>
    </w:p>
    <w:p w14:paraId="1B6F7F89" w14:textId="77777777" w:rsidR="00D816A1" w:rsidRDefault="00D816A1" w:rsidP="00D816A1"/>
    <w:p w14:paraId="1F7C78FF" w14:textId="77777777" w:rsidR="00D816A1" w:rsidRPr="00D816A1" w:rsidRDefault="00D816A1" w:rsidP="00D816A1">
      <w:pPr>
        <w:rPr>
          <w:b/>
          <w:bCs/>
        </w:rPr>
      </w:pPr>
      <w:r w:rsidRPr="00D816A1">
        <w:rPr>
          <w:b/>
          <w:bCs/>
        </w:rPr>
        <w:t>ENTRY TO THE AWARD</w:t>
      </w:r>
    </w:p>
    <w:p w14:paraId="3441BA4E" w14:textId="77777777" w:rsidR="00D816A1" w:rsidRDefault="00D816A1" w:rsidP="00D816A1">
      <w:r>
        <w:t>This is the pinnacle Award of the year and, following initial judging of other awards, applicants who have been shortlisted will be invited to apply for the Manufacturer of the Year Award. The Award is open to any BASA member company who manufactures adhesives, sealants or other building products related to the sector in the UK or for the UK market.</w:t>
      </w:r>
    </w:p>
    <w:p w14:paraId="58952338" w14:textId="77777777" w:rsidR="00D816A1" w:rsidRDefault="00D816A1" w:rsidP="00D816A1"/>
    <w:p w14:paraId="6C74EFDC" w14:textId="77777777" w:rsidR="00D816A1" w:rsidRDefault="00D816A1" w:rsidP="00D816A1">
      <w:r>
        <w:t>Entering companies will have to demonstrate outstanding performance in at least two other categories with demonstrable commitment to sustainable growth of the business in the UK.</w:t>
      </w:r>
    </w:p>
    <w:p w14:paraId="5D22C6ED" w14:textId="77777777" w:rsidR="00D816A1" w:rsidRDefault="00D816A1" w:rsidP="00D816A1"/>
    <w:p w14:paraId="1A36639E" w14:textId="77777777" w:rsidR="00D816A1" w:rsidRDefault="00D816A1" w:rsidP="00D816A1">
      <w:r>
        <w:t>This will involve completing this questionnaire and judges will then base their decision on this information together with that supplied for the other awards entered.</w:t>
      </w:r>
    </w:p>
    <w:p w14:paraId="33985EFE" w14:textId="77777777" w:rsidR="00D816A1" w:rsidRDefault="00D816A1" w:rsidP="00D816A1"/>
    <w:p w14:paraId="778111C2" w14:textId="77777777" w:rsidR="00D816A1" w:rsidRDefault="00D816A1" w:rsidP="00D816A1">
      <w:r>
        <w:t>In addition to the word submission, we encourage you to include any supporting material, pictures, and testimonials that you believe will help the judges.</w:t>
      </w:r>
    </w:p>
    <w:p w14:paraId="2D93375D" w14:textId="77777777" w:rsidR="00D816A1" w:rsidRDefault="00D816A1" w:rsidP="00D816A1"/>
    <w:p w14:paraId="03BFB63E" w14:textId="072D649C" w:rsidR="00D816A1" w:rsidRDefault="00D816A1" w:rsidP="00D816A1">
      <w:r>
        <w:t xml:space="preserve">You should also include an 800-character summary and </w:t>
      </w:r>
      <w:r>
        <w:t>high-quality</w:t>
      </w:r>
      <w:r>
        <w:t xml:space="preserve"> company logo (for publicity material).</w:t>
      </w:r>
    </w:p>
    <w:p w14:paraId="6CBF18A0" w14:textId="77777777" w:rsidR="00D816A1" w:rsidRDefault="00D816A1" w:rsidP="00D816A1"/>
    <w:p w14:paraId="7A20A37D" w14:textId="77777777" w:rsidR="00D816A1" w:rsidRDefault="00D816A1" w:rsidP="00D816A1"/>
    <w:p w14:paraId="512CEBDE" w14:textId="77777777" w:rsidR="00D816A1" w:rsidRDefault="00D816A1" w:rsidP="00D816A1"/>
    <w:p w14:paraId="43618E6C" w14:textId="77777777" w:rsidR="00D816A1" w:rsidRPr="00D816A1" w:rsidRDefault="00D816A1" w:rsidP="00D816A1">
      <w:pPr>
        <w:rPr>
          <w:b/>
          <w:bCs/>
        </w:rPr>
      </w:pPr>
      <w:r w:rsidRPr="00D816A1">
        <w:rPr>
          <w:b/>
          <w:bCs/>
        </w:rPr>
        <w:t>JUDGING</w:t>
      </w:r>
    </w:p>
    <w:p w14:paraId="2271D84F" w14:textId="77777777" w:rsidR="00D816A1" w:rsidRDefault="00D816A1" w:rsidP="00D816A1">
      <w:r>
        <w:t>Judges will be looking at:</w:t>
      </w:r>
    </w:p>
    <w:p w14:paraId="5C872E24" w14:textId="77777777" w:rsidR="00D816A1" w:rsidRDefault="00D816A1" w:rsidP="00D816A1">
      <w:pPr>
        <w:pStyle w:val="ListParagraph"/>
        <w:numPr>
          <w:ilvl w:val="0"/>
          <w:numId w:val="1"/>
        </w:numPr>
        <w:ind w:left="426" w:hanging="426"/>
      </w:pPr>
      <w:r>
        <w:t>Evidence submitted for two or more award categories where the company had been shortlisted. (30%)</w:t>
      </w:r>
    </w:p>
    <w:p w14:paraId="4901FE95" w14:textId="77777777" w:rsidR="00D816A1" w:rsidRDefault="00D816A1" w:rsidP="00D816A1">
      <w:pPr>
        <w:pStyle w:val="ListParagraph"/>
        <w:numPr>
          <w:ilvl w:val="0"/>
          <w:numId w:val="1"/>
        </w:numPr>
        <w:ind w:left="426" w:hanging="426"/>
      </w:pPr>
      <w:r>
        <w:t>Information submitted that demonstrates that business operations, products and marketing align with the mission or vision of the business. (35%)</w:t>
      </w:r>
    </w:p>
    <w:p w14:paraId="6C907C5C" w14:textId="77777777" w:rsidR="00D816A1" w:rsidRDefault="00D816A1" w:rsidP="00D816A1">
      <w:pPr>
        <w:pStyle w:val="ListParagraph"/>
        <w:numPr>
          <w:ilvl w:val="0"/>
          <w:numId w:val="1"/>
        </w:numPr>
        <w:ind w:left="426" w:hanging="426"/>
      </w:pPr>
      <w:r>
        <w:t xml:space="preserve">Evidence showing company responsibility in relation to the environment, staﬀ and/or the local community. (35%) </w:t>
      </w:r>
    </w:p>
    <w:p w14:paraId="5E9FEE2E" w14:textId="77777777" w:rsidR="00D816A1" w:rsidRDefault="00D816A1" w:rsidP="00D816A1"/>
    <w:p w14:paraId="7DFFB447" w14:textId="1077CA7E" w:rsidR="00D816A1" w:rsidRDefault="00D816A1" w:rsidP="00D816A1">
      <w:r>
        <w:t>You have a maximum of 5500 characters permitted for each of the two additional descriptive submissions.</w:t>
      </w:r>
    </w:p>
    <w:p w14:paraId="04441A53" w14:textId="77777777" w:rsidR="00D816A1" w:rsidRPr="00D816A1" w:rsidRDefault="00D816A1" w:rsidP="00D816A1">
      <w:pPr>
        <w:pStyle w:val="BodyText"/>
        <w:rPr>
          <w:b/>
          <w:bCs/>
        </w:rPr>
      </w:pPr>
    </w:p>
    <w:p w14:paraId="33B323B7" w14:textId="3B010884" w:rsidR="00D816A1" w:rsidRPr="00D816A1" w:rsidRDefault="00D816A1" w:rsidP="00D816A1">
      <w:pPr>
        <w:pStyle w:val="BodyText"/>
        <w:rPr>
          <w:b/>
          <w:bCs/>
        </w:rPr>
      </w:pPr>
      <w:r w:rsidRPr="00D816A1">
        <w:rPr>
          <w:b/>
          <w:bCs/>
        </w:rPr>
        <w:t>Business Mission / Vision</w:t>
      </w:r>
    </w:p>
    <w:p w14:paraId="5B94CE93" w14:textId="678BC723" w:rsidR="00D816A1" w:rsidRPr="00D816A1" w:rsidRDefault="00D816A1" w:rsidP="00D816A1">
      <w:pPr>
        <w:pStyle w:val="BodyText"/>
      </w:pPr>
      <w:r>
        <w:t>Demonstrate that your business operations, products and marketing align with the mission or vision of the business</w:t>
      </w:r>
      <w:r>
        <w:t>. (</w:t>
      </w:r>
      <w:r w:rsidRPr="00D816A1">
        <w:rPr>
          <w:i/>
          <w:iCs/>
        </w:rPr>
        <w:t>Max 5500 Characters (inc. spaces</w:t>
      </w:r>
      <w:r>
        <w:t>)</w:t>
      </w:r>
      <w:r>
        <w:t>).</w:t>
      </w:r>
    </w:p>
    <w:p w14:paraId="514127F5" w14:textId="77777777" w:rsidR="00D816A1" w:rsidRDefault="00D816A1" w:rsidP="00D816A1">
      <w:r>
        <w:t>Can add a supporting document.</w:t>
      </w:r>
    </w:p>
    <w:p w14:paraId="58AA0F67" w14:textId="77777777" w:rsidR="00D816A1" w:rsidRDefault="00D816A1" w:rsidP="00D816A1">
      <w:pPr>
        <w:pStyle w:val="BodyText"/>
      </w:pPr>
    </w:p>
    <w:p w14:paraId="0718F01F" w14:textId="2DFAB052" w:rsidR="00D816A1" w:rsidRDefault="00D816A1" w:rsidP="00D816A1">
      <w:pPr>
        <w:pStyle w:val="BodyText"/>
        <w:rPr>
          <w:b/>
          <w:bCs/>
        </w:rPr>
      </w:pPr>
      <w:r w:rsidRPr="00D816A1">
        <w:rPr>
          <w:b/>
          <w:bCs/>
        </w:rPr>
        <w:t>Environment, staﬀ and the local community</w:t>
      </w:r>
    </w:p>
    <w:p w14:paraId="28D0209B" w14:textId="0EFCB5B7" w:rsidR="00D816A1" w:rsidRPr="00D816A1" w:rsidRDefault="00D816A1" w:rsidP="00D816A1">
      <w:pPr>
        <w:pStyle w:val="BodyText"/>
      </w:pPr>
      <w:r w:rsidRPr="00D816A1">
        <w:t>Demonstrate your responsibility in relation to the environment, staﬀ and/or the local community.</w:t>
      </w:r>
      <w:r>
        <w:t xml:space="preserve"> (</w:t>
      </w:r>
      <w:r w:rsidRPr="00D816A1">
        <w:rPr>
          <w:i/>
          <w:iCs/>
        </w:rPr>
        <w:t>Max 5500 Characters (inc. spaces)</w:t>
      </w:r>
      <w:r>
        <w:t>)</w:t>
      </w:r>
      <w:r w:rsidRPr="00D816A1">
        <w:t>.</w:t>
      </w:r>
    </w:p>
    <w:p w14:paraId="4BA6B493" w14:textId="77777777" w:rsidR="00D816A1" w:rsidRDefault="00D816A1" w:rsidP="00D816A1">
      <w:r>
        <w:t>Can add a supporting document.</w:t>
      </w:r>
    </w:p>
    <w:p w14:paraId="4806D7B9" w14:textId="77777777" w:rsidR="00D816A1" w:rsidRDefault="00D816A1">
      <w:pPr>
        <w:pStyle w:val="BodyText"/>
      </w:pPr>
    </w:p>
    <w:p w14:paraId="69E66212" w14:textId="77777777" w:rsidR="00D816A1" w:rsidRPr="00D816A1" w:rsidRDefault="00D816A1">
      <w:pPr>
        <w:pStyle w:val="BodyText"/>
      </w:pPr>
    </w:p>
    <w:sectPr w:rsidR="00D816A1" w:rsidRPr="00D816A1" w:rsidSect="0068166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DCA"/>
    <w:multiLevelType w:val="hybridMultilevel"/>
    <w:tmpl w:val="A0EE5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030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A1"/>
    <w:rsid w:val="00296685"/>
    <w:rsid w:val="00445116"/>
    <w:rsid w:val="0068166B"/>
    <w:rsid w:val="0072361C"/>
    <w:rsid w:val="00B47645"/>
    <w:rsid w:val="00C00388"/>
    <w:rsid w:val="00C90370"/>
    <w:rsid w:val="00D81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126435"/>
  <w15:chartTrackingRefBased/>
  <w15:docId w15:val="{EA2A8103-CB91-5142-8400-008B035E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445116"/>
    <w:rPr>
      <w:color w:val="000000" w:themeColor="text1"/>
      <w:kern w:val="0"/>
      <w:sz w:val="20"/>
      <w14:ligatures w14:val="none"/>
    </w:rPr>
  </w:style>
  <w:style w:type="paragraph" w:styleId="Heading1">
    <w:name w:val="heading 1"/>
    <w:basedOn w:val="Normal"/>
    <w:next w:val="Normal"/>
    <w:link w:val="Heading1Char"/>
    <w:uiPriority w:val="9"/>
    <w:qFormat/>
    <w:rsid w:val="00D816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16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16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16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16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16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6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6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6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45116"/>
    <w:pPr>
      <w:spacing w:after="120"/>
    </w:pPr>
  </w:style>
  <w:style w:type="character" w:customStyle="1" w:styleId="BodyTextChar">
    <w:name w:val="Body Text Char"/>
    <w:basedOn w:val="DefaultParagraphFont"/>
    <w:link w:val="BodyText"/>
    <w:uiPriority w:val="99"/>
    <w:semiHidden/>
    <w:rsid w:val="00445116"/>
    <w:rPr>
      <w:sz w:val="22"/>
    </w:rPr>
  </w:style>
  <w:style w:type="character" w:customStyle="1" w:styleId="Heading1Char">
    <w:name w:val="Heading 1 Char"/>
    <w:basedOn w:val="DefaultParagraphFont"/>
    <w:link w:val="Heading1"/>
    <w:uiPriority w:val="9"/>
    <w:rsid w:val="00D816A1"/>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D816A1"/>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D816A1"/>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D816A1"/>
    <w:rPr>
      <w:rFonts w:eastAsiaTheme="majorEastAsia" w:cstheme="majorBidi"/>
      <w:i/>
      <w:iCs/>
      <w:color w:val="2F5496" w:themeColor="accent1" w:themeShade="BF"/>
      <w:kern w:val="0"/>
      <w:sz w:val="20"/>
      <w14:ligatures w14:val="none"/>
    </w:rPr>
  </w:style>
  <w:style w:type="character" w:customStyle="1" w:styleId="Heading5Char">
    <w:name w:val="Heading 5 Char"/>
    <w:basedOn w:val="DefaultParagraphFont"/>
    <w:link w:val="Heading5"/>
    <w:uiPriority w:val="9"/>
    <w:semiHidden/>
    <w:rsid w:val="00D816A1"/>
    <w:rPr>
      <w:rFonts w:eastAsiaTheme="majorEastAsia" w:cstheme="majorBidi"/>
      <w:color w:val="2F5496" w:themeColor="accent1" w:themeShade="BF"/>
      <w:kern w:val="0"/>
      <w:sz w:val="20"/>
      <w14:ligatures w14:val="none"/>
    </w:rPr>
  </w:style>
  <w:style w:type="character" w:customStyle="1" w:styleId="Heading6Char">
    <w:name w:val="Heading 6 Char"/>
    <w:basedOn w:val="DefaultParagraphFont"/>
    <w:link w:val="Heading6"/>
    <w:uiPriority w:val="9"/>
    <w:semiHidden/>
    <w:rsid w:val="00D816A1"/>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D816A1"/>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D816A1"/>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D816A1"/>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D816A1"/>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816A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816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6A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816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16A1"/>
    <w:rPr>
      <w:i/>
      <w:iCs/>
      <w:color w:val="404040" w:themeColor="text1" w:themeTint="BF"/>
      <w:kern w:val="0"/>
      <w:sz w:val="20"/>
      <w14:ligatures w14:val="none"/>
    </w:rPr>
  </w:style>
  <w:style w:type="paragraph" w:styleId="ListParagraph">
    <w:name w:val="List Paragraph"/>
    <w:basedOn w:val="Normal"/>
    <w:uiPriority w:val="34"/>
    <w:qFormat/>
    <w:rsid w:val="00D816A1"/>
    <w:pPr>
      <w:ind w:left="720"/>
      <w:contextualSpacing/>
    </w:pPr>
  </w:style>
  <w:style w:type="character" w:styleId="IntenseEmphasis">
    <w:name w:val="Intense Emphasis"/>
    <w:basedOn w:val="DefaultParagraphFont"/>
    <w:uiPriority w:val="21"/>
    <w:qFormat/>
    <w:rsid w:val="00D816A1"/>
    <w:rPr>
      <w:i/>
      <w:iCs/>
      <w:color w:val="2F5496" w:themeColor="accent1" w:themeShade="BF"/>
    </w:rPr>
  </w:style>
  <w:style w:type="paragraph" w:styleId="IntenseQuote">
    <w:name w:val="Intense Quote"/>
    <w:basedOn w:val="Normal"/>
    <w:next w:val="Normal"/>
    <w:link w:val="IntenseQuoteChar"/>
    <w:uiPriority w:val="30"/>
    <w:qFormat/>
    <w:rsid w:val="00D81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16A1"/>
    <w:rPr>
      <w:i/>
      <w:iCs/>
      <w:color w:val="2F5496" w:themeColor="accent1" w:themeShade="BF"/>
      <w:kern w:val="0"/>
      <w:sz w:val="20"/>
      <w14:ligatures w14:val="none"/>
    </w:rPr>
  </w:style>
  <w:style w:type="character" w:styleId="IntenseReference">
    <w:name w:val="Intense Reference"/>
    <w:basedOn w:val="DefaultParagraphFont"/>
    <w:uiPriority w:val="32"/>
    <w:qFormat/>
    <w:rsid w:val="00D816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Williams (BASA)</dc:creator>
  <cp:keywords/>
  <dc:description/>
  <cp:lastModifiedBy>Lorna Williams (BASA)</cp:lastModifiedBy>
  <cp:revision>1</cp:revision>
  <dcterms:created xsi:type="dcterms:W3CDTF">2025-08-08T14:03:00Z</dcterms:created>
  <dcterms:modified xsi:type="dcterms:W3CDTF">2025-08-08T14:08:00Z</dcterms:modified>
</cp:coreProperties>
</file>