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12752" w14:textId="276B9FD2" w:rsidR="00425CEF" w:rsidRPr="001949F8" w:rsidRDefault="00425CEF" w:rsidP="00181B4C">
      <w:pPr>
        <w:pStyle w:val="NoSpacing"/>
        <w:ind w:left="720" w:firstLine="720"/>
        <w:rPr>
          <w:rFonts w:ascii="Arial" w:hAnsi="Arial" w:cs="Arial"/>
          <w:b/>
          <w:bCs/>
          <w:szCs w:val="22"/>
          <w:u w:val="single"/>
        </w:rPr>
        <w:bidi w:val="0"/>
      </w:pPr>
      <w:r>
        <w:rPr>
          <w:rFonts w:ascii="Arial" w:cs="Arial" w:hAnsi="Arial"/>
          <w:szCs w:val="22"/>
          <w:lang w:val="fr-ca"/>
          <w:b w:val="1"/>
          <w:bCs w:val="1"/>
          <w:i w:val="0"/>
          <w:iCs w:val="0"/>
          <w:u w:val="single"/>
          <w:vertAlign w:val="baseline"/>
          <w:rtl w:val="0"/>
        </w:rPr>
        <w:t xml:space="preserve">Résolution – Lutte contre la désinformation au Canada </w:t>
      </w:r>
    </w:p>
    <w:p w14:paraId="7A5BD60F" w14:textId="77777777" w:rsidR="00B87B08" w:rsidRPr="001949F8" w:rsidRDefault="00B87B08" w:rsidP="004B13BE">
      <w:pPr>
        <w:pStyle w:val="NoSpacing"/>
        <w:rPr>
          <w:rFonts w:ascii="Arial" w:eastAsia="Times New Roman" w:hAnsi="Arial" w:cs="Arial"/>
          <w:kern w:val="0"/>
          <w:szCs w:val="22"/>
          <w:u w:val="single"/>
          <w14:ligatures w14:val="none"/>
        </w:rPr>
      </w:pPr>
    </w:p>
    <w:p w14:paraId="7852B623" w14:textId="77777777" w:rsidR="005C2075" w:rsidRDefault="005C2075" w:rsidP="004B13BE">
      <w:pPr>
        <w:pStyle w:val="NoSpacing"/>
        <w:rPr>
          <w:rFonts w:ascii="Arial" w:eastAsia="Times New Roman" w:hAnsi="Arial" w:cs="Arial"/>
          <w:kern w:val="0"/>
          <w:szCs w:val="22"/>
          <w:u w:val="single"/>
          <w14:ligatures w14:val="none"/>
        </w:rPr>
      </w:pPr>
    </w:p>
    <w:p w14:paraId="65BE6029" w14:textId="2433F535" w:rsidR="00425CEF" w:rsidRPr="001949F8" w:rsidRDefault="00425CEF" w:rsidP="004B13BE">
      <w:pPr>
        <w:pStyle w:val="NoSpacing"/>
        <w:rPr>
          <w:rFonts w:ascii="Arial" w:eastAsia="Times New Roman" w:hAnsi="Arial" w:cs="Arial"/>
          <w:kern w:val="0"/>
          <w:szCs w:val="22"/>
          <w:u w:val="single"/>
          <w14:ligatures w14:val="none"/>
        </w:rPr>
        <w:bidi w:val="0"/>
      </w:pPr>
      <w:r>
        <w:rPr>
          <w:rFonts w:ascii="Arial" w:cs="Arial" w:eastAsia="Times New Roman" w:hAnsi="Arial"/>
          <w:kern w:val="0"/>
          <w:szCs w:val="22"/>
          <w14:ligatures w14:val="none"/>
          <w:lang w:val="fr-ca"/>
          <w:b w:val="0"/>
          <w:bCs w:val="0"/>
          <w:i w:val="0"/>
          <w:iCs w:val="0"/>
          <w:u w:val="single"/>
          <w:vertAlign w:val="baseline"/>
          <w:rtl w:val="0"/>
        </w:rPr>
        <w:t xml:space="preserve">Noms des clubs et noms des comités nationaux</w:t>
      </w:r>
    </w:p>
    <w:p w14:paraId="70BD93A9" w14:textId="6BD8BE9E" w:rsidR="00425CEF" w:rsidRPr="001949F8" w:rsidRDefault="00045231" w:rsidP="004B13BE">
      <w:pPr>
        <w:pStyle w:val="NoSpacing"/>
        <w:rPr>
          <w:rFonts w:ascii="Arial" w:eastAsia="Times New Roman" w:hAnsi="Arial" w:cs="Arial"/>
          <w:kern w:val="0"/>
          <w:szCs w:val="22"/>
          <w14:ligatures w14:val="none"/>
        </w:rPr>
        <w:bidi w:val="0"/>
      </w:pPr>
      <w:r>
        <w:rPr>
          <w:rFonts w:ascii="Arial" w:cs="Arial" w:eastAsia="Times New Roman" w:hAnsi="Arial"/>
          <w:kern w:val="0"/>
          <w:szCs w:val="22"/>
          <w14:ligatures w14:val="none"/>
          <w:lang w:val="fr-ca"/>
          <w:b w:val="0"/>
          <w:bCs w:val="0"/>
          <w:i w:val="0"/>
          <w:iCs w:val="0"/>
          <w:u w:val="none"/>
          <w:vertAlign w:val="baseline"/>
          <w:rtl w:val="0"/>
        </w:rPr>
        <w:t xml:space="preserve">FCFDU Guelph </w:t>
      </w:r>
    </w:p>
    <w:p w14:paraId="764A1313" w14:textId="77777777" w:rsidR="00425CEF" w:rsidRPr="001949F8" w:rsidRDefault="00425CEF" w:rsidP="004B13BE">
      <w:pPr>
        <w:pStyle w:val="NoSpacing"/>
        <w:rPr>
          <w:rFonts w:ascii="Arial" w:eastAsia="Times New Roman" w:hAnsi="Arial" w:cs="Arial"/>
          <w:kern w:val="0"/>
          <w:szCs w:val="22"/>
          <w14:ligatures w14:val="none"/>
        </w:rPr>
      </w:pPr>
    </w:p>
    <w:p w14:paraId="05DFAD14" w14:textId="78C20AE2" w:rsidR="00425CEF" w:rsidRDefault="00425CEF" w:rsidP="004B13BE">
      <w:pPr>
        <w:pStyle w:val="NoSpacing"/>
        <w:rPr>
          <w:rFonts w:ascii="Arial" w:eastAsia="Times New Roman" w:hAnsi="Arial" w:cs="Arial"/>
          <w:kern w:val="0"/>
          <w:szCs w:val="22"/>
          <w:u w:val="single"/>
          <w14:ligatures w14:val="none"/>
        </w:rPr>
        <w:bidi w:val="0"/>
      </w:pPr>
      <w:r>
        <w:rPr>
          <w:rFonts w:ascii="Arial" w:cs="Arial" w:eastAsia="Times New Roman" w:hAnsi="Arial"/>
          <w:kern w:val="0"/>
          <w:szCs w:val="22"/>
          <w14:ligatures w14:val="none"/>
          <w:lang w:val="fr-ca"/>
          <w:b w:val="0"/>
          <w:bCs w:val="0"/>
          <w:i w:val="0"/>
          <w:iCs w:val="0"/>
          <w:u w:val="single"/>
          <w:vertAlign w:val="baseline"/>
          <w:rtl w:val="0"/>
        </w:rPr>
        <w:t xml:space="preserve">Présidents/présidentes du club et présidents/présidentes du comité national</w:t>
      </w:r>
    </w:p>
    <w:p w14:paraId="5AE7E422" w14:textId="3C3BFB92" w:rsidR="00E879E7" w:rsidRPr="00013775" w:rsidRDefault="00013775" w:rsidP="004B13BE">
      <w:pPr>
        <w:pStyle w:val="NoSpacing"/>
        <w:rPr>
          <w:rFonts w:ascii="Arial" w:eastAsia="Times New Roman" w:hAnsi="Arial" w:cs="Arial"/>
          <w:kern w:val="0"/>
          <w:szCs w:val="22"/>
          <w14:ligatures w14:val="none"/>
        </w:rPr>
        <w:bidi w:val="0"/>
      </w:pPr>
      <w:r>
        <w:rPr>
          <w:rFonts w:ascii="Arial" w:cs="Arial" w:eastAsia="Times New Roman" w:hAnsi="Arial"/>
          <w:kern w:val="0"/>
          <w:szCs w:val="22"/>
          <w14:ligatures w14:val="none"/>
          <w:lang w:val="fr-ca"/>
          <w:b w:val="0"/>
          <w:bCs w:val="0"/>
          <w:i w:val="0"/>
          <w:iCs w:val="0"/>
          <w:u w:val="none"/>
          <w:vertAlign w:val="baseline"/>
          <w:rtl w:val="0"/>
        </w:rPr>
        <w:t xml:space="preserve">Présidente intérimaire Gwen Revington</w:t>
      </w:r>
    </w:p>
    <w:p w14:paraId="7531404A" w14:textId="77777777" w:rsidR="00425CEF" w:rsidRPr="001949F8" w:rsidRDefault="00425CEF" w:rsidP="004B13BE">
      <w:pPr>
        <w:pStyle w:val="NoSpacing"/>
        <w:rPr>
          <w:rFonts w:ascii="Arial" w:eastAsia="Times New Roman" w:hAnsi="Arial" w:cs="Arial"/>
          <w:kern w:val="0"/>
          <w:szCs w:val="22"/>
          <w14:ligatures w14:val="none"/>
        </w:rPr>
      </w:pPr>
    </w:p>
    <w:p w14:paraId="229681D0" w14:textId="723B3EAD" w:rsidR="00425CEF" w:rsidRPr="001949F8" w:rsidRDefault="00425CEF" w:rsidP="004B13BE">
      <w:pPr>
        <w:pStyle w:val="NoSpacing"/>
        <w:rPr>
          <w:rFonts w:ascii="Arial" w:eastAsia="Times New Roman" w:hAnsi="Arial" w:cs="Arial"/>
          <w:kern w:val="0"/>
          <w:szCs w:val="22"/>
          <w:u w:val="single"/>
          <w14:ligatures w14:val="none"/>
        </w:rPr>
        <w:bidi w:val="0"/>
      </w:pPr>
      <w:r>
        <w:rPr>
          <w:rFonts w:ascii="Arial" w:cs="Arial" w:eastAsia="Times New Roman" w:hAnsi="Arial"/>
          <w:kern w:val="0"/>
          <w:szCs w:val="22"/>
          <w14:ligatures w14:val="none"/>
          <w:lang w:val="fr-ca"/>
          <w:b w:val="0"/>
          <w:bCs w:val="0"/>
          <w:i w:val="0"/>
          <w:iCs w:val="0"/>
          <w:u w:val="single"/>
          <w:vertAlign w:val="baseline"/>
          <w:rtl w:val="0"/>
        </w:rPr>
        <w:t xml:space="preserve">Auteures de la résolution</w:t>
      </w:r>
    </w:p>
    <w:p w14:paraId="6B0FD50E" w14:textId="1E72E399" w:rsidR="00425CEF" w:rsidRPr="001949F8" w:rsidRDefault="00EC3FD8" w:rsidP="004B13BE">
      <w:pPr>
        <w:pStyle w:val="NoSpacing"/>
        <w:rPr>
          <w:rFonts w:ascii="Arial" w:eastAsia="Times New Roman" w:hAnsi="Arial" w:cs="Arial"/>
          <w:kern w:val="0"/>
          <w:szCs w:val="22"/>
          <w14:ligatures w14:val="none"/>
        </w:rPr>
        <w:bidi w:val="0"/>
      </w:pPr>
      <w:r>
        <w:rPr>
          <w:rFonts w:ascii="Arial" w:cs="Arial" w:eastAsia="Times New Roman" w:hAnsi="Arial"/>
          <w:kern w:val="0"/>
          <w:szCs w:val="22"/>
          <w14:ligatures w14:val="none"/>
          <w:lang w:val="fr-ca"/>
          <w:b w:val="0"/>
          <w:bCs w:val="0"/>
          <w:i w:val="0"/>
          <w:iCs w:val="0"/>
          <w:u w:val="none"/>
          <w:vertAlign w:val="baseline"/>
          <w:rtl w:val="0"/>
        </w:rPr>
        <w:t xml:space="preserve">Kate Ciceri, Liz Fisk, Andrea Horton et Lyn McLeod, FCFDU Guelph, groupe de défense des intérêts</w:t>
      </w:r>
    </w:p>
    <w:p w14:paraId="4B6043C4" w14:textId="77777777" w:rsidR="00425CEF" w:rsidRPr="001949F8" w:rsidRDefault="00425CEF" w:rsidP="004B13BE">
      <w:pPr>
        <w:pStyle w:val="NoSpacing"/>
        <w:rPr>
          <w:rFonts w:ascii="Arial" w:eastAsia="Times New Roman" w:hAnsi="Arial" w:cs="Arial"/>
          <w:kern w:val="0"/>
          <w:szCs w:val="22"/>
          <w14:ligatures w14:val="none"/>
        </w:rPr>
      </w:pPr>
    </w:p>
    <w:p w14:paraId="506AC60B" w14:textId="53E2B645" w:rsidR="00AF060B" w:rsidRPr="001949F8" w:rsidRDefault="00AF060B" w:rsidP="00AF060B">
      <w:pPr>
        <w:pStyle w:val="NoSpacing"/>
        <w:rPr>
          <w:rFonts w:ascii="Arial" w:eastAsia="Times New Roman" w:hAnsi="Arial" w:cs="Arial"/>
          <w:b/>
          <w:bCs/>
          <w:kern w:val="0"/>
          <w:szCs w:val="22"/>
          <w:u w:val="single"/>
          <w14:ligatures w14:val="none"/>
        </w:rPr>
        <w:bidi w:val="0"/>
      </w:pPr>
      <w:r>
        <w:rPr>
          <w:rFonts w:ascii="Arial" w:cs="Arial" w:eastAsia="Times New Roman" w:hAnsi="Arial"/>
          <w:kern w:val="0"/>
          <w:szCs w:val="22"/>
          <w14:ligatures w14:val="none"/>
          <w:lang w:val="fr-ca"/>
          <w:b w:val="1"/>
          <w:bCs w:val="1"/>
          <w:i w:val="0"/>
          <w:iCs w:val="0"/>
          <w:u w:val="single"/>
          <w:vertAlign w:val="baseline"/>
          <w:rtl w:val="0"/>
        </w:rPr>
        <w:t xml:space="preserve">Clauses résolues</w:t>
      </w:r>
    </w:p>
    <w:p w14:paraId="2B3C7388" w14:textId="77777777" w:rsidR="00AF060B" w:rsidRPr="001949F8" w:rsidRDefault="00AF060B" w:rsidP="00AF060B">
      <w:pPr>
        <w:pStyle w:val="NoSpacing"/>
        <w:rPr>
          <w:rFonts w:ascii="Arial" w:eastAsia="Times New Roman" w:hAnsi="Arial" w:cs="Arial"/>
          <w:kern w:val="0"/>
          <w:szCs w:val="22"/>
          <w14:ligatures w14:val="none"/>
        </w:rPr>
      </w:pPr>
    </w:p>
    <w:p w14:paraId="4928F296" w14:textId="27750D93" w:rsidR="00AF060B" w:rsidRPr="001949F8" w:rsidRDefault="00AF060B" w:rsidP="00AF060B">
      <w:pPr>
        <w:pStyle w:val="NoSpacing"/>
        <w:rPr>
          <w:rFonts w:ascii="Arial" w:hAnsi="Arial" w:cs="Arial"/>
          <w:color w:val="auto"/>
          <w:szCs w:val="22"/>
        </w:rPr>
        <w:bidi w:val="0"/>
      </w:pPr>
      <w:r>
        <w:rPr>
          <w:rFonts w:ascii="Arial" w:cs="Arial" w:hAnsi="Arial"/>
          <w:color w:val="auto"/>
          <w:szCs w:val="22"/>
          <w:lang w:val="fr-ca"/>
          <w:b w:val="1"/>
          <w:bCs w:val="1"/>
          <w:i w:val="0"/>
          <w:iCs w:val="0"/>
          <w:u w:val="none"/>
          <w:vertAlign w:val="baseline"/>
          <w:rtl w:val="0"/>
        </w:rPr>
        <w:t xml:space="preserve">IL EST RÉSOLU </w:t>
      </w:r>
      <w:r>
        <w:rPr>
          <w:rFonts w:ascii="Arial" w:cs="Arial" w:hAnsi="Arial"/>
          <w:color w:val="auto"/>
          <w:szCs w:val="22"/>
          <w:lang w:val="fr-ca"/>
          <w:b w:val="0"/>
          <w:bCs w:val="0"/>
          <w:i w:val="0"/>
          <w:iCs w:val="0"/>
          <w:u w:val="none"/>
          <w:vertAlign w:val="baseline"/>
          <w:rtl w:val="0"/>
        </w:rPr>
        <w:t xml:space="preserve">que la FCFDU presse le gouvernement fédéral d’élaborer et de mettre en œuvre une réglementation plus stricte des plateformes de médias sociaux. Cette réglementation devrait les rendre responsables (a) de la désinformation diffusée sur leurs sites et (b) de la mise en place de mécanismes visant à limiter sa diffusion et à la signaler aux utilisateurs et aux utilisatrices. </w:t>
      </w:r>
    </w:p>
    <w:p w14:paraId="42EF3796" w14:textId="77777777" w:rsidR="00AF060B" w:rsidRDefault="00AF060B" w:rsidP="00AF060B">
      <w:pPr>
        <w:pStyle w:val="NoSpacing"/>
        <w:rPr>
          <w:rFonts w:ascii="Arial" w:hAnsi="Arial" w:cs="Arial"/>
          <w:b/>
          <w:bCs/>
          <w:szCs w:val="22"/>
        </w:rPr>
      </w:pPr>
    </w:p>
    <w:p w14:paraId="6E346030" w14:textId="3461CDDE" w:rsidR="00AF060B" w:rsidRDefault="00AF060B" w:rsidP="00AF060B">
      <w:pPr>
        <w:pStyle w:val="NoSpacing"/>
        <w:rPr>
          <w:rFonts w:ascii="Arial" w:hAnsi="Arial" w:cs="Arial"/>
          <w:szCs w:val="22"/>
        </w:rPr>
        <w:bidi w:val="0"/>
      </w:pPr>
      <w:r>
        <w:rPr>
          <w:rFonts w:ascii="Arial" w:cs="Arial" w:hAnsi="Arial"/>
          <w:szCs w:val="22"/>
          <w:lang w:val="fr-ca"/>
          <w:b w:val="1"/>
          <w:bCs w:val="1"/>
          <w:i w:val="0"/>
          <w:iCs w:val="0"/>
          <w:u w:val="none"/>
          <w:vertAlign w:val="baseline"/>
          <w:rtl w:val="0"/>
        </w:rPr>
        <w:t xml:space="preserve">IL EST RÉSOLU </w:t>
      </w:r>
      <w:r>
        <w:rPr>
          <w:rFonts w:ascii="Arial" w:cs="Arial" w:hAnsi="Arial"/>
          <w:szCs w:val="22"/>
          <w:lang w:val="fr-ca"/>
          <w:b w:val="0"/>
          <w:bCs w:val="0"/>
          <w:i w:val="0"/>
          <w:iCs w:val="0"/>
          <w:u w:val="none"/>
          <w:vertAlign w:val="baseline"/>
          <w:rtl w:val="0"/>
        </w:rPr>
        <w:t xml:space="preserve">que la FCFDU presse les gouvernements provinciaux à intégrer des ressources pédagogiques obligatoires sur les dangers de la désinformation à tous les niveaux scolaires (de la maternelle à la 12e année) dans le cadre de leurs programmes scolaires sur la littératie médiatique.</w:t>
      </w:r>
    </w:p>
    <w:p w14:paraId="6A5B0473" w14:textId="77777777" w:rsidR="00AF060B" w:rsidRPr="00345A6C" w:rsidRDefault="00AF060B" w:rsidP="00AF060B">
      <w:pPr>
        <w:pStyle w:val="NoSpacing"/>
        <w:rPr>
          <w:rFonts w:ascii="Arial" w:hAnsi="Arial" w:cs="Arial"/>
          <w:szCs w:val="22"/>
        </w:rPr>
      </w:pPr>
    </w:p>
    <w:p w14:paraId="40C6A916" w14:textId="26B0019A" w:rsidR="00AF060B" w:rsidRDefault="00AF060B" w:rsidP="00AF060B">
      <w:pPr>
        <w:pStyle w:val="NoSpacing"/>
        <w:rPr>
          <w:rFonts w:ascii="Arial" w:hAnsi="Arial" w:cs="Arial"/>
          <w:szCs w:val="22"/>
        </w:rPr>
        <w:bidi w:val="0"/>
      </w:pPr>
      <w:r>
        <w:rPr>
          <w:rFonts w:ascii="Arial" w:cs="Arial" w:hAnsi="Arial"/>
          <w:szCs w:val="22"/>
          <w:lang w:val="fr-ca"/>
          <w:b w:val="1"/>
          <w:bCs w:val="1"/>
          <w:i w:val="0"/>
          <w:iCs w:val="0"/>
          <w:u w:val="none"/>
          <w:vertAlign w:val="baseline"/>
          <w:rtl w:val="0"/>
        </w:rPr>
        <w:t xml:space="preserve">IL EST RÉSOLU </w:t>
      </w:r>
      <w:r>
        <w:rPr>
          <w:rFonts w:ascii="Arial" w:cs="Arial" w:hAnsi="Arial"/>
          <w:szCs w:val="22"/>
          <w:lang w:val="fr-ca"/>
          <w:b w:val="0"/>
          <w:bCs w:val="0"/>
          <w:i w:val="0"/>
          <w:iCs w:val="0"/>
          <w:u w:val="none"/>
          <w:vertAlign w:val="baseline"/>
          <w:rtl w:val="0"/>
        </w:rPr>
        <w:t xml:space="preserve">que la FCFDU presse tous les ordres de gouvernement de développer des campagnes d’information à grande échelle afin de sensibiliser le public sur les dangers de la désinformation, ainsi que sur la manière de la reconnaître et de vérifier la validité des informations trouvées sur les plateformes de médias sociaux.  </w:t>
      </w:r>
    </w:p>
    <w:p w14:paraId="20518DC1" w14:textId="77777777" w:rsidR="00AF060B" w:rsidRDefault="00AF060B" w:rsidP="00AF060B">
      <w:pPr>
        <w:pStyle w:val="NoSpacing"/>
        <w:rPr>
          <w:rFonts w:ascii="Arial" w:hAnsi="Arial" w:cs="Arial"/>
          <w:szCs w:val="22"/>
        </w:rPr>
        <w:bidi w:val="0"/>
      </w:pPr>
      <w:r>
        <w:rPr>
          <w:rFonts w:ascii="Arial" w:cs="Arial" w:hAnsi="Arial"/>
          <w:szCs w:val="22"/>
          <w:lang w:val="fr-ca"/>
          <w:b w:val="0"/>
          <w:bCs w:val="0"/>
          <w:i w:val="0"/>
          <w:iCs w:val="0"/>
          <w:u w:val="none"/>
          <w:vertAlign w:val="baseline"/>
          <w:rtl w:val="0"/>
        </w:rPr>
        <w:t xml:space="preserve"> </w:t>
      </w:r>
    </w:p>
    <w:p w14:paraId="73B7FA01" w14:textId="4BC72617" w:rsidR="00AF060B" w:rsidRPr="001949F8" w:rsidRDefault="00AF060B" w:rsidP="00AF060B">
      <w:pPr>
        <w:pStyle w:val="NoSpacing"/>
        <w:rPr>
          <w:rFonts w:ascii="Arial" w:hAnsi="Arial" w:cs="Arial"/>
          <w:szCs w:val="22"/>
        </w:rPr>
        <w:bidi w:val="0"/>
      </w:pPr>
      <w:r>
        <w:rPr>
          <w:rFonts w:ascii="Arial" w:cs="Arial" w:hAnsi="Arial"/>
          <w:szCs w:val="22"/>
          <w:lang w:val="fr-ca"/>
          <w:b w:val="1"/>
          <w:bCs w:val="1"/>
          <w:i w:val="0"/>
          <w:iCs w:val="0"/>
          <w:u w:val="none"/>
          <w:vertAlign w:val="baseline"/>
          <w:rtl w:val="0"/>
        </w:rPr>
        <w:t xml:space="preserve">IL EST RÉSOLU </w:t>
      </w:r>
      <w:r>
        <w:rPr>
          <w:rFonts w:ascii="Arial" w:cs="Arial" w:hAnsi="Arial"/>
          <w:szCs w:val="22"/>
          <w:lang w:val="fr-ca"/>
          <w:b w:val="0"/>
          <w:bCs w:val="0"/>
          <w:i w:val="0"/>
          <w:iCs w:val="0"/>
          <w:u w:val="none"/>
          <w:vertAlign w:val="baseline"/>
          <w:rtl w:val="0"/>
        </w:rPr>
        <w:t xml:space="preserve">que la FCFDU presse tous les ordres de gouvernement de continuer à financer et à soutenir les médias de diffusion et imprimés traditionnels afin de garantir que des sources d’information fiables demeurent accessibles. </w:t>
      </w:r>
    </w:p>
    <w:p w14:paraId="61E82A1C" w14:textId="73FEF0D8" w:rsidR="00425CEF" w:rsidRPr="001949F8" w:rsidRDefault="00425CEF" w:rsidP="006B178B">
      <w:pPr>
        <w:pStyle w:val="NoSpacing"/>
        <w:rPr>
          <w:rFonts w:ascii="Arial" w:hAnsi="Arial" w:cs="Arial"/>
          <w:color w:val="auto"/>
          <w:szCs w:val="22"/>
        </w:rPr>
      </w:pPr>
    </w:p>
    <w:p w14:paraId="784E5C26" w14:textId="77777777" w:rsidR="006B178B" w:rsidRPr="001949F8" w:rsidRDefault="006B178B" w:rsidP="006B178B">
      <w:pPr>
        <w:pStyle w:val="NoSpacing"/>
        <w:rPr>
          <w:rFonts w:ascii="Arial" w:hAnsi="Arial" w:cs="Arial"/>
          <w:color w:val="auto"/>
          <w:szCs w:val="22"/>
        </w:rPr>
      </w:pPr>
    </w:p>
    <w:p w14:paraId="40B3A1DD" w14:textId="04AF8AE9" w:rsidR="00425CEF" w:rsidRDefault="00425CEF" w:rsidP="00425CEF">
      <w:pPr>
        <w:rPr>
          <w:rFonts w:ascii="Arial" w:hAnsi="Arial" w:cs="Arial"/>
          <w:b/>
          <w:bCs/>
          <w:szCs w:val="22"/>
          <w:u w:val="single"/>
        </w:rPr>
        <w:bidi w:val="0"/>
      </w:pPr>
      <w:r>
        <w:rPr>
          <w:rFonts w:ascii="Arial" w:cs="Arial" w:hAnsi="Arial"/>
          <w:szCs w:val="22"/>
          <w:lang w:val="fr-ca"/>
          <w:b w:val="1"/>
          <w:bCs w:val="1"/>
          <w:i w:val="0"/>
          <w:iCs w:val="0"/>
          <w:u w:val="single"/>
          <w:vertAlign w:val="baseline"/>
          <w:rtl w:val="0"/>
        </w:rPr>
        <w:t xml:space="preserve">Contexte</w:t>
      </w:r>
    </w:p>
    <w:p w14:paraId="54BD019E" w14:textId="77777777" w:rsidR="00C51F60" w:rsidRPr="001949F8" w:rsidRDefault="00C51F60" w:rsidP="00425CEF">
      <w:pPr>
        <w:rPr>
          <w:rFonts w:ascii="Arial" w:hAnsi="Arial" w:cs="Arial"/>
          <w:b/>
          <w:bCs/>
          <w:szCs w:val="22"/>
          <w:u w:val="single"/>
        </w:rPr>
      </w:pPr>
    </w:p>
    <w:p w14:paraId="4848254A" w14:textId="3AB181F7" w:rsidR="00425CEF" w:rsidRDefault="00425CEF" w:rsidP="00425CEF">
      <w:pPr>
        <w:rPr>
          <w:rFonts w:ascii="Arial" w:hAnsi="Arial" w:cs="Arial"/>
          <w:szCs w:val="22"/>
        </w:rPr>
        <w:bidi w:val="0"/>
      </w:pPr>
      <w:r>
        <w:rPr>
          <w:rFonts w:ascii="Arial" w:cs="Arial" w:hAnsi="Arial"/>
          <w:szCs w:val="22"/>
          <w:lang w:val="fr-ca"/>
          <w:b w:val="0"/>
          <w:bCs w:val="0"/>
          <w:i w:val="0"/>
          <w:iCs w:val="0"/>
          <w:u w:val="single"/>
          <w:vertAlign w:val="baseline"/>
          <w:rtl w:val="0"/>
        </w:rPr>
        <w:t xml:space="preserve">Définitions</w:t>
      </w:r>
      <w:r>
        <w:rPr>
          <w:rFonts w:ascii="Arial" w:cs="Arial" w:hAnsi="Arial"/>
          <w:szCs w:val="22"/>
          <w:lang w:val="fr-ca"/>
          <w:b w:val="0"/>
          <w:bCs w:val="0"/>
          <w:i w:val="0"/>
          <w:iCs w:val="0"/>
          <w:u w:val="none"/>
          <w:vertAlign w:val="baseline"/>
          <w:rtl w:val="0"/>
        </w:rPr>
        <w:t xml:space="preserve"> :</w:t>
      </w:r>
    </w:p>
    <w:p w14:paraId="0200337B" w14:textId="77777777" w:rsidR="0097024D" w:rsidRDefault="0097024D" w:rsidP="00425CEF">
      <w:pPr>
        <w:rPr>
          <w:rFonts w:ascii="Arial" w:hAnsi="Arial" w:cs="Arial"/>
          <w:szCs w:val="22"/>
        </w:rPr>
      </w:pPr>
    </w:p>
    <w:p w14:paraId="414AC000" w14:textId="6FBE38A1" w:rsidR="00425CEF" w:rsidRDefault="00425CEF" w:rsidP="008D5B2E">
      <w:pPr>
        <w:pStyle w:val="NoSpacing"/>
        <w:ind w:left="720"/>
        <w:rPr>
          <w:rFonts w:ascii="Arial" w:hAnsi="Arial" w:cs="Arial"/>
          <w:szCs w:val="22"/>
        </w:rPr>
        <w:bidi w:val="0"/>
      </w:pPr>
      <w:r>
        <w:rPr>
          <w:rFonts w:ascii="Arial" w:cs="Arial" w:hAnsi="Arial"/>
          <w:szCs w:val="22"/>
          <w:lang w:val="fr-ca"/>
          <w:b w:val="0"/>
          <w:bCs w:val="0"/>
          <w:i w:val="0"/>
          <w:iCs w:val="0"/>
          <w:u w:val="none"/>
          <w:vertAlign w:val="baseline"/>
          <w:rtl w:val="0"/>
        </w:rPr>
        <w:t xml:space="preserve">La </w:t>
      </w:r>
      <w:r>
        <w:rPr>
          <w:rFonts w:ascii="Arial" w:cs="Arial" w:hAnsi="Arial"/>
          <w:szCs w:val="22"/>
          <w:lang w:val="fr-ca"/>
          <w:b w:val="0"/>
          <w:bCs w:val="0"/>
          <w:i w:val="1"/>
          <w:iCs w:val="1"/>
          <w:u w:val="none"/>
          <w:vertAlign w:val="baseline"/>
          <w:rtl w:val="0"/>
        </w:rPr>
        <w:t xml:space="preserve">désinformation</w:t>
      </w:r>
      <w:r>
        <w:rPr>
          <w:rFonts w:ascii="Arial" w:cs="Arial" w:hAnsi="Arial"/>
          <w:szCs w:val="22"/>
          <w:lang w:val="fr-ca"/>
          <w:b w:val="0"/>
          <w:bCs w:val="0"/>
          <w:i w:val="0"/>
          <w:iCs w:val="0"/>
          <w:u w:val="none"/>
          <w:vertAlign w:val="baseline"/>
          <w:rtl w:val="0"/>
        </w:rPr>
        <w:t xml:space="preserve"> est une information fausse ou trompeuse diffusée délibérément pour tromper ou obtenir un gain économique ou politique et qui peut causer un préjudice au public (Wikipedia) [TRADUCTION].  </w:t>
      </w:r>
    </w:p>
    <w:p w14:paraId="3C739821" w14:textId="77777777" w:rsidR="0097024D" w:rsidRDefault="0097024D" w:rsidP="006B178B">
      <w:pPr>
        <w:pStyle w:val="NoSpacing"/>
        <w:ind w:left="720"/>
        <w:rPr>
          <w:rFonts w:ascii="Arial" w:hAnsi="Arial" w:cs="Arial"/>
          <w:szCs w:val="22"/>
        </w:rPr>
      </w:pPr>
    </w:p>
    <w:p w14:paraId="49751C8F" w14:textId="54856F44" w:rsidR="0097024D" w:rsidRPr="001949F8" w:rsidRDefault="0097024D" w:rsidP="006B178B">
      <w:pPr>
        <w:pStyle w:val="NoSpacing"/>
        <w:ind w:left="720"/>
        <w:rPr>
          <w:rFonts w:ascii="Arial" w:hAnsi="Arial" w:cs="Arial"/>
          <w:szCs w:val="22"/>
        </w:rPr>
        <w:bidi w:val="0"/>
      </w:pPr>
      <w:r>
        <w:rPr>
          <w:rFonts w:ascii="Arial" w:cs="Arial" w:hAnsi="Arial"/>
          <w:szCs w:val="22"/>
          <w:lang w:val="fr-ca"/>
          <w:b w:val="0"/>
          <w:bCs w:val="0"/>
          <w:i w:val="0"/>
          <w:iCs w:val="0"/>
          <w:u w:val="none"/>
          <w:vertAlign w:val="baseline"/>
          <w:rtl w:val="0"/>
        </w:rPr>
        <w:t xml:space="preserve">La </w:t>
      </w:r>
      <w:r>
        <w:rPr>
          <w:rFonts w:ascii="Arial" w:cs="Arial" w:hAnsi="Arial"/>
          <w:szCs w:val="22"/>
          <w:lang w:val="fr-ca"/>
          <w:b w:val="0"/>
          <w:bCs w:val="0"/>
          <w:i w:val="1"/>
          <w:iCs w:val="1"/>
          <w:u w:val="none"/>
          <w:vertAlign w:val="baseline"/>
          <w:rtl w:val="0"/>
        </w:rPr>
        <w:t xml:space="preserve">mésinformation</w:t>
      </w:r>
      <w:r>
        <w:rPr>
          <w:rFonts w:ascii="Arial" w:cs="Arial" w:hAnsi="Arial"/>
          <w:szCs w:val="22"/>
          <w:lang w:val="fr-ca"/>
          <w:b w:val="0"/>
          <w:bCs w:val="0"/>
          <w:i w:val="0"/>
          <w:iCs w:val="0"/>
          <w:u w:val="none"/>
          <w:vertAlign w:val="baseline"/>
          <w:rtl w:val="0"/>
        </w:rPr>
        <w:t xml:space="preserve"> fait référence aux inexactitudes provenant d’erreurs (Wikipedia) [TRADUCTION]. </w:t>
      </w:r>
    </w:p>
    <w:p w14:paraId="3EABAF3D" w14:textId="77777777" w:rsidR="00AF2488" w:rsidRPr="001949F8" w:rsidRDefault="00AF2488" w:rsidP="00C30AE2">
      <w:pPr>
        <w:pStyle w:val="NoSpacing"/>
        <w:rPr>
          <w:rFonts w:ascii="Arial" w:hAnsi="Arial" w:cs="Arial"/>
          <w:szCs w:val="22"/>
          <w:u w:val="single"/>
        </w:rPr>
      </w:pPr>
    </w:p>
    <w:p w14:paraId="492A623D" w14:textId="732A73DC" w:rsidR="001153DE" w:rsidRPr="001949F8" w:rsidRDefault="001153DE" w:rsidP="00C30AE2">
      <w:pPr>
        <w:pStyle w:val="NoSpacing"/>
        <w:rPr>
          <w:rFonts w:ascii="Arial" w:hAnsi="Arial" w:cs="Arial"/>
          <w:szCs w:val="22"/>
          <w:u w:val="single"/>
        </w:rPr>
        <w:bidi w:val="0"/>
      </w:pPr>
      <w:r>
        <w:rPr>
          <w:rFonts w:ascii="Arial" w:cs="Arial" w:hAnsi="Arial"/>
          <w:szCs w:val="22"/>
          <w:lang w:val="fr-ca"/>
          <w:b w:val="0"/>
          <w:bCs w:val="0"/>
          <w:i w:val="0"/>
          <w:iCs w:val="0"/>
          <w:u w:val="single"/>
          <w:vertAlign w:val="baseline"/>
          <w:rtl w:val="0"/>
        </w:rPr>
        <w:t xml:space="preserve">Introduction</w:t>
      </w:r>
    </w:p>
    <w:p w14:paraId="11E5F816" w14:textId="77777777" w:rsidR="001153DE" w:rsidRPr="001949F8" w:rsidRDefault="001153DE" w:rsidP="00C30AE2">
      <w:pPr>
        <w:pStyle w:val="NoSpacing"/>
        <w:rPr>
          <w:rFonts w:ascii="Arial" w:hAnsi="Arial" w:cs="Arial"/>
          <w:szCs w:val="22"/>
        </w:rPr>
      </w:pPr>
    </w:p>
    <w:p w14:paraId="1EE431E7" w14:textId="2EE749B0" w:rsidR="00BE7248" w:rsidRDefault="00294783" w:rsidP="00A3402B">
      <w:pPr>
        <w:rPr>
          <w:rFonts w:ascii="Arial" w:hAnsi="Arial" w:cs="Arial"/>
          <w:szCs w:val="22"/>
        </w:rPr>
        <w:bidi w:val="0"/>
      </w:pPr>
      <w:r>
        <w:rPr>
          <w:rFonts w:ascii="Arial" w:cs="Arial" w:hAnsi="Arial"/>
          <w:szCs w:val="22"/>
          <w:lang w:val="fr-ca"/>
          <w:b w:val="0"/>
          <w:bCs w:val="0"/>
          <w:i w:val="0"/>
          <w:iCs w:val="0"/>
          <w:u w:val="none"/>
          <w:vertAlign w:val="baseline"/>
          <w:rtl w:val="0"/>
        </w:rPr>
        <w:t xml:space="preserve">La démocratie dans des sociétés saines exige une compréhension commune des faits de base et une confiance envers les institutions clés. La désinformation sape cette compréhension commune et affecte tous les individus au sein de la société canadienne. Le Centre de la sécurité des télécommunications Canada (CSTC) a constaté que l’intelligence artificielle (IA) jouait un rôle clé dans la diffusion de la désinformation politique visant des personnalités politiques (mise à jour du CSTC, 2025).  La capacité de l’IA à créer de fausses informations ouvre la porte à de nouveaux défis dans la lutte contre la désinformation.  La Commission sur l’ingérence étrangère au Canada affirme que la désinformation engendre la méfiance et la division et constitue une menace importante pour notre démocratie (Enquête publique sur l’ingérence étrangère dans les processus électoraux et les institutions démocratiques fédéraux, 2025).  Un récent sondage de Léger a indiqué que plus de 75 % de la population canadienne croient que la désinformation a influencé les résultats de notre récente élection fédérale (Martin, 2025).  Dans une récente enquête de la FCFDU Guelph, 96 % des personnes interrogées ont déclaré qu’elles croient que la désinformation représente un défi sérieux pour la société en général.  98,4 % d’entre elles avaient des préoccupations concernant la désinformation affectant de nombreux domaines, notamment les changements climatiques, la santé et notre ordre mondial (défense des intérêts de la FCFDU Guelph, 2026).  L’Organisation mondiale de la Santé a déclaré que lutter contre la désinformation est une priorité clé (Kleiner, 2025). Le rapport sur les risques mondiaux (Global risk report) du Forum économique mondial (2024) considère la désinformation et la technologie qui la propage comme une menace majeure à l’échelle mondiale pour l’économie et la démocratie.  La désinformation menace notre santé et notre sécurité publiques, l’action face aux changements climatiques ainsi que notre démocratie elle-même.</w:t>
      </w:r>
    </w:p>
    <w:p w14:paraId="0F53765D" w14:textId="77777777" w:rsidR="00344E7F" w:rsidRDefault="00344E7F" w:rsidP="00C30AE2">
      <w:pPr>
        <w:pStyle w:val="NoSpacing"/>
        <w:rPr>
          <w:rFonts w:ascii="Arial" w:hAnsi="Arial" w:cs="Arial"/>
          <w:szCs w:val="22"/>
        </w:rPr>
      </w:pPr>
    </w:p>
    <w:p w14:paraId="0D6E2ABE" w14:textId="18EBCD74" w:rsidR="001153DE" w:rsidRPr="001949F8" w:rsidRDefault="00A3402B" w:rsidP="00A3402B">
      <w:pPr>
        <w:rPr>
          <w:rFonts w:ascii="Arial" w:hAnsi="Arial" w:cs="Arial"/>
          <w:szCs w:val="22"/>
          <w:u w:val="single"/>
        </w:rPr>
        <w:bidi w:val="0"/>
      </w:pPr>
      <w:r>
        <w:rPr>
          <w:lang w:val="fr-ca"/>
          <w:b w:val="0"/>
          <w:bCs w:val="0"/>
          <w:i w:val="0"/>
          <w:iCs w:val="0"/>
          <w:u w:val="none"/>
          <w:vertAlign w:val="baseline"/>
          <w:rtl w:val="0"/>
        </w:rPr>
        <w:t xml:space="preserve"> </w:t>
      </w:r>
      <w:r>
        <w:rPr>
          <w:rFonts w:ascii="Arial" w:hAnsi="Arial"/>
          <w:szCs w:val="22"/>
          <w:lang w:val="fr-ca"/>
          <w:b w:val="0"/>
          <w:bCs w:val="0"/>
          <w:i w:val="0"/>
          <w:iCs w:val="0"/>
          <w:u w:val="single"/>
          <w:vertAlign w:val="baseline"/>
          <w:rtl w:val="0"/>
        </w:rPr>
        <w:t xml:space="preserve">Santé et sécurité publiques</w:t>
      </w:r>
    </w:p>
    <w:p w14:paraId="50CDC7B0" w14:textId="77777777" w:rsidR="001153DE" w:rsidRPr="001949F8" w:rsidRDefault="001153DE" w:rsidP="00C30AE2">
      <w:pPr>
        <w:pStyle w:val="NoSpacing"/>
        <w:rPr>
          <w:rFonts w:ascii="Arial" w:hAnsi="Arial" w:cs="Arial"/>
          <w:szCs w:val="22"/>
        </w:rPr>
      </w:pPr>
    </w:p>
    <w:p w14:paraId="1C4D4FAA" w14:textId="7A41A920" w:rsidR="00C53364" w:rsidRPr="001949F8" w:rsidRDefault="00C53364" w:rsidP="00C30AE2">
      <w:pPr>
        <w:pStyle w:val="NoSpacing"/>
        <w:rPr>
          <w:rFonts w:ascii="Arial" w:hAnsi="Arial" w:cs="Arial"/>
          <w:szCs w:val="22"/>
        </w:rPr>
        <w:bidi w:val="0"/>
      </w:pPr>
      <w:r>
        <w:rPr>
          <w:rFonts w:ascii="Arial" w:cs="Arial" w:hAnsi="Arial"/>
          <w:szCs w:val="22"/>
          <w:lang w:val="fr-ca"/>
          <w:b w:val="0"/>
          <w:bCs w:val="0"/>
          <w:i w:val="0"/>
          <w:iCs w:val="0"/>
          <w:u w:val="none"/>
          <w:vertAlign w:val="baseline"/>
          <w:rtl w:val="0"/>
        </w:rPr>
        <w:t xml:space="preserve">L’Association médicale canadienne (AMC) observe un lien direct entre la désinformation et les conséquences négatives sur la santé (AMC, 2025). La désinformation a entraîné des hésitations quant à la vaccination (Denniss et Lindberg, 2025) et a poussé une partie de la population canadienne à contester les connaissances établies en matière de santé publique. Le directeur de l’Institut de droit de la santé de l’Université de l’Alberta, Timothy Caulfield, s’inquiète de l’érosion continue de la confiance dans les questions de consensus scientifique en santé, ce qui crée une crise de connaissances où la désinformation domine. (Caulfield, 2025; McMaster, 2025.)</w:t>
      </w:r>
    </w:p>
    <w:p w14:paraId="644751EA" w14:textId="77777777" w:rsidR="004010E2" w:rsidRPr="001949F8" w:rsidRDefault="004010E2" w:rsidP="00C30AE2">
      <w:pPr>
        <w:pStyle w:val="NoSpacing"/>
        <w:rPr>
          <w:rFonts w:ascii="Arial" w:hAnsi="Arial" w:cs="Arial"/>
          <w:szCs w:val="22"/>
        </w:rPr>
      </w:pPr>
    </w:p>
    <w:p w14:paraId="2B62A573" w14:textId="77D6A372" w:rsidR="001153DE" w:rsidRPr="001949F8" w:rsidRDefault="001153DE" w:rsidP="00C30AE2">
      <w:pPr>
        <w:pStyle w:val="NoSpacing"/>
        <w:rPr>
          <w:rFonts w:ascii="Arial" w:hAnsi="Arial" w:cs="Arial"/>
          <w:szCs w:val="22"/>
          <w:u w:val="single"/>
        </w:rPr>
        <w:bidi w:val="0"/>
      </w:pPr>
      <w:r>
        <w:rPr>
          <w:rFonts w:ascii="Arial" w:cs="Arial" w:hAnsi="Arial"/>
          <w:szCs w:val="22"/>
          <w:lang w:val="fr-ca"/>
          <w:b w:val="0"/>
          <w:bCs w:val="0"/>
          <w:i w:val="0"/>
          <w:iCs w:val="0"/>
          <w:u w:val="single"/>
          <w:vertAlign w:val="baseline"/>
          <w:rtl w:val="0"/>
        </w:rPr>
        <w:t xml:space="preserve">Changements climatiques</w:t>
      </w:r>
    </w:p>
    <w:p w14:paraId="45E977BF" w14:textId="77777777" w:rsidR="001153DE" w:rsidRPr="001949F8" w:rsidRDefault="001153DE" w:rsidP="00C30AE2">
      <w:pPr>
        <w:pStyle w:val="NoSpacing"/>
        <w:rPr>
          <w:rFonts w:ascii="Arial" w:hAnsi="Arial" w:cs="Arial"/>
          <w:szCs w:val="22"/>
        </w:rPr>
      </w:pPr>
    </w:p>
    <w:p w14:paraId="5C35D8A2" w14:textId="0511D2D1" w:rsidR="001B7CA1" w:rsidRPr="001949F8" w:rsidRDefault="001B7CA1" w:rsidP="00C30AE2">
      <w:pPr>
        <w:pStyle w:val="NoSpacing"/>
        <w:rPr>
          <w:rFonts w:ascii="Arial" w:hAnsi="Arial" w:cs="Arial"/>
          <w:szCs w:val="22"/>
        </w:rPr>
        <w:bidi w:val="0"/>
      </w:pPr>
      <w:r>
        <w:rPr>
          <w:rFonts w:ascii="Arial" w:cs="Arial" w:hAnsi="Arial"/>
          <w:szCs w:val="22"/>
          <w:lang w:val="fr-ca"/>
          <w:b w:val="0"/>
          <w:bCs w:val="0"/>
          <w:i w:val="0"/>
          <w:iCs w:val="0"/>
          <w:u w:val="none"/>
          <w:vertAlign w:val="baseline"/>
          <w:rtl w:val="0"/>
        </w:rPr>
        <w:t xml:space="preserve">Le Forum économique mondial (2024) considère les changements climatiques comme une menace extrême et le facteur le plus susceptible de provoquer une crise à l’échelle mondiale.  Le Programme des Nations Unies pour le développement (PNUD) (2025) a indiqué que la désinformation sur les changements climatiques peut saper la confiance du public dans la science climatique, retarder l’intervention politique et polariser le débat public. Ces tactiques peuvent inclure la présentation d’informations scientifiques partielles, la promotion de la pseudoscience ou l’amplification des menaces de conspiration (PNUD, 2025). Les politiques de lutte contre les changements climatiques demeurent l’un des sujets les plus débattus et polarisés dans la politique canadienne. </w:t>
      </w:r>
    </w:p>
    <w:p w14:paraId="5F0B19FD" w14:textId="77777777" w:rsidR="000C11B8" w:rsidRPr="001949F8" w:rsidRDefault="000C11B8" w:rsidP="00C30AE2">
      <w:pPr>
        <w:pStyle w:val="NoSpacing"/>
        <w:rPr>
          <w:rFonts w:ascii="Arial" w:hAnsi="Arial" w:cs="Arial"/>
          <w:szCs w:val="22"/>
        </w:rPr>
      </w:pPr>
    </w:p>
    <w:p w14:paraId="688AD04A" w14:textId="7EAAB738" w:rsidR="001153DE" w:rsidRPr="001949F8" w:rsidRDefault="001153DE" w:rsidP="00C30AE2">
      <w:pPr>
        <w:pStyle w:val="NoSpacing"/>
        <w:rPr>
          <w:rFonts w:ascii="Arial" w:hAnsi="Arial" w:cs="Arial"/>
          <w:szCs w:val="22"/>
          <w:u w:val="single"/>
        </w:rPr>
        <w:bidi w:val="0"/>
      </w:pPr>
      <w:r>
        <w:rPr>
          <w:rFonts w:ascii="Arial" w:cs="Arial" w:hAnsi="Arial"/>
          <w:szCs w:val="22"/>
          <w:lang w:val="fr-ca"/>
          <w:b w:val="0"/>
          <w:bCs w:val="0"/>
          <w:i w:val="0"/>
          <w:iCs w:val="0"/>
          <w:u w:val="single"/>
          <w:vertAlign w:val="baseline"/>
          <w:rtl w:val="0"/>
        </w:rPr>
        <w:t xml:space="preserve">Conséquences sur la démocratie</w:t>
      </w:r>
    </w:p>
    <w:p w14:paraId="1604A70C" w14:textId="77777777" w:rsidR="001153DE" w:rsidRPr="001949F8" w:rsidRDefault="001153DE" w:rsidP="00C30AE2">
      <w:pPr>
        <w:pStyle w:val="NoSpacing"/>
        <w:rPr>
          <w:rFonts w:ascii="Arial" w:hAnsi="Arial" w:cs="Arial"/>
          <w:szCs w:val="22"/>
        </w:rPr>
      </w:pPr>
    </w:p>
    <w:p w14:paraId="662CA320" w14:textId="2B7F8D85" w:rsidR="00630769" w:rsidRPr="001949F8" w:rsidRDefault="00DE38B3" w:rsidP="00C30AE2">
      <w:pPr>
        <w:pStyle w:val="NoSpacing"/>
        <w:rPr>
          <w:rFonts w:ascii="Arial" w:hAnsi="Arial" w:cs="Arial"/>
          <w:szCs w:val="22"/>
        </w:rPr>
        <w:bidi w:val="0"/>
      </w:pPr>
      <w:r>
        <w:rPr>
          <w:rFonts w:ascii="Arial" w:cs="Arial" w:hAnsi="Arial"/>
          <w:szCs w:val="22"/>
          <w:lang w:val="fr-ca"/>
          <w:b w:val="0"/>
          <w:bCs w:val="0"/>
          <w:i w:val="0"/>
          <w:iCs w:val="0"/>
          <w:u w:val="none"/>
          <w:vertAlign w:val="baseline"/>
          <w:rtl w:val="0"/>
        </w:rPr>
        <w:t xml:space="preserve">La désinformation peut affecter les processus démocratiques en remettant en question l’intégrité de nos élections et de leurs résultats (Silver, 2024). Les faux contenus médiatiques imitent les organes de presse légitime (Martin, 2025).  Les politiciennes et les politiciens sont tous deux victimes de harcèlement en ligne; cependant, les attaques de désinformation visant les politiciennes ont tendance à être plus personnelles et à caractère sexiste (Wong, 2024). Selon les études, la désinformation liée au genre entraîne des conséquences majeures, telles que la réduction de la représentation politique des femmes et leur succès global dans ce domaine (Seidel, 2021; Politics News, 2024). Par conséquent, les espaces en ligne deviennent de plus en plus toxiques pour les politiciennes (Ulrich, 2024).  </w:t>
      </w:r>
    </w:p>
    <w:p w14:paraId="019AA2AE" w14:textId="77777777" w:rsidR="000C11B8" w:rsidRPr="001949F8" w:rsidRDefault="000C11B8" w:rsidP="00C30AE2">
      <w:pPr>
        <w:pStyle w:val="NoSpacing"/>
        <w:rPr>
          <w:rFonts w:ascii="Arial" w:hAnsi="Arial" w:cs="Arial"/>
          <w:szCs w:val="22"/>
        </w:rPr>
      </w:pPr>
    </w:p>
    <w:p w14:paraId="2676AA99" w14:textId="56306AEE" w:rsidR="00BA4E94" w:rsidRPr="001949F8" w:rsidRDefault="00BA4E94" w:rsidP="00C30AE2">
      <w:pPr>
        <w:pStyle w:val="NoSpacing"/>
        <w:rPr>
          <w:rFonts w:ascii="Arial" w:hAnsi="Arial" w:cs="Arial"/>
          <w:szCs w:val="22"/>
        </w:rPr>
        <w:bidi w:val="0"/>
      </w:pPr>
      <w:r>
        <w:rPr>
          <w:rFonts w:ascii="Arial" w:cs="Arial" w:hAnsi="Arial"/>
          <w:szCs w:val="22"/>
          <w:lang w:val="fr-ca"/>
          <w:b w:val="0"/>
          <w:bCs w:val="0"/>
          <w:i w:val="0"/>
          <w:iCs w:val="0"/>
          <w:u w:val="none"/>
          <w:vertAlign w:val="baseline"/>
          <w:rtl w:val="0"/>
        </w:rPr>
        <w:t xml:space="preserve">La désinformation amplifie également les divergences dans l’opinion publique et peut encourager l’hostilité envers d’« autres » groupes. Elle sape notre démocratie en polarisant la population canadienne et en ciblant la cohésion sociale et la confiance qui rendent le débat public et la démocratie possibles (Martin, 2025). Lorsque le public est réceptif à la désinformation, cela peut susciter des inquiétudes et des ressentiments au sein de certains groupes, minant ainsi la crédibilité des institutions publiques (Hogue, Lavallée et Fung, 2025).  </w:t>
      </w:r>
    </w:p>
    <w:p w14:paraId="029BDD83" w14:textId="77777777" w:rsidR="000C11B8" w:rsidRPr="001949F8" w:rsidRDefault="000C11B8" w:rsidP="00C30AE2">
      <w:pPr>
        <w:pStyle w:val="NoSpacing"/>
        <w:rPr>
          <w:rFonts w:ascii="Arial" w:hAnsi="Arial" w:cs="Arial"/>
          <w:szCs w:val="22"/>
        </w:rPr>
      </w:pPr>
    </w:p>
    <w:p w14:paraId="26DDB8D9" w14:textId="75D967F2" w:rsidR="001153DE" w:rsidRPr="001949F8" w:rsidRDefault="001153DE" w:rsidP="00C30AE2">
      <w:pPr>
        <w:pStyle w:val="NoSpacing"/>
        <w:rPr>
          <w:rFonts w:ascii="Arial" w:hAnsi="Arial" w:cs="Arial"/>
          <w:szCs w:val="22"/>
          <w:u w:val="single"/>
        </w:rPr>
        <w:bidi w:val="0"/>
      </w:pPr>
      <w:r>
        <w:rPr>
          <w:rFonts w:ascii="Arial" w:cs="Arial" w:hAnsi="Arial"/>
          <w:szCs w:val="22"/>
          <w:lang w:val="fr-ca"/>
          <w:b w:val="0"/>
          <w:bCs w:val="0"/>
          <w:i w:val="0"/>
          <w:iCs w:val="0"/>
          <w:u w:val="single"/>
          <w:vertAlign w:val="baseline"/>
          <w:rtl w:val="0"/>
        </w:rPr>
        <w:t xml:space="preserve">L’impact et la responsabilité des plateformes de médias sociaux</w:t>
      </w:r>
    </w:p>
    <w:p w14:paraId="2F4A66C9" w14:textId="77777777" w:rsidR="001153DE" w:rsidRPr="001949F8" w:rsidRDefault="001153DE" w:rsidP="00C30AE2">
      <w:pPr>
        <w:pStyle w:val="NoSpacing"/>
        <w:rPr>
          <w:rFonts w:ascii="Arial" w:hAnsi="Arial" w:cs="Arial"/>
          <w:szCs w:val="22"/>
        </w:rPr>
      </w:pPr>
    </w:p>
    <w:p w14:paraId="79AB651E" w14:textId="68BC6C8D" w:rsidR="00747411" w:rsidRPr="00970E66" w:rsidRDefault="007A5742" w:rsidP="002B7B28">
      <w:pPr>
        <w:shd w:val="clear" w:color="auto" w:fill="FFFFFF"/>
        <w:rPr>
          <w:rFonts w:ascii="Arial" w:eastAsia="Times New Roman" w:hAnsi="Arial" w:cs="Arial"/>
          <w:color w:val="auto"/>
          <w:kern w:val="0"/>
          <w:szCs w:val="22"/>
          <w14:ligatures w14:val="none"/>
        </w:rPr>
        <w:bidi w:val="0"/>
      </w:pPr>
      <w:r>
        <w:rPr>
          <w:rFonts w:ascii="Arial" w:hAnsi="Arial"/>
          <w:szCs w:val="22"/>
          <w:lang w:val="fr-ca"/>
          <w:b w:val="0"/>
          <w:bCs w:val="0"/>
          <w:i w:val="0"/>
          <w:iCs w:val="0"/>
          <w:u w:val="none"/>
          <w:vertAlign w:val="baseline"/>
          <w:rtl w:val="0"/>
        </w:rPr>
        <w:t xml:space="preserve">Les sites de médias sociaux, y compris Meta (Facebook, Instagram, WhatsApp, Threads et Messenger), TikTok, Google, YouTube et X, sont des plateformes clés qui alimentent efficacement la désinformation. Les trolls, les robots, les comptes à fausse identité, les comptes payants et les influenceurs et les influenceuses extrémistes font augmenter le volume de la désinformation en ligne. La désinformation crée le doute, la confusion, la polarisation politique et la méfiance à l’égard des institutions clés, entraînant ainsi des préjudices majeurs pour la société (Comité permanent du patrimoine canadien, 2024).  </w:t>
      </w:r>
      <w:r>
        <w:rPr>
          <w:rFonts w:ascii="Arial" w:hAnsi="Arial"/>
          <w:color w:val="auto"/>
          <w:kern w:val="0"/>
          <w:szCs w:val="22"/>
          <w14:ligatures w14:val="none"/>
          <w:lang w:val="fr-ca"/>
          <w:b w:val="0"/>
          <w:bCs w:val="0"/>
          <w:i w:val="0"/>
          <w:iCs w:val="0"/>
          <w:u w:val="none"/>
          <w:vertAlign w:val="baseline"/>
          <w:rtl w:val="0"/>
        </w:rPr>
        <w:t xml:space="preserve">Un article publié en 2024 par le gouvernement du Canada révélait que 44 % de la population canadienne obtenait des nouvelles par l’entremise des réseaux sociaux et que 53 % de la population canadienne s’informait par l’intermédiaire de contacts proches. Au Canada, quatre personnes sur cinq (83 %) ne vérifient pas régulièrement les faits, 50 % d’entre elles n’y sont même pas intéressées (</w:t>
      </w:r>
      <w:r>
        <w:rPr>
          <w:rFonts w:ascii="Arial" w:hAnsi="Arial"/>
          <w:szCs w:val="22"/>
          <w:lang w:val="fr-ca"/>
          <w:b w:val="0"/>
          <w:bCs w:val="0"/>
          <w:i w:val="0"/>
          <w:iCs w:val="0"/>
          <w:u w:val="none"/>
          <w:vertAlign w:val="baseline"/>
          <w:rtl w:val="0"/>
        </w:rPr>
        <w:t xml:space="preserve">Bilodeau et Khalid</w:t>
      </w:r>
      <w:r>
        <w:rPr>
          <w:rFonts w:ascii="Arial" w:hAnsi="Arial"/>
          <w:color w:val="auto"/>
          <w:kern w:val="0"/>
          <w:szCs w:val="22"/>
          <w14:ligatures w14:val="none"/>
          <w:lang w:val="fr-ca"/>
          <w:b w:val="0"/>
          <w:bCs w:val="0"/>
          <w:i w:val="0"/>
          <w:iCs w:val="0"/>
          <w:u w:val="none"/>
          <w:vertAlign w:val="baseline"/>
          <w:rtl w:val="0"/>
        </w:rPr>
        <w:t xml:space="preserve">, 2024).</w:t>
      </w:r>
      <w:r>
        <w:rPr>
          <w:rFonts w:ascii="Helvetica" w:hAnsi="Helvetica"/>
          <w:color w:val="1D2228"/>
          <w:kern w:val="0"/>
          <w:sz w:val="20"/>
          <w:szCs w:val="20"/>
          <w14:ligatures w14:val="none"/>
          <w:lang w:val="fr-ca"/>
          <w:b w:val="0"/>
          <w:bCs w:val="0"/>
          <w:i w:val="0"/>
          <w:iCs w:val="0"/>
          <w:u w:val="none"/>
          <w:vertAlign w:val="baseline"/>
          <w:rtl w:val="0"/>
        </w:rPr>
        <w:t xml:space="preserve"> </w:t>
      </w:r>
      <w:r>
        <w:rPr>
          <w:rFonts w:ascii="Helvetica" w:hAnsi="Helvetica"/>
          <w:color w:val="1D2228"/>
          <w:kern w:val="0"/>
          <w:sz w:val="20"/>
          <w:szCs w:val="20"/>
          <w14:ligatures w14:val="none"/>
          <w:lang w:val="fr-ca"/>
          <w:b w:val="0"/>
          <w:bCs w:val="0"/>
          <w:i w:val="0"/>
          <w:iCs w:val="0"/>
          <w:u w:val="none"/>
          <w:vertAlign w:val="baseline"/>
          <w:rtl w:val="0"/>
        </w:rPr>
        <w:t xml:space="preserve"> </w:t>
      </w:r>
    </w:p>
    <w:p w14:paraId="44F14889" w14:textId="77777777" w:rsidR="000C11B8" w:rsidRPr="001949F8" w:rsidRDefault="000C11B8" w:rsidP="00C30AE2">
      <w:pPr>
        <w:pStyle w:val="NoSpacing"/>
        <w:rPr>
          <w:rFonts w:ascii="Arial" w:hAnsi="Arial" w:cs="Arial"/>
          <w:szCs w:val="22"/>
        </w:rPr>
      </w:pPr>
    </w:p>
    <w:p w14:paraId="1C148204" w14:textId="4D6F9F08" w:rsidR="007A5742" w:rsidRPr="001949F8" w:rsidRDefault="007A5742" w:rsidP="00C30AE2">
      <w:pPr>
        <w:pStyle w:val="NoSpacing"/>
        <w:rPr>
          <w:rFonts w:ascii="Arial" w:hAnsi="Arial" w:cs="Arial"/>
          <w:szCs w:val="22"/>
        </w:rPr>
        <w:bidi w:val="0"/>
      </w:pPr>
      <w:r>
        <w:rPr>
          <w:rFonts w:ascii="Arial" w:cs="Arial" w:hAnsi="Arial"/>
          <w:szCs w:val="22"/>
          <w:lang w:val="fr-ca"/>
          <w:b w:val="0"/>
          <w:bCs w:val="0"/>
          <w:i w:val="0"/>
          <w:iCs w:val="0"/>
          <w:u w:val="none"/>
          <w:vertAlign w:val="baseline"/>
          <w:rtl w:val="0"/>
        </w:rPr>
        <w:t xml:space="preserve">Les plateformes récompensent les publications de désinformation qui suscitent la peur, le choc et la colère en favorisant un engagement accru sous forme d’un plus grand nombre de mentions « J’aime », de commentaires et de partages. La partialité algorithmique est basée sur les interactions en ligne d’un utilisateur ou d’une utilisatrice, créant à son tour des chambres d’écho.  (Les chambres d’écho sont des groupes où les mêmes idées sont partagées de manière répétée sans questionnement ni analyse.)Les plateformes de médias sociaux sont également financièrement incitées à le faire (Diaz Ruiz, 2023).  Plus les publications qui relayent des informations trompeuses suscitent de l’intérêt, plus leurs revenus sont élevés. Les publications qui contiennent de la désinformation suscitent un niveau d’engagement plus élevé, se propagent plus rapidement et atteignent davantage d’utilisateurs et d’utilisatrices que les publications véridiques (Denniss et Lindberg, 2025).</w:t>
      </w:r>
    </w:p>
    <w:p w14:paraId="64797BEF" w14:textId="77777777" w:rsidR="000C11B8" w:rsidRPr="001949F8" w:rsidRDefault="000C11B8" w:rsidP="00C30AE2">
      <w:pPr>
        <w:pStyle w:val="NoSpacing"/>
        <w:rPr>
          <w:rFonts w:ascii="Arial" w:hAnsi="Arial" w:cs="Arial"/>
          <w:szCs w:val="22"/>
        </w:rPr>
      </w:pPr>
    </w:p>
    <w:p w14:paraId="1F5CF115" w14:textId="565B20DF" w:rsidR="00114301" w:rsidRPr="001949F8" w:rsidRDefault="005B001E" w:rsidP="00C30AE2">
      <w:pPr>
        <w:pStyle w:val="NoSpacing"/>
        <w:rPr>
          <w:rFonts w:ascii="Arial" w:hAnsi="Arial" w:cs="Arial"/>
          <w:szCs w:val="22"/>
        </w:rPr>
        <w:bidi w:val="0"/>
      </w:pPr>
      <w:r>
        <w:rPr>
          <w:rFonts w:ascii="Arial" w:cs="Arial" w:hAnsi="Arial"/>
          <w:szCs w:val="22"/>
          <w:lang w:val="fr-ca"/>
          <w:b w:val="0"/>
          <w:bCs w:val="0"/>
          <w:i w:val="0"/>
          <w:iCs w:val="0"/>
          <w:u w:val="none"/>
          <w:vertAlign w:val="baseline"/>
          <w:rtl w:val="0"/>
        </w:rPr>
        <w:t xml:space="preserve">Les géants de la technologie des médias sociaux ont montré peu d’engagements envers la modération du contenu ou l’autorégulation. Historiquement, la responsabilité de la vérification des faits a été extrêmement limitée. Actuellement, les principales plateformes de médias sociaux n’assument aucune responsabilité de vérification des faits pour leur contenu. Elles rejettent tout outil susceptible de limiter la désinformation sur leurs plateformes et affichent un mépris envers les autorités qui tentent de les réglementer ou de les tenir responsables (Denniss et Lindberg, 2025). Les amendes qui sont infligées ont un impact financier négligeable; de plus, les propriétaires de technologies menacent souvent de retirer leurs services. Les propriétaires, qui savent que la désinformation leur profite, montrent peu ou pas d’intérêt à s’attaquer à ce problème qui menace la population canadienne tant au pays qu’à l’échelle mondiale (Denniss et Lindberg, 2025; Comité permanent du patrimoine canadien, 2024).</w:t>
      </w:r>
    </w:p>
    <w:p w14:paraId="2DEE6218" w14:textId="77777777" w:rsidR="001153DE" w:rsidRPr="001949F8" w:rsidRDefault="001153DE" w:rsidP="00C30AE2">
      <w:pPr>
        <w:pStyle w:val="NoSpacing"/>
        <w:rPr>
          <w:rFonts w:ascii="Arial" w:hAnsi="Arial" w:cs="Arial"/>
          <w:szCs w:val="22"/>
        </w:rPr>
      </w:pPr>
    </w:p>
    <w:p w14:paraId="117D38ED" w14:textId="6E049152" w:rsidR="001153DE" w:rsidRDefault="00C15991" w:rsidP="00C30AE2">
      <w:pPr>
        <w:pStyle w:val="NoSpacing"/>
        <w:rPr>
          <w:rFonts w:ascii="Arial" w:hAnsi="Arial" w:cs="Arial"/>
          <w:szCs w:val="22"/>
          <w:u w:val="single"/>
        </w:rPr>
        <w:bidi w:val="0"/>
      </w:pPr>
      <w:r>
        <w:rPr>
          <w:rFonts w:ascii="Arial" w:cs="Arial" w:hAnsi="Arial"/>
          <w:szCs w:val="22"/>
          <w:lang w:val="fr-ca"/>
          <w:b w:val="0"/>
          <w:bCs w:val="0"/>
          <w:i w:val="0"/>
          <w:iCs w:val="0"/>
          <w:u w:val="single"/>
          <w:vertAlign w:val="baseline"/>
          <w:rtl w:val="0"/>
        </w:rPr>
        <w:t xml:space="preserve">Le contexte canadien et la nécessité de prendre d’autres mesures</w:t>
      </w:r>
    </w:p>
    <w:p w14:paraId="15191EC6" w14:textId="77777777" w:rsidR="00144948" w:rsidRDefault="00144948" w:rsidP="00C30AE2">
      <w:pPr>
        <w:pStyle w:val="NoSpacing"/>
        <w:rPr>
          <w:rFonts w:ascii="Arial" w:hAnsi="Arial" w:cs="Arial"/>
          <w:szCs w:val="22"/>
          <w:u w:val="single"/>
        </w:rPr>
      </w:pPr>
    </w:p>
    <w:p w14:paraId="70ED0697" w14:textId="4B71CA12" w:rsidR="00144948" w:rsidRDefault="00144948" w:rsidP="00144948">
      <w:pPr>
        <w:shd w:val="clear" w:color="auto" w:fill="FFFFFF"/>
        <w:rPr>
          <w:rFonts w:ascii="Arial" w:eastAsia="Times New Roman" w:hAnsi="Arial" w:cs="Arial"/>
          <w:color w:val="1D2228"/>
          <w:kern w:val="0"/>
          <w:szCs w:val="22"/>
          <w14:ligatures w14:val="none"/>
        </w:rPr>
        <w:bidi w:val="0"/>
      </w:pPr>
      <w:r>
        <w:rPr>
          <w:rFonts w:ascii="Arial" w:hAnsi="Arial"/>
          <w:color w:val="1D2228"/>
          <w:kern w:val="0"/>
          <w:szCs w:val="22"/>
          <w14:ligatures w14:val="none"/>
          <w:lang w:val="fr-ca"/>
          <w:b w:val="0"/>
          <w:bCs w:val="0"/>
          <w:i w:val="0"/>
          <w:iCs w:val="0"/>
          <w:u w:val="none"/>
          <w:vertAlign w:val="baseline"/>
          <w:rtl w:val="0"/>
        </w:rPr>
        <w:t xml:space="preserve">Bien que le Canada s’efforce de mettre en place des mesures juridiques et structurelles pour combattre le fléau de la désinformation dans les médias, il est crucial d’élaborer de nouveaux outils pour faire face à cette menace croissante de manière efficace. Le rapport du Comité permanent du patrimoine canadien a mentionné d’importants préjudices sociaux causés par les plateformes de médias sociaux non réglementées, notamment les conséquences de la désinformation. Parmi ses nombreuses recommandations, le comité a souligné le besoin impérieux pour le gouvernement fédéral de réglementer les plateformes technologiques (</w:t>
      </w:r>
      <w:r>
        <w:rPr>
          <w:rFonts w:ascii="Arial" w:hAnsi="Arial"/>
          <w:szCs w:val="22"/>
          <w:lang w:val="fr-ca"/>
          <w:b w:val="0"/>
          <w:bCs w:val="0"/>
          <w:i w:val="0"/>
          <w:iCs w:val="0"/>
          <w:u w:val="none"/>
          <w:vertAlign w:val="baseline"/>
          <w:rtl w:val="0"/>
        </w:rPr>
        <w:t xml:space="preserve">Comité permanent du patrimoine canadien</w:t>
      </w:r>
      <w:r>
        <w:rPr>
          <w:rFonts w:ascii="Arial" w:hAnsi="Arial"/>
          <w:color w:val="1D2228"/>
          <w:kern w:val="0"/>
          <w:szCs w:val="22"/>
          <w14:ligatures w14:val="none"/>
          <w:lang w:val="fr-ca"/>
          <w:b w:val="0"/>
          <w:bCs w:val="0"/>
          <w:i w:val="0"/>
          <w:iCs w:val="0"/>
          <w:u w:val="none"/>
          <w:vertAlign w:val="baseline"/>
          <w:rtl w:val="0"/>
        </w:rPr>
        <w:t xml:space="preserve">, 2024).  Récemment, les autorités de réglementation de l’information des gouvernements fédéral, provinciaux et territoriaux (FPT) ont exprimé leurs préoccupations face aux effets destructeurs de la désinformation et ont recommandé au gouvernement canadien de : soutenir le pluralisme médiatique; fournir un financement afin de garantir que les institutions disposent des ressources nécessaires pour gérer leurs programmes d’accès à la transparence; renforcer la littératie numérique; et réglementer les plateformes en ligne (Commissaire à l’information du Canada, 2025).</w:t>
      </w:r>
    </w:p>
    <w:p w14:paraId="06742D04" w14:textId="77777777" w:rsidR="000E67C8" w:rsidRDefault="000E67C8" w:rsidP="00144948">
      <w:pPr>
        <w:shd w:val="clear" w:color="auto" w:fill="FFFFFF"/>
        <w:rPr>
          <w:rFonts w:ascii="Arial" w:eastAsia="Times New Roman" w:hAnsi="Arial" w:cs="Arial"/>
          <w:color w:val="1D2228"/>
          <w:kern w:val="0"/>
          <w:szCs w:val="22"/>
          <w14:ligatures w14:val="none"/>
        </w:rPr>
      </w:pPr>
    </w:p>
    <w:p w14:paraId="797D0678" w14:textId="639D8C46" w:rsidR="009A0EE3" w:rsidRPr="009A0EE3" w:rsidRDefault="000E67C8" w:rsidP="009A0EE3">
      <w:pPr>
        <w:shd w:val="clear" w:color="auto" w:fill="FFFFFF"/>
        <w:rPr>
          <w:rFonts w:ascii="Arial" w:eastAsia="Times New Roman" w:hAnsi="Arial" w:cs="Arial"/>
          <w:color w:val="1D2228"/>
          <w:kern w:val="0"/>
          <w:szCs w:val="22"/>
          <w14:ligatures w14:val="none"/>
        </w:rPr>
        <w:bidi w:val="0"/>
      </w:pPr>
      <w:r>
        <w:rPr>
          <w:rFonts w:ascii="Arial" w:hAnsi="Arial"/>
          <w:color w:val="1D2228"/>
          <w:kern w:val="0"/>
          <w:szCs w:val="22"/>
          <w14:ligatures w14:val="none"/>
          <w:lang w:val="fr-ca"/>
          <w:b w:val="0"/>
          <w:bCs w:val="0"/>
          <w:i w:val="0"/>
          <w:iCs w:val="0"/>
          <w:u w:val="none"/>
          <w:vertAlign w:val="baseline"/>
          <w:rtl w:val="0"/>
        </w:rPr>
        <w:t xml:space="preserve">L’enseignement de la lutte contre la désinformation devrait être intégré au programme scolaire, tant au primaire qu’au secondaire. L’éducation est considérée comme un élément clé pour lutter contre les risques complexes et les effets destructeurs de la désinformation.</w:t>
      </w:r>
      <w:r>
        <w:rPr>
          <w:rFonts w:ascii="Helvetica" w:hAnsi="Helvetica"/>
          <w:color w:val="1D2228"/>
          <w:kern w:val="0"/>
          <w:sz w:val="20"/>
          <w:szCs w:val="20"/>
          <w14:ligatures w14:val="none"/>
          <w:lang w:val="fr-ca"/>
          <w:b w:val="0"/>
          <w:bCs w:val="0"/>
          <w:i w:val="0"/>
          <w:iCs w:val="0"/>
          <w:u w:val="none"/>
          <w:vertAlign w:val="baseline"/>
          <w:rtl w:val="0"/>
        </w:rPr>
        <w:t xml:space="preserve"> </w:t>
      </w:r>
      <w:r>
        <w:rPr>
          <w:rFonts w:ascii="Arial" w:hAnsi="Arial"/>
          <w:color w:val="1D2228"/>
          <w:kern w:val="0"/>
          <w:szCs w:val="22"/>
          <w14:ligatures w14:val="none"/>
          <w:lang w:val="fr-ca"/>
          <w:b w:val="0"/>
          <w:bCs w:val="0"/>
          <w:i w:val="0"/>
          <w:iCs w:val="0"/>
          <w:u w:val="none"/>
          <w:vertAlign w:val="baseline"/>
          <w:rtl w:val="0"/>
        </w:rPr>
        <w:t xml:space="preserve">La Finlande a démontré l’efficacité de cette intervention en mettant en place une approche éducative multisectorielle et globale qui s’adresse à tous les groupes d’âge (Mackintosh, 2019). Bien que l’éducation relève de la compétence provinciale, le gouvernement fédéral a également un rôle à jouer. Comme l’indiquent S. Hogue et coll. (en abordant l’éducation et la désinformation), « … le gouvernement fédéral pourrait collaborer avec les provinces et la société civile afin de créer un cadre général pouvant être adapté aux particularités locales de chaque programme éducatif » </w:t>
      </w:r>
      <w:r>
        <w:rPr>
          <w:rFonts w:ascii="Arial" w:hAnsi="Arial"/>
          <w:szCs w:val="22"/>
          <w:lang w:val="fr-ca"/>
          <w:b w:val="0"/>
          <w:bCs w:val="0"/>
          <w:i w:val="0"/>
          <w:iCs w:val="0"/>
          <w:u w:val="none"/>
          <w:vertAlign w:val="baseline"/>
          <w:rtl w:val="0"/>
        </w:rPr>
        <w:t xml:space="preserve">(Hogue, Lavallée et Fung, 2025).</w:t>
      </w:r>
      <w:r>
        <w:rPr>
          <w:rFonts w:ascii="Arial" w:hAnsi="Arial"/>
          <w:color w:val="1D2228"/>
          <w:kern w:val="0"/>
          <w:szCs w:val="22"/>
          <w14:ligatures w14:val="none"/>
          <w:lang w:val="fr-ca"/>
          <w:b w:val="0"/>
          <w:bCs w:val="0"/>
          <w:i w:val="0"/>
          <w:iCs w:val="0"/>
          <w:u w:val="none"/>
          <w:vertAlign w:val="baseline"/>
          <w:rtl w:val="0"/>
        </w:rPr>
        <w:t xml:space="preserve"> </w:t>
      </w:r>
    </w:p>
    <w:p w14:paraId="025AD378" w14:textId="77777777" w:rsidR="00680DED" w:rsidRDefault="00680DED" w:rsidP="00C30AE2">
      <w:pPr>
        <w:pStyle w:val="NoSpacing"/>
        <w:rPr>
          <w:rFonts w:ascii="Arial" w:hAnsi="Arial" w:cs="Arial"/>
          <w:szCs w:val="22"/>
        </w:rPr>
      </w:pPr>
    </w:p>
    <w:p w14:paraId="5218DC5C" w14:textId="07A2C476" w:rsidR="00426899" w:rsidRPr="001949F8" w:rsidRDefault="008A10F5" w:rsidP="00C30AE2">
      <w:pPr>
        <w:pStyle w:val="NoSpacing"/>
        <w:rPr>
          <w:rFonts w:ascii="Arial" w:hAnsi="Arial" w:cs="Arial"/>
          <w:szCs w:val="22"/>
        </w:rPr>
        <w:bidi w:val="0"/>
      </w:pPr>
      <w:r>
        <w:rPr>
          <w:rFonts w:ascii="Arial" w:cs="Arial" w:hAnsi="Arial"/>
          <w:szCs w:val="22"/>
          <w:lang w:val="fr-ca"/>
          <w:b w:val="0"/>
          <w:bCs w:val="0"/>
          <w:i w:val="0"/>
          <w:iCs w:val="0"/>
          <w:u w:val="none"/>
          <w:vertAlign w:val="baseline"/>
          <w:rtl w:val="0"/>
        </w:rPr>
        <w:t xml:space="preserve">Le Centre for International Governance Innovation (CIGI) a abordé la nécessité de mettre en évidence la vulnérabilité du Canada à la désinformation.  Il invite à une réponse proactive, reconnaissant l’urgence d’éduquer et d’encourager l’ensemble de la population canadienne à évaluer de manière critique l’information qu’elle consomme. Il a déterminé qu’il est urgent d’investir dans les médias locaux, le journalisme d’enquête indépendant et le développement de sources numériques reflétant une perspective résolument canadienne. Il souligne par ailleurs la nécessité de développer un système de surveillance et d’intervention avancé, qui évalue en permanence le paysage numérique, et il insiste sur la nécessité de tenir les médias en ligne responsables de la prolifération de la désinformation (Padalko et Fitz-Gerald, 2025).</w:t>
      </w:r>
    </w:p>
    <w:p w14:paraId="51A42157" w14:textId="77777777" w:rsidR="00C30AE2" w:rsidRPr="001949F8" w:rsidRDefault="00C30AE2" w:rsidP="00C30AE2">
      <w:pPr>
        <w:pStyle w:val="NoSpacing"/>
        <w:rPr>
          <w:rFonts w:ascii="Arial" w:hAnsi="Arial" w:cs="Arial"/>
          <w:szCs w:val="22"/>
        </w:rPr>
      </w:pPr>
    </w:p>
    <w:p w14:paraId="58F1F1E2" w14:textId="77777777" w:rsidR="00F94B57" w:rsidRDefault="00662618" w:rsidP="00C30AE2">
      <w:pPr>
        <w:pStyle w:val="NoSpacing"/>
        <w:rPr>
          <w:rFonts w:ascii="Arial" w:hAnsi="Arial" w:cs="Arial"/>
          <w:szCs w:val="22"/>
        </w:rPr>
        <w:bidi w:val="0"/>
      </w:pPr>
      <w:r>
        <w:rPr>
          <w:rFonts w:ascii="Arial" w:cs="Arial" w:hAnsi="Arial"/>
          <w:szCs w:val="22"/>
          <w:lang w:val="fr-ca"/>
          <w:b w:val="0"/>
          <w:bCs w:val="0"/>
          <w:i w:val="0"/>
          <w:iCs w:val="0"/>
          <w:u w:val="none"/>
          <w:vertAlign w:val="baseline"/>
          <w:rtl w:val="0"/>
        </w:rPr>
        <w:t xml:space="preserve">L’action collective de l’Union européenne contre la désinformation a démontré qu’une réglementation sérieuse et efficace de la désinformation est à la fois possible et applicable. L’UE a développé des outils pour analyser et atténuer les effets de la désinformation. L’Union européenne a adopté des lois qui transfèrent la responsabilité aux fournisseurs numériques afin qu’ils régulent leurs propres plateformes. Le non-respect de ces lois peut entraîner des amendes allant jusqu’à 10 % du revenu mondial de la plateforme. L’UE a fourni un modèle opérationnel, qui considère la désinformation comme un risque systémique et utilise des stratégies pour réguler les plateformes qui la permettent (le règlement sur les services numériques, 2023). </w:t>
      </w:r>
    </w:p>
    <w:p w14:paraId="2FB21227" w14:textId="77777777" w:rsidR="00F94B57" w:rsidRDefault="00F94B57" w:rsidP="00C30AE2">
      <w:pPr>
        <w:pStyle w:val="NoSpacing"/>
        <w:rPr>
          <w:rFonts w:ascii="Arial" w:hAnsi="Arial" w:cs="Arial"/>
          <w:szCs w:val="22"/>
        </w:rPr>
      </w:pPr>
    </w:p>
    <w:p w14:paraId="4418CDB6" w14:textId="54D94ED5" w:rsidR="00662618" w:rsidRPr="001949F8" w:rsidRDefault="00662618" w:rsidP="00C30AE2">
      <w:pPr>
        <w:pStyle w:val="NoSpacing"/>
        <w:rPr>
          <w:rFonts w:ascii="Arial" w:hAnsi="Arial" w:cs="Arial"/>
          <w:szCs w:val="22"/>
        </w:rPr>
        <w:bidi w:val="0"/>
      </w:pPr>
      <w:r>
        <w:rPr>
          <w:rFonts w:ascii="Arial" w:cs="Arial" w:hAnsi="Arial"/>
          <w:szCs w:val="22"/>
          <w:lang w:val="fr-ca"/>
          <w:b w:val="0"/>
          <w:bCs w:val="0"/>
          <w:i w:val="0"/>
          <w:iCs w:val="0"/>
          <w:u w:val="none"/>
          <w:vertAlign w:val="baseline"/>
          <w:rtl w:val="0"/>
        </w:rPr>
        <w:t xml:space="preserve">Il est essentiel que le public canadien ainsi que le gouvernement canadien continuent de s’attaquer aux effets destructeurs de la désinformation en mettant en place des interventions qui permettront de traiter efficacement cette menace existentielle.</w:t>
      </w:r>
    </w:p>
    <w:p w14:paraId="65DC0F5C" w14:textId="77777777" w:rsidR="00F6719A" w:rsidRDefault="00F6719A" w:rsidP="00C30AE2">
      <w:pPr>
        <w:pStyle w:val="NoSpacing"/>
        <w:rPr>
          <w:rFonts w:ascii="Arial" w:eastAsiaTheme="minorHAnsi" w:hAnsi="Arial" w:cs="Arial"/>
          <w:color w:val="auto"/>
          <w:szCs w:val="22"/>
          <w:u w:val="single"/>
        </w:rPr>
      </w:pPr>
    </w:p>
    <w:p w14:paraId="46526BB9" w14:textId="22099D16" w:rsidR="00425CEF" w:rsidRDefault="00425CEF" w:rsidP="00425CEF">
      <w:pPr>
        <w:spacing w:line="278" w:lineRule="auto"/>
        <w:rPr>
          <w:rFonts w:ascii="Arial" w:eastAsiaTheme="minorHAnsi" w:hAnsi="Arial" w:cs="Arial"/>
          <w:b/>
          <w:bCs/>
          <w:color w:val="auto"/>
          <w:szCs w:val="22"/>
          <w:u w:val="single"/>
        </w:rPr>
        <w:bidi w:val="0"/>
      </w:pPr>
      <w:r>
        <w:rPr>
          <w:rFonts w:ascii="Arial" w:cs="Arial" w:eastAsiaTheme="minorHAnsi" w:hAnsi="Arial"/>
          <w:color w:val="auto"/>
          <w:szCs w:val="22"/>
          <w:lang w:val="fr-ca"/>
          <w:b w:val="1"/>
          <w:bCs w:val="1"/>
          <w:i w:val="0"/>
          <w:iCs w:val="0"/>
          <w:u w:val="single"/>
          <w:vertAlign w:val="baseline"/>
          <w:rtl w:val="0"/>
        </w:rPr>
        <w:t xml:space="preserve">Mise en œuvre</w:t>
      </w:r>
    </w:p>
    <w:p w14:paraId="5895F336" w14:textId="77777777" w:rsidR="005C2075" w:rsidRPr="001949F8" w:rsidRDefault="005C2075" w:rsidP="00425CEF">
      <w:pPr>
        <w:spacing w:line="278" w:lineRule="auto"/>
        <w:rPr>
          <w:rFonts w:ascii="Arial" w:eastAsiaTheme="minorHAnsi" w:hAnsi="Arial" w:cs="Arial"/>
          <w:b/>
          <w:bCs/>
          <w:color w:val="auto"/>
          <w:szCs w:val="22"/>
          <w:u w:val="single"/>
        </w:rPr>
      </w:pPr>
    </w:p>
    <w:p w14:paraId="7FCBA9FE" w14:textId="77777777" w:rsidR="00807BE7" w:rsidRDefault="004D7F5F" w:rsidP="00807BE7">
      <w:pPr>
        <w:spacing w:line="278" w:lineRule="auto"/>
        <w:rPr>
          <w:rFonts w:ascii="Arial" w:eastAsiaTheme="minorHAnsi" w:hAnsi="Arial" w:cs="Arial"/>
          <w:color w:val="auto"/>
          <w:szCs w:val="22"/>
        </w:rPr>
        <w:bidi w:val="0"/>
      </w:pPr>
      <w:r>
        <w:rPr>
          <w:rFonts w:ascii="Arial" w:cs="Arial" w:hAnsi="Arial"/>
          <w:color w:val="auto"/>
          <w:szCs w:val="22"/>
          <w:lang w:val="fr-ca"/>
          <w:b w:val="0"/>
          <w:bCs w:val="0"/>
          <w:i w:val="0"/>
          <w:iCs w:val="0"/>
          <w:u w:val="none"/>
          <w:vertAlign w:val="baseline"/>
          <w:rtl w:val="0"/>
        </w:rPr>
        <w:t xml:space="preserve"> À l’échelle nationale, la FCFDU pourrait prendre les mesures suivantes :</w:t>
      </w:r>
    </w:p>
    <w:p w14:paraId="43456E48" w14:textId="77777777" w:rsidR="00807BE7" w:rsidRDefault="00807BE7" w:rsidP="00807BE7">
      <w:pPr>
        <w:spacing w:line="278" w:lineRule="auto"/>
        <w:rPr>
          <w:rFonts w:ascii="Arial" w:eastAsiaTheme="minorHAnsi" w:hAnsi="Arial" w:cs="Arial"/>
          <w:color w:val="auto"/>
          <w:szCs w:val="22"/>
        </w:rPr>
      </w:pPr>
    </w:p>
    <w:p w14:paraId="59A4A77B" w14:textId="77777777" w:rsidR="00807BE7" w:rsidRPr="00864921" w:rsidRDefault="00807BE7" w:rsidP="00807BE7">
      <w:pPr>
        <w:pStyle w:val="ListParagraph"/>
        <w:numPr>
          <w:ilvl w:val="0"/>
          <w:numId w:val="8"/>
        </w:numPr>
        <w:spacing w:line="278" w:lineRule="auto"/>
        <w:rPr>
          <w:rFonts w:ascii="Arial" w:eastAsiaTheme="minorHAnsi" w:hAnsi="Arial" w:cs="Arial"/>
          <w:color w:val="auto"/>
          <w:szCs w:val="22"/>
        </w:rPr>
        <w:bidi w:val="0"/>
      </w:pPr>
      <w:r>
        <w:rPr>
          <w:rFonts w:ascii="Arial" w:cs="Arial" w:hAnsi="Arial"/>
          <w:color w:val="auto"/>
          <w:szCs w:val="22"/>
          <w:lang w:val="fr-ca"/>
          <w:b w:val="0"/>
          <w:bCs w:val="0"/>
          <w:i w:val="0"/>
          <w:iCs w:val="0"/>
          <w:u w:val="none"/>
          <w:vertAlign w:val="baseline"/>
          <w:rtl w:val="0"/>
        </w:rPr>
        <w:t xml:space="preserve">Plaider auprès du gouvernement fédéral et le presser à élaborer et à mettre en œuvre des règlements qui tiendraient les plateformes de médias sociaux responsables de la désinformation présente sur leurs sites.</w:t>
      </w:r>
    </w:p>
    <w:p w14:paraId="1CBA0608" w14:textId="21AF3C56" w:rsidR="00807BE7" w:rsidRDefault="00807BE7" w:rsidP="00807BE7">
      <w:pPr>
        <w:pStyle w:val="NoSpacing"/>
        <w:numPr>
          <w:ilvl w:val="0"/>
          <w:numId w:val="8"/>
        </w:numPr>
        <w:rPr>
          <w:rFonts w:ascii="Arial" w:hAnsi="Arial" w:cs="Arial"/>
          <w:szCs w:val="22"/>
        </w:rPr>
        <w:bidi w:val="0"/>
      </w:pPr>
      <w:r>
        <w:rPr>
          <w:rFonts w:ascii="Arial" w:cs="Arial" w:hAnsi="Arial"/>
          <w:color w:val="auto"/>
          <w:szCs w:val="22"/>
          <w:lang w:val="fr-ca"/>
          <w:b w:val="0"/>
          <w:bCs w:val="0"/>
          <w:i w:val="0"/>
          <w:iCs w:val="0"/>
          <w:u w:val="none"/>
          <w:vertAlign w:val="baseline"/>
          <w:rtl w:val="0"/>
        </w:rPr>
        <w:t xml:space="preserve">Plaider auprès du gouvernement fédéral et le presser à élaborer et promouvoir des documents éducatifs sur la désinformation, ses dangers et comment </w:t>
      </w:r>
      <w:r>
        <w:rPr>
          <w:rFonts w:ascii="Arial" w:cs="Arial" w:hAnsi="Arial"/>
          <w:szCs w:val="22"/>
          <w:lang w:val="fr-ca"/>
          <w:b w:val="0"/>
          <w:bCs w:val="0"/>
          <w:i w:val="0"/>
          <w:iCs w:val="0"/>
          <w:u w:val="none"/>
          <w:vertAlign w:val="baseline"/>
          <w:rtl w:val="0"/>
        </w:rPr>
        <w:t xml:space="preserve">confirmer la validité des informations trouvées dans le domaine public.</w:t>
      </w:r>
      <w:r>
        <w:rPr>
          <w:rFonts w:ascii="Arial" w:cs="Arial" w:hAnsi="Arial"/>
          <w:szCs w:val="22"/>
          <w:lang w:val="fr-ca"/>
          <w:b w:val="0"/>
          <w:bCs w:val="0"/>
          <w:i w:val="0"/>
          <w:iCs w:val="0"/>
          <w:u w:val="none"/>
          <w:vertAlign w:val="baseline"/>
          <w:rtl w:val="0"/>
        </w:rPr>
        <w:t xml:space="preserve"> </w:t>
      </w:r>
    </w:p>
    <w:p w14:paraId="27862D69" w14:textId="50AEBD85" w:rsidR="00807BE7" w:rsidRPr="002859F4" w:rsidRDefault="00807BE7" w:rsidP="00807BE7">
      <w:pPr>
        <w:pStyle w:val="ListParagraph"/>
        <w:numPr>
          <w:ilvl w:val="0"/>
          <w:numId w:val="8"/>
        </w:numPr>
        <w:spacing w:line="278" w:lineRule="auto"/>
        <w:rPr>
          <w:rFonts w:ascii="Arial" w:eastAsiaTheme="minorHAnsi" w:hAnsi="Arial" w:cs="Arial"/>
          <w:color w:val="auto"/>
          <w:szCs w:val="22"/>
        </w:rPr>
        <w:bidi w:val="0"/>
      </w:pPr>
      <w:r>
        <w:rPr>
          <w:rFonts w:ascii="Arial" w:cs="Arial" w:hAnsi="Arial"/>
          <w:color w:val="auto"/>
          <w:szCs w:val="22"/>
          <w:lang w:val="fr-ca"/>
          <w:b w:val="0"/>
          <w:bCs w:val="0"/>
          <w:i w:val="0"/>
          <w:iCs w:val="0"/>
          <w:u w:val="none"/>
          <w:vertAlign w:val="baseline"/>
          <w:rtl w:val="0"/>
        </w:rPr>
        <w:t xml:space="preserve">Plaider auprès du gouvernement fédéral et le presser à fournir un soutien financier aux institutions de radiodiffusion traditionnelles ainsi qu’aux médias grand public et imprimés.</w:t>
      </w:r>
    </w:p>
    <w:p w14:paraId="389905E1" w14:textId="611ECBB9" w:rsidR="002859F4" w:rsidRPr="00726F4C" w:rsidRDefault="00603617" w:rsidP="00807BE7">
      <w:pPr>
        <w:pStyle w:val="ListParagraph"/>
        <w:numPr>
          <w:ilvl w:val="0"/>
          <w:numId w:val="8"/>
        </w:numPr>
        <w:spacing w:line="278" w:lineRule="auto"/>
        <w:rPr>
          <w:rFonts w:ascii="Arial" w:eastAsiaTheme="minorHAnsi" w:hAnsi="Arial" w:cs="Arial"/>
          <w:color w:val="auto"/>
          <w:szCs w:val="22"/>
        </w:rPr>
        <w:bidi w:val="0"/>
      </w:pPr>
      <w:r>
        <w:rPr>
          <w:rFonts w:ascii="Arial" w:cs="Arial" w:hAnsi="Arial"/>
          <w:color w:val="auto"/>
          <w:szCs w:val="22"/>
          <w:lang w:val="fr-ca"/>
          <w:b w:val="0"/>
          <w:bCs w:val="0"/>
          <w:i w:val="0"/>
          <w:iCs w:val="0"/>
          <w:u w:val="none"/>
          <w:vertAlign w:val="baseline"/>
          <w:rtl w:val="0"/>
        </w:rPr>
        <w:t xml:space="preserve">Le groupe national de défense des intérêts pourrait établir un dépôt virtuel pour enregistrer les mesures entreprises par tous les niveaux de la FCFDU concernant cette résolution, ainsi que les résultats de ces mesures.  Le dépôt pourrait ensuite servir de ressource pour tous les niveaux de la FCFDU en ce qui concerne les mesures de mise en œuvre potentielles. </w:t>
      </w:r>
    </w:p>
    <w:p w14:paraId="6188DA14" w14:textId="77777777" w:rsidR="00807BE7" w:rsidRDefault="00807BE7" w:rsidP="00807BE7">
      <w:pPr>
        <w:spacing w:line="278" w:lineRule="auto"/>
        <w:rPr>
          <w:rFonts w:ascii="Arial" w:eastAsiaTheme="minorHAnsi" w:hAnsi="Arial" w:cs="Arial"/>
          <w:color w:val="auto"/>
          <w:szCs w:val="22"/>
        </w:rPr>
      </w:pPr>
    </w:p>
    <w:p w14:paraId="5A230F4D" w14:textId="77777777" w:rsidR="00807BE7" w:rsidRDefault="00807BE7" w:rsidP="00807BE7">
      <w:pPr>
        <w:spacing w:line="278" w:lineRule="auto"/>
        <w:rPr>
          <w:rFonts w:ascii="Arial" w:eastAsiaTheme="minorHAnsi" w:hAnsi="Arial" w:cs="Arial"/>
          <w:color w:val="auto"/>
          <w:szCs w:val="22"/>
        </w:rPr>
        <w:bidi w:val="0"/>
      </w:pPr>
      <w:r>
        <w:rPr>
          <w:rFonts w:ascii="Arial" w:cs="Arial" w:eastAsiaTheme="minorHAnsi" w:hAnsi="Arial"/>
          <w:color w:val="auto"/>
          <w:szCs w:val="22"/>
          <w:lang w:val="fr-ca"/>
          <w:b w:val="0"/>
          <w:bCs w:val="0"/>
          <w:i w:val="0"/>
          <w:iCs w:val="0"/>
          <w:u w:val="none"/>
          <w:vertAlign w:val="baseline"/>
          <w:rtl w:val="0"/>
        </w:rPr>
        <w:t xml:space="preserve">À l’échelle provinciale, les conseils provinciaux pourraient s’adresser aux parlementaires au sujet des mesures suivantes :</w:t>
      </w:r>
    </w:p>
    <w:p w14:paraId="0E0ED53E" w14:textId="77777777" w:rsidR="00807BE7" w:rsidRDefault="00807BE7" w:rsidP="00807BE7">
      <w:pPr>
        <w:spacing w:line="278" w:lineRule="auto"/>
        <w:rPr>
          <w:rFonts w:ascii="Arial" w:eastAsiaTheme="minorHAnsi" w:hAnsi="Arial" w:cs="Arial"/>
          <w:color w:val="auto"/>
          <w:szCs w:val="22"/>
        </w:rPr>
      </w:pPr>
    </w:p>
    <w:p w14:paraId="6A175DF3" w14:textId="40F14298" w:rsidR="00807BE7" w:rsidRPr="00BB6FC8" w:rsidRDefault="00900E39" w:rsidP="00807BE7">
      <w:pPr>
        <w:pStyle w:val="ListParagraph"/>
        <w:numPr>
          <w:ilvl w:val="0"/>
          <w:numId w:val="9"/>
        </w:numPr>
        <w:spacing w:line="278" w:lineRule="auto"/>
        <w:rPr>
          <w:rFonts w:ascii="Arial" w:eastAsiaTheme="minorHAnsi" w:hAnsi="Arial" w:cs="Arial"/>
          <w:color w:val="auto"/>
          <w:szCs w:val="22"/>
        </w:rPr>
        <w:bidi w:val="0"/>
      </w:pPr>
      <w:r>
        <w:rPr>
          <w:rFonts w:ascii="Arial" w:cs="Arial" w:hAnsi="Arial"/>
          <w:szCs w:val="22"/>
          <w:lang w:val="fr-ca"/>
          <w:b w:val="0"/>
          <w:bCs w:val="0"/>
          <w:i w:val="0"/>
          <w:iCs w:val="0"/>
          <w:u w:val="none"/>
          <w:vertAlign w:val="baseline"/>
          <w:rtl w:val="0"/>
        </w:rPr>
        <w:t xml:space="preserve">Intégrer des ressources pédagogiques sur la désinformation, sur la manière de la reconnaître et sur ses dangers dans le cadre des programmes scolaires sur la littératie médiatique.</w:t>
      </w:r>
    </w:p>
    <w:p w14:paraId="1D7C167C" w14:textId="77777777" w:rsidR="00807BE7" w:rsidRPr="00726F4C" w:rsidRDefault="00807BE7" w:rsidP="00807BE7">
      <w:pPr>
        <w:pStyle w:val="ListParagraph"/>
        <w:numPr>
          <w:ilvl w:val="0"/>
          <w:numId w:val="8"/>
        </w:numPr>
        <w:spacing w:line="278" w:lineRule="auto"/>
        <w:rPr>
          <w:rFonts w:ascii="Arial" w:eastAsiaTheme="minorHAnsi" w:hAnsi="Arial" w:cs="Arial"/>
          <w:color w:val="auto"/>
          <w:szCs w:val="22"/>
        </w:rPr>
        <w:bidi w:val="0"/>
      </w:pPr>
      <w:r>
        <w:rPr>
          <w:rFonts w:ascii="Arial" w:cs="Arial" w:hAnsi="Arial"/>
          <w:szCs w:val="22"/>
          <w:lang w:val="fr-ca"/>
          <w:b w:val="0"/>
          <w:bCs w:val="0"/>
          <w:i w:val="0"/>
          <w:iCs w:val="0"/>
          <w:u w:val="none"/>
          <w:vertAlign w:val="baseline"/>
          <w:rtl w:val="0"/>
        </w:rPr>
        <w:t xml:space="preserve">Fournir un soutien financier aux </w:t>
      </w:r>
      <w:r>
        <w:rPr>
          <w:rFonts w:ascii="Arial" w:cs="Arial" w:hAnsi="Arial"/>
          <w:color w:val="auto"/>
          <w:szCs w:val="22"/>
          <w:lang w:val="fr-ca"/>
          <w:b w:val="0"/>
          <w:bCs w:val="0"/>
          <w:i w:val="0"/>
          <w:iCs w:val="0"/>
          <w:u w:val="none"/>
          <w:vertAlign w:val="baseline"/>
          <w:rtl w:val="0"/>
        </w:rPr>
        <w:t xml:space="preserve">institutions de radiodiffusion traditionnelles ainsi qu’aux médias grand public et imprimés.</w:t>
      </w:r>
    </w:p>
    <w:p w14:paraId="3C775968" w14:textId="77777777" w:rsidR="00807BE7" w:rsidRDefault="00807BE7" w:rsidP="00807BE7">
      <w:pPr>
        <w:spacing w:line="278" w:lineRule="auto"/>
        <w:rPr>
          <w:rFonts w:ascii="Arial" w:eastAsiaTheme="minorHAnsi" w:hAnsi="Arial" w:cs="Arial"/>
          <w:color w:val="auto"/>
          <w:szCs w:val="22"/>
        </w:rPr>
      </w:pPr>
    </w:p>
    <w:p w14:paraId="2611E92D" w14:textId="77777777" w:rsidR="004B20B1" w:rsidRDefault="004B20B1" w:rsidP="00807BE7">
      <w:pPr>
        <w:spacing w:line="278" w:lineRule="auto"/>
        <w:rPr>
          <w:rFonts w:ascii="Arial" w:eastAsiaTheme="minorHAnsi" w:hAnsi="Arial" w:cs="Arial"/>
          <w:color w:val="auto"/>
          <w:szCs w:val="22"/>
        </w:rPr>
      </w:pPr>
    </w:p>
    <w:p w14:paraId="49819E07" w14:textId="77777777" w:rsidR="004B20B1" w:rsidRDefault="004B20B1" w:rsidP="00807BE7">
      <w:pPr>
        <w:spacing w:line="278" w:lineRule="auto"/>
        <w:rPr>
          <w:rFonts w:ascii="Arial" w:eastAsiaTheme="minorHAnsi" w:hAnsi="Arial" w:cs="Arial"/>
          <w:color w:val="auto"/>
          <w:szCs w:val="22"/>
        </w:rPr>
      </w:pPr>
    </w:p>
    <w:p w14:paraId="49ADB3C3" w14:textId="0C985DC5" w:rsidR="00807BE7" w:rsidRDefault="00807BE7" w:rsidP="00807BE7">
      <w:pPr>
        <w:spacing w:line="278" w:lineRule="auto"/>
        <w:rPr>
          <w:rFonts w:ascii="Arial" w:eastAsiaTheme="minorHAnsi" w:hAnsi="Arial" w:cs="Arial"/>
          <w:color w:val="auto"/>
          <w:szCs w:val="22"/>
        </w:rPr>
        <w:bidi w:val="0"/>
      </w:pPr>
      <w:r>
        <w:rPr>
          <w:rFonts w:ascii="Arial" w:cs="Arial" w:eastAsiaTheme="minorHAnsi" w:hAnsi="Arial"/>
          <w:color w:val="auto"/>
          <w:szCs w:val="22"/>
          <w:lang w:val="fr-ca"/>
          <w:b w:val="0"/>
          <w:bCs w:val="0"/>
          <w:i w:val="0"/>
          <w:iCs w:val="0"/>
          <w:u w:val="none"/>
          <w:vertAlign w:val="baseline"/>
          <w:rtl w:val="0"/>
        </w:rPr>
        <w:t xml:space="preserve">À l’échelle locale, les clubs de la FCFDU pourraient prendre les mesures suivantes :</w:t>
      </w:r>
    </w:p>
    <w:p w14:paraId="27D61689" w14:textId="77777777" w:rsidR="00807BE7" w:rsidRDefault="00807BE7" w:rsidP="00807BE7">
      <w:pPr>
        <w:spacing w:line="278" w:lineRule="auto"/>
        <w:rPr>
          <w:rFonts w:ascii="Arial" w:eastAsiaTheme="minorHAnsi" w:hAnsi="Arial" w:cs="Arial"/>
          <w:color w:val="auto"/>
          <w:szCs w:val="22"/>
        </w:rPr>
      </w:pPr>
    </w:p>
    <w:p w14:paraId="5B2B3F50" w14:textId="13F04587" w:rsidR="00807BE7" w:rsidRDefault="00807BE7" w:rsidP="00807BE7">
      <w:pPr>
        <w:pStyle w:val="ListParagraph"/>
        <w:numPr>
          <w:ilvl w:val="0"/>
          <w:numId w:val="8"/>
        </w:numPr>
        <w:spacing w:line="278" w:lineRule="auto"/>
        <w:rPr>
          <w:rFonts w:ascii="Arial" w:eastAsiaTheme="minorHAnsi" w:hAnsi="Arial" w:cs="Arial"/>
          <w:color w:val="auto"/>
          <w:szCs w:val="22"/>
        </w:rPr>
        <w:bidi w:val="0"/>
      </w:pPr>
      <w:r>
        <w:rPr>
          <w:rFonts w:ascii="Arial" w:cs="Arial" w:eastAsiaTheme="minorHAnsi" w:hAnsi="Arial"/>
          <w:color w:val="auto"/>
          <w:szCs w:val="22"/>
          <w:lang w:val="fr-ca"/>
          <w:b w:val="0"/>
          <w:bCs w:val="0"/>
          <w:i w:val="0"/>
          <w:iCs w:val="0"/>
          <w:u w:val="none"/>
          <w:vertAlign w:val="baseline"/>
          <w:rtl w:val="0"/>
        </w:rPr>
        <w:t xml:space="preserve">Rencontrer les membres du Parlement de la circonscription afin de les inciter à persuader le gouvernement fédéral d’élaborer des règlements qui tiendraient les plateformes de médias sociaux responsables de la désinformation présente sur leurs sites, en plus de la reconnaître et de la supprimer.   </w:t>
      </w:r>
    </w:p>
    <w:p w14:paraId="2528CD16" w14:textId="69B5DFB1" w:rsidR="00807BE7" w:rsidRDefault="00807BE7" w:rsidP="00807BE7">
      <w:pPr>
        <w:pStyle w:val="ListParagraph"/>
        <w:numPr>
          <w:ilvl w:val="0"/>
          <w:numId w:val="8"/>
        </w:numPr>
        <w:spacing w:line="278" w:lineRule="auto"/>
        <w:rPr>
          <w:rFonts w:ascii="Arial" w:eastAsiaTheme="minorHAnsi" w:hAnsi="Arial" w:cs="Arial"/>
          <w:color w:val="auto"/>
          <w:szCs w:val="22"/>
        </w:rPr>
        <w:bidi w:val="0"/>
      </w:pPr>
      <w:r>
        <w:rPr>
          <w:rFonts w:ascii="Arial" w:cs="Arial" w:eastAsiaTheme="minorHAnsi" w:hAnsi="Arial"/>
          <w:color w:val="auto"/>
          <w:szCs w:val="22"/>
          <w:lang w:val="fr-ca"/>
          <w:b w:val="0"/>
          <w:bCs w:val="0"/>
          <w:i w:val="0"/>
          <w:iCs w:val="0"/>
          <w:u w:val="none"/>
          <w:vertAlign w:val="baseline"/>
          <w:rtl w:val="0"/>
        </w:rPr>
        <w:t xml:space="preserve">Rencontrer les membres de l’Assemblée législative provinciale et plaider en faveur de l’intégration de programmes éducatifs sur les médias et la désinformation dans les programmes scolaires.</w:t>
      </w:r>
    </w:p>
    <w:p w14:paraId="2950837C" w14:textId="77777777" w:rsidR="00807BE7" w:rsidRPr="00D01566" w:rsidRDefault="00807BE7" w:rsidP="00807BE7">
      <w:pPr>
        <w:pStyle w:val="ListParagraph"/>
        <w:numPr>
          <w:ilvl w:val="0"/>
          <w:numId w:val="8"/>
        </w:numPr>
        <w:spacing w:line="278" w:lineRule="auto"/>
        <w:rPr>
          <w:rFonts w:ascii="Arial" w:eastAsiaTheme="minorHAnsi" w:hAnsi="Arial" w:cs="Arial"/>
          <w:color w:val="auto"/>
          <w:szCs w:val="22"/>
        </w:rPr>
        <w:bidi w:val="0"/>
      </w:pPr>
      <w:r>
        <w:rPr>
          <w:rFonts w:ascii="Arial" w:cs="Arial" w:hAnsi="Arial"/>
          <w:color w:val="auto"/>
          <w:szCs w:val="22"/>
          <w:lang w:val="fr-ca"/>
          <w:b w:val="0"/>
          <w:bCs w:val="0"/>
          <w:i w:val="0"/>
          <w:iCs w:val="0"/>
          <w:u w:val="none"/>
          <w:vertAlign w:val="baseline"/>
          <w:rtl w:val="0"/>
        </w:rPr>
        <w:t xml:space="preserve">Rencontrer les membres du Parlement de la circonscription, les membres de l’Assemblée législative provinciale ainsi que les conseillères et les conseillers municipaux, et discuter de la nécessité de soutenir les institutions de radiodiffusion traditionnelles ainsi que les médias grand public et imprimés.</w:t>
      </w:r>
    </w:p>
    <w:p w14:paraId="10D0F242" w14:textId="77777777" w:rsidR="00807BE7" w:rsidRPr="001949F8" w:rsidRDefault="00807BE7" w:rsidP="00807BE7">
      <w:pPr>
        <w:pStyle w:val="NoSpacing"/>
        <w:numPr>
          <w:ilvl w:val="0"/>
          <w:numId w:val="8"/>
        </w:numPr>
        <w:rPr>
          <w:rFonts w:ascii="Arial" w:hAnsi="Arial" w:cs="Arial"/>
          <w:color w:val="auto"/>
          <w:szCs w:val="22"/>
        </w:rPr>
        <w:bidi w:val="0"/>
      </w:pPr>
      <w:r>
        <w:rPr>
          <w:rFonts w:ascii="Arial" w:cs="Arial" w:hAnsi="Arial"/>
          <w:color w:val="auto"/>
          <w:szCs w:val="22"/>
          <w:lang w:val="fr-ca"/>
          <w:b w:val="0"/>
          <w:bCs w:val="0"/>
          <w:i w:val="0"/>
          <w:iCs w:val="0"/>
          <w:u w:val="none"/>
          <w:vertAlign w:val="baseline"/>
          <w:rtl w:val="0"/>
        </w:rPr>
        <w:t xml:space="preserve">Avant les élections municipales, provinciales et fédérales, élaborer des questions à poser aux candidats et aux candidates concernant la question de la désinformation.</w:t>
      </w:r>
    </w:p>
    <w:p w14:paraId="529763C0" w14:textId="77777777" w:rsidR="00807BE7" w:rsidRPr="001949F8" w:rsidRDefault="00807BE7" w:rsidP="00807BE7">
      <w:pPr>
        <w:pStyle w:val="NoSpacing"/>
        <w:numPr>
          <w:ilvl w:val="0"/>
          <w:numId w:val="8"/>
        </w:numPr>
        <w:rPr>
          <w:rFonts w:ascii="Arial" w:hAnsi="Arial" w:cs="Arial"/>
          <w:color w:val="auto"/>
          <w:szCs w:val="22"/>
        </w:rPr>
        <w:bidi w:val="0"/>
      </w:pPr>
      <w:r>
        <w:rPr>
          <w:rFonts w:ascii="Arial" w:cs="Arial" w:hAnsi="Arial"/>
          <w:szCs w:val="22"/>
          <w:lang w:val="fr-ca"/>
          <w:b w:val="0"/>
          <w:bCs w:val="0"/>
          <w:i w:val="0"/>
          <w:iCs w:val="0"/>
          <w:u w:val="none"/>
          <w:vertAlign w:val="baseline"/>
          <w:rtl w:val="0"/>
        </w:rPr>
        <w:t xml:space="preserve">Encourager les membres de la FCFDU à se renseigner sur les risques liés à la désinformation et sur les moyens d’y faire face. </w:t>
      </w:r>
    </w:p>
    <w:p w14:paraId="14DA9BE9" w14:textId="77777777" w:rsidR="00807BE7" w:rsidRPr="001949F8" w:rsidRDefault="00807BE7" w:rsidP="00807BE7">
      <w:pPr>
        <w:pStyle w:val="NoSpacing"/>
        <w:numPr>
          <w:ilvl w:val="0"/>
          <w:numId w:val="8"/>
        </w:numPr>
        <w:rPr>
          <w:rFonts w:ascii="Arial" w:hAnsi="Arial" w:cs="Arial"/>
          <w:color w:val="auto"/>
          <w:szCs w:val="22"/>
        </w:rPr>
        <w:bidi w:val="0"/>
      </w:pPr>
      <w:r>
        <w:rPr>
          <w:rFonts w:ascii="Arial" w:cs="Arial" w:hAnsi="Arial"/>
          <w:color w:val="auto"/>
          <w:szCs w:val="22"/>
          <w:lang w:val="fr-ca"/>
          <w:b w:val="0"/>
          <w:bCs w:val="0"/>
          <w:i w:val="0"/>
          <w:iCs w:val="0"/>
          <w:u w:val="none"/>
          <w:vertAlign w:val="baseline"/>
          <w:rtl w:val="0"/>
        </w:rPr>
        <w:t xml:space="preserve">Au sein des membres de la FCFDU, sensibiliser davantage le public à la question de la désinformation en offrant des ateliers ou en invitant des conférenciers et des conférencières sur ce sujet. </w:t>
      </w:r>
    </w:p>
    <w:p w14:paraId="219C0759" w14:textId="77777777" w:rsidR="00807BE7" w:rsidRPr="001949F8" w:rsidRDefault="00807BE7" w:rsidP="00807BE7">
      <w:pPr>
        <w:pStyle w:val="NoSpacing"/>
        <w:numPr>
          <w:ilvl w:val="0"/>
          <w:numId w:val="8"/>
        </w:numPr>
        <w:rPr>
          <w:rFonts w:ascii="Arial" w:hAnsi="Arial" w:cs="Arial"/>
          <w:color w:val="auto"/>
          <w:szCs w:val="22"/>
        </w:rPr>
        <w:bidi w:val="0"/>
      </w:pPr>
      <w:r>
        <w:rPr>
          <w:rFonts w:ascii="Arial" w:cs="Arial" w:hAnsi="Arial"/>
          <w:szCs w:val="22"/>
          <w:lang w:val="fr-ca"/>
          <w:b w:val="0"/>
          <w:bCs w:val="0"/>
          <w:i w:val="0"/>
          <w:iCs w:val="0"/>
          <w:u w:val="none"/>
          <w:vertAlign w:val="baseline"/>
          <w:rtl w:val="0"/>
        </w:rPr>
        <w:t xml:space="preserve">Travailler en collaboration avec d’autres groupes locaux qui souhaitent à sensibiliser le public aux dangers de la désinformation et à promouvoir des mesures visant à réduire sa propagation.</w:t>
      </w:r>
    </w:p>
    <w:p w14:paraId="1AE546CC" w14:textId="0A67F58E" w:rsidR="00135914" w:rsidRDefault="00135914" w:rsidP="00135914">
      <w:pPr>
        <w:pStyle w:val="NoSpacing"/>
        <w:numPr>
          <w:ilvl w:val="0"/>
          <w:numId w:val="8"/>
        </w:numPr>
        <w:rPr>
          <w:rFonts w:ascii="Arial" w:hAnsi="Arial" w:cs="Arial"/>
          <w:color w:val="auto"/>
          <w:szCs w:val="22"/>
        </w:rPr>
        <w:bidi w:val="0"/>
      </w:pPr>
      <w:r>
        <w:rPr>
          <w:rFonts w:ascii="Arial" w:cs="Arial" w:hAnsi="Arial"/>
          <w:color w:val="auto"/>
          <w:szCs w:val="22"/>
          <w:lang w:val="fr-ca"/>
          <w:b w:val="0"/>
          <w:bCs w:val="0"/>
          <w:i w:val="0"/>
          <w:iCs w:val="0"/>
          <w:u w:val="none"/>
          <w:vertAlign w:val="baseline"/>
          <w:rtl w:val="0"/>
        </w:rPr>
        <w:t xml:space="preserve">Rassembler et produire du matériel éducatif sur la désinformation pour les membres, les organisations locales intéressées et le grand public. </w:t>
      </w:r>
    </w:p>
    <w:p w14:paraId="217C8756" w14:textId="77777777" w:rsidR="00B46A5C" w:rsidRDefault="00B46A5C" w:rsidP="00B46A5C">
      <w:pPr>
        <w:pStyle w:val="NoSpacing"/>
        <w:numPr>
          <w:ilvl w:val="0"/>
          <w:numId w:val="8"/>
        </w:numPr>
        <w:rPr>
          <w:rFonts w:ascii="Arial" w:hAnsi="Arial" w:cs="Arial"/>
          <w:color w:val="auto"/>
          <w:szCs w:val="22"/>
        </w:rPr>
        <w:bidi w:val="0"/>
      </w:pPr>
      <w:r>
        <w:rPr>
          <w:rFonts w:ascii="Arial" w:cs="Arial" w:hAnsi="Arial"/>
          <w:color w:val="auto"/>
          <w:szCs w:val="22"/>
          <w:lang w:val="fr-ca"/>
          <w:b w:val="0"/>
          <w:bCs w:val="0"/>
          <w:i w:val="0"/>
          <w:iCs w:val="0"/>
          <w:u w:val="none"/>
          <w:vertAlign w:val="baseline"/>
          <w:rtl w:val="0"/>
        </w:rPr>
        <w:t xml:space="preserve">Travailler en collaboration avec d’autres clubs de la FCFDU afin de créer des webinaires, des ateliers et d’autres activités d’apprentissage qui informeront les membres sur la désinformation.  </w:t>
      </w:r>
    </w:p>
    <w:p w14:paraId="31629EEE" w14:textId="1ECA7DF6" w:rsidR="00863829" w:rsidRDefault="00863829" w:rsidP="00B46A5C">
      <w:pPr>
        <w:pStyle w:val="NoSpacing"/>
        <w:numPr>
          <w:ilvl w:val="0"/>
          <w:numId w:val="8"/>
        </w:numPr>
        <w:rPr>
          <w:rFonts w:ascii="Arial" w:hAnsi="Arial" w:cs="Arial"/>
          <w:color w:val="auto"/>
          <w:szCs w:val="22"/>
        </w:rPr>
        <w:bidi w:val="0"/>
      </w:pPr>
      <w:r>
        <w:rPr>
          <w:rFonts w:ascii="Arial" w:cs="Arial" w:hAnsi="Arial"/>
          <w:color w:val="auto"/>
          <w:szCs w:val="22"/>
          <w:lang w:val="fr-ca"/>
          <w:b w:val="0"/>
          <w:bCs w:val="0"/>
          <w:i w:val="0"/>
          <w:iCs w:val="0"/>
          <w:u w:val="none"/>
          <w:vertAlign w:val="baseline"/>
          <w:rtl w:val="0"/>
        </w:rPr>
        <w:t xml:space="preserve">La FCFDU Guelph élaborera une pétition qui sera adoptée et diffusée à l’échelle locale, provinciale et nationale. </w:t>
      </w:r>
    </w:p>
    <w:p w14:paraId="20B762F3" w14:textId="68D9AF89" w:rsidR="00807BE7" w:rsidRDefault="00807BE7" w:rsidP="00807BE7"/>
    <w:p w14:paraId="24986E29" w14:textId="51907AA0" w:rsidR="005C67B2" w:rsidRDefault="005C67B2">
      <w:pPr>
        <w:rPr>
          <w:rFonts w:ascii="Arial" w:hAnsi="Arial" w:cs="Arial"/>
          <w:color w:val="auto"/>
          <w:szCs w:val="22"/>
        </w:rPr>
        <w:bidi w:val="0"/>
      </w:pPr>
      <w:r>
        <w:rPr>
          <w:rFonts w:ascii="Arial" w:cs="Arial" w:hAnsi="Arial"/>
          <w:color w:val="auto"/>
          <w:szCs w:val="22"/>
          <w:lang w:val="fr-ca"/>
          <w:b w:val="0"/>
          <w:bCs w:val="0"/>
          <w:i w:val="0"/>
          <w:iCs w:val="0"/>
          <w:u w:val="none"/>
          <w:vertAlign w:val="baseline"/>
          <w:rtl w:val="0"/>
        </w:rPr>
        <w:br w:type="page"/>
      </w:r>
    </w:p>
    <w:p w14:paraId="73440B84" w14:textId="71BC90F6" w:rsidR="00A53A8F" w:rsidRPr="00A53A8F" w:rsidRDefault="00A53A8F" w:rsidP="00A53A8F">
      <w:pPr>
        <w:pStyle w:val="NoSpacing"/>
        <w:ind w:hanging="720"/>
        <w:jc w:val="center"/>
        <w:rPr>
          <w:rFonts w:ascii="Arial" w:hAnsi="Arial" w:cs="Arial"/>
          <w:b/>
          <w:bCs/>
          <w:szCs w:val="22"/>
        </w:rPr>
        <w:bidi w:val="0"/>
      </w:pPr>
      <w:r>
        <w:rPr>
          <w:rFonts w:ascii="Arial" w:cs="Arial" w:hAnsi="Arial"/>
          <w:szCs w:val="22"/>
          <w:lang w:val="fr-ca"/>
          <w:b w:val="1"/>
          <w:bCs w:val="1"/>
          <w:i w:val="0"/>
          <w:iCs w:val="0"/>
          <w:u w:val="none"/>
          <w:vertAlign w:val="baseline"/>
          <w:rtl w:val="0"/>
        </w:rPr>
        <w:t xml:space="preserve">Bibliographie</w:t>
      </w:r>
    </w:p>
    <w:p w14:paraId="568D8A3C" w14:textId="77777777" w:rsidR="00A53A8F" w:rsidRDefault="00A53A8F" w:rsidP="00FC4FDC">
      <w:pPr>
        <w:pStyle w:val="NoSpacing"/>
        <w:ind w:hanging="720"/>
        <w:rPr>
          <w:rFonts w:ascii="Arial" w:hAnsi="Arial" w:cs="Arial"/>
          <w:szCs w:val="22"/>
        </w:rPr>
      </w:pPr>
    </w:p>
    <w:p w14:paraId="45279122" w14:textId="1CE0B31C" w:rsidR="00FC4FDC" w:rsidRDefault="00FC4FDC" w:rsidP="00FC4FDC">
      <w:pPr>
        <w:pStyle w:val="NoSpacing"/>
        <w:ind w:hanging="720"/>
        <w:bidi w:val="0"/>
      </w:pPr>
      <w:r>
        <w:rPr>
          <w:rFonts w:ascii="Arial" w:cs="Arial" w:hAnsi="Arial"/>
          <w:szCs w:val="22"/>
          <w:lang w:val="fr-ca"/>
          <w:b w:val="0"/>
          <w:bCs w:val="0"/>
          <w:i w:val="0"/>
          <w:iCs w:val="0"/>
          <w:u w:val="none"/>
          <w:vertAlign w:val="baseline"/>
          <w:rtl w:val="0"/>
        </w:rPr>
        <w:t xml:space="preserve">Abacus Data et CPAC (avril 2024). </w:t>
      </w:r>
      <w:r>
        <w:rPr>
          <w:rFonts w:ascii="Arial" w:cs="Arial" w:hAnsi="Arial"/>
          <w:szCs w:val="22"/>
          <w:lang w:val="fr-ca"/>
          <w:b w:val="0"/>
          <w:bCs w:val="0"/>
          <w:i w:val="1"/>
          <w:iCs w:val="1"/>
          <w:u w:val="none"/>
          <w:vertAlign w:val="baseline"/>
          <w:rtl w:val="0"/>
        </w:rPr>
        <w:t xml:space="preserve">Disinformation, Democracy and Culture.</w:t>
      </w:r>
      <w:r>
        <w:rPr>
          <w:rFonts w:ascii="Arial" w:cs="Arial" w:hAnsi="Arial"/>
          <w:szCs w:val="22"/>
          <w:lang w:val="fr-ca"/>
          <w:b w:val="0"/>
          <w:bCs w:val="0"/>
          <w:i w:val="0"/>
          <w:iCs w:val="0"/>
          <w:u w:val="none"/>
          <w:vertAlign w:val="baseline"/>
          <w:rtl w:val="0"/>
        </w:rPr>
        <w:t xml:space="preserve"> CPAC.</w:t>
      </w:r>
      <w:hyperlink r:id="rId8" w:history="1">
        <w:r>
          <w:rPr>
            <w:rStyle w:val="Hyperlink"/>
            <w:rFonts w:ascii="Arial" w:cs="Arial" w:hAnsi="Arial"/>
            <w:color w:val="000000" w:themeColor="text1"/>
            <w:sz w:val="20"/>
            <w:szCs w:val="20"/>
            <w:lang w:val="fr-ca"/>
            <w:b w:val="0"/>
            <w:bCs w:val="0"/>
            <w:i w:val="0"/>
            <w:iCs w:val="0"/>
            <w:u w:val="single"/>
            <w:vertAlign w:val="baseline"/>
            <w:rtl w:val="0"/>
          </w:rPr>
          <w:t xml:space="preserve">https://www.cpac.ca/static-assets/files/doc/CPAC-Disinformation-Democracy-and-Culture-Apr2024-FINAL.pdf</w:t>
        </w:r>
      </w:hyperlink>
    </w:p>
    <w:p w14:paraId="7FDC735B" w14:textId="77777777" w:rsidR="004D2D84" w:rsidRDefault="004D2D84" w:rsidP="004D2D84">
      <w:pPr>
        <w:pStyle w:val="NoSpacing"/>
        <w:ind w:hanging="720"/>
        <w:rPr>
          <w:rFonts w:ascii="Arial" w:hAnsi="Arial" w:cs="Arial"/>
          <w:szCs w:val="22"/>
        </w:rPr>
      </w:pPr>
    </w:p>
    <w:p w14:paraId="441641E1" w14:textId="270E62B2" w:rsidR="004D2D84" w:rsidRDefault="004D2D84" w:rsidP="004D2D84">
      <w:pPr>
        <w:pStyle w:val="NoSpacing"/>
        <w:ind w:hanging="720"/>
        <w:bidi w:val="0"/>
      </w:pPr>
      <w:r>
        <w:rPr>
          <w:rFonts w:ascii="Arial" w:cs="Arial" w:hAnsi="Arial"/>
          <w:szCs w:val="22"/>
          <w:lang w:val="fr-ca"/>
          <w:b w:val="0"/>
          <w:bCs w:val="0"/>
          <w:i w:val="0"/>
          <w:iCs w:val="0"/>
          <w:u w:val="none"/>
          <w:vertAlign w:val="baseline"/>
          <w:rtl w:val="0"/>
        </w:rPr>
        <w:t xml:space="preserve">Bilodeau, H. et A. Khalid (25 juillet 2024).  </w:t>
      </w:r>
      <w:r>
        <w:rPr>
          <w:rFonts w:ascii="Arial" w:cs="Arial" w:hAnsi="Arial"/>
          <w:szCs w:val="22"/>
          <w:lang w:val="fr-ca"/>
          <w:b w:val="0"/>
          <w:bCs w:val="0"/>
          <w:i w:val="1"/>
          <w:iCs w:val="1"/>
          <w:u w:val="none"/>
          <w:vertAlign w:val="baseline"/>
          <w:rtl w:val="0"/>
        </w:rPr>
        <w:t xml:space="preserve">Propagation de la mésinformation :</w:t>
      </w:r>
      <w:r>
        <w:rPr>
          <w:rFonts w:ascii="Arial" w:cs="Arial" w:hAnsi="Arial"/>
          <w:szCs w:val="22"/>
          <w:lang w:val="fr-ca"/>
          <w:b w:val="0"/>
          <w:bCs w:val="0"/>
          <w:i w:val="0"/>
          <w:iCs w:val="0"/>
          <w:u w:val="none"/>
          <w:vertAlign w:val="baseline"/>
          <w:rtl w:val="0"/>
        </w:rPr>
        <w:t xml:space="preserve"> </w:t>
      </w:r>
      <w:r>
        <w:rPr>
          <w:rFonts w:ascii="Arial" w:cs="Arial" w:hAnsi="Arial"/>
          <w:szCs w:val="22"/>
          <w:lang w:val="fr-ca"/>
          <w:b w:val="0"/>
          <w:bCs w:val="0"/>
          <w:i w:val="1"/>
          <w:iCs w:val="1"/>
          <w:u w:val="none"/>
          <w:vertAlign w:val="baseline"/>
          <w:rtl w:val="0"/>
        </w:rPr>
        <w:t xml:space="preserve">une analyse multivariée du rapport entre les caractéristiques individuelles et les comportements de vérification des faits des Canadiens</w:t>
      </w:r>
      <w:r>
        <w:rPr>
          <w:rFonts w:ascii="Arial" w:cs="Arial" w:hAnsi="Arial"/>
          <w:szCs w:val="22"/>
          <w:lang w:val="fr-ca"/>
          <w:b w:val="0"/>
          <w:bCs w:val="0"/>
          <w:i w:val="0"/>
          <w:iCs w:val="0"/>
          <w:u w:val="none"/>
          <w:vertAlign w:val="baseline"/>
          <w:rtl w:val="0"/>
        </w:rPr>
        <w:t xml:space="preserve">. Aperçus numériques. GOUVERNEMENT DU CANADA, </w:t>
      </w:r>
      <w:hyperlink r:id="rId9" w:history="1">
        <w:r>
          <w:rPr>
            <w:rFonts w:ascii="Arial" w:cs="Arial" w:hAnsi="Arial"/>
            <w:color w:val="000000" w:themeColor="text1"/>
            <w:sz w:val="20"/>
            <w:szCs w:val="20"/>
            <w:lang w:val="fr-ca"/>
            <w:b w:val="0"/>
            <w:bCs w:val="0"/>
            <w:i w:val="1"/>
            <w:iCs w:val="1"/>
            <w:u w:val="single"/>
            <w:vertAlign w:val="baseline"/>
            <w:rtl w:val="0"/>
          </w:rPr>
          <w:t xml:space="preserve">Propagation de la mésinformation :</w:t>
        </w:r>
        <w:r>
          <w:rPr>
            <w:rFonts w:ascii="Arial" w:cs="Arial" w:hAnsi="Arial"/>
            <w:color w:val="000000" w:themeColor="text1"/>
            <w:sz w:val="20"/>
            <w:szCs w:val="20"/>
            <w:lang w:val="fr-ca"/>
            <w:b w:val="0"/>
            <w:bCs w:val="0"/>
            <w:i w:val="0"/>
            <w:iCs w:val="0"/>
            <w:u w:val="single"/>
            <w:vertAlign w:val="baseline"/>
            <w:rtl w:val="0"/>
          </w:rPr>
          <w:t xml:space="preserve"> </w:t>
        </w:r>
        <w:r>
          <w:rPr>
            <w:rFonts w:ascii="Arial" w:cs="Arial" w:hAnsi="Arial"/>
            <w:color w:val="000000" w:themeColor="text1"/>
            <w:sz w:val="20"/>
            <w:szCs w:val="20"/>
            <w:lang w:val="fr-ca"/>
            <w:b w:val="0"/>
            <w:bCs w:val="0"/>
            <w:i w:val="1"/>
            <w:iCs w:val="1"/>
            <w:u w:val="single"/>
            <w:vertAlign w:val="baseline"/>
            <w:rtl w:val="0"/>
          </w:rPr>
          <w:t xml:space="preserve">une analyse multivariée du rapport entre les caractéristiques individuelles et les comportements de vérification des faits des Canadiens</w:t>
        </w:r>
        <w:r>
          <w:rPr>
            <w:rFonts w:ascii="Arial" w:cs="Arial" w:hAnsi="Arial"/>
            <w:color w:val="000000" w:themeColor="text1"/>
            <w:sz w:val="20"/>
            <w:szCs w:val="20"/>
            <w:lang w:val="fr-ca"/>
            <w:b w:val="0"/>
            <w:bCs w:val="0"/>
            <w:i w:val="0"/>
            <w:iCs w:val="0"/>
            <w:u w:val="single"/>
            <w:vertAlign w:val="baseline"/>
            <w:rtl w:val="0"/>
          </w:rPr>
          <w:t xml:space="preserve">.</w:t>
        </w:r>
      </w:hyperlink>
    </w:p>
    <w:p w14:paraId="281A14F0" w14:textId="77777777" w:rsidR="00BF6BF8" w:rsidRDefault="00BF6BF8" w:rsidP="004D2D84">
      <w:pPr>
        <w:pStyle w:val="NoSpacing"/>
        <w:ind w:hanging="720"/>
      </w:pPr>
    </w:p>
    <w:p w14:paraId="60532A26" w14:textId="47E2BCED" w:rsidR="00BF6BF8" w:rsidRPr="00BF6BF8" w:rsidRDefault="00BF6BF8" w:rsidP="004D2D84">
      <w:pPr>
        <w:pStyle w:val="NoSpacing"/>
        <w:ind w:hanging="720"/>
        <w:rPr>
          <w:rFonts w:ascii="Arial" w:hAnsi="Arial" w:cs="Arial"/>
          <w:color w:val="000000" w:themeColor="text1"/>
          <w:sz w:val="20"/>
          <w:szCs w:val="20"/>
        </w:rPr>
        <w:bidi w:val="0"/>
      </w:pPr>
      <w:r>
        <w:rPr>
          <w:rFonts w:ascii="Arial" w:cs="Arial" w:hAnsi="Arial"/>
          <w:lang w:val="fr-ca"/>
          <w:b w:val="0"/>
          <w:bCs w:val="0"/>
          <w:i w:val="0"/>
          <w:iCs w:val="0"/>
          <w:u w:val="none"/>
          <w:vertAlign w:val="baseline"/>
          <w:rtl w:val="0"/>
        </w:rPr>
        <w:t xml:space="preserve">Bouranova, A. (11 juin 2025).   </w:t>
      </w:r>
      <w:r>
        <w:rPr>
          <w:rFonts w:ascii="Arial" w:cs="Arial" w:hAnsi="Arial"/>
          <w:lang w:val="fr-ca"/>
          <w:b w:val="0"/>
          <w:bCs w:val="0"/>
          <w:i w:val="1"/>
          <w:iCs w:val="1"/>
          <w:u w:val="none"/>
          <w:vertAlign w:val="baseline"/>
          <w:rtl w:val="0"/>
        </w:rPr>
        <w:t xml:space="preserve">YouTube is the Latest Media Platform to Loosen Content Moderation</w:t>
      </w:r>
      <w:r>
        <w:rPr>
          <w:rFonts w:ascii="Arial" w:cs="Arial" w:hAnsi="Arial"/>
          <w:lang w:val="fr-ca"/>
          <w:b w:val="0"/>
          <w:bCs w:val="0"/>
          <w:i w:val="0"/>
          <w:iCs w:val="0"/>
          <w:u w:val="none"/>
          <w:vertAlign w:val="baseline"/>
          <w:rtl w:val="0"/>
        </w:rPr>
        <w:t xml:space="preserve">.  </w:t>
      </w:r>
      <w:r>
        <w:rPr>
          <w:rFonts w:ascii="Arial" w:cs="Arial" w:hAnsi="Arial"/>
          <w:lang w:val="fr-ca"/>
          <w:b w:val="0"/>
          <w:bCs w:val="0"/>
          <w:i w:val="1"/>
          <w:iCs w:val="1"/>
          <w:u w:val="none"/>
          <w:vertAlign w:val="baseline"/>
          <w:rtl w:val="0"/>
        </w:rPr>
        <w:t xml:space="preserve">What does that Mean for Users?</w:t>
      </w:r>
      <w:r>
        <w:rPr>
          <w:rFonts w:ascii="Arial" w:cs="Arial" w:hAnsi="Arial"/>
          <w:lang w:val="fr-ca"/>
          <w:b w:val="0"/>
          <w:bCs w:val="0"/>
          <w:i w:val="0"/>
          <w:iCs w:val="0"/>
          <w:u w:val="none"/>
          <w:vertAlign w:val="baseline"/>
          <w:rtl w:val="0"/>
        </w:rPr>
        <w:t xml:space="preserve">  BU Today</w:t>
      </w:r>
      <w:r>
        <w:rPr>
          <w:rFonts w:ascii="Arial" w:cs="Arial" w:hAnsi="Arial"/>
          <w:lang w:val="fr-ca"/>
          <w:b w:val="0"/>
          <w:bCs w:val="0"/>
          <w:i w:val="1"/>
          <w:iCs w:val="1"/>
          <w:u w:val="none"/>
          <w:vertAlign w:val="baseline"/>
          <w:rtl w:val="0"/>
        </w:rPr>
        <w:t xml:space="preserve">.</w:t>
      </w:r>
      <w:r>
        <w:rPr>
          <w:rFonts w:ascii="Arial" w:cs="Arial" w:hAnsi="Arial"/>
          <w:lang w:val="fr-ca"/>
          <w:b w:val="0"/>
          <w:bCs w:val="0"/>
          <w:i w:val="0"/>
          <w:iCs w:val="0"/>
          <w:u w:val="none"/>
          <w:vertAlign w:val="baseline"/>
          <w:rtl w:val="0"/>
        </w:rPr>
        <w:t xml:space="preserve">  Université de boston.  </w:t>
      </w:r>
      <w:hyperlink r:id="rId10" w:history="1">
        <w:r>
          <w:rPr>
            <w:rFonts w:ascii="Arial" w:cs="Arial" w:hAnsi="Arial"/>
            <w:color w:val="000000" w:themeColor="text1"/>
            <w:sz w:val="20"/>
            <w:szCs w:val="20"/>
            <w:lang w:val="fr-ca"/>
            <w:b w:val="0"/>
            <w:bCs w:val="0"/>
            <w:i w:val="0"/>
            <w:iCs w:val="0"/>
            <w:u w:val="single"/>
            <w:vertAlign w:val="baseline"/>
            <w:rtl w:val="0"/>
          </w:rPr>
          <w:t xml:space="preserve">YouTube is the Latest Media Platform to Loosen Content Moderation. </w:t>
        </w:r>
        <w:r>
          <w:rPr>
            <w:rFonts w:ascii="Arial" w:cs="Arial" w:hAnsi="Arial"/>
            <w:color w:val="000000" w:themeColor="text1"/>
            <w:sz w:val="20"/>
            <w:szCs w:val="20"/>
            <w:lang w:val="fr-ca"/>
            <w:b w:val="0"/>
            <w:bCs w:val="0"/>
            <w:i w:val="0"/>
            <w:iCs w:val="0"/>
            <w:u w:val="single"/>
            <w:vertAlign w:val="baseline"/>
            <w:rtl w:val="0"/>
          </w:rPr>
          <w:t xml:space="preserve">What does that Mean for Users? | BU Today | Université de Boston</w:t>
        </w:r>
      </w:hyperlink>
    </w:p>
    <w:p w14:paraId="120E1257" w14:textId="77777777" w:rsidR="00BF6BF8" w:rsidRDefault="00BF6BF8" w:rsidP="004D2D84">
      <w:pPr>
        <w:pStyle w:val="NoSpacing"/>
        <w:ind w:hanging="720"/>
      </w:pPr>
    </w:p>
    <w:p w14:paraId="2720CF59" w14:textId="2C81C6CF" w:rsidR="008052CE" w:rsidRPr="00E54566" w:rsidRDefault="008052CE" w:rsidP="00FC4FDC">
      <w:pPr>
        <w:pStyle w:val="NoSpacing"/>
        <w:ind w:hanging="720"/>
        <w:rPr>
          <w:rFonts w:ascii="Arial" w:hAnsi="Arial" w:cs="Arial"/>
          <w:color w:val="000000" w:themeColor="text1"/>
          <w:sz w:val="20"/>
          <w:szCs w:val="20"/>
        </w:rPr>
        <w:bidi w:val="0"/>
      </w:pPr>
      <w:hyperlink r:id="rId11" w:history="1"/>
      <w:r>
        <w:rPr>
          <w:rFonts w:ascii="Arial" w:cs="Arial" w:hAnsi="Arial"/>
          <w:lang w:val="fr-ca"/>
          <w:b w:val="0"/>
          <w:bCs w:val="0"/>
          <w:i w:val="0"/>
          <w:iCs w:val="0"/>
          <w:u w:val="none"/>
          <w:vertAlign w:val="baseline"/>
          <w:rtl w:val="0"/>
        </w:rPr>
        <w:t xml:space="preserve">Bush, O. (26 janvier 2026).  </w:t>
      </w:r>
      <w:r>
        <w:rPr>
          <w:rFonts w:ascii="Arial" w:cs="Arial" w:hAnsi="Arial"/>
          <w:lang w:val="fr-ca"/>
          <w:b w:val="0"/>
          <w:bCs w:val="0"/>
          <w:i w:val="1"/>
          <w:iCs w:val="1"/>
          <w:u w:val="none"/>
          <w:vertAlign w:val="baseline"/>
          <w:rtl w:val="0"/>
        </w:rPr>
        <w:t xml:space="preserve">Social Media Statistics in Canada,</w:t>
      </w:r>
      <w:r>
        <w:rPr>
          <w:rFonts w:ascii="Arial" w:cs="Arial" w:hAnsi="Arial"/>
          <w:lang w:val="fr-ca"/>
          <w:b w:val="0"/>
          <w:bCs w:val="0"/>
          <w:i w:val="0"/>
          <w:iCs w:val="0"/>
          <w:u w:val="none"/>
          <w:vertAlign w:val="baseline"/>
          <w:rtl w:val="0"/>
        </w:rPr>
        <w:t xml:space="preserve"> Made in CA. </w:t>
      </w:r>
      <w:hyperlink r:id="rId12" w:history="1">
        <w:r>
          <w:rPr>
            <w:rFonts w:ascii="Arial" w:cs="Arial" w:hAnsi="Arial"/>
            <w:color w:val="000000" w:themeColor="text1"/>
            <w:sz w:val="20"/>
            <w:szCs w:val="20"/>
            <w:lang w:val="fr-ca"/>
            <w:b w:val="0"/>
            <w:bCs w:val="0"/>
            <w:i w:val="0"/>
            <w:iCs w:val="0"/>
            <w:u w:val="single"/>
            <w:vertAlign w:val="baseline"/>
            <w:rtl w:val="0"/>
          </w:rPr>
          <w:t xml:space="preserve">Social Media Statistics in Canada | Made in CA</w:t>
        </w:r>
      </w:hyperlink>
    </w:p>
    <w:p w14:paraId="42EC83CF" w14:textId="77777777" w:rsidR="00A53A8F" w:rsidRDefault="00A53A8F" w:rsidP="00FC4FDC">
      <w:pPr>
        <w:pStyle w:val="NoSpacing"/>
        <w:ind w:hanging="720"/>
        <w:rPr>
          <w:rFonts w:ascii="Arial" w:hAnsi="Arial" w:cs="Arial"/>
          <w:szCs w:val="22"/>
        </w:rPr>
      </w:pPr>
    </w:p>
    <w:p w14:paraId="22949EBE" w14:textId="77777777" w:rsidR="00BC5C00" w:rsidRDefault="00FC4FDC" w:rsidP="00BC5C00">
      <w:pPr>
        <w:pStyle w:val="NoSpacing"/>
        <w:ind w:hanging="720"/>
        <w:bidi w:val="0"/>
      </w:pPr>
      <w:r>
        <w:rPr>
          <w:rFonts w:ascii="Arial" w:cs="Arial" w:hAnsi="Arial"/>
          <w:szCs w:val="22"/>
          <w:lang w:val="fr-ca"/>
          <w:b w:val="0"/>
          <w:bCs w:val="0"/>
          <w:i w:val="0"/>
          <w:iCs w:val="0"/>
          <w:u w:val="none"/>
          <w:vertAlign w:val="baseline"/>
          <w:rtl w:val="0"/>
        </w:rPr>
        <w:t xml:space="preserve">Calabrese, S. et R. Virah-Sawmy (26 mars 2025). </w:t>
      </w:r>
      <w:r>
        <w:rPr>
          <w:rFonts w:ascii="Arial" w:cs="Arial" w:hAnsi="Arial"/>
          <w:szCs w:val="22"/>
          <w:lang w:val="fr-ca"/>
          <w:b w:val="0"/>
          <w:bCs w:val="0"/>
          <w:i w:val="1"/>
          <w:iCs w:val="1"/>
          <w:u w:val="none"/>
          <w:vertAlign w:val="baseline"/>
          <w:rtl w:val="0"/>
        </w:rPr>
        <w:t xml:space="preserve">Big Tech Is Avoiding Responsibility – Here Is What the EU Can Do About It,</w:t>
      </w:r>
      <w:r>
        <w:rPr>
          <w:rFonts w:ascii="Arial" w:cs="Arial" w:hAnsi="Arial"/>
          <w:szCs w:val="22"/>
          <w:lang w:val="fr-ca"/>
          <w:b w:val="0"/>
          <w:bCs w:val="0"/>
          <w:i w:val="0"/>
          <w:iCs w:val="0"/>
          <w:u w:val="none"/>
          <w:vertAlign w:val="baseline"/>
          <w:rtl w:val="0"/>
        </w:rPr>
        <w:t xml:space="preserve"> European Democracy Hub. </w:t>
      </w:r>
      <w:hyperlink r:id="rId13" w:history="1">
        <w:r>
          <w:rPr>
            <w:rStyle w:val="Hyperlink"/>
            <w:rFonts w:ascii="Arial" w:cs="Arial" w:hAnsi="Arial"/>
            <w:color w:val="000000" w:themeColor="text1"/>
            <w:sz w:val="20"/>
            <w:szCs w:val="20"/>
            <w:lang w:val="fr-ca"/>
            <w:b w:val="0"/>
            <w:bCs w:val="0"/>
            <w:i w:val="0"/>
            <w:iCs w:val="0"/>
            <w:u w:val="single"/>
            <w:vertAlign w:val="baseline"/>
            <w:rtl w:val="0"/>
          </w:rPr>
          <w:t xml:space="preserve">https://europeandemocracyhub.epd.eu/big-tech-is-avoiding-responsibility/</w:t>
        </w:r>
      </w:hyperlink>
    </w:p>
    <w:p w14:paraId="5B17BA73" w14:textId="77777777" w:rsidR="00BC5C00" w:rsidRDefault="00BC5C00" w:rsidP="00BC5C00">
      <w:pPr>
        <w:pStyle w:val="NoSpacing"/>
        <w:ind w:hanging="720"/>
      </w:pPr>
    </w:p>
    <w:p w14:paraId="3B33F6AC" w14:textId="6D4A5142" w:rsidR="00BC5C00" w:rsidRPr="00C246B5" w:rsidRDefault="00381E9D" w:rsidP="00BC5C00">
      <w:pPr>
        <w:pStyle w:val="NoSpacing"/>
        <w:ind w:hanging="720"/>
        <w:rPr>
          <w:rFonts w:ascii="Arial" w:hAnsi="Arial" w:cs="Arial"/>
          <w:color w:val="000000" w:themeColor="text1"/>
          <w:sz w:val="20"/>
          <w:szCs w:val="20"/>
        </w:rPr>
        <w:bidi w:val="0"/>
      </w:pPr>
      <w:r>
        <w:rPr>
          <w:rFonts w:ascii="Arial" w:cs="Arial" w:eastAsia="Times New Roman" w:hAnsi="Arial"/>
          <w:lang w:val="fr-ca"/>
          <w:b w:val="0"/>
          <w:bCs w:val="0"/>
          <w:i w:val="0"/>
          <w:iCs w:val="0"/>
          <w:u w:val="none"/>
          <w:vertAlign w:val="baseline"/>
          <w:rtl w:val="0"/>
        </w:rPr>
        <w:t xml:space="preserve">Association médicale canadienne (AMC) (16 avril 2025).  </w:t>
      </w:r>
      <w:r>
        <w:rPr>
          <w:rFonts w:ascii="Arial" w:cs="Arial" w:eastAsia="Times New Roman" w:hAnsi="Arial"/>
          <w:lang w:val="fr-ca"/>
          <w:b w:val="0"/>
          <w:bCs w:val="0"/>
          <w:i w:val="1"/>
          <w:iCs w:val="1"/>
          <w:u w:val="none"/>
          <w:vertAlign w:val="baseline"/>
          <w:rtl w:val="0"/>
        </w:rPr>
        <w:t xml:space="preserve">Lutter contre la fausse information en matière de santé.</w:t>
      </w:r>
      <w:r>
        <w:rPr>
          <w:rFonts w:ascii="Arial" w:cs="Arial" w:eastAsia="Times New Roman" w:hAnsi="Arial"/>
          <w:lang w:val="fr-ca"/>
          <w:b w:val="0"/>
          <w:bCs w:val="0"/>
          <w:i w:val="0"/>
          <w:iCs w:val="0"/>
          <w:u w:val="none"/>
          <w:vertAlign w:val="baseline"/>
          <w:rtl w:val="0"/>
        </w:rPr>
        <w:t xml:space="preserve"> </w:t>
      </w:r>
      <w:hyperlink r:id="rId14" w:tgtFrame="_blank" w:history="1">
        <w:r>
          <w:rPr>
            <w:rFonts w:ascii="Arial" w:cs="Arial" w:eastAsia="Times New Roman" w:hAnsi="Arial"/>
            <w:color w:val="000000" w:themeColor="text1"/>
            <w:kern w:val="0"/>
            <w:sz w:val="20"/>
            <w:szCs w:val="20"/>
            <w14:ligatures w14:val="none"/>
            <w:lang w:val="fr-ca"/>
            <w:b w:val="0"/>
            <w:bCs w:val="0"/>
            <w:i w:val="0"/>
            <w:iCs w:val="0"/>
            <w:u w:val="single"/>
            <w:vertAlign w:val="baseline"/>
            <w:rtl w:val="0"/>
          </w:rPr>
          <w:t xml:space="preserve">https://www.cma.ca/fr/dernieres-mises-jour/lutter-contre-fausse-information-matiere-sante</w:t>
        </w:r>
      </w:hyperlink>
    </w:p>
    <w:p w14:paraId="7F7843DD" w14:textId="77777777" w:rsidR="00381E9D" w:rsidRDefault="00381E9D" w:rsidP="00C55BF2">
      <w:pPr>
        <w:pStyle w:val="NoSpacing"/>
        <w:ind w:hanging="720"/>
      </w:pPr>
    </w:p>
    <w:p w14:paraId="554A9EDF" w14:textId="77777777" w:rsidR="00381E9D" w:rsidRPr="00F3651E" w:rsidRDefault="00381E9D" w:rsidP="00381E9D">
      <w:pPr>
        <w:pStyle w:val="NoSpacing"/>
        <w:ind w:hanging="720"/>
        <w:rPr>
          <w:rFonts w:ascii="Arial" w:hAnsi="Arial" w:cs="Arial"/>
          <w:szCs w:val="22"/>
        </w:rPr>
        <w:bidi w:val="0"/>
      </w:pPr>
      <w:r>
        <w:rPr>
          <w:rFonts w:ascii="Arial" w:cs="Arial" w:hAnsi="Arial"/>
          <w:szCs w:val="22"/>
          <w:lang w:val="fr-ca"/>
          <w:b w:val="0"/>
          <w:bCs w:val="0"/>
          <w:i w:val="0"/>
          <w:iCs w:val="0"/>
          <w:u w:val="none"/>
          <w:vertAlign w:val="baseline"/>
          <w:rtl w:val="0"/>
        </w:rPr>
        <w:t xml:space="preserve">Caufield, T. (17 juillet 2025). </w:t>
      </w:r>
      <w:r>
        <w:rPr>
          <w:rFonts w:ascii="Arial" w:cs="Arial" w:hAnsi="Arial"/>
          <w:szCs w:val="22"/>
          <w:lang w:val="fr-ca"/>
          <w:b w:val="0"/>
          <w:bCs w:val="0"/>
          <w:i w:val="1"/>
          <w:iCs w:val="1"/>
          <w:u w:val="none"/>
          <w:vertAlign w:val="baseline"/>
          <w:rtl w:val="0"/>
        </w:rPr>
        <w:t xml:space="preserve">You’re Not Imagining It.</w:t>
      </w:r>
      <w:r>
        <w:rPr>
          <w:rFonts w:ascii="Arial" w:cs="Arial" w:hAnsi="Arial"/>
          <w:szCs w:val="22"/>
          <w:lang w:val="fr-ca"/>
          <w:b w:val="0"/>
          <w:bCs w:val="0"/>
          <w:i w:val="0"/>
          <w:iCs w:val="0"/>
          <w:u w:val="none"/>
          <w:vertAlign w:val="baseline"/>
          <w:rtl w:val="0"/>
        </w:rPr>
        <w:t xml:space="preserve"> </w:t>
      </w:r>
      <w:r>
        <w:rPr>
          <w:rFonts w:ascii="Arial" w:cs="Arial" w:hAnsi="Arial"/>
          <w:szCs w:val="22"/>
          <w:lang w:val="fr-ca"/>
          <w:b w:val="0"/>
          <w:bCs w:val="0"/>
          <w:i w:val="1"/>
          <w:iCs w:val="1"/>
          <w:u w:val="none"/>
          <w:vertAlign w:val="baseline"/>
          <w:rtl w:val="0"/>
        </w:rPr>
        <w:t xml:space="preserve">Health Misinformation is Everywhere</w:t>
      </w:r>
      <w:r>
        <w:rPr>
          <w:rFonts w:ascii="Arial" w:cs="Arial" w:hAnsi="Arial"/>
          <w:szCs w:val="22"/>
          <w:lang w:val="fr-ca"/>
          <w:b w:val="0"/>
          <w:bCs w:val="0"/>
          <w:i w:val="0"/>
          <w:iCs w:val="0"/>
          <w:u w:val="none"/>
          <w:vertAlign w:val="baseline"/>
          <w:rtl w:val="0"/>
        </w:rPr>
        <w:t xml:space="preserve">. The Walrus. </w:t>
      </w:r>
      <w:hyperlink r:id="rId15" w:history="1">
        <w:r>
          <w:rPr>
            <w:rFonts w:ascii="Arial" w:cs="Arial" w:hAnsi="Arial"/>
            <w:sz w:val="20"/>
            <w:szCs w:val="20"/>
            <w:lang w:val="fr-ca"/>
            <w:b w:val="0"/>
            <w:bCs w:val="0"/>
            <w:i w:val="0"/>
            <w:iCs w:val="0"/>
            <w:u w:val="single"/>
            <w:vertAlign w:val="baseline"/>
            <w:rtl w:val="0"/>
          </w:rPr>
          <w:t xml:space="preserve">You’re Not Imagining It. </w:t>
        </w:r>
        <w:r>
          <w:rPr>
            <w:rFonts w:ascii="Arial" w:cs="Arial" w:hAnsi="Arial"/>
            <w:sz w:val="20"/>
            <w:szCs w:val="20"/>
            <w:lang w:val="fr-ca"/>
            <w:b w:val="0"/>
            <w:bCs w:val="0"/>
            <w:i w:val="0"/>
            <w:iCs w:val="0"/>
            <w:u w:val="single"/>
            <w:vertAlign w:val="baseline"/>
            <w:rtl w:val="0"/>
          </w:rPr>
          <w:t xml:space="preserve">Health Misinformation Is Everywhere | The Walrus</w:t>
        </w:r>
      </w:hyperlink>
    </w:p>
    <w:p w14:paraId="30BE1493" w14:textId="77777777" w:rsidR="00C55BF2" w:rsidRDefault="00C55BF2" w:rsidP="00C55BF2">
      <w:pPr>
        <w:pStyle w:val="NoSpacing"/>
        <w:ind w:hanging="720"/>
      </w:pPr>
    </w:p>
    <w:p w14:paraId="4FDBDFAE" w14:textId="5CDDDB6B" w:rsidR="00C55BF2" w:rsidRPr="00F9513D" w:rsidRDefault="00C55BF2" w:rsidP="00C55BF2">
      <w:pPr>
        <w:pStyle w:val="NoSpacing"/>
        <w:ind w:hanging="720"/>
        <w:rPr>
          <w:rFonts w:ascii="Arial" w:hAnsi="Arial" w:cs="Arial"/>
          <w:color w:val="000000" w:themeColor="text1"/>
          <w:sz w:val="20"/>
          <w:szCs w:val="20"/>
        </w:rPr>
        <w:bidi w:val="0"/>
      </w:pPr>
      <w:r>
        <w:rPr>
          <w:rFonts w:ascii="Arial" w:cs="Arial" w:hAnsi="Arial"/>
          <w:lang w:val="fr-ca"/>
          <w:b w:val="0"/>
          <w:bCs w:val="0"/>
          <w:i w:val="0"/>
          <w:iCs w:val="0"/>
          <w:u w:val="none"/>
          <w:vertAlign w:val="baseline"/>
          <w:rtl w:val="0"/>
        </w:rPr>
        <w:t xml:space="preserve">CFUW Guelph Advocacy (2026). </w:t>
      </w:r>
      <w:r>
        <w:rPr>
          <w:rFonts w:ascii="Arial" w:cs="Arial" w:hAnsi="Arial"/>
          <w:lang w:val="fr-ca"/>
          <w:b w:val="0"/>
          <w:bCs w:val="0"/>
          <w:i w:val="1"/>
          <w:iCs w:val="1"/>
          <w:u w:val="none"/>
          <w:vertAlign w:val="baseline"/>
          <w:rtl w:val="0"/>
        </w:rPr>
        <w:t xml:space="preserve">Disinformation Survey – Guelph and Wellington County women understand the growing impact of Disinformation,</w:t>
      </w:r>
      <w:r>
        <w:rPr>
          <w:rFonts w:ascii="Arial" w:cs="Arial" w:hAnsi="Arial"/>
          <w:lang w:val="fr-ca"/>
          <w:b w:val="0"/>
          <w:bCs w:val="0"/>
          <w:i w:val="0"/>
          <w:iCs w:val="0"/>
          <w:u w:val="none"/>
          <w:vertAlign w:val="baseline"/>
          <w:rtl w:val="0"/>
        </w:rPr>
        <w:t xml:space="preserve"> FCFDU </w:t>
      </w:r>
      <w:r>
        <w:rPr>
          <w:rFonts w:ascii="Arial" w:cs="Arial" w:hAnsi="Arial"/>
          <w:color w:val="auto"/>
          <w:lang w:val="fr-ca"/>
          <w:b w:val="0"/>
          <w:bCs w:val="0"/>
          <w:i w:val="0"/>
          <w:iCs w:val="0"/>
          <w:u w:val="none"/>
          <w:vertAlign w:val="baseline"/>
          <w:rtl w:val="0"/>
        </w:rPr>
        <w:t xml:space="preserve">Guelph.</w:t>
      </w:r>
      <w:hyperlink r:id="rId16" w:history="1"/>
      <w:r>
        <w:rPr>
          <w:rFonts w:cs="Arial"/>
          <w:lang w:val="fr-ca"/>
          <w:b w:val="0"/>
          <w:bCs w:val="0"/>
          <w:i w:val="0"/>
          <w:iCs w:val="0"/>
          <w:u w:val="none"/>
          <w:vertAlign w:val="baseline"/>
          <w:rtl w:val="0"/>
        </w:rPr>
        <w:t xml:space="preserve"> </w:t>
      </w:r>
      <w:r>
        <w:rPr>
          <w:rFonts w:ascii="Arial" w:cs="Arial" w:hAnsi="Arial"/>
          <w:color w:val="000000" w:themeColor="text1"/>
          <w:sz w:val="20"/>
          <w:szCs w:val="20"/>
          <w:lang w:val="fr-ca"/>
          <w:b w:val="0"/>
          <w:bCs w:val="0"/>
          <w:i w:val="0"/>
          <w:iCs w:val="0"/>
          <w:u w:val="none"/>
          <w:vertAlign w:val="baseline"/>
          <w:rtl w:val="0"/>
        </w:rPr>
        <w:t xml:space="preserve"> </w:t>
      </w:r>
      <w:hyperlink r:id="rId17" w:tgtFrame="_blank" w:history="1">
        <w:r>
          <w:rPr>
            <w:rFonts w:ascii="Arial" w:cs="Arial" w:hAnsi="Arial"/>
            <w:color w:val="000000" w:themeColor="text1"/>
            <w:sz w:val="20"/>
            <w:szCs w:val="20"/>
            <w:shd w:val="clear" w:color="auto" w:fill="FFFFFF"/>
            <w:lang w:val="fr-ca"/>
            <w:b w:val="0"/>
            <w:bCs w:val="0"/>
            <w:i w:val="0"/>
            <w:iCs w:val="0"/>
            <w:u w:val="single"/>
            <w:vertAlign w:val="baseline"/>
            <w:rtl w:val="0"/>
          </w:rPr>
          <w:t xml:space="preserve">https://cfuwguelph.org/cfuw-guelph-resolution-2026-disinformation-survey/</w:t>
        </w:r>
      </w:hyperlink>
    </w:p>
    <w:p w14:paraId="5DBDA7D1" w14:textId="77777777" w:rsidR="00C55BF2" w:rsidRPr="00F3651E" w:rsidRDefault="00C55BF2" w:rsidP="00FC4FDC">
      <w:pPr>
        <w:pStyle w:val="NoSpacing"/>
        <w:ind w:hanging="720"/>
        <w:rPr>
          <w:rFonts w:ascii="Arial" w:hAnsi="Arial" w:cs="Arial"/>
          <w:szCs w:val="22"/>
        </w:rPr>
      </w:pPr>
    </w:p>
    <w:p w14:paraId="1F233D7A" w14:textId="77777777" w:rsidR="00FC4FDC" w:rsidRPr="00F3651E" w:rsidRDefault="00FC4FDC" w:rsidP="00FC4FDC">
      <w:pPr>
        <w:pStyle w:val="NoSpacing"/>
        <w:ind w:hanging="720"/>
        <w:rPr>
          <w:rFonts w:ascii="Arial" w:hAnsi="Arial" w:cs="Arial"/>
          <w:szCs w:val="22"/>
        </w:rPr>
        <w:bidi w:val="0"/>
      </w:pPr>
      <w:r>
        <w:rPr>
          <w:rFonts w:ascii="Arial" w:cs="Arial" w:hAnsi="Arial"/>
          <w:szCs w:val="22"/>
          <w:lang w:val="fr-ca"/>
          <w:b w:val="0"/>
          <w:bCs w:val="0"/>
          <w:i w:val="0"/>
          <w:iCs w:val="0"/>
          <w:u w:val="none"/>
          <w:vertAlign w:val="baseline"/>
          <w:rtl w:val="0"/>
        </w:rPr>
        <w:t xml:space="preserve">Mise à jour de 2025 du CSTC (2025). </w:t>
      </w:r>
      <w:r>
        <w:rPr>
          <w:rFonts w:ascii="Arial" w:cs="Arial" w:hAnsi="Arial"/>
          <w:szCs w:val="22"/>
          <w:lang w:val="fr-ca"/>
          <w:b w:val="0"/>
          <w:bCs w:val="0"/>
          <w:i w:val="1"/>
          <w:iCs w:val="1"/>
          <w:u w:val="none"/>
          <w:vertAlign w:val="baseline"/>
          <w:rtl w:val="0"/>
        </w:rPr>
        <w:t xml:space="preserve">Cybermenaces contre le processus démocratique du Canada.</w:t>
      </w:r>
      <w:r>
        <w:rPr>
          <w:rFonts w:ascii="Arial" w:cs="Arial" w:hAnsi="Arial"/>
          <w:szCs w:val="22"/>
          <w:lang w:val="fr-ca"/>
          <w:b w:val="0"/>
          <w:bCs w:val="0"/>
          <w:i w:val="0"/>
          <w:iCs w:val="0"/>
          <w:u w:val="none"/>
          <w:vertAlign w:val="baseline"/>
          <w:rtl w:val="0"/>
        </w:rPr>
        <w:t xml:space="preserve"> </w:t>
      </w:r>
      <w:r>
        <w:rPr>
          <w:rFonts w:ascii="Arial" w:cs="Arial" w:hAnsi="Arial"/>
          <w:szCs w:val="22"/>
          <w:lang w:val="fr-ca"/>
          <w:b w:val="0"/>
          <w:bCs w:val="0"/>
          <w:i w:val="1"/>
          <w:iCs w:val="1"/>
          <w:u w:val="none"/>
          <w:vertAlign w:val="baseline"/>
          <w:rtl w:val="0"/>
        </w:rPr>
        <w:t xml:space="preserve">Gouvernement du Canada. </w:t>
      </w:r>
      <w:hyperlink r:id="rId18" w:history="1">
        <w:r>
          <w:rPr>
            <w:rFonts w:ascii="Arial" w:cs="Arial" w:hAnsi="Arial"/>
            <w:sz w:val="20"/>
            <w:szCs w:val="20"/>
            <w:lang w:val="fr-ca"/>
            <w:b w:val="0"/>
            <w:bCs w:val="0"/>
            <w:i w:val="0"/>
            <w:iCs w:val="0"/>
            <w:u w:val="single"/>
            <w:vertAlign w:val="baseline"/>
            <w:rtl w:val="0"/>
          </w:rPr>
          <w:t xml:space="preserve">Cybermenaces contre le processus démocratique du Canada : Mise à jour de 2025</w:t>
        </w:r>
      </w:hyperlink>
    </w:p>
    <w:p w14:paraId="25FA3090" w14:textId="77777777" w:rsidR="00FC4FDC" w:rsidRPr="00F3651E" w:rsidRDefault="00FC4FDC" w:rsidP="00FC4FDC">
      <w:pPr>
        <w:pStyle w:val="NoSpacing"/>
        <w:ind w:hanging="720"/>
        <w:rPr>
          <w:rFonts w:ascii="Arial" w:hAnsi="Arial" w:cs="Arial"/>
          <w:szCs w:val="22"/>
        </w:rPr>
      </w:pPr>
    </w:p>
    <w:p w14:paraId="6AC0836B" w14:textId="77777777" w:rsidR="00FC4FDC" w:rsidRPr="00F3651E" w:rsidRDefault="00FC4FDC" w:rsidP="00FC4FDC">
      <w:pPr>
        <w:pStyle w:val="NoSpacing"/>
        <w:ind w:hanging="720"/>
        <w:rPr>
          <w:rFonts w:ascii="Arial" w:hAnsi="Arial" w:cs="Arial"/>
          <w:szCs w:val="22"/>
        </w:rPr>
        <w:bidi w:val="0"/>
      </w:pPr>
      <w:r>
        <w:rPr>
          <w:rFonts w:ascii="Arial" w:cs="Arial" w:hAnsi="Arial"/>
          <w:szCs w:val="22"/>
          <w:lang w:val="fr-ca"/>
          <w:b w:val="0"/>
          <w:bCs w:val="0"/>
          <w:i w:val="0"/>
          <w:iCs w:val="0"/>
          <w:u w:val="none"/>
          <w:vertAlign w:val="baseline"/>
          <w:rtl w:val="0"/>
        </w:rPr>
        <w:t xml:space="preserve">Denniss, E. et R. Lindberg (2025). </w:t>
      </w:r>
      <w:r>
        <w:rPr>
          <w:rFonts w:ascii="Arial" w:cs="Arial" w:hAnsi="Arial"/>
          <w:szCs w:val="22"/>
          <w:lang w:val="fr-ca"/>
          <w:b w:val="0"/>
          <w:bCs w:val="0"/>
          <w:i w:val="1"/>
          <w:iCs w:val="1"/>
          <w:u w:val="none"/>
          <w:vertAlign w:val="baseline"/>
          <w:rtl w:val="0"/>
        </w:rPr>
        <w:t xml:space="preserve">Social media and the spread of misinformation: infectious and a threat to public health</w:t>
      </w:r>
      <w:r>
        <w:rPr>
          <w:rFonts w:ascii="Arial" w:cs="Arial" w:hAnsi="Arial"/>
          <w:szCs w:val="22"/>
          <w:lang w:val="fr-ca"/>
          <w:b w:val="0"/>
          <w:bCs w:val="0"/>
          <w:i w:val="0"/>
          <w:iCs w:val="0"/>
          <w:u w:val="none"/>
          <w:vertAlign w:val="baseline"/>
          <w:rtl w:val="0"/>
        </w:rPr>
        <w:t xml:space="preserve">, Health Promotion International, 40(2). </w:t>
      </w:r>
      <w:hyperlink r:id="rId19" w:history="1">
        <w:r>
          <w:rPr>
            <w:rFonts w:ascii="Arial" w:cs="Arial" w:hAnsi="Arial"/>
            <w:sz w:val="20"/>
            <w:szCs w:val="20"/>
            <w:lang w:val="fr-ca"/>
            <w:b w:val="0"/>
            <w:bCs w:val="0"/>
            <w:i w:val="0"/>
            <w:iCs w:val="0"/>
            <w:u w:val="single"/>
            <w:vertAlign w:val="baseline"/>
            <w:rtl w:val="0"/>
          </w:rPr>
          <w:t xml:space="preserve">https://doi.org/10.1093/heapro/daaf023</w:t>
        </w:r>
      </w:hyperlink>
      <w:r>
        <w:rPr>
          <w:rFonts w:ascii="Arial" w:cs="Arial" w:hAnsi="Arial"/>
          <w:sz w:val="20"/>
          <w:szCs w:val="20"/>
          <w:lang w:val="fr-ca"/>
          <w:b w:val="0"/>
          <w:bCs w:val="0"/>
          <w:i w:val="0"/>
          <w:iCs w:val="0"/>
          <w:u w:val="none"/>
          <w:vertAlign w:val="baseline"/>
          <w:rtl w:val="0"/>
        </w:rPr>
        <w:t xml:space="preserve"> </w:t>
      </w:r>
    </w:p>
    <w:p w14:paraId="767E822D" w14:textId="77777777" w:rsidR="00FC4FDC" w:rsidRPr="00F3651E" w:rsidRDefault="00FC4FDC" w:rsidP="00FC4FDC">
      <w:pPr>
        <w:pStyle w:val="NoSpacing"/>
        <w:ind w:hanging="720"/>
        <w:rPr>
          <w:rFonts w:ascii="Arial" w:hAnsi="Arial" w:cs="Arial"/>
          <w:szCs w:val="22"/>
        </w:rPr>
      </w:pPr>
    </w:p>
    <w:p w14:paraId="6E54DE2C" w14:textId="77777777" w:rsidR="00FC4FDC" w:rsidRPr="00F3651E" w:rsidRDefault="00FC4FDC" w:rsidP="00FC4FDC">
      <w:pPr>
        <w:pStyle w:val="NoSpacing"/>
        <w:ind w:hanging="720"/>
        <w:rPr>
          <w:rStyle w:val="apple-converted-space"/>
          <w:rFonts w:ascii="Arial" w:hAnsi="Arial" w:cs="Arial"/>
          <w:color w:val="000000" w:themeColor="text1"/>
          <w:szCs w:val="22"/>
        </w:rPr>
        <w:bidi w:val="0"/>
      </w:pPr>
      <w:r>
        <w:rPr>
          <w:rFonts w:ascii="Arial" w:cs="Arial" w:hAnsi="Arial"/>
          <w:szCs w:val="22"/>
          <w:lang w:val="fr-ca"/>
          <w:b w:val="0"/>
          <w:bCs w:val="0"/>
          <w:i w:val="0"/>
          <w:iCs w:val="0"/>
          <w:u w:val="none"/>
          <w:vertAlign w:val="baseline"/>
          <w:rtl w:val="0"/>
        </w:rPr>
        <w:t xml:space="preserve">Diaz Ruiz, C. (2023). </w:t>
      </w:r>
      <w:r>
        <w:rPr>
          <w:rFonts w:ascii="Arial" w:cs="Arial" w:hAnsi="Arial"/>
          <w:szCs w:val="22"/>
          <w:lang w:val="fr-ca"/>
          <w:b w:val="0"/>
          <w:bCs w:val="0"/>
          <w:i w:val="1"/>
          <w:iCs w:val="1"/>
          <w:u w:val="none"/>
          <w:vertAlign w:val="baseline"/>
          <w:rtl w:val="0"/>
        </w:rPr>
        <w:t xml:space="preserve">Disinformation on digital media platforms:</w:t>
      </w:r>
      <w:r>
        <w:rPr>
          <w:rFonts w:ascii="Arial" w:cs="Arial" w:hAnsi="Arial"/>
          <w:szCs w:val="22"/>
          <w:lang w:val="fr-ca"/>
          <w:b w:val="0"/>
          <w:bCs w:val="0"/>
          <w:i w:val="0"/>
          <w:iCs w:val="0"/>
          <w:u w:val="none"/>
          <w:vertAlign w:val="baseline"/>
          <w:rtl w:val="0"/>
        </w:rPr>
        <w:t xml:space="preserve"> </w:t>
      </w:r>
      <w:r>
        <w:rPr>
          <w:rFonts w:ascii="Arial" w:cs="Arial" w:hAnsi="Arial"/>
          <w:szCs w:val="22"/>
          <w:lang w:val="fr-ca"/>
          <w:b w:val="0"/>
          <w:bCs w:val="0"/>
          <w:i w:val="1"/>
          <w:iCs w:val="1"/>
          <w:u w:val="none"/>
          <w:vertAlign w:val="baseline"/>
          <w:rtl w:val="0"/>
        </w:rPr>
        <w:t xml:space="preserve">A market-shaping approach,</w:t>
      </w:r>
      <w:r>
        <w:rPr>
          <w:rStyle w:val="apple-converted-space"/>
          <w:rFonts w:ascii="Arial" w:cs="Arial" w:hAnsi="Arial"/>
          <w:color w:val="000000" w:themeColor="text1"/>
          <w:szCs w:val="22"/>
          <w:lang w:val="fr-ca"/>
          <w:b w:val="0"/>
          <w:bCs w:val="0"/>
          <w:i w:val="0"/>
          <w:iCs w:val="0"/>
          <w:u w:val="none"/>
          <w:vertAlign w:val="baseline"/>
          <w:rtl w:val="0"/>
        </w:rPr>
        <w:t xml:space="preserve"> </w:t>
      </w:r>
      <w:r>
        <w:rPr>
          <w:rFonts w:ascii="Arial" w:cs="Arial" w:hAnsi="Arial"/>
          <w:szCs w:val="22"/>
          <w:lang w:val="fr-ca"/>
          <w:b w:val="0"/>
          <w:bCs w:val="0"/>
          <w:i w:val="1"/>
          <w:iCs w:val="1"/>
          <w:u w:val="none"/>
          <w:vertAlign w:val="baseline"/>
          <w:rtl w:val="0"/>
        </w:rPr>
        <w:t xml:space="preserve">New Media &amp; Society, 27(</w:t>
      </w:r>
      <w:r>
        <w:rPr>
          <w:rFonts w:ascii="Arial" w:cs="Arial" w:hAnsi="Arial"/>
          <w:szCs w:val="22"/>
          <w:lang w:val="fr-ca"/>
          <w:b w:val="0"/>
          <w:bCs w:val="0"/>
          <w:i w:val="0"/>
          <w:iCs w:val="0"/>
          <w:u w:val="none"/>
          <w:vertAlign w:val="baseline"/>
          <w:rtl w:val="0"/>
        </w:rPr>
        <w:t xml:space="preserve">4), p. 2188-2211.</w:t>
      </w:r>
      <w:r>
        <w:rPr>
          <w:rStyle w:val="apple-converted-space"/>
          <w:rFonts w:ascii="Arial" w:cs="Arial" w:hAnsi="Arial"/>
          <w:color w:val="000000" w:themeColor="text1"/>
          <w:szCs w:val="22"/>
          <w:lang w:val="fr-ca"/>
          <w:b w:val="0"/>
          <w:bCs w:val="0"/>
          <w:i w:val="0"/>
          <w:iCs w:val="0"/>
          <w:u w:val="none"/>
          <w:vertAlign w:val="baseline"/>
          <w:rtl w:val="0"/>
        </w:rPr>
        <w:t xml:space="preserve"> </w:t>
      </w:r>
      <w:hyperlink r:id="rId20" w:history="1">
        <w:r>
          <w:rPr>
            <w:rStyle w:val="Hyperlink"/>
            <w:rFonts w:ascii="Arial" w:cs="Arial" w:hAnsi="Arial"/>
            <w:color w:val="000000" w:themeColor="text1"/>
            <w:sz w:val="20"/>
            <w:szCs w:val="20"/>
            <w:lang w:val="fr-ca"/>
            <w:b w:val="0"/>
            <w:bCs w:val="0"/>
            <w:i w:val="0"/>
            <w:iCs w:val="0"/>
            <w:u w:val="single"/>
            <w:vertAlign w:val="baseline"/>
            <w:rtl w:val="0"/>
          </w:rPr>
          <w:t xml:space="preserve">https://doi.org/10.1177/14614448231207644</w:t>
        </w:r>
      </w:hyperlink>
      <w:r>
        <w:rPr>
          <w:rStyle w:val="apple-converted-space"/>
          <w:rFonts w:ascii="Arial" w:cs="Arial" w:hAnsi="Arial"/>
          <w:color w:val="000000" w:themeColor="text1"/>
          <w:szCs w:val="22"/>
          <w:lang w:val="fr-ca"/>
          <w:b w:val="0"/>
          <w:bCs w:val="0"/>
          <w:i w:val="0"/>
          <w:iCs w:val="0"/>
          <w:u w:val="none"/>
          <w:vertAlign w:val="baseline"/>
          <w:rtl w:val="0"/>
        </w:rPr>
        <w:t xml:space="preserve"> </w:t>
      </w:r>
    </w:p>
    <w:p w14:paraId="48DC387E" w14:textId="77777777" w:rsidR="00FC4FDC" w:rsidRPr="00F3651E" w:rsidRDefault="00FC4FDC" w:rsidP="00FC4FDC">
      <w:pPr>
        <w:pStyle w:val="NoSpacing"/>
        <w:ind w:hanging="720"/>
        <w:rPr>
          <w:rFonts w:ascii="Arial" w:hAnsi="Arial" w:cs="Arial"/>
          <w:szCs w:val="22"/>
        </w:rPr>
      </w:pPr>
    </w:p>
    <w:p w14:paraId="43701303" w14:textId="77777777" w:rsidR="00FC4FDC" w:rsidRPr="005E09DC" w:rsidRDefault="00FC4FDC" w:rsidP="00FC4FDC">
      <w:pPr>
        <w:pStyle w:val="NoSpacing"/>
        <w:ind w:hanging="720"/>
        <w:rPr>
          <w:rFonts w:ascii="Arial" w:hAnsi="Arial" w:cs="Arial"/>
          <w:sz w:val="20"/>
          <w:szCs w:val="20"/>
        </w:rPr>
        <w:bidi w:val="0"/>
      </w:pPr>
      <w:r>
        <w:rPr>
          <w:rFonts w:ascii="Arial" w:cs="Arial" w:hAnsi="Arial"/>
          <w:szCs w:val="22"/>
          <w:lang w:val="fr-ca"/>
          <w:b w:val="0"/>
          <w:bCs w:val="0"/>
          <w:i w:val="0"/>
          <w:iCs w:val="0"/>
          <w:u w:val="none"/>
          <w:vertAlign w:val="baseline"/>
          <w:rtl w:val="0"/>
        </w:rPr>
        <w:t xml:space="preserve">Élections Canada (2024). </w:t>
      </w:r>
      <w:r>
        <w:rPr>
          <w:rFonts w:ascii="Arial" w:cs="Arial" w:hAnsi="Arial"/>
          <w:szCs w:val="22"/>
          <w:lang w:val="fr-ca"/>
          <w:b w:val="0"/>
          <w:bCs w:val="0"/>
          <w:i w:val="1"/>
          <w:iCs w:val="1"/>
          <w:u w:val="none"/>
          <w:vertAlign w:val="baseline"/>
          <w:rtl w:val="0"/>
        </w:rPr>
        <w:t xml:space="preserve">Partie 1 – Médias sociaux, désinformation et processus démocratiques</w:t>
      </w:r>
      <w:r>
        <w:rPr>
          <w:rFonts w:ascii="Arial" w:cs="Arial" w:hAnsi="Arial"/>
          <w:szCs w:val="22"/>
          <w:lang w:val="fr-ca"/>
          <w:b w:val="0"/>
          <w:bCs w:val="0"/>
          <w:i w:val="0"/>
          <w:iCs w:val="0"/>
          <w:u w:val="none"/>
          <w:vertAlign w:val="baseline"/>
          <w:rtl w:val="0"/>
        </w:rPr>
        <w:t xml:space="preserve">, Government of Canada. </w:t>
      </w:r>
      <w:hyperlink r:id="rId21" w:history="1">
        <w:r>
          <w:rPr>
            <w:rStyle w:val="Hyperlink"/>
            <w:rFonts w:ascii="Arial" w:cs="Arial" w:hAnsi="Arial"/>
            <w:color w:val="000000" w:themeColor="text1"/>
            <w:sz w:val="20"/>
            <w:szCs w:val="20"/>
            <w:lang w:val="fr-ca"/>
            <w:b w:val="0"/>
            <w:bCs w:val="0"/>
            <w:i w:val="0"/>
            <w:iCs w:val="0"/>
            <w:u w:val="single"/>
            <w:vertAlign w:val="baseline"/>
            <w:rtl w:val="0"/>
          </w:rPr>
          <w:t xml:space="preserve">https://www.elections.ca/content.aspx?section=res&amp;dir=rep/oth/prthr/rpt&amp;document=p3&amp;lang=f</w:t>
        </w:r>
      </w:hyperlink>
    </w:p>
    <w:p w14:paraId="3D9640BE" w14:textId="77777777" w:rsidR="00FC4FDC" w:rsidRPr="00F3651E" w:rsidRDefault="00FC4FDC" w:rsidP="00FC4FDC">
      <w:pPr>
        <w:pStyle w:val="NoSpacing"/>
        <w:ind w:hanging="720"/>
        <w:rPr>
          <w:rFonts w:ascii="Arial" w:hAnsi="Arial" w:cs="Arial"/>
          <w:szCs w:val="22"/>
        </w:rPr>
      </w:pPr>
    </w:p>
    <w:p w14:paraId="483E8D05" w14:textId="77777777" w:rsidR="00FC4FDC" w:rsidRPr="00F3651E" w:rsidRDefault="00FC4FDC" w:rsidP="00FC4FDC">
      <w:pPr>
        <w:pStyle w:val="NoSpacing"/>
        <w:ind w:hanging="720"/>
        <w:rPr>
          <w:rFonts w:ascii="Arial" w:hAnsi="Arial" w:cs="Arial"/>
          <w:szCs w:val="22"/>
        </w:rPr>
        <w:bidi w:val="0"/>
      </w:pPr>
      <w:r>
        <w:rPr>
          <w:rFonts w:ascii="Arial" w:cs="Arial" w:hAnsi="Arial"/>
          <w:szCs w:val="22"/>
          <w:lang w:val="fr-ca"/>
          <w:b w:val="0"/>
          <w:bCs w:val="0"/>
          <w:i w:val="0"/>
          <w:iCs w:val="0"/>
          <w:u w:val="none"/>
          <w:vertAlign w:val="baseline"/>
          <w:rtl w:val="0"/>
        </w:rPr>
        <w:t xml:space="preserve">Commission européenne (2019). </w:t>
      </w:r>
      <w:r>
        <w:rPr>
          <w:rFonts w:ascii="Arial" w:cs="Arial" w:hAnsi="Arial"/>
          <w:szCs w:val="22"/>
          <w:lang w:val="fr-ca"/>
          <w:b w:val="0"/>
          <w:bCs w:val="0"/>
          <w:i w:val="1"/>
          <w:iCs w:val="1"/>
          <w:u w:val="none"/>
          <w:vertAlign w:val="baseline"/>
          <w:rtl w:val="0"/>
        </w:rPr>
        <w:t xml:space="preserve">Protéger notre démocratie,</w:t>
      </w:r>
      <w:r>
        <w:rPr>
          <w:rFonts w:ascii="Arial" w:cs="Arial" w:hAnsi="Arial"/>
          <w:szCs w:val="22"/>
          <w:lang w:val="fr-ca"/>
          <w:b w:val="0"/>
          <w:bCs w:val="0"/>
          <w:i w:val="0"/>
          <w:iCs w:val="0"/>
          <w:u w:val="none"/>
          <w:vertAlign w:val="baseline"/>
          <w:rtl w:val="0"/>
        </w:rPr>
        <w:t xml:space="preserve"> dans les priorités de la Commission pour 2019-2024. Commission européenne. </w:t>
      </w:r>
      <w:hyperlink r:id="rId22" w:history="1">
        <w:r>
          <w:rPr>
            <w:rFonts w:ascii="Arial" w:cs="Arial" w:hAnsi="Arial"/>
            <w:sz w:val="20"/>
            <w:szCs w:val="20"/>
            <w:lang w:val="fr-ca"/>
            <w:b w:val="0"/>
            <w:bCs w:val="0"/>
            <w:i w:val="0"/>
            <w:iCs w:val="0"/>
            <w:u w:val="single"/>
            <w:vertAlign w:val="baseline"/>
            <w:rtl w:val="0"/>
          </w:rPr>
          <w:t xml:space="preserve">Priorités de la Commission pour 2019-2024</w:t>
        </w:r>
      </w:hyperlink>
    </w:p>
    <w:p w14:paraId="22B4C40C" w14:textId="77777777" w:rsidR="00FC4FDC" w:rsidRPr="00F3651E" w:rsidRDefault="00FC4FDC" w:rsidP="00FC4FDC">
      <w:pPr>
        <w:pStyle w:val="NoSpacing"/>
        <w:ind w:hanging="720"/>
        <w:rPr>
          <w:rFonts w:ascii="Arial" w:hAnsi="Arial" w:cs="Arial"/>
          <w:szCs w:val="22"/>
        </w:rPr>
      </w:pPr>
    </w:p>
    <w:p w14:paraId="459F8158" w14:textId="77777777" w:rsidR="00FC4FDC" w:rsidRPr="00D33A96" w:rsidRDefault="00FC4FDC" w:rsidP="00FC4FDC">
      <w:pPr>
        <w:pStyle w:val="NoSpacing"/>
        <w:ind w:hanging="720"/>
        <w:rPr>
          <w:rFonts w:ascii="Arial" w:hAnsi="Arial" w:cs="Arial"/>
          <w:sz w:val="20"/>
          <w:szCs w:val="20"/>
        </w:rPr>
        <w:bidi w:val="0"/>
      </w:pPr>
      <w:r>
        <w:rPr>
          <w:rFonts w:ascii="Arial" w:cs="Arial" w:hAnsi="Arial"/>
          <w:szCs w:val="22"/>
          <w:shd w:val="clear" w:color="auto" w:fill="FFFFFF"/>
          <w:lang w:val="fr-ca"/>
          <w:b w:val="0"/>
          <w:bCs w:val="0"/>
          <w:i w:val="0"/>
          <w:iCs w:val="0"/>
          <w:u w:val="none"/>
          <w:vertAlign w:val="baseline"/>
          <w:rtl w:val="0"/>
        </w:rPr>
        <w:t xml:space="preserve">Geddes, J. (16 décembre 2013).  </w:t>
      </w:r>
      <w:r>
        <w:rPr>
          <w:rFonts w:ascii="Arial" w:cs="Arial" w:hAnsi="Arial"/>
          <w:szCs w:val="22"/>
          <w:shd w:val="clear" w:color="auto" w:fill="FFFFFF"/>
          <w:lang w:val="fr-ca"/>
          <w:b w:val="0"/>
          <w:bCs w:val="0"/>
          <w:i w:val="1"/>
          <w:iCs w:val="1"/>
          <w:u w:val="none"/>
          <w:vertAlign w:val="baseline"/>
          <w:rtl w:val="0"/>
        </w:rPr>
        <w:t xml:space="preserve">The Robocalling Scandal,</w:t>
      </w:r>
      <w:r>
        <w:rPr>
          <w:rFonts w:ascii="Arial" w:cs="Arial" w:hAnsi="Arial"/>
          <w:szCs w:val="22"/>
          <w:shd w:val="clear" w:color="auto" w:fill="FFFFFF"/>
          <w:lang w:val="fr-ca"/>
          <w:b w:val="0"/>
          <w:bCs w:val="0"/>
          <w:i w:val="0"/>
          <w:iCs w:val="0"/>
          <w:u w:val="none"/>
          <w:vertAlign w:val="baseline"/>
          <w:rtl w:val="0"/>
        </w:rPr>
        <w:t xml:space="preserve"> L’Encyclopédie canadienne. </w:t>
      </w:r>
      <w:hyperlink r:id="rId23" w:history="1">
        <w:r>
          <w:rPr>
            <w:rFonts w:ascii="Arial" w:cs="Arial" w:hAnsi="Arial"/>
            <w:sz w:val="20"/>
            <w:szCs w:val="20"/>
            <w:lang w:val="fr-ca"/>
            <w:b w:val="0"/>
            <w:bCs w:val="0"/>
            <w:i w:val="0"/>
            <w:iCs w:val="0"/>
            <w:u w:val="single"/>
            <w:vertAlign w:val="baseline"/>
            <w:rtl w:val="0"/>
          </w:rPr>
          <w:t xml:space="preserve">The Robocalling Scandal | L’Encyclopédie canadienne</w:t>
        </w:r>
      </w:hyperlink>
      <w:r>
        <w:rPr>
          <w:rFonts w:ascii="Arial" w:cs="Arial" w:hAnsi="Arial"/>
          <w:sz w:val="20"/>
          <w:szCs w:val="20"/>
          <w:lang w:val="fr-ca"/>
          <w:b w:val="0"/>
          <w:bCs w:val="0"/>
          <w:i w:val="0"/>
          <w:iCs w:val="0"/>
          <w:u w:val="none"/>
          <w:vertAlign w:val="baseline"/>
          <w:rtl w:val="0"/>
        </w:rPr>
        <w:t xml:space="preserve">  </w:t>
      </w:r>
    </w:p>
    <w:p w14:paraId="1331D4E7" w14:textId="77777777" w:rsidR="00FC4FDC" w:rsidRPr="00F3651E" w:rsidRDefault="00FC4FDC" w:rsidP="00FC4FDC">
      <w:pPr>
        <w:pStyle w:val="NoSpacing"/>
        <w:ind w:hanging="720"/>
        <w:rPr>
          <w:rFonts w:ascii="Arial" w:hAnsi="Arial" w:cs="Arial"/>
          <w:szCs w:val="22"/>
          <w:shd w:val="clear" w:color="auto" w:fill="FFFFFF"/>
        </w:rPr>
        <w:bidi w:val="0"/>
      </w:pPr>
      <w:r>
        <w:rPr>
          <w:rFonts w:ascii="Arial" w:cs="Arial" w:hAnsi="Arial"/>
          <w:szCs w:val="22"/>
          <w:shd w:val="clear" w:color="auto" w:fill="FFFFFF"/>
          <w:lang w:val="fr-ca"/>
          <w:b w:val="0"/>
          <w:bCs w:val="0"/>
          <w:i w:val="0"/>
          <w:iCs w:val="0"/>
          <w:u w:val="none"/>
          <w:vertAlign w:val="baseline"/>
          <w:rtl w:val="0"/>
        </w:rPr>
        <w:t xml:space="preserve">  </w:t>
      </w:r>
    </w:p>
    <w:p w14:paraId="79C163C7" w14:textId="77777777" w:rsidR="00FC4FDC" w:rsidRPr="00D33A96" w:rsidRDefault="00FC4FDC" w:rsidP="00FC4FDC">
      <w:pPr>
        <w:pStyle w:val="NoSpacing"/>
        <w:ind w:hanging="720"/>
        <w:rPr>
          <w:rFonts w:ascii="Arial" w:hAnsi="Arial" w:cs="Arial"/>
          <w:sz w:val="20"/>
          <w:szCs w:val="20"/>
        </w:rPr>
        <w:bidi w:val="0"/>
      </w:pPr>
      <w:r>
        <w:rPr>
          <w:rFonts w:ascii="Arial" w:cs="Arial" w:hAnsi="Arial"/>
          <w:szCs w:val="22"/>
          <w:lang w:val="fr-ca"/>
          <w:b w:val="0"/>
          <w:bCs w:val="0"/>
          <w:i w:val="0"/>
          <w:iCs w:val="0"/>
          <w:u w:val="none"/>
          <w:vertAlign w:val="baseline"/>
          <w:rtl w:val="0"/>
        </w:rPr>
        <w:t xml:space="preserve">Heffernan, A. (5 mai 2025). </w:t>
      </w:r>
      <w:r>
        <w:rPr>
          <w:rFonts w:ascii="Arial" w:cs="Arial" w:hAnsi="Arial"/>
          <w:szCs w:val="22"/>
          <w:lang w:val="fr-ca"/>
          <w:b w:val="0"/>
          <w:bCs w:val="0"/>
          <w:i w:val="1"/>
          <w:iCs w:val="1"/>
          <w:u w:val="none"/>
          <w:vertAlign w:val="baseline"/>
          <w:rtl w:val="0"/>
        </w:rPr>
        <w:t xml:space="preserve">Why All Climate Misinformation Should Be Seen as Disinformation,</w:t>
      </w:r>
      <w:r>
        <w:rPr>
          <w:rFonts w:ascii="Arial" w:cs="Arial" w:hAnsi="Arial"/>
          <w:szCs w:val="22"/>
          <w:lang w:val="fr-ca"/>
          <w:b w:val="0"/>
          <w:bCs w:val="0"/>
          <w:i w:val="0"/>
          <w:iCs w:val="0"/>
          <w:u w:val="none"/>
          <w:vertAlign w:val="baseline"/>
          <w:rtl w:val="0"/>
        </w:rPr>
        <w:t xml:space="preserve"> Canada’s National Observer. </w:t>
      </w:r>
      <w:hyperlink r:id="rId24" w:history="1">
        <w:r>
          <w:rPr>
            <w:rStyle w:val="Hyperlink"/>
            <w:rFonts w:ascii="Arial" w:cs="Arial" w:hAnsi="Arial"/>
            <w:color w:val="000000" w:themeColor="text1"/>
            <w:sz w:val="20"/>
            <w:szCs w:val="20"/>
            <w:lang w:val="fr-ca"/>
            <w:b w:val="0"/>
            <w:bCs w:val="0"/>
            <w:i w:val="0"/>
            <w:iCs w:val="0"/>
            <w:u w:val="single"/>
            <w:vertAlign w:val="baseline"/>
            <w:rtl w:val="0"/>
          </w:rPr>
          <w:t xml:space="preserve">https://www.nationalobserver.com/2025/05/05/opinion/climate-disinformation-misinformation</w:t>
        </w:r>
      </w:hyperlink>
    </w:p>
    <w:p w14:paraId="0B1DBC89" w14:textId="77777777" w:rsidR="00FC4FDC" w:rsidRPr="00F3651E" w:rsidRDefault="00FC4FDC" w:rsidP="00FC4FDC">
      <w:pPr>
        <w:pStyle w:val="NoSpacing"/>
        <w:ind w:hanging="720"/>
        <w:rPr>
          <w:rFonts w:ascii="Arial" w:hAnsi="Arial" w:cs="Arial"/>
          <w:szCs w:val="22"/>
        </w:rPr>
      </w:pPr>
    </w:p>
    <w:p w14:paraId="7CD503C8" w14:textId="77777777" w:rsidR="00FC4FDC" w:rsidRDefault="00FC4FDC" w:rsidP="00FC4FDC">
      <w:pPr>
        <w:pStyle w:val="NoSpacing"/>
        <w:ind w:hanging="720"/>
        <w:rPr>
          <w:rFonts w:ascii="Arial" w:hAnsi="Arial" w:cs="Arial"/>
          <w:sz w:val="20"/>
          <w:szCs w:val="20"/>
        </w:rPr>
        <w:bidi w:val="0"/>
      </w:pPr>
      <w:r>
        <w:rPr>
          <w:rFonts w:ascii="Arial" w:cs="Arial" w:hAnsi="Arial"/>
          <w:szCs w:val="22"/>
          <w:lang w:val="fr-ca"/>
          <w:b w:val="0"/>
          <w:bCs w:val="0"/>
          <w:i w:val="0"/>
          <w:iCs w:val="0"/>
          <w:u w:val="none"/>
          <w:vertAlign w:val="baseline"/>
          <w:rtl w:val="0"/>
        </w:rPr>
        <w:t xml:space="preserve">Hogue, S., M. Lavallée, et B. C. M. Fung (2025). </w:t>
      </w:r>
      <w:r>
        <w:rPr>
          <w:rFonts w:ascii="Arial" w:cs="Arial" w:hAnsi="Arial"/>
          <w:szCs w:val="22"/>
          <w:lang w:val="fr-ca"/>
          <w:b w:val="0"/>
          <w:bCs w:val="0"/>
          <w:i w:val="1"/>
          <w:iCs w:val="1"/>
          <w:u w:val="none"/>
          <w:vertAlign w:val="baseline"/>
          <w:rtl w:val="0"/>
        </w:rPr>
        <w:t xml:space="preserve">Countering foreign disinformation:</w:t>
      </w:r>
      <w:r>
        <w:rPr>
          <w:rFonts w:ascii="Arial" w:cs="Arial" w:hAnsi="Arial"/>
          <w:szCs w:val="22"/>
          <w:lang w:val="fr-ca"/>
          <w:b w:val="0"/>
          <w:bCs w:val="0"/>
          <w:i w:val="0"/>
          <w:iCs w:val="0"/>
          <w:u w:val="none"/>
          <w:vertAlign w:val="baseline"/>
          <w:rtl w:val="0"/>
        </w:rPr>
        <w:t xml:space="preserve"> </w:t>
      </w:r>
      <w:r>
        <w:rPr>
          <w:rFonts w:ascii="Arial" w:cs="Arial" w:hAnsi="Arial"/>
          <w:szCs w:val="22"/>
          <w:lang w:val="fr-ca"/>
          <w:b w:val="0"/>
          <w:bCs w:val="0"/>
          <w:i w:val="1"/>
          <w:iCs w:val="1"/>
          <w:u w:val="none"/>
          <w:vertAlign w:val="baseline"/>
          <w:rtl w:val="0"/>
        </w:rPr>
        <w:t xml:space="preserve">Building a resilient Canadian democracy through stronger education and regulation,</w:t>
      </w:r>
      <w:r>
        <w:rPr>
          <w:rFonts w:ascii="Arial" w:cs="Arial" w:hAnsi="Arial"/>
          <w:szCs w:val="22"/>
          <w:lang w:val="fr-ca"/>
          <w:b w:val="0"/>
          <w:bCs w:val="0"/>
          <w:i w:val="0"/>
          <w:iCs w:val="0"/>
          <w:u w:val="none"/>
          <w:vertAlign w:val="baseline"/>
          <w:rtl w:val="0"/>
        </w:rPr>
        <w:t xml:space="preserve"> </w:t>
      </w:r>
      <w:r>
        <w:rPr>
          <w:rFonts w:ascii="Arial" w:cs="Arial" w:hAnsi="Arial"/>
          <w:szCs w:val="22"/>
          <w:lang w:val="fr-ca"/>
          <w:b w:val="0"/>
          <w:bCs w:val="0"/>
          <w:i w:val="1"/>
          <w:iCs w:val="1"/>
          <w:u w:val="none"/>
          <w:vertAlign w:val="baseline"/>
          <w:rtl w:val="0"/>
        </w:rPr>
        <w:t xml:space="preserve">International Journal: </w:t>
      </w:r>
      <w:r>
        <w:rPr>
          <w:rFonts w:ascii="Arial" w:cs="Arial" w:hAnsi="Arial"/>
          <w:szCs w:val="22"/>
          <w:lang w:val="fr-ca"/>
          <w:b w:val="0"/>
          <w:bCs w:val="0"/>
          <w:i w:val="1"/>
          <w:iCs w:val="1"/>
          <w:u w:val="none"/>
          <w:vertAlign w:val="baseline"/>
          <w:rtl w:val="0"/>
        </w:rPr>
        <w:t xml:space="preserve">Canada’s Journal of Global Policy Analysis</w:t>
      </w:r>
      <w:r>
        <w:rPr>
          <w:rFonts w:ascii="Arial" w:cs="Arial" w:hAnsi="Arial"/>
          <w:szCs w:val="22"/>
          <w:lang w:val="fr-ca"/>
          <w:b w:val="0"/>
          <w:bCs w:val="0"/>
          <w:i w:val="0"/>
          <w:iCs w:val="0"/>
          <w:u w:val="none"/>
          <w:vertAlign w:val="baseline"/>
          <w:rtl w:val="0"/>
        </w:rPr>
        <w:t xml:space="preserve">, </w:t>
      </w:r>
      <w:r>
        <w:rPr>
          <w:rFonts w:ascii="Arial" w:cs="Arial" w:hAnsi="Arial"/>
          <w:szCs w:val="22"/>
          <w:lang w:val="fr-ca"/>
          <w:b w:val="0"/>
          <w:bCs w:val="0"/>
          <w:i w:val="1"/>
          <w:iCs w:val="1"/>
          <w:u w:val="none"/>
          <w:vertAlign w:val="baseline"/>
          <w:rtl w:val="0"/>
        </w:rPr>
        <w:t xml:space="preserve">80</w:t>
      </w:r>
      <w:r>
        <w:rPr>
          <w:rFonts w:ascii="Arial" w:cs="Arial" w:hAnsi="Arial"/>
          <w:szCs w:val="22"/>
          <w:lang w:val="fr-ca"/>
          <w:b w:val="0"/>
          <w:bCs w:val="0"/>
          <w:i w:val="0"/>
          <w:iCs w:val="0"/>
          <w:u w:val="none"/>
          <w:vertAlign w:val="baseline"/>
          <w:rtl w:val="0"/>
        </w:rPr>
        <w:t xml:space="preserve">(3), p. 513-523. </w:t>
      </w:r>
      <w:hyperlink r:id="rId25" w:history="1">
        <w:r>
          <w:rPr>
            <w:rFonts w:ascii="Arial" w:cs="Arial" w:hAnsi="Arial"/>
            <w:sz w:val="20"/>
            <w:szCs w:val="20"/>
            <w:lang w:val="fr-ca"/>
            <w:b w:val="0"/>
            <w:bCs w:val="0"/>
            <w:i w:val="0"/>
            <w:iCs w:val="0"/>
            <w:u w:val="single"/>
            <w:vertAlign w:val="baseline"/>
            <w:rtl w:val="0"/>
          </w:rPr>
          <w:t xml:space="preserve">https://doi.org/10.1177/00207020251372185</w:t>
        </w:r>
      </w:hyperlink>
      <w:r>
        <w:rPr>
          <w:rFonts w:ascii="Arial" w:cs="Arial" w:hAnsi="Arial"/>
          <w:sz w:val="20"/>
          <w:szCs w:val="20"/>
          <w:lang w:val="fr-ca"/>
          <w:b w:val="0"/>
          <w:bCs w:val="0"/>
          <w:i w:val="0"/>
          <w:iCs w:val="0"/>
          <w:u w:val="single"/>
          <w:vertAlign w:val="baseline"/>
          <w:rtl w:val="0"/>
        </w:rPr>
        <w:t xml:space="preserve"> </w:t>
      </w:r>
      <w:r>
        <w:rPr>
          <w:rFonts w:ascii="Arial" w:cs="Arial" w:hAnsi="Arial"/>
          <w:sz w:val="20"/>
          <w:szCs w:val="20"/>
          <w:lang w:val="fr-ca"/>
          <w:b w:val="0"/>
          <w:bCs w:val="0"/>
          <w:i w:val="0"/>
          <w:iCs w:val="0"/>
          <w:u w:val="none"/>
          <w:vertAlign w:val="baseline"/>
          <w:rtl w:val="0"/>
        </w:rPr>
        <w:t xml:space="preserve">(Œuvre originale publiée en 2025)</w:t>
      </w:r>
    </w:p>
    <w:p w14:paraId="48EF8E9E" w14:textId="77777777" w:rsidR="006E6213" w:rsidRDefault="006E6213" w:rsidP="00FC4FDC">
      <w:pPr>
        <w:pStyle w:val="NoSpacing"/>
        <w:ind w:hanging="720"/>
        <w:rPr>
          <w:rFonts w:ascii="Arial" w:hAnsi="Arial" w:cs="Arial"/>
          <w:sz w:val="20"/>
          <w:szCs w:val="20"/>
        </w:rPr>
      </w:pPr>
    </w:p>
    <w:p w14:paraId="300084B6" w14:textId="7910A9C3" w:rsidR="006E6213" w:rsidRPr="00B57CB5" w:rsidRDefault="006E6213" w:rsidP="00FC4FDC">
      <w:pPr>
        <w:pStyle w:val="NoSpacing"/>
        <w:ind w:hanging="720"/>
        <w:rPr>
          <w:rFonts w:ascii="Arial" w:hAnsi="Arial" w:cs="Arial"/>
          <w:color w:val="000000" w:themeColor="text1"/>
          <w:sz w:val="20"/>
          <w:szCs w:val="20"/>
        </w:rPr>
        <w:bidi w:val="0"/>
      </w:pPr>
      <w:r>
        <w:rPr>
          <w:rFonts w:ascii="Arial" w:cs="Arial" w:hAnsi="Arial"/>
          <w:szCs w:val="22"/>
          <w:lang w:val="fr-ca"/>
          <w:b w:val="0"/>
          <w:bCs w:val="0"/>
          <w:i w:val="0"/>
          <w:iCs w:val="0"/>
          <w:u w:val="none"/>
          <w:vertAlign w:val="baseline"/>
          <w:rtl w:val="0"/>
        </w:rPr>
        <w:t xml:space="preserve">Idris, I. (</w:t>
      </w:r>
      <w:r>
        <w:rPr>
          <w:rFonts w:ascii="Arial" w:cs="Arial" w:hAnsi="Arial"/>
          <w:color w:val="505366"/>
          <w:szCs w:val="22"/>
          <w:shd w:val="clear" w:color="auto" w:fill="FFFFFF"/>
          <w:lang w:val="fr-ca"/>
          <w:b w:val="0"/>
          <w:bCs w:val="0"/>
          <w:i w:val="0"/>
          <w:iCs w:val="0"/>
          <w:u w:val="none"/>
          <w:vertAlign w:val="baseline"/>
          <w:rtl w:val="0"/>
        </w:rPr>
        <w:t xml:space="preserve">8 août 2024). </w:t>
      </w:r>
      <w:r>
        <w:rPr>
          <w:rStyle w:val="breadcrumblast"/>
          <w:rFonts w:ascii="Arial" w:cs="Arial" w:hAnsi="Arial"/>
          <w:color w:val="161C3E"/>
          <w:szCs w:val="22"/>
          <w:shd w:val="clear" w:color="auto" w:fill="FFFFFF"/>
          <w:lang w:val="fr-ca"/>
          <w:b w:val="0"/>
          <w:bCs w:val="0"/>
          <w:i w:val="1"/>
          <w:iCs w:val="1"/>
          <w:u w:val="none"/>
          <w:vertAlign w:val="baseline"/>
          <w:rtl w:val="0"/>
        </w:rPr>
        <w:t xml:space="preserve">Deceptive Trends:</w:t>
      </w:r>
      <w:r>
        <w:rPr>
          <w:rStyle w:val="breadcrumblast"/>
          <w:rFonts w:ascii="Arial" w:cs="Arial" w:hAnsi="Arial"/>
          <w:color w:val="161C3E"/>
          <w:szCs w:val="22"/>
          <w:shd w:val="clear" w:color="auto" w:fill="FFFFFF"/>
          <w:lang w:val="fr-ca"/>
          <w:b w:val="0"/>
          <w:bCs w:val="0"/>
          <w:i w:val="0"/>
          <w:iCs w:val="0"/>
          <w:u w:val="none"/>
          <w:vertAlign w:val="baseline"/>
          <w:rtl w:val="0"/>
        </w:rPr>
        <w:t xml:space="preserve"> </w:t>
      </w:r>
      <w:r>
        <w:rPr>
          <w:rStyle w:val="breadcrumblast"/>
          <w:rFonts w:ascii="Arial" w:cs="Arial" w:hAnsi="Arial"/>
          <w:color w:val="161C3E"/>
          <w:szCs w:val="22"/>
          <w:shd w:val="clear" w:color="auto" w:fill="FFFFFF"/>
          <w:lang w:val="fr-ca"/>
          <w:b w:val="0"/>
          <w:bCs w:val="0"/>
          <w:i w:val="1"/>
          <w:iCs w:val="1"/>
          <w:u w:val="none"/>
          <w:vertAlign w:val="baseline"/>
          <w:rtl w:val="0"/>
        </w:rPr>
        <w:t xml:space="preserve">The Societal Impact of Disinformation on TikTok.</w:t>
      </w:r>
      <w:r>
        <w:rPr>
          <w:rStyle w:val="breadcrumblast"/>
          <w:rFonts w:ascii="Arial" w:cs="Arial" w:hAnsi="Arial"/>
          <w:color w:val="161C3E"/>
          <w:szCs w:val="22"/>
          <w:shd w:val="clear" w:color="auto" w:fill="FFFFFF"/>
          <w:lang w:val="fr-ca"/>
          <w:b w:val="0"/>
          <w:bCs w:val="0"/>
          <w:i w:val="0"/>
          <w:iCs w:val="0"/>
          <w:u w:val="none"/>
          <w:vertAlign w:val="baseline"/>
          <w:rtl w:val="0"/>
        </w:rPr>
        <w:t xml:space="preserve">  Australian Institute of International Affairs. </w:t>
      </w:r>
      <w:hyperlink r:id="rId26" w:history="1">
        <w:r>
          <w:rPr>
            <w:rFonts w:ascii="Arial" w:cs="Arial" w:hAnsi="Arial"/>
            <w:color w:val="000000" w:themeColor="text1"/>
            <w:sz w:val="20"/>
            <w:szCs w:val="20"/>
            <w:lang w:val="fr-ca"/>
            <w:b w:val="0"/>
            <w:bCs w:val="0"/>
            <w:i w:val="0"/>
            <w:iCs w:val="0"/>
            <w:u w:val="single"/>
            <w:vertAlign w:val="baseline"/>
            <w:rtl w:val="0"/>
          </w:rPr>
          <w:t xml:space="preserve">Deceptive Trends: </w:t>
        </w:r>
        <w:r>
          <w:rPr>
            <w:rFonts w:ascii="Arial" w:cs="Arial" w:hAnsi="Arial"/>
            <w:color w:val="000000" w:themeColor="text1"/>
            <w:sz w:val="20"/>
            <w:szCs w:val="20"/>
            <w:lang w:val="fr-ca"/>
            <w:b w:val="0"/>
            <w:bCs w:val="0"/>
            <w:i w:val="0"/>
            <w:iCs w:val="0"/>
            <w:u w:val="single"/>
            <w:vertAlign w:val="baseline"/>
            <w:rtl w:val="0"/>
          </w:rPr>
          <w:t xml:space="preserve">The Societal Impact of Disinformation on TikTok - Australian Institute of International Affairs</w:t>
        </w:r>
      </w:hyperlink>
    </w:p>
    <w:p w14:paraId="67C12822" w14:textId="4C257E9B" w:rsidR="00A53A8F" w:rsidRDefault="00A53A8F" w:rsidP="00FC4FDC">
      <w:pPr>
        <w:pStyle w:val="NoSpacing"/>
        <w:ind w:hanging="720"/>
        <w:rPr>
          <w:rFonts w:ascii="Arial" w:hAnsi="Arial" w:cs="Arial"/>
          <w:szCs w:val="22"/>
        </w:rPr>
        <w:bidi w:val="0"/>
      </w:pPr>
      <w:hyperlink r:id="rId27" w:history="1"/>
      <w:r>
        <w:rPr>
          <w:rFonts w:ascii="Arial" w:cs="Arial" w:hAnsi="Arial"/>
          <w:color w:val="505366"/>
          <w:sz w:val="21"/>
          <w:szCs w:val="21"/>
          <w:shd w:val="clear" w:color="auto" w:fill="FFFFFF"/>
          <w:lang w:val="fr-ca"/>
          <w:b w:val="0"/>
          <w:bCs w:val="0"/>
          <w:i w:val="1"/>
          <w:iCs w:val="1"/>
          <w:u w:val="none"/>
          <w:vertAlign w:val="baseline"/>
          <w:rtl w:val="0"/>
        </w:rPr>
        <w:t xml:space="preserve"> </w:t>
      </w:r>
    </w:p>
    <w:p w14:paraId="5B613B80" w14:textId="064D8A59" w:rsidR="00FC4FDC" w:rsidRPr="00D33A96" w:rsidRDefault="00FC4FDC" w:rsidP="007E3EE0">
      <w:pPr>
        <w:pStyle w:val="NoSpacing"/>
        <w:ind w:hanging="720"/>
        <w:rPr>
          <w:rFonts w:ascii="Arial" w:hAnsi="Arial" w:cs="Arial"/>
          <w:sz w:val="20"/>
          <w:szCs w:val="20"/>
        </w:rPr>
        <w:bidi w:val="0"/>
      </w:pPr>
      <w:r>
        <w:rPr>
          <w:rFonts w:ascii="Arial" w:cs="Arial" w:hAnsi="Arial"/>
          <w:szCs w:val="22"/>
          <w:lang w:val="fr-ca"/>
          <w:b w:val="0"/>
          <w:bCs w:val="0"/>
          <w:i w:val="0"/>
          <w:iCs w:val="0"/>
          <w:u w:val="none"/>
          <w:vertAlign w:val="baseline"/>
          <w:rtl w:val="0"/>
        </w:rPr>
        <w:t xml:space="preserve">Commissaire à l’information du Canada (5 novembre 2025). </w:t>
      </w:r>
      <w:r>
        <w:rPr>
          <w:rFonts w:ascii="Arial" w:cs="Arial" w:hAnsi="Arial"/>
          <w:szCs w:val="22"/>
          <w:lang w:val="fr-ca"/>
          <w:b w:val="0"/>
          <w:bCs w:val="0"/>
          <w:i w:val="1"/>
          <w:iCs w:val="1"/>
          <w:u w:val="none"/>
          <w:vertAlign w:val="baseline"/>
          <w:rtl w:val="0"/>
        </w:rPr>
        <w:t xml:space="preserve">Les autorités de contrôle du Canada en matière d’accès à l’information demandent à leurs gouvernements respectifs de favoriser un écosystème informationnel plus solide</w:t>
      </w:r>
      <w:r>
        <w:rPr>
          <w:rFonts w:ascii="Arial" w:cs="Arial" w:hAnsi="Arial"/>
          <w:szCs w:val="22"/>
          <w:lang w:val="fr-ca"/>
          <w:b w:val="0"/>
          <w:bCs w:val="0"/>
          <w:i w:val="0"/>
          <w:iCs w:val="0"/>
          <w:u w:val="none"/>
          <w:vertAlign w:val="baseline"/>
          <w:rtl w:val="0"/>
        </w:rPr>
        <w:t xml:space="preserve"> Gouvernement du Canada. </w:t>
      </w:r>
      <w:hyperlink r:id="rId28" w:history="1">
        <w:r>
          <w:rPr>
            <w:rStyle w:val="Hyperlink"/>
            <w:rFonts w:ascii="Arial" w:cs="Arial" w:hAnsi="Arial"/>
            <w:color w:val="000000" w:themeColor="text1"/>
            <w:sz w:val="20"/>
            <w:szCs w:val="20"/>
            <w:lang w:val="fr-ca"/>
            <w:b w:val="0"/>
            <w:bCs w:val="0"/>
            <w:i w:val="0"/>
            <w:iCs w:val="0"/>
            <w:u w:val="single"/>
            <w:vertAlign w:val="baseline"/>
            <w:rtl w:val="0"/>
          </w:rPr>
          <w:t xml:space="preserve">https://www.oic-ci.gc.ca/fr/ressources/communiques-presse/les-autorites-de-controle-du-canada-en-matiere-dacces-linformation</w:t>
        </w:r>
      </w:hyperlink>
    </w:p>
    <w:p w14:paraId="3C3490BE" w14:textId="77777777" w:rsidR="00FC4FDC" w:rsidRPr="00F3651E" w:rsidRDefault="00FC4FDC" w:rsidP="00FC4FDC">
      <w:pPr>
        <w:pStyle w:val="NoSpacing"/>
        <w:ind w:hanging="720"/>
        <w:rPr>
          <w:rFonts w:ascii="Arial" w:hAnsi="Arial" w:cs="Arial"/>
          <w:szCs w:val="22"/>
        </w:rPr>
      </w:pPr>
    </w:p>
    <w:p w14:paraId="47A18A70" w14:textId="77777777" w:rsidR="00FC4FDC" w:rsidRDefault="00FC4FDC" w:rsidP="00FC4FDC">
      <w:pPr>
        <w:pStyle w:val="NoSpacing"/>
        <w:ind w:hanging="720"/>
        <w:bidi w:val="0"/>
      </w:pPr>
      <w:r>
        <w:rPr>
          <w:rFonts w:ascii="Arial" w:cs="Arial" w:hAnsi="Arial"/>
          <w:szCs w:val="22"/>
          <w:lang w:val="fr-ca"/>
          <w:b w:val="0"/>
          <w:bCs w:val="0"/>
          <w:i w:val="0"/>
          <w:iCs w:val="0"/>
          <w:u w:val="none"/>
          <w:vertAlign w:val="baseline"/>
          <w:rtl w:val="0"/>
        </w:rPr>
        <w:t xml:space="preserve">Kleiner, K. (2025). </w:t>
      </w:r>
      <w:r>
        <w:rPr>
          <w:rFonts w:ascii="Arial" w:cs="Arial" w:hAnsi="Arial"/>
          <w:szCs w:val="22"/>
          <w:lang w:val="fr-ca"/>
          <w:b w:val="0"/>
          <w:bCs w:val="0"/>
          <w:i w:val="1"/>
          <w:iCs w:val="1"/>
          <w:u w:val="none"/>
          <w:vertAlign w:val="baseline"/>
          <w:rtl w:val="0"/>
        </w:rPr>
        <w:t xml:space="preserve">The Rise of Health Misinformation</w:t>
      </w:r>
      <w:r>
        <w:rPr>
          <w:rFonts w:ascii="Arial" w:cs="Arial" w:hAnsi="Arial"/>
          <w:szCs w:val="22"/>
          <w:lang w:val="fr-ca"/>
          <w:b w:val="0"/>
          <w:bCs w:val="0"/>
          <w:i w:val="0"/>
          <w:iCs w:val="0"/>
          <w:u w:val="none"/>
          <w:vertAlign w:val="baseline"/>
          <w:rtl w:val="0"/>
        </w:rPr>
        <w:t xml:space="preserve">, Schulich School of Medicine and Dentistry, Université Western. </w:t>
      </w:r>
      <w:hyperlink r:id="rId29" w:history="1">
        <w:r>
          <w:rPr>
            <w:rFonts w:ascii="Arial" w:cs="Arial" w:hAnsi="Arial"/>
            <w:sz w:val="20"/>
            <w:szCs w:val="20"/>
            <w:lang w:val="fr-ca"/>
            <w:b w:val="0"/>
            <w:bCs w:val="0"/>
            <w:i w:val="0"/>
            <w:iCs w:val="0"/>
            <w:u w:val="single"/>
            <w:vertAlign w:val="baseline"/>
            <w:rtl w:val="0"/>
          </w:rPr>
          <w:t xml:space="preserve">The Rise of Health Misinformation - Université Western</w:t>
        </w:r>
      </w:hyperlink>
    </w:p>
    <w:p w14:paraId="73FA3F7C" w14:textId="77777777" w:rsidR="00C926C1" w:rsidRDefault="00C926C1" w:rsidP="00FC4FDC">
      <w:pPr>
        <w:pStyle w:val="NoSpacing"/>
        <w:ind w:hanging="720"/>
      </w:pPr>
    </w:p>
    <w:p w14:paraId="7766D883" w14:textId="35DB939E" w:rsidR="00C926C1" w:rsidRDefault="00C926C1" w:rsidP="00FC4FDC">
      <w:pPr>
        <w:pStyle w:val="NoSpacing"/>
        <w:ind w:hanging="720"/>
        <w:rPr>
          <w:rFonts w:ascii="Arial" w:hAnsi="Arial" w:cs="Arial"/>
          <w:color w:val="000000" w:themeColor="text1"/>
          <w:sz w:val="20"/>
          <w:szCs w:val="20"/>
        </w:rPr>
        <w:bidi w:val="0"/>
      </w:pPr>
      <w:r>
        <w:rPr>
          <w:rFonts w:ascii="Arial" w:cs="Arial" w:hAnsi="Arial"/>
          <w:lang w:val="fr-ca"/>
          <w:b w:val="0"/>
          <w:bCs w:val="0"/>
          <w:i w:val="0"/>
          <w:iCs w:val="0"/>
          <w:u w:val="none"/>
          <w:vertAlign w:val="baseline"/>
          <w:rtl w:val="0"/>
        </w:rPr>
        <w:t xml:space="preserve">Lockhart, A. (2025). </w:t>
      </w:r>
      <w:r>
        <w:rPr>
          <w:rFonts w:ascii="Arial" w:cs="Arial" w:hAnsi="Arial"/>
          <w:lang w:val="fr-ca"/>
          <w:b w:val="0"/>
          <w:bCs w:val="0"/>
          <w:i w:val="1"/>
          <w:iCs w:val="1"/>
          <w:u w:val="none"/>
          <w:vertAlign w:val="baseline"/>
          <w:rtl w:val="0"/>
        </w:rPr>
        <w:t xml:space="preserve">Survey of Online Harms in Canada 2025</w:t>
      </w:r>
      <w:r>
        <w:rPr>
          <w:rFonts w:ascii="Arial" w:cs="Arial" w:hAnsi="Arial"/>
          <w:lang w:val="fr-ca"/>
          <w:b w:val="0"/>
          <w:bCs w:val="0"/>
          <w:i w:val="0"/>
          <w:iCs w:val="0"/>
          <w:u w:val="none"/>
          <w:vertAlign w:val="baseline"/>
          <w:rtl w:val="0"/>
        </w:rPr>
        <w:t xml:space="preserve">, The DAIS.</w:t>
      </w:r>
      <w:r>
        <w:rPr>
          <w:rFonts w:ascii="Arial" w:cs="Arial" w:hAnsi="Arial"/>
          <w:lang w:val="fr-ca"/>
          <w:b w:val="0"/>
          <w:bCs w:val="0"/>
          <w:i w:val="1"/>
          <w:iCs w:val="1"/>
          <w:u w:val="none"/>
          <w:vertAlign w:val="baseline"/>
          <w:rtl w:val="0"/>
        </w:rPr>
        <w:t xml:space="preserve"> </w:t>
      </w:r>
      <w:r>
        <w:rPr>
          <w:rFonts w:ascii="Arial" w:cs="Arial" w:hAnsi="Arial"/>
          <w:lang w:val="fr-ca"/>
          <w:b w:val="0"/>
          <w:bCs w:val="0"/>
          <w:i w:val="0"/>
          <w:iCs w:val="0"/>
          <w:u w:val="none"/>
          <w:vertAlign w:val="baseline"/>
          <w:rtl w:val="0"/>
        </w:rPr>
        <w:t xml:space="preserve">Université métropolitaine de Toronto.</w:t>
      </w:r>
      <w:r>
        <w:rPr>
          <w:rFonts w:ascii="Arial" w:cs="Arial" w:hAnsi="Arial"/>
          <w:color w:val="000000" w:themeColor="text1"/>
          <w:sz w:val="20"/>
          <w:szCs w:val="20"/>
          <w:lang w:val="fr-ca"/>
          <w:b w:val="0"/>
          <w:bCs w:val="0"/>
          <w:i w:val="0"/>
          <w:iCs w:val="0"/>
          <w:u w:val="none"/>
          <w:vertAlign w:val="baseline"/>
          <w:rtl w:val="0"/>
        </w:rPr>
        <w:t xml:space="preserve">  </w:t>
      </w:r>
      <w:hyperlink r:id="rId30" w:history="1">
        <w:r>
          <w:rPr>
            <w:rFonts w:ascii="Arial" w:cs="Arial" w:hAnsi="Arial"/>
            <w:color w:val="000000" w:themeColor="text1"/>
            <w:sz w:val="20"/>
            <w:szCs w:val="20"/>
            <w:lang w:val="fr-ca"/>
            <w:b w:val="0"/>
            <w:bCs w:val="0"/>
            <w:i w:val="0"/>
            <w:iCs w:val="0"/>
            <w:u w:val="single"/>
            <w:vertAlign w:val="baseline"/>
            <w:rtl w:val="0"/>
          </w:rPr>
          <w:t xml:space="preserve">Survey of Online Harms in Canada 2025 - The Dais</w:t>
        </w:r>
      </w:hyperlink>
    </w:p>
    <w:p w14:paraId="3F8B5F88" w14:textId="77777777" w:rsidR="00B3508E" w:rsidRPr="005E7927" w:rsidRDefault="00B3508E" w:rsidP="00FC4FDC">
      <w:pPr>
        <w:pStyle w:val="NoSpacing"/>
        <w:ind w:hanging="720"/>
        <w:rPr>
          <w:rFonts w:ascii="Arial" w:hAnsi="Arial" w:cs="Arial"/>
          <w:color w:val="000000" w:themeColor="text1"/>
          <w:szCs w:val="22"/>
        </w:rPr>
      </w:pPr>
    </w:p>
    <w:p w14:paraId="117DD16A" w14:textId="5150144A" w:rsidR="00B3508E" w:rsidRPr="007B3632" w:rsidRDefault="00B3508E" w:rsidP="00FC4FDC">
      <w:pPr>
        <w:pStyle w:val="NoSpacing"/>
        <w:ind w:hanging="720"/>
        <w:rPr>
          <w:rFonts w:ascii="Arial" w:hAnsi="Arial" w:cs="Arial"/>
          <w:color w:val="000000" w:themeColor="text1"/>
          <w:sz w:val="20"/>
          <w:szCs w:val="20"/>
        </w:rPr>
        <w:bidi w:val="0"/>
      </w:pPr>
      <w:r>
        <w:rPr>
          <w:rFonts w:ascii="Arial" w:cs="Arial" w:hAnsi="Arial"/>
          <w:color w:val="000000" w:themeColor="text1"/>
          <w:szCs w:val="22"/>
          <w:lang w:val="fr-ca"/>
          <w:b w:val="0"/>
          <w:bCs w:val="0"/>
          <w:i w:val="0"/>
          <w:iCs w:val="0"/>
          <w:u w:val="none"/>
          <w:vertAlign w:val="baseline"/>
          <w:rtl w:val="0"/>
        </w:rPr>
        <w:t xml:space="preserve">Mackintosh, E. (2019). </w:t>
      </w:r>
      <w:r>
        <w:rPr>
          <w:rFonts w:ascii="Arial" w:cs="Arial" w:hAnsi="Arial"/>
          <w:color w:val="000000" w:themeColor="text1"/>
          <w:szCs w:val="22"/>
          <w:lang w:val="fr-ca"/>
          <w:b w:val="0"/>
          <w:bCs w:val="0"/>
          <w:i w:val="1"/>
          <w:iCs w:val="1"/>
          <w:u w:val="none"/>
          <w:vertAlign w:val="baseline"/>
          <w:rtl w:val="0"/>
        </w:rPr>
        <w:t xml:space="preserve">Finland is winning the war on fake news.</w:t>
      </w:r>
      <w:r>
        <w:rPr>
          <w:rFonts w:ascii="Arial" w:cs="Arial" w:hAnsi="Arial"/>
          <w:color w:val="000000" w:themeColor="text1"/>
          <w:szCs w:val="22"/>
          <w:lang w:val="fr-ca"/>
          <w:b w:val="0"/>
          <w:bCs w:val="0"/>
          <w:i w:val="0"/>
          <w:iCs w:val="0"/>
          <w:u w:val="none"/>
          <w:vertAlign w:val="baseline"/>
          <w:rtl w:val="0"/>
        </w:rPr>
        <w:t xml:space="preserve"> </w:t>
      </w:r>
      <w:r>
        <w:rPr>
          <w:rFonts w:ascii="Arial" w:cs="Arial" w:hAnsi="Arial"/>
          <w:color w:val="000000" w:themeColor="text1"/>
          <w:szCs w:val="22"/>
          <w:lang w:val="fr-ca"/>
          <w:b w:val="0"/>
          <w:bCs w:val="0"/>
          <w:i w:val="1"/>
          <w:iCs w:val="1"/>
          <w:u w:val="none"/>
          <w:vertAlign w:val="baseline"/>
          <w:rtl w:val="0"/>
        </w:rPr>
        <w:t xml:space="preserve">What it’s learned may be crucial to Western democracy.</w:t>
      </w:r>
      <w:r>
        <w:rPr>
          <w:rFonts w:ascii="Arial" w:cs="Arial" w:hAnsi="Arial"/>
          <w:color w:val="000000" w:themeColor="text1"/>
          <w:szCs w:val="22"/>
          <w:lang w:val="fr-ca"/>
          <w:b w:val="0"/>
          <w:bCs w:val="0"/>
          <w:i w:val="0"/>
          <w:iCs w:val="0"/>
          <w:u w:val="none"/>
          <w:vertAlign w:val="baseline"/>
          <w:rtl w:val="0"/>
        </w:rPr>
        <w:t xml:space="preserve"> Reportage spécial :</w:t>
      </w:r>
      <w:r>
        <w:rPr>
          <w:rFonts w:ascii="Arial" w:cs="Arial" w:hAnsi="Arial"/>
          <w:color w:val="000000" w:themeColor="text1"/>
          <w:szCs w:val="22"/>
          <w:lang w:val="fr-ca"/>
          <w:b w:val="0"/>
          <w:bCs w:val="0"/>
          <w:i w:val="1"/>
          <w:iCs w:val="1"/>
          <w:u w:val="none"/>
          <w:vertAlign w:val="baseline"/>
          <w:rtl w:val="0"/>
        </w:rPr>
        <w:t xml:space="preserve"> </w:t>
      </w:r>
      <w:r>
        <w:rPr>
          <w:rFonts w:ascii="Arial" w:cs="Arial" w:hAnsi="Arial"/>
          <w:color w:val="000000" w:themeColor="text1"/>
          <w:szCs w:val="22"/>
          <w:lang w:val="fr-ca"/>
          <w:b w:val="0"/>
          <w:bCs w:val="0"/>
          <w:i w:val="0"/>
          <w:iCs w:val="0"/>
          <w:u w:val="none"/>
          <w:vertAlign w:val="baseline"/>
          <w:rtl w:val="0"/>
        </w:rPr>
        <w:t xml:space="preserve">CNN.</w:t>
      </w:r>
      <w:r>
        <w:rPr>
          <w:rFonts w:ascii="Arial" w:cs="Arial" w:hAnsi="Arial"/>
          <w:color w:val="000000" w:themeColor="text1"/>
          <w:sz w:val="20"/>
          <w:szCs w:val="20"/>
          <w:lang w:val="fr-ca"/>
          <w:b w:val="0"/>
          <w:bCs w:val="0"/>
          <w:i w:val="0"/>
          <w:iCs w:val="0"/>
          <w:u w:val="none"/>
          <w:vertAlign w:val="baseline"/>
          <w:rtl w:val="0"/>
        </w:rPr>
        <w:t xml:space="preserve">  </w:t>
      </w:r>
      <w:hyperlink r:id="rId31" w:history="1">
        <w:r>
          <w:rPr>
            <w:rFonts w:ascii="Arial" w:cs="Arial" w:hAnsi="Arial"/>
            <w:color w:val="000000" w:themeColor="text1"/>
            <w:sz w:val="20"/>
            <w:szCs w:val="20"/>
            <w:lang w:val="fr-ca"/>
            <w:b w:val="0"/>
            <w:bCs w:val="0"/>
            <w:i w:val="1"/>
            <w:iCs w:val="1"/>
            <w:u w:val="single"/>
            <w:vertAlign w:val="baseline"/>
            <w:rtl w:val="0"/>
          </w:rPr>
          <w:t xml:space="preserve">Finland is winning the war on fake news.</w:t>
        </w:r>
        <w:r>
          <w:rPr>
            <w:rFonts w:ascii="Arial" w:cs="Arial" w:hAnsi="Arial"/>
            <w:color w:val="000000" w:themeColor="text1"/>
            <w:sz w:val="20"/>
            <w:szCs w:val="20"/>
            <w:lang w:val="fr-ca"/>
            <w:b w:val="0"/>
            <w:bCs w:val="0"/>
            <w:i w:val="0"/>
            <w:iCs w:val="0"/>
            <w:u w:val="single"/>
            <w:vertAlign w:val="baseline"/>
            <w:rtl w:val="0"/>
          </w:rPr>
          <w:t xml:space="preserve"> </w:t>
        </w:r>
        <w:r>
          <w:rPr>
            <w:rFonts w:ascii="Arial" w:cs="Arial" w:hAnsi="Arial"/>
            <w:color w:val="000000" w:themeColor="text1"/>
            <w:sz w:val="20"/>
            <w:szCs w:val="20"/>
            <w:lang w:val="fr-ca"/>
            <w:b w:val="0"/>
            <w:bCs w:val="0"/>
            <w:i w:val="1"/>
            <w:iCs w:val="1"/>
            <w:u w:val="single"/>
            <w:vertAlign w:val="baseline"/>
            <w:rtl w:val="0"/>
          </w:rPr>
          <w:t xml:space="preserve">Other nations want the blueprint.</w:t>
        </w:r>
      </w:hyperlink>
    </w:p>
    <w:p w14:paraId="1B48B41F" w14:textId="77777777" w:rsidR="00FC4FDC" w:rsidRPr="00F3651E" w:rsidRDefault="00FC4FDC" w:rsidP="00FC4FDC">
      <w:pPr>
        <w:pStyle w:val="NoSpacing"/>
        <w:ind w:hanging="720"/>
        <w:rPr>
          <w:rFonts w:ascii="Arial" w:hAnsi="Arial" w:cs="Arial"/>
          <w:szCs w:val="22"/>
        </w:rPr>
      </w:pPr>
    </w:p>
    <w:p w14:paraId="4F32BD09" w14:textId="77777777" w:rsidR="00FC4FDC" w:rsidRPr="00D33A96" w:rsidRDefault="00FC4FDC" w:rsidP="00FC4FDC">
      <w:pPr>
        <w:pStyle w:val="NoSpacing"/>
        <w:ind w:hanging="720"/>
        <w:rPr>
          <w:rFonts w:ascii="Arial" w:hAnsi="Arial" w:cs="Arial"/>
          <w:sz w:val="20"/>
          <w:szCs w:val="20"/>
        </w:rPr>
        <w:bidi w:val="0"/>
      </w:pPr>
      <w:r>
        <w:rPr>
          <w:rFonts w:ascii="Arial" w:cs="Arial" w:hAnsi="Arial"/>
          <w:szCs w:val="22"/>
          <w:lang w:val="fr-ca"/>
          <w:b w:val="0"/>
          <w:bCs w:val="0"/>
          <w:i w:val="0"/>
          <w:iCs w:val="0"/>
          <w:u w:val="none"/>
          <w:vertAlign w:val="baseline"/>
          <w:rtl w:val="0"/>
        </w:rPr>
        <w:t xml:space="preserve">Manley, L. (2025).  </w:t>
      </w:r>
      <w:r>
        <w:rPr>
          <w:rFonts w:ascii="Arial" w:cs="Arial" w:hAnsi="Arial"/>
          <w:szCs w:val="22"/>
          <w:lang w:val="fr-ca"/>
          <w:b w:val="0"/>
          <w:bCs w:val="0"/>
          <w:i w:val="1"/>
          <w:iCs w:val="1"/>
          <w:u w:val="none"/>
          <w:vertAlign w:val="baseline"/>
          <w:rtl w:val="0"/>
        </w:rPr>
        <w:t xml:space="preserve">We Need a Freedom of Information Act for Big Tech.</w:t>
      </w:r>
      <w:r>
        <w:rPr>
          <w:rFonts w:ascii="Arial" w:cs="Arial" w:hAnsi="Arial"/>
          <w:szCs w:val="22"/>
          <w:lang w:val="fr-ca"/>
          <w:b w:val="0"/>
          <w:bCs w:val="0"/>
          <w:i w:val="0"/>
          <w:iCs w:val="0"/>
          <w:u w:val="none"/>
          <w:vertAlign w:val="baseline"/>
          <w:rtl w:val="0"/>
        </w:rPr>
        <w:t xml:space="preserve"> Centre de Shorenstein sur les médias, la politique et les politiques publiques</w:t>
      </w:r>
      <w:r>
        <w:rPr>
          <w:rFonts w:ascii="Arial" w:cs="Arial" w:hAnsi="Arial"/>
          <w:szCs w:val="22"/>
          <w:lang w:val="fr-ca"/>
          <w:b w:val="0"/>
          <w:bCs w:val="0"/>
          <w:i w:val="1"/>
          <w:iCs w:val="1"/>
          <w:u w:val="none"/>
          <w:vertAlign w:val="baseline"/>
          <w:rtl w:val="0"/>
        </w:rPr>
        <w:t xml:space="preserve">,</w:t>
      </w:r>
      <w:r>
        <w:rPr>
          <w:rFonts w:ascii="Arial" w:cs="Arial" w:hAnsi="Arial"/>
          <w:szCs w:val="22"/>
          <w:lang w:val="fr-ca"/>
          <w:b w:val="0"/>
          <w:bCs w:val="0"/>
          <w:i w:val="0"/>
          <w:iCs w:val="0"/>
          <w:u w:val="none"/>
          <w:vertAlign w:val="baseline"/>
          <w:rtl w:val="0"/>
        </w:rPr>
        <w:t xml:space="preserve"> Kennedy School de l’Université Harvard. </w:t>
      </w:r>
      <w:hyperlink r:id="rId32" w:history="1">
        <w:r>
          <w:rPr>
            <w:rFonts w:ascii="Arial" w:cs="Arial" w:hAnsi="Arial"/>
            <w:sz w:val="20"/>
            <w:szCs w:val="20"/>
            <w:lang w:val="fr-ca"/>
            <w:b w:val="0"/>
            <w:bCs w:val="0"/>
            <w:i w:val="0"/>
            <w:iCs w:val="0"/>
            <w:u w:val="single"/>
            <w:vertAlign w:val="baseline"/>
            <w:rtl w:val="0"/>
          </w:rPr>
          <w:t xml:space="preserve">We need a Freedom of Information Act for Big Tech - le Centre de Shorenstein</w:t>
        </w:r>
      </w:hyperlink>
    </w:p>
    <w:p w14:paraId="688AEFD0" w14:textId="77777777" w:rsidR="00FC4FDC" w:rsidRPr="00F3651E" w:rsidRDefault="00FC4FDC" w:rsidP="00FC4FDC">
      <w:pPr>
        <w:pStyle w:val="NoSpacing"/>
        <w:ind w:hanging="720"/>
        <w:rPr>
          <w:rFonts w:ascii="Arial" w:hAnsi="Arial" w:cs="Arial"/>
          <w:szCs w:val="22"/>
        </w:rPr>
        <w:bidi w:val="0"/>
      </w:pPr>
      <w:r>
        <w:rPr>
          <w:rFonts w:ascii="Arial" w:cs="Arial" w:hAnsi="Arial"/>
          <w:szCs w:val="22"/>
          <w:lang w:val="fr-ca"/>
          <w:b w:val="0"/>
          <w:bCs w:val="0"/>
          <w:i w:val="0"/>
          <w:iCs w:val="0"/>
          <w:u w:val="none"/>
          <w:vertAlign w:val="baseline"/>
          <w:rtl w:val="0"/>
        </w:rPr>
        <w:t xml:space="preserve"> </w:t>
      </w:r>
    </w:p>
    <w:p w14:paraId="351EEDD5" w14:textId="77777777" w:rsidR="00FC4FDC" w:rsidRDefault="00FC4FDC" w:rsidP="00FC4FDC">
      <w:pPr>
        <w:pStyle w:val="NoSpacing"/>
        <w:ind w:hanging="720"/>
        <w:bidi w:val="0"/>
      </w:pPr>
      <w:r>
        <w:rPr>
          <w:rFonts w:ascii="Arial" w:cs="Arial" w:eastAsiaTheme="minorHAnsi" w:hAnsi="Arial"/>
          <w:szCs w:val="22"/>
          <w:lang w:val="fr-ca"/>
          <w:b w:val="0"/>
          <w:bCs w:val="0"/>
          <w:i w:val="0"/>
          <w:iCs w:val="0"/>
          <w:u w:val="none"/>
          <w:vertAlign w:val="baseline"/>
          <w:rtl w:val="0"/>
        </w:rPr>
        <w:t xml:space="preserve">Martin, A. (26 mai 2025)  </w:t>
      </w:r>
      <w:r>
        <w:rPr>
          <w:rFonts w:ascii="Arial" w:cs="Arial" w:eastAsiaTheme="minorHAnsi" w:hAnsi="Arial"/>
          <w:szCs w:val="22"/>
          <w:lang w:val="fr-ca"/>
          <w:b w:val="0"/>
          <w:bCs w:val="0"/>
          <w:i w:val="1"/>
          <w:iCs w:val="1"/>
          <w:u w:val="none"/>
          <w:vertAlign w:val="baseline"/>
          <w:rtl w:val="0"/>
        </w:rPr>
        <w:t xml:space="preserve">The AI Threat to Canadian Democracy:</w:t>
      </w:r>
      <w:r>
        <w:rPr>
          <w:rFonts w:ascii="Arial" w:cs="Arial" w:eastAsiaTheme="minorHAnsi" w:hAnsi="Arial"/>
          <w:szCs w:val="22"/>
          <w:lang w:val="fr-ca"/>
          <w:b w:val="0"/>
          <w:bCs w:val="0"/>
          <w:i w:val="0"/>
          <w:iCs w:val="0"/>
          <w:u w:val="none"/>
          <w:vertAlign w:val="baseline"/>
          <w:rtl w:val="0"/>
        </w:rPr>
        <w:t xml:space="preserve"> </w:t>
      </w:r>
      <w:r>
        <w:rPr>
          <w:rFonts w:ascii="Arial" w:cs="Arial" w:eastAsiaTheme="minorHAnsi" w:hAnsi="Arial"/>
          <w:szCs w:val="22"/>
          <w:lang w:val="fr-ca"/>
          <w:b w:val="0"/>
          <w:bCs w:val="0"/>
          <w:i w:val="1"/>
          <w:iCs w:val="1"/>
          <w:u w:val="none"/>
          <w:vertAlign w:val="baseline"/>
          <w:rtl w:val="0"/>
        </w:rPr>
        <w:t xml:space="preserve">Fighting for Digital Sovereignty</w:t>
      </w:r>
      <w:r>
        <w:rPr>
          <w:rFonts w:ascii="Arial" w:cs="Arial" w:eastAsiaTheme="minorHAnsi" w:hAnsi="Arial"/>
          <w:szCs w:val="22"/>
          <w:lang w:val="fr-ca"/>
          <w:b w:val="0"/>
          <w:bCs w:val="0"/>
          <w:i w:val="0"/>
          <w:iCs w:val="0"/>
          <w:u w:val="none"/>
          <w:vertAlign w:val="baseline"/>
          <w:rtl w:val="0"/>
        </w:rPr>
        <w:t xml:space="preserve">.</w:t>
      </w:r>
      <w:r>
        <w:rPr>
          <w:rFonts w:ascii="Arial" w:cs="Arial" w:eastAsiaTheme="minorHAnsi" w:hAnsi="Arial"/>
          <w:szCs w:val="22"/>
          <w:lang w:val="fr-ca"/>
          <w:b w:val="0"/>
          <w:bCs w:val="0"/>
          <w:i w:val="1"/>
          <w:iCs w:val="1"/>
          <w:u w:val="none"/>
          <w:vertAlign w:val="baseline"/>
          <w:rtl w:val="0"/>
        </w:rPr>
        <w:t xml:space="preserve"> </w:t>
      </w:r>
      <w:r>
        <w:rPr>
          <w:rFonts w:ascii="Arial" w:cs="Arial" w:eastAsiaTheme="minorHAnsi" w:hAnsi="Arial"/>
          <w:szCs w:val="22"/>
          <w:lang w:val="fr-ca"/>
          <w:b w:val="0"/>
          <w:bCs w:val="0"/>
          <w:i w:val="0"/>
          <w:iCs w:val="0"/>
          <w:u w:val="none"/>
          <w:vertAlign w:val="baseline"/>
          <w:rtl w:val="0"/>
        </w:rPr>
        <w:t xml:space="preserve">Le Conseil international du Canada.</w:t>
      </w:r>
      <w:r>
        <w:rPr>
          <w:rFonts w:ascii="Arial" w:cs="Arial" w:eastAsiaTheme="minorHAnsi" w:hAnsi="Arial"/>
          <w:szCs w:val="22"/>
          <w:lang w:val="fr-ca"/>
          <w:b w:val="0"/>
          <w:bCs w:val="0"/>
          <w:i w:val="1"/>
          <w:iCs w:val="1"/>
          <w:u w:val="none"/>
          <w:vertAlign w:val="baseline"/>
          <w:rtl w:val="0"/>
        </w:rPr>
        <w:t xml:space="preserve"> </w:t>
      </w:r>
      <w:hyperlink r:id="rId33" w:history="1">
        <w:r>
          <w:rPr>
            <w:rFonts w:ascii="Arial" w:cs="Arial" w:eastAsiaTheme="minorHAnsi" w:hAnsi="Arial"/>
            <w:sz w:val="20"/>
            <w:szCs w:val="20"/>
            <w:lang w:val="fr-ca"/>
            <w:b w:val="0"/>
            <w:bCs w:val="0"/>
            <w:i w:val="0"/>
            <w:iCs w:val="0"/>
            <w:u w:val="single"/>
            <w:vertAlign w:val="baseline"/>
            <w:rtl w:val="0"/>
          </w:rPr>
          <w:t xml:space="preserve">The AI Threat to Canadian Democracy: </w:t>
        </w:r>
        <w:r>
          <w:rPr>
            <w:rFonts w:ascii="Arial" w:cs="Arial" w:eastAsiaTheme="minorHAnsi" w:hAnsi="Arial"/>
            <w:sz w:val="20"/>
            <w:szCs w:val="20"/>
            <w:lang w:val="fr-ca"/>
            <w:b w:val="0"/>
            <w:bCs w:val="0"/>
            <w:i w:val="0"/>
            <w:iCs w:val="0"/>
            <w:u w:val="single"/>
            <w:vertAlign w:val="baseline"/>
            <w:rtl w:val="0"/>
          </w:rPr>
          <w:t xml:space="preserve">Fighting for Digital Sovereignty - Open Canada</w:t>
        </w:r>
      </w:hyperlink>
    </w:p>
    <w:p w14:paraId="13DF41C2" w14:textId="77777777" w:rsidR="006F0599" w:rsidRPr="00E81D95" w:rsidRDefault="006F0599" w:rsidP="00FC4FDC">
      <w:pPr>
        <w:pStyle w:val="NoSpacing"/>
        <w:ind w:hanging="720"/>
        <w:rPr>
          <w:rFonts w:ascii="Arial" w:hAnsi="Arial" w:cs="Arial"/>
        </w:rPr>
      </w:pPr>
    </w:p>
    <w:p w14:paraId="7E96D419" w14:textId="6CAD01B5" w:rsidR="00FC4FDC" w:rsidRPr="00E43C65" w:rsidRDefault="006F0599" w:rsidP="00FC4FDC">
      <w:pPr>
        <w:pStyle w:val="NoSpacing"/>
        <w:ind w:hanging="720"/>
        <w:rPr>
          <w:rFonts w:ascii="Arial" w:hAnsi="Arial" w:cs="Arial"/>
          <w:color w:val="auto"/>
          <w:sz w:val="20"/>
          <w:szCs w:val="20"/>
        </w:rPr>
        <w:bidi w:val="0"/>
      </w:pPr>
      <w:r>
        <w:rPr>
          <w:rFonts w:ascii="Arial" w:cs="Arial" w:hAnsi="Arial"/>
          <w:lang w:val="fr-ca"/>
          <w:b w:val="0"/>
          <w:bCs w:val="0"/>
          <w:i w:val="0"/>
          <w:iCs w:val="0"/>
          <w:u w:val="none"/>
          <w:vertAlign w:val="baseline"/>
          <w:rtl w:val="0"/>
        </w:rPr>
        <w:t xml:space="preserve">McMaster, G. (10 septembre 2025).  </w:t>
      </w:r>
      <w:r>
        <w:rPr>
          <w:rFonts w:ascii="Arial" w:cs="Arial" w:hAnsi="Arial"/>
          <w:lang w:val="fr-ca"/>
          <w:b w:val="0"/>
          <w:bCs w:val="0"/>
          <w:i w:val="1"/>
          <w:iCs w:val="1"/>
          <w:u w:val="none"/>
          <w:vertAlign w:val="baseline"/>
          <w:rtl w:val="0"/>
        </w:rPr>
        <w:t xml:space="preserve">Experts unite against “knowledge crisis” of health misinformation,</w:t>
      </w:r>
      <w:r>
        <w:rPr>
          <w:rFonts w:ascii="Arial" w:cs="Arial" w:hAnsi="Arial"/>
          <w:lang w:val="fr-ca"/>
          <w:b w:val="0"/>
          <w:bCs w:val="0"/>
          <w:i w:val="0"/>
          <w:iCs w:val="0"/>
          <w:u w:val="none"/>
          <w:vertAlign w:val="baseline"/>
          <w:rtl w:val="0"/>
        </w:rPr>
        <w:t xml:space="preserve">  Folio:</w:t>
      </w:r>
      <w:r>
        <w:rPr>
          <w:rFonts w:ascii="Arial" w:cs="Arial" w:hAnsi="Arial"/>
          <w:lang w:val="fr-ca"/>
          <w:b w:val="0"/>
          <w:bCs w:val="0"/>
          <w:i w:val="1"/>
          <w:iCs w:val="1"/>
          <w:u w:val="none"/>
          <w:vertAlign w:val="baseline"/>
          <w:rtl w:val="0"/>
        </w:rPr>
        <w:t xml:space="preserve"> </w:t>
      </w:r>
      <w:r>
        <w:rPr>
          <w:rFonts w:ascii="Arial" w:cs="Arial" w:hAnsi="Arial"/>
          <w:lang w:val="fr-ca"/>
          <w:b w:val="0"/>
          <w:bCs w:val="0"/>
          <w:i w:val="0"/>
          <w:iCs w:val="0"/>
          <w:u w:val="none"/>
          <w:vertAlign w:val="baseline"/>
          <w:rtl w:val="0"/>
        </w:rPr>
        <w:t xml:space="preserve">Université de l’Alberta. </w:t>
      </w:r>
      <w:hyperlink r:id="rId34" w:history="1">
        <w:r>
          <w:rPr>
            <w:rFonts w:ascii="Arial" w:cs="Arial" w:hAnsi="Arial"/>
            <w:color w:val="auto"/>
            <w:sz w:val="20"/>
            <w:szCs w:val="20"/>
            <w:lang w:val="fr-ca"/>
            <w:b w:val="0"/>
            <w:bCs w:val="0"/>
            <w:i w:val="0"/>
            <w:iCs w:val="0"/>
            <w:u w:val="single"/>
            <w:vertAlign w:val="baseline"/>
            <w:rtl w:val="0"/>
          </w:rPr>
          <w:t xml:space="preserve">Experts unite against ‘knowledge crisis’ of health misinformation | Folio</w:t>
        </w:r>
      </w:hyperlink>
    </w:p>
    <w:p w14:paraId="35514A09" w14:textId="77777777" w:rsidR="00E43C65" w:rsidRPr="00F3651E" w:rsidRDefault="00E43C65" w:rsidP="00FC4FDC">
      <w:pPr>
        <w:pStyle w:val="NoSpacing"/>
        <w:ind w:hanging="720"/>
        <w:rPr>
          <w:rFonts w:ascii="Arial" w:hAnsi="Arial" w:cs="Arial"/>
          <w:szCs w:val="22"/>
        </w:rPr>
      </w:pPr>
    </w:p>
    <w:p w14:paraId="47FA38E2" w14:textId="77777777" w:rsidR="000124E8" w:rsidRDefault="00FC4FDC" w:rsidP="002664EF">
      <w:pPr>
        <w:pStyle w:val="NoSpacing"/>
        <w:ind w:hanging="720"/>
        <w:bidi w:val="0"/>
      </w:pPr>
      <w:r>
        <w:rPr>
          <w:rFonts w:ascii="Arial" w:cs="Arial" w:hAnsi="Arial"/>
          <w:szCs w:val="22"/>
          <w:lang w:val="fr-ca"/>
          <w:b w:val="0"/>
          <w:bCs w:val="0"/>
          <w:i w:val="0"/>
          <w:iCs w:val="0"/>
          <w:u w:val="none"/>
          <w:vertAlign w:val="baseline"/>
          <w:rtl w:val="0"/>
        </w:rPr>
        <w:t xml:space="preserve">Padalko, H. et A. Fitz-Gerald (28 mars 2025). </w:t>
      </w:r>
      <w:r>
        <w:rPr>
          <w:rFonts w:ascii="Arial" w:cs="Arial" w:hAnsi="Arial"/>
          <w:szCs w:val="22"/>
          <w:lang w:val="fr-ca"/>
          <w:b w:val="0"/>
          <w:bCs w:val="0"/>
          <w:i w:val="1"/>
          <w:iCs w:val="1"/>
          <w:u w:val="none"/>
          <w:vertAlign w:val="baseline"/>
          <w:rtl w:val="0"/>
        </w:rPr>
        <w:t xml:space="preserve">Canada Needs Advanced Monitoring to Combat Disinformation,</w:t>
      </w:r>
      <w:r>
        <w:rPr>
          <w:rFonts w:ascii="Arial" w:cs="Arial" w:hAnsi="Arial"/>
          <w:szCs w:val="22"/>
          <w:lang w:val="fr-ca"/>
          <w:b w:val="0"/>
          <w:bCs w:val="0"/>
          <w:i w:val="0"/>
          <w:iCs w:val="0"/>
          <w:u w:val="none"/>
          <w:vertAlign w:val="baseline"/>
          <w:rtl w:val="0"/>
        </w:rPr>
        <w:t xml:space="preserve"> Centre pour l’innovation dans la gouvernance internationale. </w:t>
      </w:r>
      <w:hyperlink r:id="rId35" w:history="1">
        <w:r>
          <w:rPr>
            <w:rStyle w:val="Hyperlink"/>
            <w:rFonts w:ascii="Arial" w:cs="Arial" w:hAnsi="Arial"/>
            <w:color w:val="000000" w:themeColor="text1"/>
            <w:sz w:val="20"/>
            <w:szCs w:val="20"/>
            <w:lang w:val="fr-ca"/>
            <w:b w:val="0"/>
            <w:bCs w:val="0"/>
            <w:i w:val="0"/>
            <w:iCs w:val="0"/>
            <w:u w:val="single"/>
            <w:vertAlign w:val="baseline"/>
            <w:rtl w:val="0"/>
          </w:rPr>
          <w:t xml:space="preserve">https://www.cigionline.org/articles/canada-needs-advanced-monitoring-to-combat-disinformation/</w:t>
        </w:r>
      </w:hyperlink>
    </w:p>
    <w:p w14:paraId="73186B96" w14:textId="77777777" w:rsidR="000124E8" w:rsidRDefault="000124E8" w:rsidP="002664EF">
      <w:pPr>
        <w:pStyle w:val="NoSpacing"/>
        <w:ind w:hanging="720"/>
      </w:pPr>
    </w:p>
    <w:p w14:paraId="1F2BADE4" w14:textId="65651D0D" w:rsidR="002664EF" w:rsidRPr="009D1C7B" w:rsidRDefault="002664EF" w:rsidP="002664EF">
      <w:pPr>
        <w:pStyle w:val="NoSpacing"/>
        <w:ind w:hanging="720"/>
        <w:rPr>
          <w:rFonts w:ascii="Arial" w:hAnsi="Arial" w:cs="Arial"/>
          <w:color w:val="000000" w:themeColor="text1"/>
          <w:sz w:val="20"/>
          <w:szCs w:val="20"/>
        </w:rPr>
        <w:bidi w:val="0"/>
      </w:pPr>
      <w:r>
        <w:rPr>
          <w:rFonts w:ascii="Arial" w:cs="Arial" w:hAnsi="Arial"/>
          <w:lang w:val="fr-ca"/>
          <w:b w:val="0"/>
          <w:bCs w:val="0"/>
          <w:i w:val="0"/>
          <w:iCs w:val="0"/>
          <w:u w:val="none"/>
          <w:vertAlign w:val="baseline"/>
          <w:rtl w:val="0"/>
        </w:rPr>
        <w:t xml:space="preserve">Politics News (4 janvier 2024).  </w:t>
      </w:r>
      <w:r>
        <w:rPr>
          <w:rFonts w:ascii="Arial" w:cs="Arial" w:hAnsi="Arial"/>
          <w:lang w:val="fr-ca"/>
          <w:b w:val="0"/>
          <w:bCs w:val="0"/>
          <w:i w:val="1"/>
          <w:iCs w:val="1"/>
          <w:u w:val="none"/>
          <w:vertAlign w:val="baseline"/>
          <w:rtl w:val="0"/>
        </w:rPr>
        <w:t xml:space="preserve">Hate Against Female Politicians:</w:t>
      </w:r>
      <w:r>
        <w:rPr>
          <w:rFonts w:ascii="Arial" w:cs="Arial" w:hAnsi="Arial"/>
          <w:lang w:val="fr-ca"/>
          <w:b w:val="0"/>
          <w:bCs w:val="0"/>
          <w:i w:val="0"/>
          <w:iCs w:val="0"/>
          <w:u w:val="none"/>
          <w:vertAlign w:val="baseline"/>
          <w:rtl w:val="0"/>
        </w:rPr>
        <w:t xml:space="preserve">  </w:t>
      </w:r>
      <w:r>
        <w:rPr>
          <w:rFonts w:ascii="Arial" w:cs="Arial" w:hAnsi="Arial"/>
          <w:lang w:val="fr-ca"/>
          <w:b w:val="0"/>
          <w:bCs w:val="0"/>
          <w:i w:val="1"/>
          <w:iCs w:val="1"/>
          <w:u w:val="none"/>
          <w:vertAlign w:val="baseline"/>
          <w:rtl w:val="0"/>
        </w:rPr>
        <w:t xml:space="preserve">Why It’s Still A Problem In Canada</w:t>
      </w:r>
      <w:r>
        <w:rPr>
          <w:rFonts w:ascii="Arial" w:cs="Arial" w:hAnsi="Arial"/>
          <w:lang w:val="fr-ca"/>
          <w:b w:val="0"/>
          <w:bCs w:val="0"/>
          <w:i w:val="0"/>
          <w:iCs w:val="0"/>
          <w:u w:val="none"/>
          <w:vertAlign w:val="baseline"/>
          <w:rtl w:val="0"/>
        </w:rPr>
        <w:t xml:space="preserve">, Canada News Media</w:t>
      </w:r>
      <w:r>
        <w:rPr>
          <w:rFonts w:ascii="Arial" w:cs="Arial" w:hAnsi="Arial"/>
          <w:color w:val="000000" w:themeColor="text1"/>
          <w:sz w:val="20"/>
          <w:szCs w:val="20"/>
          <w:lang w:val="fr-ca"/>
          <w:b w:val="0"/>
          <w:bCs w:val="0"/>
          <w:i w:val="0"/>
          <w:iCs w:val="0"/>
          <w:u w:val="none"/>
          <w:vertAlign w:val="baseline"/>
          <w:rtl w:val="0"/>
        </w:rPr>
        <w:t xml:space="preserve">. </w:t>
      </w:r>
      <w:hyperlink r:id="rId36" w:history="1">
        <w:r>
          <w:rPr>
            <w:rStyle w:val="Hyperlink"/>
            <w:rFonts w:ascii="Arial" w:cs="Arial" w:hAnsi="Arial"/>
            <w:color w:val="000000" w:themeColor="text1"/>
            <w:sz w:val="20"/>
            <w:szCs w:val="20"/>
            <w:lang w:val="fr-ca"/>
            <w:b w:val="0"/>
            <w:bCs w:val="0"/>
            <w:i w:val="0"/>
            <w:iCs w:val="0"/>
            <w:u w:val="single"/>
            <w:vertAlign w:val="baseline"/>
            <w:rtl w:val="0"/>
          </w:rPr>
          <w:t xml:space="preserve">https://canadanewsmedia.ca/hate-against-female-politicians-why-its-still-a-problem-in-canada-chatelaine/</w:t>
        </w:r>
      </w:hyperlink>
      <w:r>
        <w:rPr>
          <w:rFonts w:ascii="Arial" w:cs="Arial" w:hAnsi="Arial"/>
          <w:color w:val="000000" w:themeColor="text1"/>
          <w:sz w:val="20"/>
          <w:szCs w:val="20"/>
          <w:lang w:val="fr-ca"/>
          <w:b w:val="0"/>
          <w:bCs w:val="0"/>
          <w:i w:val="0"/>
          <w:iCs w:val="0"/>
          <w:u w:val="none"/>
          <w:vertAlign w:val="baseline"/>
          <w:rtl w:val="0"/>
        </w:rPr>
        <w:t xml:space="preserve"> </w:t>
      </w:r>
    </w:p>
    <w:p w14:paraId="42503F33" w14:textId="77777777" w:rsidR="002664EF" w:rsidRDefault="002664EF" w:rsidP="00FC4FDC">
      <w:pPr>
        <w:pStyle w:val="NoSpacing"/>
        <w:ind w:hanging="720"/>
      </w:pPr>
    </w:p>
    <w:p w14:paraId="143C0F97" w14:textId="4DF85272" w:rsidR="00082DD8" w:rsidRDefault="00082DD8" w:rsidP="00FC4FDC">
      <w:pPr>
        <w:pStyle w:val="NoSpacing"/>
        <w:ind w:hanging="720"/>
        <w:rPr>
          <w:rFonts w:ascii="Arial" w:hAnsi="Arial" w:cs="Arial"/>
          <w:szCs w:val="22"/>
          <w:shd w:val="clear" w:color="auto" w:fill="FFFFFF"/>
        </w:rPr>
        <w:bidi w:val="0"/>
      </w:pPr>
      <w:r>
        <w:rPr>
          <w:rFonts w:ascii="Arial" w:cs="Arial" w:hAnsi="Arial"/>
          <w:szCs w:val="22"/>
          <w:lang w:val="fr-ca"/>
          <w:b w:val="0"/>
          <w:bCs w:val="0"/>
          <w:i w:val="1"/>
          <w:iCs w:val="1"/>
          <w:u w:val="none"/>
          <w:vertAlign w:val="baseline"/>
          <w:rtl w:val="0"/>
        </w:rPr>
        <w:t xml:space="preserve">Enquête publique sur l’ingérence étrangère dans les processus électoraux et les institutions démocratiques fédéraux, 2025.</w:t>
      </w:r>
      <w:r>
        <w:rPr>
          <w:rFonts w:ascii="Arial" w:cs="Arial" w:hAnsi="Arial"/>
          <w:szCs w:val="22"/>
          <w:lang w:val="fr-ca"/>
          <w:b w:val="0"/>
          <w:bCs w:val="0"/>
          <w:i w:val="0"/>
          <w:iCs w:val="0"/>
          <w:u w:val="none"/>
          <w:vertAlign w:val="baseline"/>
          <w:rtl w:val="0"/>
        </w:rPr>
        <w:t xml:space="preserve"> </w:t>
      </w:r>
      <w:r>
        <w:rPr>
          <w:rFonts w:ascii="Arial" w:cs="Arial" w:hAnsi="Arial"/>
          <w:szCs w:val="22"/>
          <w:lang w:val="fr-ca"/>
          <w:b w:val="0"/>
          <w:bCs w:val="0"/>
          <w:i w:val="1"/>
          <w:iCs w:val="1"/>
          <w:u w:val="none"/>
          <w:vertAlign w:val="baseline"/>
          <w:rtl w:val="0"/>
        </w:rPr>
        <w:t xml:space="preserve">Rapport final, volume 1 : </w:t>
      </w:r>
      <w:r>
        <w:rPr>
          <w:rFonts w:ascii="Arial" w:cs="Arial" w:hAnsi="Arial"/>
          <w:szCs w:val="22"/>
          <w:lang w:val="fr-ca"/>
          <w:b w:val="0"/>
          <w:bCs w:val="0"/>
          <w:i w:val="0"/>
          <w:iCs w:val="0"/>
          <w:u w:val="none"/>
          <w:vertAlign w:val="baseline"/>
          <w:rtl w:val="0"/>
        </w:rPr>
        <w:t xml:space="preserve">synthèse du rapport,</w:t>
      </w:r>
      <w:r>
        <w:rPr>
          <w:rFonts w:ascii="Arial" w:cs="Arial" w:hAnsi="Arial"/>
          <w:szCs w:val="22"/>
          <w:lang w:val="fr-ca"/>
          <w:b w:val="0"/>
          <w:bCs w:val="0"/>
          <w:i w:val="1"/>
          <w:iCs w:val="1"/>
          <w:u w:val="none"/>
          <w:vertAlign w:val="baseline"/>
          <w:rtl w:val="0"/>
        </w:rPr>
        <w:t xml:space="preserve"> </w:t>
      </w:r>
      <w:r>
        <w:rPr>
          <w:rFonts w:ascii="Arial" w:cs="Arial" w:hAnsi="Arial"/>
          <w:szCs w:val="22"/>
          <w:lang w:val="fr-ca"/>
          <w:b w:val="0"/>
          <w:bCs w:val="0"/>
          <w:i w:val="0"/>
          <w:iCs w:val="0"/>
          <w:u w:val="none"/>
          <w:vertAlign w:val="baseline"/>
          <w:rtl w:val="0"/>
        </w:rPr>
        <w:t xml:space="preserve">Gouvernement du Canada. </w:t>
      </w:r>
      <w:r>
        <w:rPr>
          <w:rFonts w:ascii="Arial" w:cs="Arial" w:hAnsi="Arial"/>
          <w:szCs w:val="22"/>
          <w:lang w:val="fr-ca"/>
          <w:b w:val="0"/>
          <w:bCs w:val="0"/>
          <w:i w:val="1"/>
          <w:iCs w:val="1"/>
          <w:u w:val="none"/>
          <w:vertAlign w:val="baseline"/>
          <w:rtl w:val="0"/>
        </w:rPr>
        <w:t xml:space="preserve"> </w:t>
      </w:r>
      <w:hyperlink r:id="rId37" w:history="1">
        <w:r>
          <w:rPr>
            <w:rFonts w:ascii="Arial" w:cs="Arial" w:hAnsi="Arial"/>
            <w:sz w:val="20"/>
            <w:szCs w:val="20"/>
            <w:lang w:val="fr-ca"/>
            <w:b w:val="0"/>
            <w:bCs w:val="0"/>
            <w:i w:val="0"/>
            <w:iCs w:val="0"/>
            <w:u w:val="single"/>
            <w:vertAlign w:val="baseline"/>
            <w:rtl w:val="0"/>
          </w:rPr>
          <w:t xml:space="preserve">Enquête publique sur l’ingérence étrangère dans les processus électoraux et les institutions démocratiques fédéraux – Rapport final, volume 1, janvier 2025.</w:t>
        </w:r>
      </w:hyperlink>
    </w:p>
    <w:p w14:paraId="37A7E744" w14:textId="7E656E0E" w:rsidR="00FC4FDC" w:rsidRPr="00D33A96" w:rsidRDefault="00FC4FDC" w:rsidP="00FC4FDC">
      <w:pPr>
        <w:pStyle w:val="NoSpacing"/>
        <w:ind w:hanging="720"/>
        <w:rPr>
          <w:rFonts w:ascii="Arial" w:hAnsi="Arial" w:cs="Arial"/>
          <w:sz w:val="20"/>
          <w:szCs w:val="20"/>
        </w:rPr>
        <w:bidi w:val="0"/>
      </w:pPr>
      <w:r>
        <w:rPr>
          <w:rFonts w:ascii="Arial" w:cs="Arial" w:hAnsi="Arial"/>
          <w:szCs w:val="22"/>
          <w:shd w:val="clear" w:color="auto" w:fill="FFFFFF"/>
          <w:lang w:val="fr-ca"/>
          <w:b w:val="0"/>
          <w:bCs w:val="0"/>
          <w:i w:val="0"/>
          <w:iCs w:val="0"/>
          <w:u w:val="none"/>
          <w:vertAlign w:val="baseline"/>
          <w:rtl w:val="0"/>
        </w:rPr>
        <w:t xml:space="preserve">Règlement (UE) 2022/2065 du Parlement européen et du Conseil du 19 octobre 2022 relatif à un marché unique des services numériques et modifiant la directive 2000/31/CE (règlement sur les services numériques), </w:t>
      </w:r>
      <w:hyperlink r:id="rId38" w:tooltip="Donne accès à ce document via son URI ELI." w:history="1">
        <w:r>
          <w:rPr>
            <w:rFonts w:ascii="Arial" w:cs="Arial" w:hAnsi="Arial"/>
            <w:sz w:val="20"/>
            <w:szCs w:val="20"/>
            <w:shd w:val="clear" w:color="auto" w:fill="FFFFFF"/>
            <w:lang w:val="fr-ca"/>
            <w:b w:val="0"/>
            <w:bCs w:val="0"/>
            <w:i w:val="0"/>
            <w:iCs w:val="0"/>
            <w:u w:val="none"/>
            <w:vertAlign w:val="baseline"/>
            <w:rtl w:val="0"/>
          </w:rPr>
          <w:t xml:space="preserve">https://eur-lex.europa.eu/eli/reg/2022/2065/oj?eliuri=eli%3Areg%3A2022%3A2065%3Aoj&amp;locale=fr</w:t>
        </w:r>
      </w:hyperlink>
    </w:p>
    <w:p w14:paraId="3F5FF95D" w14:textId="77777777" w:rsidR="00FC4FDC" w:rsidRPr="00F3651E" w:rsidRDefault="00FC4FDC" w:rsidP="00FC4FDC">
      <w:pPr>
        <w:pStyle w:val="NoSpacing"/>
        <w:ind w:hanging="720"/>
        <w:rPr>
          <w:rFonts w:ascii="Arial" w:hAnsi="Arial" w:cs="Arial"/>
          <w:szCs w:val="22"/>
        </w:rPr>
      </w:pPr>
    </w:p>
    <w:p w14:paraId="5FEE4092" w14:textId="77777777" w:rsidR="00FC4FDC" w:rsidRDefault="00FC4FDC" w:rsidP="00FC4FDC">
      <w:pPr>
        <w:pStyle w:val="NoSpacing"/>
        <w:ind w:hanging="720"/>
        <w:bidi w:val="0"/>
      </w:pPr>
      <w:r>
        <w:rPr>
          <w:rFonts w:ascii="Arial" w:cs="Arial" w:hAnsi="Arial"/>
          <w:szCs w:val="22"/>
          <w:lang w:val="fr-ca"/>
          <w:b w:val="0"/>
          <w:bCs w:val="0"/>
          <w:i w:val="0"/>
          <w:iCs w:val="0"/>
          <w:u w:val="none"/>
          <w:vertAlign w:val="baseline"/>
          <w:rtl w:val="0"/>
        </w:rPr>
        <w:t xml:space="preserve">Seidel, R. (2021). </w:t>
      </w:r>
      <w:r>
        <w:rPr>
          <w:rFonts w:ascii="Arial" w:cs="Arial" w:hAnsi="Arial"/>
          <w:szCs w:val="22"/>
          <w:lang w:val="fr-ca"/>
          <w:b w:val="0"/>
          <w:bCs w:val="0"/>
          <w:i w:val="1"/>
          <w:iCs w:val="1"/>
          <w:u w:val="none"/>
          <w:vertAlign w:val="baseline"/>
          <w:rtl w:val="0"/>
        </w:rPr>
        <w:t xml:space="preserve">Digital Misogyny :</w:t>
      </w:r>
      <w:r>
        <w:rPr>
          <w:rFonts w:ascii="Arial" w:cs="Arial" w:hAnsi="Arial"/>
          <w:szCs w:val="22"/>
          <w:lang w:val="fr-ca"/>
          <w:b w:val="0"/>
          <w:bCs w:val="0"/>
          <w:i w:val="0"/>
          <w:iCs w:val="0"/>
          <w:u w:val="none"/>
          <w:vertAlign w:val="baseline"/>
          <w:rtl w:val="0"/>
        </w:rPr>
        <w:t xml:space="preserve"> </w:t>
      </w:r>
      <w:r>
        <w:rPr>
          <w:rFonts w:ascii="Arial" w:cs="Arial" w:hAnsi="Arial"/>
          <w:szCs w:val="22"/>
          <w:lang w:val="fr-ca"/>
          <w:b w:val="0"/>
          <w:bCs w:val="0"/>
          <w:i w:val="1"/>
          <w:iCs w:val="1"/>
          <w:u w:val="none"/>
          <w:vertAlign w:val="baseline"/>
          <w:rtl w:val="0"/>
        </w:rPr>
        <w:t xml:space="preserve">Social Media Based Gendered Disinformation Campaigns and Their Impact on Gender Equality.  </w:t>
      </w:r>
      <w:r>
        <w:rPr>
          <w:rFonts w:ascii="Arial" w:cs="Arial" w:hAnsi="Arial"/>
          <w:szCs w:val="22"/>
          <w:lang w:val="fr-ca"/>
          <w:b w:val="0"/>
          <w:bCs w:val="0"/>
          <w:i w:val="0"/>
          <w:iCs w:val="0"/>
          <w:u w:val="none"/>
          <w:vertAlign w:val="baseline"/>
          <w:rtl w:val="0"/>
        </w:rPr>
        <w:t xml:space="preserve">Collège des Forces canadiennes, Sa Majesté la Reine du chef du Canada. </w:t>
      </w:r>
      <w:hyperlink r:id="rId39" w:history="1">
        <w:r>
          <w:rPr>
            <w:rFonts w:ascii="Arial" w:cs="Arial" w:hAnsi="Arial"/>
            <w:sz w:val="20"/>
            <w:szCs w:val="20"/>
            <w:lang w:val="fr-ca"/>
            <w:b w:val="0"/>
            <w:bCs w:val="0"/>
            <w:i w:val="0"/>
            <w:iCs w:val="0"/>
            <w:u w:val="single"/>
            <w:vertAlign w:val="baseline"/>
            <w:rtl w:val="0"/>
          </w:rPr>
          <w:t xml:space="preserve">Digital Misogyny : </w:t>
        </w:r>
        <w:r>
          <w:rPr>
            <w:rFonts w:ascii="Arial" w:cs="Arial" w:hAnsi="Arial"/>
            <w:sz w:val="20"/>
            <w:szCs w:val="20"/>
            <w:lang w:val="fr-ca"/>
            <w:b w:val="0"/>
            <w:bCs w:val="0"/>
            <w:i w:val="0"/>
            <w:iCs w:val="0"/>
            <w:u w:val="single"/>
            <w:vertAlign w:val="baseline"/>
            <w:rtl w:val="0"/>
          </w:rPr>
          <w:t xml:space="preserve">Social Media Based Gendered Disinformation Campaigns and Their Impact on Gender Equality</w:t>
        </w:r>
      </w:hyperlink>
    </w:p>
    <w:p w14:paraId="1F5F21EA" w14:textId="77777777" w:rsidR="00F973EB" w:rsidRDefault="00F973EB" w:rsidP="00FC4FDC">
      <w:pPr>
        <w:pStyle w:val="NoSpacing"/>
        <w:ind w:hanging="720"/>
      </w:pPr>
    </w:p>
    <w:p w14:paraId="18A699A9" w14:textId="77777777" w:rsidR="00FC4FDC" w:rsidRPr="00E6277B" w:rsidRDefault="00FC4FDC" w:rsidP="00FC4FDC">
      <w:pPr>
        <w:pStyle w:val="NoSpacing"/>
        <w:ind w:hanging="720"/>
        <w:rPr>
          <w:rFonts w:ascii="Arial" w:hAnsi="Arial" w:cs="Arial"/>
          <w:sz w:val="20"/>
          <w:szCs w:val="20"/>
        </w:rPr>
        <w:bidi w:val="0"/>
      </w:pPr>
      <w:r>
        <w:rPr>
          <w:rFonts w:ascii="Arial" w:hAnsi="Arial"/>
          <w:szCs w:val="22"/>
          <w:lang w:val="fr-ca"/>
          <w:b w:val="0"/>
          <w:bCs w:val="0"/>
          <w:i w:val="0"/>
          <w:iCs w:val="0"/>
          <w:u w:val="none"/>
          <w:vertAlign w:val="baseline"/>
          <w:rtl w:val="0"/>
        </w:rPr>
        <w:t xml:space="preserve">Shtaya, M. (18 octobre 2025). </w:t>
      </w:r>
      <w:r>
        <w:rPr>
          <w:rFonts w:ascii="Arial" w:hAnsi="Arial"/>
          <w:szCs w:val="22"/>
          <w:lang w:val="fr-ca"/>
          <w:b w:val="0"/>
          <w:bCs w:val="0"/>
          <w:i w:val="1"/>
          <w:iCs w:val="1"/>
          <w:u w:val="none"/>
          <w:vertAlign w:val="baseline"/>
          <w:rtl w:val="0"/>
        </w:rPr>
        <w:t xml:space="preserve">The Role of Tech Companies in Conflicts:</w:t>
      </w:r>
      <w:r>
        <w:rPr>
          <w:rFonts w:ascii="Arial" w:hAnsi="Arial"/>
          <w:szCs w:val="22"/>
          <w:lang w:val="fr-ca"/>
          <w:b w:val="0"/>
          <w:bCs w:val="0"/>
          <w:i w:val="0"/>
          <w:iCs w:val="0"/>
          <w:u w:val="none"/>
          <w:vertAlign w:val="baseline"/>
          <w:rtl w:val="0"/>
        </w:rPr>
        <w:t xml:space="preserve"> </w:t>
      </w:r>
      <w:r>
        <w:rPr>
          <w:rFonts w:ascii="Arial" w:hAnsi="Arial"/>
          <w:szCs w:val="22"/>
          <w:lang w:val="fr-ca"/>
          <w:b w:val="0"/>
          <w:bCs w:val="0"/>
          <w:i w:val="1"/>
          <w:iCs w:val="1"/>
          <w:u w:val="none"/>
          <w:vertAlign w:val="baseline"/>
          <w:rtl w:val="0"/>
        </w:rPr>
        <w:t xml:space="preserve">The Deadly Consequences of Online Disinformation in SWANA.</w:t>
      </w:r>
      <w:r>
        <w:rPr>
          <w:rFonts w:ascii="Arial" w:hAnsi="Arial"/>
          <w:szCs w:val="22"/>
          <w:lang w:val="fr-ca"/>
          <w:b w:val="0"/>
          <w:bCs w:val="0"/>
          <w:i w:val="0"/>
          <w:iCs w:val="0"/>
          <w:u w:val="none"/>
          <w:vertAlign w:val="baseline"/>
          <w:rtl w:val="0"/>
        </w:rPr>
        <w:t xml:space="preserve"> Digital Action.</w:t>
      </w:r>
      <w:r>
        <w:rPr>
          <w:lang w:val="fr-ca"/>
          <w:b w:val="0"/>
          <w:bCs w:val="0"/>
          <w:i w:val="0"/>
          <w:iCs w:val="0"/>
          <w:u w:val="none"/>
          <w:vertAlign w:val="baseline"/>
          <w:rtl w:val="0"/>
        </w:rPr>
        <w:t xml:space="preserve"> </w:t>
      </w:r>
      <w:hyperlink r:id="rId40" w:history="1">
        <w:r>
          <w:rPr>
            <w:rStyle w:val="Hyperlink"/>
            <w:rFonts w:ascii="Arial" w:cs="Arial" w:hAnsi="Arial"/>
            <w:color w:val="000000" w:themeColor="text1"/>
            <w:sz w:val="20"/>
            <w:szCs w:val="20"/>
            <w:lang w:val="fr-ca"/>
            <w:b w:val="0"/>
            <w:bCs w:val="0"/>
            <w:i w:val="0"/>
            <w:iCs w:val="0"/>
            <w:u w:val="single"/>
            <w:vertAlign w:val="baseline"/>
            <w:rtl w:val="0"/>
          </w:rPr>
          <w:t xml:space="preserve">https://digitalaction.co/the-role-of-tech-companies-in-conflicts-the-deadly-consequences-of-online-disinformation-in-swana/</w:t>
        </w:r>
      </w:hyperlink>
    </w:p>
    <w:p w14:paraId="4A6199FF" w14:textId="77777777" w:rsidR="00FC4FDC" w:rsidRDefault="00FC4FDC" w:rsidP="00FC4FDC">
      <w:pPr>
        <w:pStyle w:val="NoSpacing"/>
        <w:ind w:hanging="720"/>
        <w:rPr>
          <w:rFonts w:ascii="Arial" w:hAnsi="Arial" w:cs="Arial"/>
          <w:szCs w:val="22"/>
        </w:rPr>
      </w:pPr>
    </w:p>
    <w:p w14:paraId="1D5DAEEB" w14:textId="77777777" w:rsidR="00FC4FDC" w:rsidRDefault="00FC4FDC" w:rsidP="00FC4FDC">
      <w:pPr>
        <w:pStyle w:val="NoSpacing"/>
        <w:ind w:hanging="720"/>
        <w:bidi w:val="0"/>
      </w:pPr>
      <w:r>
        <w:rPr>
          <w:rFonts w:ascii="Arial" w:cs="Arial" w:eastAsiaTheme="minorHAnsi" w:hAnsi="Arial"/>
          <w:szCs w:val="22"/>
          <w:lang w:val="fr-ca"/>
          <w:b w:val="0"/>
          <w:bCs w:val="0"/>
          <w:i w:val="0"/>
          <w:iCs w:val="0"/>
          <w:u w:val="none"/>
          <w:vertAlign w:val="baseline"/>
          <w:rtl w:val="0"/>
        </w:rPr>
        <w:t xml:space="preserve">Silver, J. (2024). </w:t>
      </w:r>
      <w:r>
        <w:rPr>
          <w:rFonts w:ascii="Arial" w:cs="Arial" w:eastAsiaTheme="minorHAnsi" w:hAnsi="Arial"/>
          <w:szCs w:val="22"/>
          <w:lang w:val="fr-ca"/>
          <w:b w:val="0"/>
          <w:bCs w:val="0"/>
          <w:i w:val="1"/>
          <w:iCs w:val="1"/>
          <w:u w:val="none"/>
          <w:vertAlign w:val="baseline"/>
          <w:rtl w:val="0"/>
        </w:rPr>
        <w:t xml:space="preserve">Une majorité de Canadiens s’inquiètent de la diffusion de la désinformation et de son impact sur la démocratie,</w:t>
      </w:r>
      <w:r>
        <w:rPr>
          <w:rFonts w:ascii="Arial" w:cs="Arial" w:eastAsiaTheme="minorHAnsi" w:hAnsi="Arial"/>
          <w:szCs w:val="22"/>
          <w:lang w:val="fr-ca"/>
          <w:b w:val="0"/>
          <w:bCs w:val="0"/>
          <w:i w:val="0"/>
          <w:iCs w:val="0"/>
          <w:u w:val="none"/>
          <w:vertAlign w:val="baseline"/>
          <w:rtl w:val="0"/>
        </w:rPr>
        <w:t xml:space="preserve">  </w:t>
      </w:r>
      <w:r>
        <w:rPr>
          <w:rFonts w:ascii="Arial" w:cs="Arial" w:eastAsiaTheme="minorHAnsi" w:hAnsi="Arial"/>
          <w:szCs w:val="22"/>
          <w:shd w:val="clear" w:color="auto" w:fill="FFFFFF"/>
          <w:lang w:val="fr-ca"/>
          <w:b w:val="0"/>
          <w:bCs w:val="0"/>
          <w:i w:val="0"/>
          <w:iCs w:val="0"/>
          <w:u w:val="none"/>
          <w:vertAlign w:val="baseline"/>
          <w:rtl w:val="0"/>
        </w:rPr>
        <w:t xml:space="preserve">Cable Public Affairs Channel Inc. </w:t>
      </w:r>
      <w:hyperlink r:id="rId41" w:history="1">
        <w:r>
          <w:rPr>
            <w:rFonts w:ascii="Arial" w:cs="Arial" w:eastAsiaTheme="minorHAnsi" w:hAnsi="Arial"/>
            <w:sz w:val="20"/>
            <w:szCs w:val="20"/>
            <w:lang w:val="fr-ca"/>
            <w:b w:val="0"/>
            <w:bCs w:val="0"/>
            <w:i w:val="0"/>
            <w:iCs w:val="0"/>
            <w:u w:val="single"/>
            <w:vertAlign w:val="baseline"/>
            <w:rtl w:val="0"/>
          </w:rPr>
          <w:t xml:space="preserve">Une majorité de Canadiens s’inquiètent de la diffusion de la désinformation et son impact sur la démocratie | CPAC.ca</w:t>
        </w:r>
      </w:hyperlink>
    </w:p>
    <w:p w14:paraId="4F5CF050" w14:textId="77777777" w:rsidR="003871E1" w:rsidRDefault="003871E1" w:rsidP="00FC4FDC">
      <w:pPr>
        <w:pStyle w:val="NoSpacing"/>
        <w:ind w:hanging="720"/>
      </w:pPr>
    </w:p>
    <w:p w14:paraId="77ED6182" w14:textId="77777777" w:rsidR="003871E1" w:rsidRPr="00F3651E" w:rsidRDefault="003871E1" w:rsidP="003871E1">
      <w:pPr>
        <w:pStyle w:val="NoSpacing"/>
        <w:ind w:hanging="720"/>
        <w:rPr>
          <w:rFonts w:ascii="Arial" w:hAnsi="Arial" w:cs="Arial"/>
          <w:szCs w:val="22"/>
        </w:rPr>
        <w:bidi w:val="0"/>
      </w:pPr>
      <w:r>
        <w:rPr>
          <w:rFonts w:ascii="Arial" w:cs="Arial" w:hAnsi="Arial"/>
          <w:szCs w:val="22"/>
          <w:lang w:val="fr-ca"/>
          <w:b w:val="0"/>
          <w:bCs w:val="0"/>
          <w:i w:val="0"/>
          <w:iCs w:val="0"/>
          <w:u w:val="none"/>
          <w:vertAlign w:val="baseline"/>
          <w:rtl w:val="0"/>
        </w:rPr>
        <w:t xml:space="preserve">Comité permanent du patrimoine canadien (2024). </w:t>
      </w:r>
      <w:r>
        <w:rPr>
          <w:rFonts w:ascii="Arial" w:cs="Arial" w:hAnsi="Arial"/>
          <w:szCs w:val="22"/>
          <w:lang w:val="fr-ca"/>
          <w:b w:val="0"/>
          <w:bCs w:val="0"/>
          <w:i w:val="1"/>
          <w:iCs w:val="1"/>
          <w:u w:val="none"/>
          <w:vertAlign w:val="baseline"/>
          <w:rtl w:val="0"/>
        </w:rPr>
        <w:t xml:space="preserve">Utilisation de tactiques d’intimidation et de subversion par les géants du web pour échapper à la réglementation au Canada et à travers le monde</w:t>
      </w:r>
      <w:r>
        <w:rPr>
          <w:rFonts w:ascii="Arial" w:cs="Arial" w:hAnsi="Arial"/>
          <w:szCs w:val="22"/>
          <w:lang w:val="fr-ca"/>
          <w:b w:val="0"/>
          <w:bCs w:val="0"/>
          <w:i w:val="0"/>
          <w:iCs w:val="0"/>
          <w:u w:val="none"/>
          <w:vertAlign w:val="baseline"/>
          <w:rtl w:val="0"/>
        </w:rPr>
        <w:t xml:space="preserve">, Chambre des communes du Canada. </w:t>
      </w:r>
      <w:hyperlink r:id="rId42" w:history="1">
        <w:r>
          <w:rPr>
            <w:rStyle w:val="Hyperlink"/>
            <w:rFonts w:ascii="Arial" w:cs="Arial" w:hAnsi="Arial"/>
            <w:color w:val="000000" w:themeColor="text1"/>
            <w:sz w:val="20"/>
            <w:szCs w:val="20"/>
            <w:lang w:val="fr-ca"/>
            <w:b w:val="0"/>
            <w:bCs w:val="0"/>
            <w:i w:val="0"/>
            <w:iCs w:val="0"/>
            <w:u w:val="single"/>
            <w:vertAlign w:val="baseline"/>
            <w:rtl w:val="0"/>
          </w:rPr>
          <w:t xml:space="preserve">https://publications.gc.ca/collections/collection_2024/parl/xc61-1/XC61-1-1-441-13-fra.pdf</w:t>
        </w:r>
      </w:hyperlink>
    </w:p>
    <w:p w14:paraId="1FB182A3" w14:textId="77777777" w:rsidR="003871E1" w:rsidRPr="00D33A96" w:rsidRDefault="003871E1" w:rsidP="00FC4FDC">
      <w:pPr>
        <w:pStyle w:val="NoSpacing"/>
        <w:ind w:hanging="720"/>
        <w:rPr>
          <w:rFonts w:ascii="Arial" w:hAnsi="Arial" w:cs="Arial"/>
          <w:sz w:val="20"/>
          <w:szCs w:val="20"/>
        </w:rPr>
      </w:pPr>
    </w:p>
    <w:p w14:paraId="03AB8F5D" w14:textId="4CDE7D30" w:rsidR="00AB30A7" w:rsidRPr="003F0EF0" w:rsidRDefault="00FC4FDC" w:rsidP="003F0EF0">
      <w:pPr>
        <w:pStyle w:val="NoSpacing"/>
        <w:ind w:hanging="720"/>
        <w:rPr>
          <w:rFonts w:ascii="Arial" w:hAnsi="Arial" w:cs="Arial"/>
          <w:szCs w:val="22"/>
        </w:rPr>
        <w:bidi w:val="0"/>
      </w:pPr>
      <w:r>
        <w:rPr>
          <w:rFonts w:ascii="Arial" w:cs="Arial" w:hAnsi="Arial"/>
          <w:szCs w:val="22"/>
          <w:shd w:val="clear" w:color="auto" w:fill="FFFFFF"/>
          <w:lang w:val="fr-ca"/>
          <w:b w:val="0"/>
          <w:bCs w:val="0"/>
          <w:i w:val="0"/>
          <w:iCs w:val="0"/>
          <w:u w:val="none"/>
          <w:vertAlign w:val="baseline"/>
          <w:rtl w:val="0"/>
        </w:rPr>
        <w:t xml:space="preserve">Tenove, C., H. Tworek et F. Mckelvey (2018). </w:t>
      </w:r>
      <w:r>
        <w:rPr>
          <w:rFonts w:ascii="Arial" w:cs="Arial" w:hAnsi="Arial"/>
          <w:szCs w:val="22"/>
          <w:shd w:val="clear" w:color="auto" w:fill="FFFFFF"/>
          <w:lang w:val="fr-ca"/>
          <w:b w:val="0"/>
          <w:bCs w:val="0"/>
          <w:i w:val="1"/>
          <w:iCs w:val="1"/>
          <w:u w:val="none"/>
          <w:vertAlign w:val="baseline"/>
          <w:rtl w:val="0"/>
        </w:rPr>
        <w:t xml:space="preserve">Poisoning Democracy:</w:t>
      </w:r>
      <w:r>
        <w:rPr>
          <w:rFonts w:ascii="Arial" w:cs="Arial" w:hAnsi="Arial"/>
          <w:szCs w:val="22"/>
          <w:shd w:val="clear" w:color="auto" w:fill="FFFFFF"/>
          <w:lang w:val="fr-ca"/>
          <w:b w:val="0"/>
          <w:bCs w:val="0"/>
          <w:i w:val="0"/>
          <w:iCs w:val="0"/>
          <w:u w:val="none"/>
          <w:vertAlign w:val="baseline"/>
          <w:rtl w:val="0"/>
        </w:rPr>
        <w:t xml:space="preserve"> </w:t>
      </w:r>
      <w:r>
        <w:rPr>
          <w:rFonts w:ascii="Arial" w:cs="Arial" w:hAnsi="Arial"/>
          <w:szCs w:val="22"/>
          <w:shd w:val="clear" w:color="auto" w:fill="FFFFFF"/>
          <w:lang w:val="fr-ca"/>
          <w:b w:val="0"/>
          <w:bCs w:val="0"/>
          <w:i w:val="1"/>
          <w:iCs w:val="1"/>
          <w:u w:val="none"/>
          <w:vertAlign w:val="baseline"/>
          <w:rtl w:val="0"/>
        </w:rPr>
        <w:t xml:space="preserve">How Canada Can Address Harmful Speech Online</w:t>
      </w:r>
      <w:r>
        <w:rPr>
          <w:rFonts w:ascii="Arial" w:cs="Arial" w:hAnsi="Arial"/>
          <w:szCs w:val="22"/>
          <w:shd w:val="clear" w:color="auto" w:fill="FFFFFF"/>
          <w:lang w:val="fr-ca"/>
          <w:b w:val="0"/>
          <w:bCs w:val="0"/>
          <w:i w:val="0"/>
          <w:iCs w:val="0"/>
          <w:u w:val="none"/>
          <w:vertAlign w:val="baseline"/>
          <w:rtl w:val="0"/>
        </w:rPr>
        <w:t xml:space="preserve">, Public Policy Forum.</w:t>
      </w:r>
      <w:r>
        <w:rPr>
          <w:rFonts w:ascii="Arial" w:cs="Arial" w:hAnsi="Arial"/>
          <w:szCs w:val="22"/>
          <w:shd w:val="clear" w:color="auto" w:fill="FFFFFF"/>
          <w:lang w:val="fr-ca"/>
          <w:b w:val="0"/>
          <w:bCs w:val="0"/>
          <w:i w:val="1"/>
          <w:iCs w:val="1"/>
          <w:u w:val="none"/>
          <w:vertAlign w:val="baseline"/>
          <w:rtl w:val="0"/>
        </w:rPr>
        <w:t xml:space="preserve"> </w:t>
      </w:r>
      <w:r>
        <w:rPr>
          <w:rFonts w:ascii="Arial" w:cs="Arial" w:hAnsi="Arial"/>
          <w:szCs w:val="22"/>
          <w:shd w:val="clear" w:color="auto" w:fill="FFFFFF"/>
          <w:lang w:val="fr-ca"/>
          <w:b w:val="0"/>
          <w:bCs w:val="0"/>
          <w:i w:val="0"/>
          <w:iCs w:val="0"/>
          <w:u w:val="none"/>
          <w:vertAlign w:val="baseline"/>
          <w:rtl w:val="0"/>
        </w:rPr>
        <w:t xml:space="preserve"> </w:t>
      </w:r>
      <w:hyperlink r:id="rId43" w:history="1">
        <w:r>
          <w:rPr>
            <w:rFonts w:ascii="Arial" w:cs="Arial" w:hAnsi="Arial"/>
            <w:sz w:val="20"/>
            <w:szCs w:val="20"/>
            <w:lang w:val="fr-ca"/>
            <w:b w:val="0"/>
            <w:bCs w:val="0"/>
            <w:i w:val="0"/>
            <w:iCs w:val="0"/>
            <w:u w:val="single"/>
            <w:vertAlign w:val="baseline"/>
            <w:rtl w:val="0"/>
          </w:rPr>
          <w:t xml:space="preserve">Poisoning Democracy: </w:t>
        </w:r>
        <w:r>
          <w:rPr>
            <w:rFonts w:ascii="Arial" w:cs="Arial" w:hAnsi="Arial"/>
            <w:sz w:val="20"/>
            <w:szCs w:val="20"/>
            <w:lang w:val="fr-ca"/>
            <w:b w:val="0"/>
            <w:bCs w:val="0"/>
            <w:i w:val="0"/>
            <w:iCs w:val="0"/>
            <w:u w:val="single"/>
            <w:vertAlign w:val="baseline"/>
            <w:rtl w:val="0"/>
          </w:rPr>
          <w:t xml:space="preserve">How Canada Can Address Harmful Speech Online - Public Policy Forum</w:t>
        </w:r>
      </w:hyperlink>
    </w:p>
    <w:p w14:paraId="4E6A0A72" w14:textId="77777777" w:rsidR="00C53530" w:rsidRDefault="00C53530" w:rsidP="00AB30A7">
      <w:pPr>
        <w:pStyle w:val="NoSpacing"/>
        <w:ind w:hanging="720"/>
      </w:pPr>
    </w:p>
    <w:p w14:paraId="3808914B" w14:textId="50592B2B" w:rsidR="00C53530" w:rsidRPr="00635050" w:rsidRDefault="00C53530" w:rsidP="00AB30A7">
      <w:pPr>
        <w:pStyle w:val="NoSpacing"/>
        <w:ind w:hanging="720"/>
        <w:rPr>
          <w:rFonts w:ascii="Arial" w:hAnsi="Arial" w:cs="Arial"/>
          <w:color w:val="000000" w:themeColor="text1"/>
          <w:sz w:val="20"/>
          <w:szCs w:val="20"/>
        </w:rPr>
        <w:bidi w:val="0"/>
      </w:pPr>
      <w:r>
        <w:rPr>
          <w:rFonts w:ascii="Arial" w:cs="Arial" w:hAnsi="Arial"/>
          <w:lang w:val="fr-ca"/>
          <w:b w:val="0"/>
          <w:bCs w:val="0"/>
          <w:i w:val="0"/>
          <w:iCs w:val="0"/>
          <w:u w:val="none"/>
          <w:vertAlign w:val="baseline"/>
          <w:rtl w:val="0"/>
        </w:rPr>
        <w:t xml:space="preserve">Tworek, H. (6 juin 2025).  </w:t>
      </w:r>
      <w:r>
        <w:rPr>
          <w:rFonts w:ascii="Arial" w:cs="Arial" w:hAnsi="Arial"/>
          <w:lang w:val="fr-ca"/>
          <w:b w:val="0"/>
          <w:bCs w:val="0"/>
          <w:i w:val="1"/>
          <w:iCs w:val="1"/>
          <w:u w:val="none"/>
          <w:vertAlign w:val="baseline"/>
          <w:rtl w:val="0"/>
        </w:rPr>
        <w:t xml:space="preserve">How to fight disinformation, according to a historian of media,  </w:t>
      </w:r>
      <w:r>
        <w:rPr>
          <w:rFonts w:ascii="Arial" w:cs="Arial" w:hAnsi="Arial"/>
          <w:lang w:val="fr-ca"/>
          <w:b w:val="0"/>
          <w:bCs w:val="0"/>
          <w:i w:val="0"/>
          <w:iCs w:val="0"/>
          <w:u w:val="none"/>
          <w:vertAlign w:val="baseline"/>
          <w:rtl w:val="0"/>
        </w:rPr>
        <w:t xml:space="preserve">Nouvelles de la faculté des arts, Université de la Colombie-Britannique. </w:t>
      </w:r>
      <w:hyperlink r:id="rId44" w:history="1">
        <w:r>
          <w:rPr>
            <w:rFonts w:ascii="Arial" w:cs="Arial" w:hAnsi="Arial"/>
            <w:color w:val="000000" w:themeColor="text1"/>
            <w:sz w:val="20"/>
            <w:szCs w:val="20"/>
            <w:lang w:val="fr-ca"/>
            <w:b w:val="0"/>
            <w:bCs w:val="0"/>
            <w:i w:val="0"/>
            <w:iCs w:val="0"/>
            <w:u w:val="single"/>
            <w:vertAlign w:val="baseline"/>
            <w:rtl w:val="0"/>
          </w:rPr>
          <w:t xml:space="preserve">How to fight disinformation, according to a historian of media - faculté des arts</w:t>
        </w:r>
      </w:hyperlink>
    </w:p>
    <w:p w14:paraId="50489538" w14:textId="77777777" w:rsidR="00C53530" w:rsidRDefault="00C53530" w:rsidP="00AB30A7">
      <w:pPr>
        <w:pStyle w:val="NoSpacing"/>
        <w:ind w:hanging="720"/>
      </w:pPr>
    </w:p>
    <w:p w14:paraId="79F7DC3D" w14:textId="67A78A7F" w:rsidR="00AB30A7" w:rsidRPr="005E385B" w:rsidRDefault="00AB30A7" w:rsidP="00AB30A7">
      <w:pPr>
        <w:pStyle w:val="NoSpacing"/>
        <w:ind w:hanging="720"/>
        <w:rPr>
          <w:rFonts w:ascii="Arial" w:hAnsi="Arial" w:cs="Arial"/>
        </w:rPr>
        <w:bidi w:val="0"/>
      </w:pPr>
      <w:r>
        <w:rPr>
          <w:rFonts w:ascii="Arial" w:cs="Arial" w:hAnsi="Arial"/>
          <w:lang w:val="fr-ca"/>
          <w:b w:val="0"/>
          <w:bCs w:val="0"/>
          <w:i w:val="0"/>
          <w:iCs w:val="0"/>
          <w:u w:val="none"/>
          <w:vertAlign w:val="baseline"/>
          <w:rtl w:val="0"/>
        </w:rPr>
        <w:t xml:space="preserve">Ulrich, T. (5 décembre 2024). </w:t>
      </w:r>
      <w:r>
        <w:rPr>
          <w:rFonts w:ascii="Arial" w:cs="Arial" w:hAnsi="Arial"/>
          <w:lang w:val="fr-ca"/>
          <w:b w:val="0"/>
          <w:bCs w:val="0"/>
          <w:i w:val="1"/>
          <w:iCs w:val="1"/>
          <w:u w:val="none"/>
          <w:vertAlign w:val="baseline"/>
          <w:rtl w:val="0"/>
        </w:rPr>
        <w:t xml:space="preserve">How gender-based violence in politics undermines our democracy</w:t>
      </w:r>
      <w:r>
        <w:rPr>
          <w:rFonts w:ascii="Arial" w:cs="Arial" w:hAnsi="Arial"/>
          <w:lang w:val="fr-ca"/>
          <w:b w:val="0"/>
          <w:bCs w:val="0"/>
          <w:i w:val="0"/>
          <w:iCs w:val="0"/>
          <w:u w:val="none"/>
          <w:vertAlign w:val="baseline"/>
          <w:rtl w:val="0"/>
        </w:rPr>
        <w:t xml:space="preserve">, TorontoMet Today, Université métropolitaine de Toronto.</w:t>
      </w:r>
      <w:r>
        <w:rPr>
          <w:rFonts w:ascii="Arial" w:cs="Arial" w:hAnsi="Arial"/>
          <w:lang w:val="fr-ca"/>
          <w:b w:val="0"/>
          <w:bCs w:val="0"/>
          <w:i w:val="0"/>
          <w:iCs w:val="0"/>
          <w:u w:val="none"/>
          <w:vertAlign w:val="baseline"/>
          <w:rtl w:val="0"/>
        </w:rPr>
        <w:br w:type="textWrapping"/>
      </w:r>
      <w:hyperlink r:id="rId45" w:history="1">
        <w:r>
          <w:rPr>
            <w:rStyle w:val="Hyperlink"/>
            <w:rFonts w:ascii="Arial" w:cs="Arial" w:hAnsi="Arial"/>
            <w:color w:val="000000" w:themeColor="text1"/>
            <w:sz w:val="20"/>
            <w:szCs w:val="20"/>
            <w:lang w:val="fr-ca"/>
            <w:b w:val="0"/>
            <w:bCs w:val="0"/>
            <w:i w:val="0"/>
            <w:iCs w:val="0"/>
            <w:u w:val="single"/>
            <w:vertAlign w:val="baseline"/>
            <w:rtl w:val="0"/>
          </w:rPr>
          <w:t xml:space="preserve">How gender-based violence in politics undermines our democracy - actualités et événements - Université métropolitaine de Toronto</w:t>
        </w:r>
      </w:hyperlink>
    </w:p>
    <w:p w14:paraId="7472FA43" w14:textId="77777777" w:rsidR="00AB30A7" w:rsidRDefault="00AB30A7" w:rsidP="00FC4FDC">
      <w:pPr>
        <w:pStyle w:val="NoSpacing"/>
        <w:ind w:hanging="720"/>
      </w:pPr>
    </w:p>
    <w:p w14:paraId="501F4CE6" w14:textId="73FAF8B9" w:rsidR="006A1411" w:rsidRDefault="0014268E" w:rsidP="00FC4FDC">
      <w:pPr>
        <w:pStyle w:val="NoSpacing"/>
        <w:ind w:hanging="720"/>
        <w:rPr>
          <w:rFonts w:ascii="Arial" w:hAnsi="Arial" w:cs="Arial"/>
        </w:rPr>
        <w:bidi w:val="0"/>
      </w:pPr>
      <w:r>
        <w:rPr>
          <w:rFonts w:ascii="Arial" w:cs="Arial" w:hAnsi="Arial"/>
          <w:lang w:val="fr-ca"/>
          <w:b w:val="0"/>
          <w:bCs w:val="0"/>
          <w:i w:val="0"/>
          <w:iCs w:val="0"/>
          <w:u w:val="none"/>
          <w:vertAlign w:val="baseline"/>
          <w:rtl w:val="0"/>
        </w:rPr>
        <w:t xml:space="preserve">Contributeurs de Wikipedia (5 février 2026). </w:t>
      </w:r>
      <w:r>
        <w:rPr>
          <w:rFonts w:ascii="Arial" w:cs="Arial" w:hAnsi="Arial"/>
          <w:lang w:val="fr-ca"/>
          <w:b w:val="0"/>
          <w:bCs w:val="0"/>
          <w:i w:val="1"/>
          <w:iCs w:val="1"/>
          <w:u w:val="none"/>
          <w:vertAlign w:val="baseline"/>
          <w:rtl w:val="0"/>
        </w:rPr>
        <w:t xml:space="preserve">Disinformation</w:t>
      </w:r>
      <w:r>
        <w:rPr>
          <w:rFonts w:ascii="Arial" w:cs="Arial" w:hAnsi="Arial"/>
          <w:lang w:val="fr-ca"/>
          <w:b w:val="0"/>
          <w:bCs w:val="0"/>
          <w:i w:val="0"/>
          <w:iCs w:val="0"/>
          <w:u w:val="none"/>
          <w:vertAlign w:val="baseline"/>
          <w:rtl w:val="0"/>
        </w:rPr>
        <w:t xml:space="preserve">. dans Wikipedia, consulté le 20 février 2026, à partir de </w:t>
      </w:r>
      <w:hyperlink r:id="rId46" w:history="1">
        <w:r>
          <w:rPr>
            <w:rFonts w:ascii="Arial" w:cs="Arial" w:hAnsi="Arial"/>
            <w:color w:val="000000" w:themeColor="text1"/>
            <w:sz w:val="20"/>
            <w:szCs w:val="20"/>
            <w:lang w:val="fr-ca"/>
            <w:b w:val="0"/>
            <w:bCs w:val="0"/>
            <w:i w:val="0"/>
            <w:iCs w:val="0"/>
            <w:u w:val="single"/>
            <w:vertAlign w:val="baseline"/>
            <w:rtl w:val="0"/>
          </w:rPr>
          <w:t xml:space="preserve">Disinformation – Wikipedia</w:t>
        </w:r>
      </w:hyperlink>
    </w:p>
    <w:p w14:paraId="3A965B21" w14:textId="77777777" w:rsidR="006A1411" w:rsidRDefault="006A1411" w:rsidP="00FC4FDC">
      <w:pPr>
        <w:pStyle w:val="NoSpacing"/>
        <w:ind w:hanging="720"/>
        <w:rPr>
          <w:rFonts w:ascii="Arial" w:hAnsi="Arial" w:cs="Arial"/>
        </w:rPr>
      </w:pPr>
    </w:p>
    <w:p w14:paraId="26482F21" w14:textId="77A77D59" w:rsidR="0014268E" w:rsidRPr="006F3CC7" w:rsidRDefault="00A134E0" w:rsidP="00A134E0">
      <w:pPr>
        <w:pStyle w:val="NoSpacing"/>
        <w:ind w:hanging="720"/>
        <w:rPr>
          <w:rFonts w:ascii="Arial" w:hAnsi="Arial" w:cs="Arial"/>
        </w:rPr>
        <w:bidi w:val="0"/>
      </w:pPr>
      <w:r>
        <w:rPr>
          <w:rFonts w:ascii="Arial" w:cs="Arial" w:hAnsi="Arial"/>
          <w:lang w:val="fr-ca"/>
          <w:b w:val="0"/>
          <w:bCs w:val="0"/>
          <w:i w:val="0"/>
          <w:iCs w:val="0"/>
          <w:u w:val="none"/>
          <w:vertAlign w:val="baseline"/>
          <w:rtl w:val="0"/>
        </w:rPr>
        <w:t xml:space="preserve">Contributeurs de Wikipedia (12 février 2026).  </w:t>
      </w:r>
      <w:r>
        <w:rPr>
          <w:rFonts w:ascii="Arial" w:cs="Arial" w:hAnsi="Arial"/>
          <w:lang w:val="fr-ca"/>
          <w:b w:val="0"/>
          <w:bCs w:val="0"/>
          <w:i w:val="1"/>
          <w:iCs w:val="1"/>
          <w:u w:val="none"/>
          <w:vertAlign w:val="baseline"/>
          <w:rtl w:val="0"/>
        </w:rPr>
        <w:t xml:space="preserve">Misinformation</w:t>
      </w:r>
      <w:r>
        <w:rPr>
          <w:rFonts w:ascii="Arial" w:cs="Arial" w:hAnsi="Arial"/>
          <w:lang w:val="fr-ca"/>
          <w:b w:val="0"/>
          <w:bCs w:val="0"/>
          <w:i w:val="0"/>
          <w:iCs w:val="0"/>
          <w:u w:val="none"/>
          <w:vertAlign w:val="baseline"/>
          <w:rtl w:val="0"/>
        </w:rPr>
        <w:t xml:space="preserve">, dans Wikipedia, consulté le 20 février 2026, à partir de </w:t>
      </w:r>
      <w:hyperlink r:id="rId47" w:history="1">
        <w:r>
          <w:rPr>
            <w:rFonts w:ascii="Arial" w:cs="Arial" w:hAnsi="Arial"/>
            <w:color w:val="000000" w:themeColor="text1"/>
            <w:sz w:val="20"/>
            <w:szCs w:val="20"/>
            <w:lang w:val="fr-ca"/>
            <w:b w:val="0"/>
            <w:bCs w:val="0"/>
            <w:i w:val="0"/>
            <w:iCs w:val="0"/>
            <w:u w:val="single"/>
            <w:vertAlign w:val="baseline"/>
            <w:rtl w:val="0"/>
          </w:rPr>
          <w:t xml:space="preserve">Misinformation – Wikipedia</w:t>
        </w:r>
      </w:hyperlink>
    </w:p>
    <w:p w14:paraId="2D3CEB36" w14:textId="77777777" w:rsidR="00354F32" w:rsidRDefault="00354F32" w:rsidP="00FC4FDC">
      <w:pPr>
        <w:pStyle w:val="NoSpacing"/>
        <w:ind w:hanging="720"/>
      </w:pPr>
    </w:p>
    <w:p w14:paraId="5BE2AE94" w14:textId="4D367F03" w:rsidR="00354F32" w:rsidRDefault="00354F32" w:rsidP="00FC4FDC">
      <w:pPr>
        <w:pStyle w:val="NoSpacing"/>
        <w:ind w:hanging="720"/>
        <w:bidi w:val="0"/>
      </w:pPr>
      <w:r>
        <w:rPr>
          <w:rFonts w:ascii="Arial" w:cs="Arial" w:hAnsi="Arial"/>
          <w:szCs w:val="22"/>
          <w:lang w:val="fr-ca"/>
          <w:b w:val="0"/>
          <w:bCs w:val="0"/>
          <w:i w:val="0"/>
          <w:iCs w:val="0"/>
          <w:u w:val="none"/>
          <w:vertAlign w:val="baseline"/>
          <w:rtl w:val="0"/>
        </w:rPr>
        <w:t xml:space="preserve">Wong, O. (2024). </w:t>
      </w:r>
      <w:r>
        <w:rPr>
          <w:rFonts w:ascii="Arial" w:cs="Arial" w:hAnsi="Arial"/>
          <w:color w:val="212121"/>
          <w:szCs w:val="22"/>
          <w:shd w:val="clear" w:color="auto" w:fill="FFFFFF"/>
          <w:lang w:val="fr-ca"/>
          <w:b w:val="0"/>
          <w:bCs w:val="0"/>
          <w:i w:val="1"/>
          <w:iCs w:val="1"/>
          <w:u w:val="none"/>
          <w:vertAlign w:val="baseline"/>
          <w:rtl w:val="0"/>
        </w:rPr>
        <w:t xml:space="preserve">Gender-Based Disinformation:</w:t>
      </w:r>
      <w:r>
        <w:rPr>
          <w:rFonts w:ascii="Arial" w:cs="Arial" w:hAnsi="Arial"/>
          <w:color w:val="212121"/>
          <w:szCs w:val="22"/>
          <w:shd w:val="clear" w:color="auto" w:fill="FFFFFF"/>
          <w:lang w:val="fr-ca"/>
          <w:b w:val="0"/>
          <w:bCs w:val="0"/>
          <w:i w:val="0"/>
          <w:iCs w:val="0"/>
          <w:u w:val="none"/>
          <w:vertAlign w:val="baseline"/>
          <w:rtl w:val="0"/>
        </w:rPr>
        <w:t xml:space="preserve"> </w:t>
      </w:r>
      <w:r>
        <w:rPr>
          <w:rFonts w:ascii="Arial" w:cs="Arial" w:hAnsi="Arial"/>
          <w:color w:val="212121"/>
          <w:szCs w:val="22"/>
          <w:shd w:val="clear" w:color="auto" w:fill="FFFFFF"/>
          <w:lang w:val="fr-ca"/>
          <w:b w:val="0"/>
          <w:bCs w:val="0"/>
          <w:i w:val="1"/>
          <w:iCs w:val="1"/>
          <w:u w:val="none"/>
          <w:vertAlign w:val="baseline"/>
          <w:rtl w:val="0"/>
        </w:rPr>
        <w:t xml:space="preserve">A Tool of Hybrid Warfare,</w:t>
      </w:r>
      <w:r>
        <w:rPr>
          <w:rFonts w:ascii="Arial" w:cs="Arial" w:hAnsi="Arial"/>
          <w:color w:val="212121"/>
          <w:szCs w:val="22"/>
          <w:shd w:val="clear" w:color="auto" w:fill="FFFFFF"/>
          <w:lang w:val="fr-ca"/>
          <w:b w:val="0"/>
          <w:bCs w:val="0"/>
          <w:i w:val="0"/>
          <w:iCs w:val="0"/>
          <w:u w:val="none"/>
          <w:vertAlign w:val="baseline"/>
          <w:rtl w:val="0"/>
        </w:rPr>
        <w:t xml:space="preserve"> Centre de politique internationale et de défense de l’Université Queen’s, 9(1). </w:t>
      </w:r>
      <w:hyperlink r:id="rId48" w:history="1">
        <w:r>
          <w:rPr>
            <w:rFonts w:ascii="Arial" w:cs="Arial" w:hAnsi="Arial"/>
            <w:color w:val="auto"/>
            <w:sz w:val="20"/>
            <w:szCs w:val="20"/>
            <w:lang w:val="fr-ca"/>
            <w:b w:val="0"/>
            <w:bCs w:val="0"/>
            <w:i w:val="0"/>
            <w:iCs w:val="0"/>
            <w:u w:val="single"/>
            <w:vertAlign w:val="baseline"/>
            <w:rtl w:val="0"/>
          </w:rPr>
          <w:t xml:space="preserve">Gender-Based Disinformation: </w:t>
        </w:r>
        <w:r>
          <w:rPr>
            <w:rFonts w:ascii="Arial" w:cs="Arial" w:hAnsi="Arial"/>
            <w:color w:val="auto"/>
            <w:sz w:val="20"/>
            <w:szCs w:val="20"/>
            <w:lang w:val="fr-ca"/>
            <w:b w:val="0"/>
            <w:bCs w:val="0"/>
            <w:i w:val="0"/>
            <w:iCs w:val="0"/>
            <w:u w:val="single"/>
            <w:vertAlign w:val="baseline"/>
            <w:rtl w:val="0"/>
          </w:rPr>
          <w:t xml:space="preserve">A Tool of Hybrid Warfare | Centre de politique internationale et de défense</w:t>
        </w:r>
      </w:hyperlink>
    </w:p>
    <w:p w14:paraId="5886EE5F" w14:textId="77777777" w:rsidR="00344E7F" w:rsidRDefault="00344E7F" w:rsidP="00FC4FDC">
      <w:pPr>
        <w:pStyle w:val="NoSpacing"/>
        <w:ind w:hanging="720"/>
      </w:pPr>
    </w:p>
    <w:p w14:paraId="6503E49F" w14:textId="77777777" w:rsidR="00FC4FDC" w:rsidRPr="00F3651E" w:rsidRDefault="00FC4FDC" w:rsidP="00FC4FDC">
      <w:pPr>
        <w:pStyle w:val="NoSpacing"/>
        <w:ind w:hanging="720"/>
        <w:rPr>
          <w:rFonts w:ascii="Arial" w:hAnsi="Arial" w:cs="Arial"/>
          <w:szCs w:val="22"/>
        </w:rPr>
        <w:bidi w:val="0"/>
      </w:pPr>
      <w:r>
        <w:rPr>
          <w:rFonts w:ascii="Arial" w:cs="Arial" w:hAnsi="Arial"/>
          <w:szCs w:val="22"/>
          <w:lang w:val="fr-ca"/>
          <w:b w:val="0"/>
          <w:bCs w:val="0"/>
          <w:i w:val="0"/>
          <w:iCs w:val="0"/>
          <w:u w:val="none"/>
          <w:vertAlign w:val="baseline"/>
          <w:rtl w:val="0"/>
        </w:rPr>
        <w:t xml:space="preserve">Forum économique mondial (2024). </w:t>
      </w:r>
      <w:hyperlink r:id="rId49" w:history="1">
        <w:r>
          <w:rPr>
            <w:rStyle w:val="Hyperlink"/>
            <w:rFonts w:ascii="Arial" w:cs="Arial" w:hAnsi="Arial"/>
            <w:color w:val="000000" w:themeColor="text1"/>
            <w:szCs w:val="22"/>
            <w:lang w:val="fr-ca"/>
            <w:b w:val="0"/>
            <w:bCs w:val="0"/>
            <w:i w:val="0"/>
            <w:iCs w:val="0"/>
            <w:u w:val="single"/>
            <w:vertAlign w:val="baseline"/>
            <w:rtl w:val="0"/>
          </w:rPr>
          <w:t xml:space="preserve">https://www3.weforum.org/docs/WEF_The_Global_Risks_Report_2024.pdf</w:t>
        </w:r>
      </w:hyperlink>
    </w:p>
    <w:p w14:paraId="616682B9" w14:textId="77777777" w:rsidR="00FC4FDC" w:rsidRPr="00F3651E" w:rsidRDefault="00FC4FDC" w:rsidP="00FC4FDC">
      <w:pPr>
        <w:pStyle w:val="NoSpacing"/>
        <w:ind w:hanging="720"/>
        <w:rPr>
          <w:rFonts w:ascii="Arial" w:hAnsi="Arial" w:cs="Arial"/>
          <w:szCs w:val="22"/>
        </w:rPr>
      </w:pPr>
    </w:p>
    <w:p w14:paraId="34B1E0AE" w14:textId="77777777" w:rsidR="00FC4FDC" w:rsidRPr="005E09DC" w:rsidRDefault="00FC4FDC" w:rsidP="00FC4FDC">
      <w:pPr>
        <w:pStyle w:val="NoSpacing"/>
        <w:ind w:hanging="720"/>
        <w:rPr>
          <w:rFonts w:ascii="Arial" w:hAnsi="Arial" w:cs="Arial"/>
          <w:sz w:val="20"/>
          <w:szCs w:val="20"/>
        </w:rPr>
        <w:bidi w:val="0"/>
      </w:pPr>
      <w:r>
        <w:rPr>
          <w:rFonts w:ascii="Arial" w:cs="Arial" w:hAnsi="Arial"/>
          <w:szCs w:val="22"/>
          <w:lang w:val="fr-ca"/>
          <w:b w:val="0"/>
          <w:bCs w:val="0"/>
          <w:i w:val="0"/>
          <w:iCs w:val="0"/>
          <w:u w:val="none"/>
          <w:vertAlign w:val="baseline"/>
          <w:rtl w:val="0"/>
        </w:rPr>
        <w:t xml:space="preserve">Programme des Nations Unies pour le développement (1er mai 2025). </w:t>
      </w:r>
      <w:r>
        <w:rPr>
          <w:rFonts w:ascii="Arial" w:cs="Arial" w:hAnsi="Arial"/>
          <w:szCs w:val="22"/>
          <w:lang w:val="fr-ca"/>
          <w:b w:val="0"/>
          <w:bCs w:val="0"/>
          <w:i w:val="1"/>
          <w:iCs w:val="1"/>
          <w:u w:val="none"/>
          <w:vertAlign w:val="baseline"/>
          <w:rtl w:val="0"/>
        </w:rPr>
        <w:t xml:space="preserve">Qu’est-ce que la mésinformation et la désinformation climatiques, et comment pouvons-nous y remédier?</w:t>
      </w:r>
      <w:r>
        <w:rPr>
          <w:rFonts w:ascii="Arial" w:cs="Arial" w:hAnsi="Arial"/>
          <w:szCs w:val="22"/>
          <w:lang w:val="fr-ca"/>
          <w:b w:val="0"/>
          <w:bCs w:val="0"/>
          <w:i w:val="0"/>
          <w:iCs w:val="0"/>
          <w:u w:val="none"/>
          <w:vertAlign w:val="baseline"/>
          <w:rtl w:val="0"/>
        </w:rPr>
        <w:t xml:space="preserve"> Nations Unies. </w:t>
      </w:r>
      <w:hyperlink r:id="rId50" w:history="1">
        <w:r>
          <w:rPr>
            <w:rStyle w:val="Hyperlink"/>
            <w:rFonts w:ascii="Arial" w:cs="Arial" w:hAnsi="Arial"/>
            <w:color w:val="000000" w:themeColor="text1"/>
            <w:sz w:val="20"/>
            <w:szCs w:val="20"/>
            <w:lang w:val="fr-ca"/>
            <w:b w:val="0"/>
            <w:bCs w:val="0"/>
            <w:i w:val="0"/>
            <w:iCs w:val="0"/>
            <w:u w:val="none"/>
            <w:vertAlign w:val="baseline"/>
            <w:rtl w:val="0"/>
          </w:rPr>
          <w:t xml:space="preserve">https://climatepromise.undp.org/fr/news-and-stories/mesinformation-desinformation-climatiques-et-comment-y-remedier</w:t>
        </w:r>
      </w:hyperlink>
    </w:p>
    <w:p w14:paraId="008D80C3" w14:textId="77777777" w:rsidR="00FC4FDC" w:rsidRPr="001949F8" w:rsidRDefault="00FC4FDC" w:rsidP="00FC4FDC">
      <w:pPr>
        <w:pStyle w:val="NoSpacing"/>
        <w:rPr>
          <w:rFonts w:ascii="Arial" w:hAnsi="Arial" w:cs="Arial"/>
          <w:color w:val="auto"/>
          <w:szCs w:val="22"/>
        </w:rPr>
      </w:pPr>
    </w:p>
    <w:sectPr w:rsidR="00FC4FDC" w:rsidRPr="001949F8" w:rsidSect="005C2075">
      <w:footerReference w:type="default" r:id="rId5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70F6" w14:textId="77777777" w:rsidR="00F5459E" w:rsidRDefault="00F5459E" w:rsidP="00425CEF">
      <w:pPr>
        <w:bidi w:val="0"/>
      </w:pPr>
      <w:r>
        <w:separator/>
      </w:r>
    </w:p>
  </w:endnote>
  <w:endnote w:type="continuationSeparator" w:id="0">
    <w:p w14:paraId="03E81A29" w14:textId="77777777" w:rsidR="00F5459E" w:rsidRDefault="00F5459E" w:rsidP="00425CEF">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43176"/>
      <w:docPartObj>
        <w:docPartGallery w:val="Page Numbers (Bottom of Page)"/>
        <w:docPartUnique/>
      </w:docPartObj>
    </w:sdtPr>
    <w:sdtEndPr>
      <w:rPr>
        <w:noProof/>
      </w:rPr>
    </w:sdtEndPr>
    <w:sdtContent>
      <w:p w14:paraId="4CF785D1" w14:textId="38D93D85" w:rsidR="00425CEF" w:rsidRDefault="00425CEF">
        <w:pPr>
          <w:pStyle w:val="Footer"/>
          <w:jc w:val="center"/>
          <w:bidi w:val="0"/>
        </w:pPr>
        <w:r>
          <w:rPr>
            <w:lang w:val="fr-ca"/>
            <w:b w:val="0"/>
            <w:bCs w:val="0"/>
            <w:i w:val="0"/>
            <w:iCs w:val="0"/>
            <w:u w:val="none"/>
            <w:vertAlign w:val="baseline"/>
            <w:rtl w:val="0"/>
          </w:rPr>
          <w:fldChar w:fldCharType="begin"/>
        </w:r>
        <w:r>
          <w:rPr>
            <w:lang w:val="fr-ca"/>
            <w:b w:val="0"/>
            <w:bCs w:val="0"/>
            <w:i w:val="0"/>
            <w:iCs w:val="0"/>
            <w:u w:val="none"/>
            <w:vertAlign w:val="baseline"/>
            <w:rtl w:val="0"/>
          </w:rPr>
          <w:instrText xml:space="preserve"> PAGE   \* MERGEFORMAT </w:instrText>
        </w:r>
        <w:r>
          <w:rPr>
            <w:lang w:val="fr-ca"/>
            <w:b w:val="0"/>
            <w:bCs w:val="0"/>
            <w:i w:val="0"/>
            <w:iCs w:val="0"/>
            <w:u w:val="none"/>
            <w:vertAlign w:val="baseline"/>
            <w:rtl w:val="0"/>
          </w:rPr>
          <w:fldChar w:fldCharType="separate"/>
        </w:r>
        <w:r>
          <w:rPr>
            <w:noProof/>
            <w:lang w:val="fr-ca"/>
            <w:b w:val="0"/>
            <w:bCs w:val="0"/>
            <w:i w:val="0"/>
            <w:iCs w:val="0"/>
            <w:u w:val="none"/>
            <w:vertAlign w:val="baseline"/>
            <w:rtl w:val="0"/>
          </w:rPr>
          <w:t xml:space="preserve">2</w:t>
        </w:r>
        <w:r>
          <w:rPr>
            <w:noProof/>
            <w:lang w:val="fr-ca"/>
            <w:b w:val="0"/>
            <w:bCs w:val="0"/>
            <w:i w:val="0"/>
            <w:iCs w:val="0"/>
            <w:u w:val="none"/>
            <w:vertAlign w:val="baseline"/>
            <w:rtl w:val="0"/>
          </w:rPr>
          <w:fldChar w:fldCharType="end"/>
        </w:r>
      </w:p>
    </w:sdtContent>
  </w:sdt>
  <w:p w14:paraId="793D4720" w14:textId="77777777" w:rsidR="00425CEF" w:rsidRDefault="0042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98A4" w14:textId="77777777" w:rsidR="00F5459E" w:rsidRDefault="00F5459E" w:rsidP="00425CEF">
      <w:pPr>
        <w:bidi w:val="0"/>
      </w:pPr>
      <w:r>
        <w:separator/>
      </w:r>
    </w:p>
  </w:footnote>
  <w:footnote w:type="continuationSeparator" w:id="0">
    <w:p w14:paraId="3C9FC108" w14:textId="77777777" w:rsidR="00F5459E" w:rsidRDefault="00F5459E" w:rsidP="00425CEF">
      <w:pPr>
        <w:bidi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256"/>
    <w:multiLevelType w:val="hybridMultilevel"/>
    <w:tmpl w:val="3AC26E3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A991323"/>
    <w:multiLevelType w:val="multilevel"/>
    <w:tmpl w:val="BFA2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66170"/>
    <w:multiLevelType w:val="hybridMultilevel"/>
    <w:tmpl w:val="CE38E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0564A3"/>
    <w:multiLevelType w:val="hybridMultilevel"/>
    <w:tmpl w:val="86865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6D5218"/>
    <w:multiLevelType w:val="hybridMultilevel"/>
    <w:tmpl w:val="57D02092"/>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5" w15:restartNumberingAfterBreak="0">
    <w:nsid w:val="595B5094"/>
    <w:multiLevelType w:val="hybridMultilevel"/>
    <w:tmpl w:val="F51E2F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5D803157"/>
    <w:multiLevelType w:val="hybridMultilevel"/>
    <w:tmpl w:val="99E09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F485DFF"/>
    <w:multiLevelType w:val="hybridMultilevel"/>
    <w:tmpl w:val="A2AACD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77ED2158"/>
    <w:multiLevelType w:val="hybridMultilevel"/>
    <w:tmpl w:val="C038A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3D2236"/>
    <w:multiLevelType w:val="hybridMultilevel"/>
    <w:tmpl w:val="6124F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06895233">
    <w:abstractNumId w:val="8"/>
  </w:num>
  <w:num w:numId="2" w16cid:durableId="674766347">
    <w:abstractNumId w:val="4"/>
  </w:num>
  <w:num w:numId="3" w16cid:durableId="349456703">
    <w:abstractNumId w:val="2"/>
  </w:num>
  <w:num w:numId="4" w16cid:durableId="1268856277">
    <w:abstractNumId w:val="5"/>
  </w:num>
  <w:num w:numId="5" w16cid:durableId="1832789237">
    <w:abstractNumId w:val="0"/>
  </w:num>
  <w:num w:numId="6" w16cid:durableId="1137407883">
    <w:abstractNumId w:val="7"/>
  </w:num>
  <w:num w:numId="7" w16cid:durableId="205414774">
    <w:abstractNumId w:val="3"/>
  </w:num>
  <w:num w:numId="8" w16cid:durableId="1395008873">
    <w:abstractNumId w:val="6"/>
  </w:num>
  <w:num w:numId="9" w16cid:durableId="1426341354">
    <w:abstractNumId w:val="9"/>
  </w:num>
  <w:num w:numId="10" w16cid:durableId="33387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AF"/>
    <w:rsid w:val="00000B66"/>
    <w:rsid w:val="000124E8"/>
    <w:rsid w:val="000127FF"/>
    <w:rsid w:val="00013775"/>
    <w:rsid w:val="00026249"/>
    <w:rsid w:val="00027FD5"/>
    <w:rsid w:val="00030CEA"/>
    <w:rsid w:val="00035E9C"/>
    <w:rsid w:val="0003789B"/>
    <w:rsid w:val="00041D9A"/>
    <w:rsid w:val="00045231"/>
    <w:rsid w:val="000661B2"/>
    <w:rsid w:val="0006769B"/>
    <w:rsid w:val="00070ADC"/>
    <w:rsid w:val="00070DA7"/>
    <w:rsid w:val="0007723C"/>
    <w:rsid w:val="00082DD8"/>
    <w:rsid w:val="00082FB8"/>
    <w:rsid w:val="0008301D"/>
    <w:rsid w:val="000854A8"/>
    <w:rsid w:val="000B06EE"/>
    <w:rsid w:val="000B1334"/>
    <w:rsid w:val="000C11B8"/>
    <w:rsid w:val="000C236F"/>
    <w:rsid w:val="000C427E"/>
    <w:rsid w:val="000D1A1D"/>
    <w:rsid w:val="000D74A8"/>
    <w:rsid w:val="000D7847"/>
    <w:rsid w:val="000D78D4"/>
    <w:rsid w:val="000E022D"/>
    <w:rsid w:val="000E40C4"/>
    <w:rsid w:val="000E67C8"/>
    <w:rsid w:val="000F350E"/>
    <w:rsid w:val="000F6405"/>
    <w:rsid w:val="000F7281"/>
    <w:rsid w:val="0010351A"/>
    <w:rsid w:val="00105BF6"/>
    <w:rsid w:val="001076D9"/>
    <w:rsid w:val="00114301"/>
    <w:rsid w:val="001153DE"/>
    <w:rsid w:val="0012227A"/>
    <w:rsid w:val="00124DB5"/>
    <w:rsid w:val="00124E11"/>
    <w:rsid w:val="00127537"/>
    <w:rsid w:val="00135914"/>
    <w:rsid w:val="0014268E"/>
    <w:rsid w:val="00142AB9"/>
    <w:rsid w:val="00144948"/>
    <w:rsid w:val="00147298"/>
    <w:rsid w:val="00162FDF"/>
    <w:rsid w:val="001726BF"/>
    <w:rsid w:val="001727ED"/>
    <w:rsid w:val="00173996"/>
    <w:rsid w:val="00181B4C"/>
    <w:rsid w:val="001827BC"/>
    <w:rsid w:val="00183F89"/>
    <w:rsid w:val="001862F7"/>
    <w:rsid w:val="00186FBE"/>
    <w:rsid w:val="001949F8"/>
    <w:rsid w:val="001965CC"/>
    <w:rsid w:val="00196C18"/>
    <w:rsid w:val="0019744F"/>
    <w:rsid w:val="001A3491"/>
    <w:rsid w:val="001A4A9F"/>
    <w:rsid w:val="001B50A1"/>
    <w:rsid w:val="001B7CA1"/>
    <w:rsid w:val="001C397C"/>
    <w:rsid w:val="001D19DD"/>
    <w:rsid w:val="001D1B1E"/>
    <w:rsid w:val="001D4CA0"/>
    <w:rsid w:val="001E3B9A"/>
    <w:rsid w:val="001E6CAB"/>
    <w:rsid w:val="001E7747"/>
    <w:rsid w:val="001F0D98"/>
    <w:rsid w:val="001F3896"/>
    <w:rsid w:val="00202C5A"/>
    <w:rsid w:val="00206BA6"/>
    <w:rsid w:val="00207248"/>
    <w:rsid w:val="00207CDC"/>
    <w:rsid w:val="00221298"/>
    <w:rsid w:val="00222D63"/>
    <w:rsid w:val="00224ABF"/>
    <w:rsid w:val="002335E4"/>
    <w:rsid w:val="002350D0"/>
    <w:rsid w:val="00235F99"/>
    <w:rsid w:val="00237274"/>
    <w:rsid w:val="002407A1"/>
    <w:rsid w:val="00241239"/>
    <w:rsid w:val="00242580"/>
    <w:rsid w:val="00244AE1"/>
    <w:rsid w:val="00245C4E"/>
    <w:rsid w:val="00251DB4"/>
    <w:rsid w:val="00256197"/>
    <w:rsid w:val="00256FCD"/>
    <w:rsid w:val="002570AF"/>
    <w:rsid w:val="0025798F"/>
    <w:rsid w:val="002664EF"/>
    <w:rsid w:val="002700FE"/>
    <w:rsid w:val="00270C62"/>
    <w:rsid w:val="00283A36"/>
    <w:rsid w:val="002859F4"/>
    <w:rsid w:val="00294783"/>
    <w:rsid w:val="002A10E7"/>
    <w:rsid w:val="002A78FF"/>
    <w:rsid w:val="002B000B"/>
    <w:rsid w:val="002B66B2"/>
    <w:rsid w:val="002B726E"/>
    <w:rsid w:val="002B7984"/>
    <w:rsid w:val="002B7B28"/>
    <w:rsid w:val="002C067A"/>
    <w:rsid w:val="002C2610"/>
    <w:rsid w:val="002C5B55"/>
    <w:rsid w:val="002D1F35"/>
    <w:rsid w:val="002D27C1"/>
    <w:rsid w:val="002F1972"/>
    <w:rsid w:val="002F1B83"/>
    <w:rsid w:val="002F39A8"/>
    <w:rsid w:val="002F3D99"/>
    <w:rsid w:val="002F4680"/>
    <w:rsid w:val="002F7855"/>
    <w:rsid w:val="002F7C34"/>
    <w:rsid w:val="00300D89"/>
    <w:rsid w:val="0030257A"/>
    <w:rsid w:val="0030298C"/>
    <w:rsid w:val="003046BD"/>
    <w:rsid w:val="00307EEF"/>
    <w:rsid w:val="00313713"/>
    <w:rsid w:val="00320352"/>
    <w:rsid w:val="00322924"/>
    <w:rsid w:val="00325392"/>
    <w:rsid w:val="00330569"/>
    <w:rsid w:val="003425A3"/>
    <w:rsid w:val="00344E7F"/>
    <w:rsid w:val="00345F3F"/>
    <w:rsid w:val="00350E7A"/>
    <w:rsid w:val="003510B8"/>
    <w:rsid w:val="003517C9"/>
    <w:rsid w:val="0035219D"/>
    <w:rsid w:val="00354F32"/>
    <w:rsid w:val="00360301"/>
    <w:rsid w:val="003626E5"/>
    <w:rsid w:val="00363070"/>
    <w:rsid w:val="00364141"/>
    <w:rsid w:val="0036493B"/>
    <w:rsid w:val="00376554"/>
    <w:rsid w:val="00381213"/>
    <w:rsid w:val="00381E9D"/>
    <w:rsid w:val="003871E1"/>
    <w:rsid w:val="0039092F"/>
    <w:rsid w:val="00391FBF"/>
    <w:rsid w:val="00394E64"/>
    <w:rsid w:val="003A0980"/>
    <w:rsid w:val="003A2155"/>
    <w:rsid w:val="003A28ED"/>
    <w:rsid w:val="003C4624"/>
    <w:rsid w:val="003C5CEE"/>
    <w:rsid w:val="003E4A1C"/>
    <w:rsid w:val="003E5488"/>
    <w:rsid w:val="003F0EF0"/>
    <w:rsid w:val="003F51C8"/>
    <w:rsid w:val="004010E2"/>
    <w:rsid w:val="00410460"/>
    <w:rsid w:val="0041110C"/>
    <w:rsid w:val="00413931"/>
    <w:rsid w:val="00417751"/>
    <w:rsid w:val="00423B9B"/>
    <w:rsid w:val="00424648"/>
    <w:rsid w:val="00425CEF"/>
    <w:rsid w:val="00426899"/>
    <w:rsid w:val="00426DD1"/>
    <w:rsid w:val="00433E58"/>
    <w:rsid w:val="00446AB2"/>
    <w:rsid w:val="00451F81"/>
    <w:rsid w:val="00453695"/>
    <w:rsid w:val="0045511A"/>
    <w:rsid w:val="00455317"/>
    <w:rsid w:val="00462D0D"/>
    <w:rsid w:val="00465C15"/>
    <w:rsid w:val="00471B71"/>
    <w:rsid w:val="004724A3"/>
    <w:rsid w:val="004760F9"/>
    <w:rsid w:val="00476477"/>
    <w:rsid w:val="00487109"/>
    <w:rsid w:val="00491E87"/>
    <w:rsid w:val="00492D98"/>
    <w:rsid w:val="004937AD"/>
    <w:rsid w:val="004944A3"/>
    <w:rsid w:val="004951F6"/>
    <w:rsid w:val="00496D43"/>
    <w:rsid w:val="004A2040"/>
    <w:rsid w:val="004B13BE"/>
    <w:rsid w:val="004B20B1"/>
    <w:rsid w:val="004B3B26"/>
    <w:rsid w:val="004B5F77"/>
    <w:rsid w:val="004C2133"/>
    <w:rsid w:val="004C32D3"/>
    <w:rsid w:val="004C39D8"/>
    <w:rsid w:val="004C5ABE"/>
    <w:rsid w:val="004C5FEF"/>
    <w:rsid w:val="004C75F5"/>
    <w:rsid w:val="004D10FA"/>
    <w:rsid w:val="004D2D84"/>
    <w:rsid w:val="004D424A"/>
    <w:rsid w:val="004D5243"/>
    <w:rsid w:val="004D6B23"/>
    <w:rsid w:val="004D7D78"/>
    <w:rsid w:val="004D7F5F"/>
    <w:rsid w:val="004F1145"/>
    <w:rsid w:val="004F3FD7"/>
    <w:rsid w:val="004F7D04"/>
    <w:rsid w:val="0051099E"/>
    <w:rsid w:val="00525155"/>
    <w:rsid w:val="00532472"/>
    <w:rsid w:val="00536854"/>
    <w:rsid w:val="00543854"/>
    <w:rsid w:val="00553769"/>
    <w:rsid w:val="005573F7"/>
    <w:rsid w:val="005625F4"/>
    <w:rsid w:val="0056280D"/>
    <w:rsid w:val="005761F8"/>
    <w:rsid w:val="00581565"/>
    <w:rsid w:val="00584613"/>
    <w:rsid w:val="0058556F"/>
    <w:rsid w:val="0058609E"/>
    <w:rsid w:val="0059242A"/>
    <w:rsid w:val="00595D82"/>
    <w:rsid w:val="005A156C"/>
    <w:rsid w:val="005A1A4D"/>
    <w:rsid w:val="005A5383"/>
    <w:rsid w:val="005A6A72"/>
    <w:rsid w:val="005A77E5"/>
    <w:rsid w:val="005B001E"/>
    <w:rsid w:val="005B2FD0"/>
    <w:rsid w:val="005B5260"/>
    <w:rsid w:val="005C1841"/>
    <w:rsid w:val="005C2075"/>
    <w:rsid w:val="005C2139"/>
    <w:rsid w:val="005C330F"/>
    <w:rsid w:val="005C42E8"/>
    <w:rsid w:val="005C4DFD"/>
    <w:rsid w:val="005C67B2"/>
    <w:rsid w:val="005D16C5"/>
    <w:rsid w:val="005E110A"/>
    <w:rsid w:val="005E244E"/>
    <w:rsid w:val="005E385B"/>
    <w:rsid w:val="005E7927"/>
    <w:rsid w:val="005E7A13"/>
    <w:rsid w:val="005F1C2B"/>
    <w:rsid w:val="005F300E"/>
    <w:rsid w:val="005F4E38"/>
    <w:rsid w:val="00603617"/>
    <w:rsid w:val="00607796"/>
    <w:rsid w:val="00614E5E"/>
    <w:rsid w:val="00620396"/>
    <w:rsid w:val="00623A3E"/>
    <w:rsid w:val="006246B0"/>
    <w:rsid w:val="006251EC"/>
    <w:rsid w:val="00630769"/>
    <w:rsid w:val="00631388"/>
    <w:rsid w:val="00633A1D"/>
    <w:rsid w:val="00635050"/>
    <w:rsid w:val="0063551C"/>
    <w:rsid w:val="00655FB5"/>
    <w:rsid w:val="00662618"/>
    <w:rsid w:val="006666EB"/>
    <w:rsid w:val="00666A30"/>
    <w:rsid w:val="00671DFC"/>
    <w:rsid w:val="00677408"/>
    <w:rsid w:val="00680DED"/>
    <w:rsid w:val="0068118E"/>
    <w:rsid w:val="006872C6"/>
    <w:rsid w:val="00690A3C"/>
    <w:rsid w:val="00691C5D"/>
    <w:rsid w:val="00696571"/>
    <w:rsid w:val="006A1411"/>
    <w:rsid w:val="006A1EED"/>
    <w:rsid w:val="006A7F6E"/>
    <w:rsid w:val="006B178B"/>
    <w:rsid w:val="006B4AFE"/>
    <w:rsid w:val="006B6FE4"/>
    <w:rsid w:val="006C48E2"/>
    <w:rsid w:val="006C7CD7"/>
    <w:rsid w:val="006D456F"/>
    <w:rsid w:val="006E0ED6"/>
    <w:rsid w:val="006E6213"/>
    <w:rsid w:val="006E69F7"/>
    <w:rsid w:val="006F0468"/>
    <w:rsid w:val="006F0599"/>
    <w:rsid w:val="006F3CC7"/>
    <w:rsid w:val="007117BA"/>
    <w:rsid w:val="00711C23"/>
    <w:rsid w:val="00712DFB"/>
    <w:rsid w:val="0071536C"/>
    <w:rsid w:val="00715B44"/>
    <w:rsid w:val="007210A8"/>
    <w:rsid w:val="007212BC"/>
    <w:rsid w:val="007216BD"/>
    <w:rsid w:val="007249AB"/>
    <w:rsid w:val="00724A2F"/>
    <w:rsid w:val="00725FE7"/>
    <w:rsid w:val="00730754"/>
    <w:rsid w:val="007347D6"/>
    <w:rsid w:val="00735975"/>
    <w:rsid w:val="0074180B"/>
    <w:rsid w:val="00742B97"/>
    <w:rsid w:val="00747411"/>
    <w:rsid w:val="00752829"/>
    <w:rsid w:val="00761052"/>
    <w:rsid w:val="00772759"/>
    <w:rsid w:val="007727B7"/>
    <w:rsid w:val="007930DB"/>
    <w:rsid w:val="00793FBA"/>
    <w:rsid w:val="00794302"/>
    <w:rsid w:val="007A3612"/>
    <w:rsid w:val="007A5742"/>
    <w:rsid w:val="007B3632"/>
    <w:rsid w:val="007B6973"/>
    <w:rsid w:val="007C0B0F"/>
    <w:rsid w:val="007C4823"/>
    <w:rsid w:val="007D4FF6"/>
    <w:rsid w:val="007D73C0"/>
    <w:rsid w:val="007E0F3A"/>
    <w:rsid w:val="007E3EE0"/>
    <w:rsid w:val="007E7A8A"/>
    <w:rsid w:val="007F2D46"/>
    <w:rsid w:val="007F4D8C"/>
    <w:rsid w:val="007F7993"/>
    <w:rsid w:val="00802AFF"/>
    <w:rsid w:val="008052CE"/>
    <w:rsid w:val="00807BE7"/>
    <w:rsid w:val="00810E09"/>
    <w:rsid w:val="0081142E"/>
    <w:rsid w:val="00813064"/>
    <w:rsid w:val="008258D7"/>
    <w:rsid w:val="00826E58"/>
    <w:rsid w:val="008330F6"/>
    <w:rsid w:val="00837038"/>
    <w:rsid w:val="008401A5"/>
    <w:rsid w:val="00845506"/>
    <w:rsid w:val="00845F94"/>
    <w:rsid w:val="00846223"/>
    <w:rsid w:val="008470E0"/>
    <w:rsid w:val="00854913"/>
    <w:rsid w:val="0085508C"/>
    <w:rsid w:val="008575FF"/>
    <w:rsid w:val="00860130"/>
    <w:rsid w:val="0086083A"/>
    <w:rsid w:val="00863829"/>
    <w:rsid w:val="00872461"/>
    <w:rsid w:val="0088175D"/>
    <w:rsid w:val="00882B1D"/>
    <w:rsid w:val="00882D90"/>
    <w:rsid w:val="00890FA5"/>
    <w:rsid w:val="008924A6"/>
    <w:rsid w:val="008927C4"/>
    <w:rsid w:val="008A10F5"/>
    <w:rsid w:val="008A1D77"/>
    <w:rsid w:val="008C02C2"/>
    <w:rsid w:val="008C1428"/>
    <w:rsid w:val="008C20CA"/>
    <w:rsid w:val="008C7A61"/>
    <w:rsid w:val="008D1517"/>
    <w:rsid w:val="008D2483"/>
    <w:rsid w:val="008D2705"/>
    <w:rsid w:val="008D5B2E"/>
    <w:rsid w:val="008E18D0"/>
    <w:rsid w:val="008E2094"/>
    <w:rsid w:val="008E49D1"/>
    <w:rsid w:val="008E4A99"/>
    <w:rsid w:val="008E601C"/>
    <w:rsid w:val="008F0EB8"/>
    <w:rsid w:val="008F2DF0"/>
    <w:rsid w:val="008F5316"/>
    <w:rsid w:val="00900E39"/>
    <w:rsid w:val="009018F7"/>
    <w:rsid w:val="00910662"/>
    <w:rsid w:val="009110E3"/>
    <w:rsid w:val="00923515"/>
    <w:rsid w:val="00925C0C"/>
    <w:rsid w:val="0092719A"/>
    <w:rsid w:val="009330E4"/>
    <w:rsid w:val="00935D24"/>
    <w:rsid w:val="009431B8"/>
    <w:rsid w:val="00943439"/>
    <w:rsid w:val="0094439E"/>
    <w:rsid w:val="00944B03"/>
    <w:rsid w:val="00953C00"/>
    <w:rsid w:val="00956172"/>
    <w:rsid w:val="0096117E"/>
    <w:rsid w:val="0096352F"/>
    <w:rsid w:val="0097024D"/>
    <w:rsid w:val="00970E66"/>
    <w:rsid w:val="009711EA"/>
    <w:rsid w:val="00971BA9"/>
    <w:rsid w:val="00972B5D"/>
    <w:rsid w:val="00976207"/>
    <w:rsid w:val="009802EA"/>
    <w:rsid w:val="00980412"/>
    <w:rsid w:val="00983713"/>
    <w:rsid w:val="00995D8F"/>
    <w:rsid w:val="00996D43"/>
    <w:rsid w:val="00997B0A"/>
    <w:rsid w:val="009A0BEE"/>
    <w:rsid w:val="009A0EE3"/>
    <w:rsid w:val="009A1666"/>
    <w:rsid w:val="009A56A0"/>
    <w:rsid w:val="009B4135"/>
    <w:rsid w:val="009B481E"/>
    <w:rsid w:val="009D1C7B"/>
    <w:rsid w:val="009D33A4"/>
    <w:rsid w:val="009D515F"/>
    <w:rsid w:val="009E2FBC"/>
    <w:rsid w:val="009E486B"/>
    <w:rsid w:val="009F108F"/>
    <w:rsid w:val="009F76BB"/>
    <w:rsid w:val="009F7F07"/>
    <w:rsid w:val="00A026CF"/>
    <w:rsid w:val="00A02A4A"/>
    <w:rsid w:val="00A04D8C"/>
    <w:rsid w:val="00A130F0"/>
    <w:rsid w:val="00A134E0"/>
    <w:rsid w:val="00A143E5"/>
    <w:rsid w:val="00A14F8D"/>
    <w:rsid w:val="00A20E74"/>
    <w:rsid w:val="00A3402B"/>
    <w:rsid w:val="00A4142C"/>
    <w:rsid w:val="00A43749"/>
    <w:rsid w:val="00A43F03"/>
    <w:rsid w:val="00A44E5D"/>
    <w:rsid w:val="00A4682A"/>
    <w:rsid w:val="00A5006D"/>
    <w:rsid w:val="00A5256F"/>
    <w:rsid w:val="00A531AF"/>
    <w:rsid w:val="00A53A8F"/>
    <w:rsid w:val="00A62194"/>
    <w:rsid w:val="00A811A1"/>
    <w:rsid w:val="00A812B3"/>
    <w:rsid w:val="00A83A19"/>
    <w:rsid w:val="00A83F70"/>
    <w:rsid w:val="00A84EA5"/>
    <w:rsid w:val="00A863E0"/>
    <w:rsid w:val="00A86A59"/>
    <w:rsid w:val="00AA0758"/>
    <w:rsid w:val="00AB30A7"/>
    <w:rsid w:val="00AB3499"/>
    <w:rsid w:val="00AB44B1"/>
    <w:rsid w:val="00AB47EF"/>
    <w:rsid w:val="00AB4885"/>
    <w:rsid w:val="00AB6EF0"/>
    <w:rsid w:val="00AC1BAD"/>
    <w:rsid w:val="00AC3208"/>
    <w:rsid w:val="00AD0C0E"/>
    <w:rsid w:val="00AD3FCA"/>
    <w:rsid w:val="00AE677A"/>
    <w:rsid w:val="00AF060B"/>
    <w:rsid w:val="00AF063A"/>
    <w:rsid w:val="00AF2488"/>
    <w:rsid w:val="00AF53AA"/>
    <w:rsid w:val="00AF616C"/>
    <w:rsid w:val="00B00C66"/>
    <w:rsid w:val="00B03A42"/>
    <w:rsid w:val="00B057C8"/>
    <w:rsid w:val="00B103FF"/>
    <w:rsid w:val="00B12D09"/>
    <w:rsid w:val="00B170CF"/>
    <w:rsid w:val="00B26CDB"/>
    <w:rsid w:val="00B34AC4"/>
    <w:rsid w:val="00B34CBF"/>
    <w:rsid w:val="00B3508E"/>
    <w:rsid w:val="00B36710"/>
    <w:rsid w:val="00B377FB"/>
    <w:rsid w:val="00B42258"/>
    <w:rsid w:val="00B46A5C"/>
    <w:rsid w:val="00B52C51"/>
    <w:rsid w:val="00B5444D"/>
    <w:rsid w:val="00B57CB5"/>
    <w:rsid w:val="00B65611"/>
    <w:rsid w:val="00B76907"/>
    <w:rsid w:val="00B76D7A"/>
    <w:rsid w:val="00B80D2D"/>
    <w:rsid w:val="00B82A99"/>
    <w:rsid w:val="00B83F29"/>
    <w:rsid w:val="00B85D3F"/>
    <w:rsid w:val="00B87B08"/>
    <w:rsid w:val="00B9060D"/>
    <w:rsid w:val="00B951CF"/>
    <w:rsid w:val="00BA0804"/>
    <w:rsid w:val="00BA2856"/>
    <w:rsid w:val="00BA4E94"/>
    <w:rsid w:val="00BB1810"/>
    <w:rsid w:val="00BB216D"/>
    <w:rsid w:val="00BB31CE"/>
    <w:rsid w:val="00BB6018"/>
    <w:rsid w:val="00BC0150"/>
    <w:rsid w:val="00BC2E86"/>
    <w:rsid w:val="00BC3BA1"/>
    <w:rsid w:val="00BC5C00"/>
    <w:rsid w:val="00BD0354"/>
    <w:rsid w:val="00BD3A65"/>
    <w:rsid w:val="00BD6B5D"/>
    <w:rsid w:val="00BD6D90"/>
    <w:rsid w:val="00BE5AA7"/>
    <w:rsid w:val="00BE7248"/>
    <w:rsid w:val="00BF6BF8"/>
    <w:rsid w:val="00C0103F"/>
    <w:rsid w:val="00C01FDF"/>
    <w:rsid w:val="00C15991"/>
    <w:rsid w:val="00C171BC"/>
    <w:rsid w:val="00C17312"/>
    <w:rsid w:val="00C23E84"/>
    <w:rsid w:val="00C246B5"/>
    <w:rsid w:val="00C24DED"/>
    <w:rsid w:val="00C27751"/>
    <w:rsid w:val="00C30AE2"/>
    <w:rsid w:val="00C33C8E"/>
    <w:rsid w:val="00C3484F"/>
    <w:rsid w:val="00C36CB3"/>
    <w:rsid w:val="00C41A36"/>
    <w:rsid w:val="00C42E68"/>
    <w:rsid w:val="00C509E2"/>
    <w:rsid w:val="00C51F60"/>
    <w:rsid w:val="00C53364"/>
    <w:rsid w:val="00C533EC"/>
    <w:rsid w:val="00C53530"/>
    <w:rsid w:val="00C55BF2"/>
    <w:rsid w:val="00C568A1"/>
    <w:rsid w:val="00C610B4"/>
    <w:rsid w:val="00C61ADA"/>
    <w:rsid w:val="00C64FAD"/>
    <w:rsid w:val="00C709FD"/>
    <w:rsid w:val="00C80677"/>
    <w:rsid w:val="00C926C1"/>
    <w:rsid w:val="00CA34DA"/>
    <w:rsid w:val="00CA3EC9"/>
    <w:rsid w:val="00CB7FB7"/>
    <w:rsid w:val="00CC2883"/>
    <w:rsid w:val="00CC555E"/>
    <w:rsid w:val="00CD2D2E"/>
    <w:rsid w:val="00CD738E"/>
    <w:rsid w:val="00CF1526"/>
    <w:rsid w:val="00CF3C86"/>
    <w:rsid w:val="00CF729F"/>
    <w:rsid w:val="00D22A02"/>
    <w:rsid w:val="00D25658"/>
    <w:rsid w:val="00D31376"/>
    <w:rsid w:val="00D31BED"/>
    <w:rsid w:val="00D31DBD"/>
    <w:rsid w:val="00D36756"/>
    <w:rsid w:val="00D37272"/>
    <w:rsid w:val="00D50BDF"/>
    <w:rsid w:val="00D533FF"/>
    <w:rsid w:val="00D60C61"/>
    <w:rsid w:val="00D623BA"/>
    <w:rsid w:val="00D6618A"/>
    <w:rsid w:val="00D74A4D"/>
    <w:rsid w:val="00D75D70"/>
    <w:rsid w:val="00D87235"/>
    <w:rsid w:val="00D90016"/>
    <w:rsid w:val="00DA5D33"/>
    <w:rsid w:val="00DA7CA6"/>
    <w:rsid w:val="00DB4259"/>
    <w:rsid w:val="00DB44C9"/>
    <w:rsid w:val="00DB71B5"/>
    <w:rsid w:val="00DB7F63"/>
    <w:rsid w:val="00DC0A0C"/>
    <w:rsid w:val="00DC5241"/>
    <w:rsid w:val="00DC6D61"/>
    <w:rsid w:val="00DD3387"/>
    <w:rsid w:val="00DE38B3"/>
    <w:rsid w:val="00DE62F3"/>
    <w:rsid w:val="00DF2F94"/>
    <w:rsid w:val="00E01B6B"/>
    <w:rsid w:val="00E04A60"/>
    <w:rsid w:val="00E053B6"/>
    <w:rsid w:val="00E05EFE"/>
    <w:rsid w:val="00E13AE5"/>
    <w:rsid w:val="00E16AD2"/>
    <w:rsid w:val="00E23648"/>
    <w:rsid w:val="00E24F22"/>
    <w:rsid w:val="00E43C65"/>
    <w:rsid w:val="00E474E4"/>
    <w:rsid w:val="00E51EC3"/>
    <w:rsid w:val="00E54566"/>
    <w:rsid w:val="00E57114"/>
    <w:rsid w:val="00E64C47"/>
    <w:rsid w:val="00E64F14"/>
    <w:rsid w:val="00E65829"/>
    <w:rsid w:val="00E701BA"/>
    <w:rsid w:val="00E741C2"/>
    <w:rsid w:val="00E74600"/>
    <w:rsid w:val="00E7498D"/>
    <w:rsid w:val="00E81D95"/>
    <w:rsid w:val="00E85BB8"/>
    <w:rsid w:val="00E879E7"/>
    <w:rsid w:val="00E90735"/>
    <w:rsid w:val="00E945C5"/>
    <w:rsid w:val="00E96901"/>
    <w:rsid w:val="00EA1B40"/>
    <w:rsid w:val="00EA3273"/>
    <w:rsid w:val="00EA56E9"/>
    <w:rsid w:val="00EA676E"/>
    <w:rsid w:val="00EA7C2F"/>
    <w:rsid w:val="00EB16E1"/>
    <w:rsid w:val="00EB5458"/>
    <w:rsid w:val="00EB6418"/>
    <w:rsid w:val="00EC3FD8"/>
    <w:rsid w:val="00EC4485"/>
    <w:rsid w:val="00EC5D8C"/>
    <w:rsid w:val="00EC69C8"/>
    <w:rsid w:val="00ED064F"/>
    <w:rsid w:val="00ED09FB"/>
    <w:rsid w:val="00ED4E6E"/>
    <w:rsid w:val="00ED5D39"/>
    <w:rsid w:val="00EE0285"/>
    <w:rsid w:val="00EF3BC2"/>
    <w:rsid w:val="00EF591A"/>
    <w:rsid w:val="00F02DD0"/>
    <w:rsid w:val="00F035BF"/>
    <w:rsid w:val="00F057AF"/>
    <w:rsid w:val="00F05C58"/>
    <w:rsid w:val="00F06116"/>
    <w:rsid w:val="00F16D20"/>
    <w:rsid w:val="00F20C38"/>
    <w:rsid w:val="00F233E1"/>
    <w:rsid w:val="00F241F3"/>
    <w:rsid w:val="00F377EA"/>
    <w:rsid w:val="00F417B5"/>
    <w:rsid w:val="00F44FBA"/>
    <w:rsid w:val="00F5459E"/>
    <w:rsid w:val="00F54AB7"/>
    <w:rsid w:val="00F5546F"/>
    <w:rsid w:val="00F616E2"/>
    <w:rsid w:val="00F639E2"/>
    <w:rsid w:val="00F6719A"/>
    <w:rsid w:val="00F720AC"/>
    <w:rsid w:val="00F80B93"/>
    <w:rsid w:val="00F83890"/>
    <w:rsid w:val="00F92271"/>
    <w:rsid w:val="00F9298E"/>
    <w:rsid w:val="00F94B57"/>
    <w:rsid w:val="00F9513D"/>
    <w:rsid w:val="00F962D3"/>
    <w:rsid w:val="00F973EB"/>
    <w:rsid w:val="00FB1025"/>
    <w:rsid w:val="00FB2FE1"/>
    <w:rsid w:val="00FB49A5"/>
    <w:rsid w:val="00FC08D6"/>
    <w:rsid w:val="00FC1342"/>
    <w:rsid w:val="00FC4FDC"/>
    <w:rsid w:val="00FC6FD3"/>
    <w:rsid w:val="00FE1A00"/>
    <w:rsid w:val="00FE1A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224E"/>
  <w15:docId w15:val="{CFF69066-BD30-CA44-A8D4-25809CCF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2"/>
      <w:lang w:val="en-US" w:bidi="en-US"/>
    </w:rPr>
  </w:style>
  <w:style w:type="paragraph" w:styleId="Heading1">
    <w:name w:val="heading 1"/>
    <w:next w:val="Normal"/>
    <w:link w:val="Heading1Char"/>
    <w:uiPriority w:val="9"/>
    <w:qFormat/>
    <w:pPr>
      <w:keepNext/>
      <w:keepLines/>
      <w:spacing w:line="259" w:lineRule="auto"/>
      <w:ind w:right="128"/>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line="259" w:lineRule="auto"/>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line="259" w:lineRule="auto"/>
      <w:ind w:left="10" w:hanging="10"/>
      <w:outlineLvl w:val="2"/>
    </w:pPr>
    <w:rPr>
      <w:rFonts w:ascii="Times New Roman" w:eastAsia="Times New Roman" w:hAnsi="Times New Roman" w:cs="Times New Roman"/>
      <w:color w:val="000000"/>
    </w:rPr>
  </w:style>
  <w:style w:type="paragraph" w:styleId="Heading4">
    <w:name w:val="heading 4"/>
    <w:next w:val="Normal"/>
    <w:link w:val="Heading4Char"/>
    <w:uiPriority w:val="9"/>
    <w:unhideWhenUsed/>
    <w:qFormat/>
    <w:pPr>
      <w:keepNext/>
      <w:keepLines/>
      <w:spacing w:line="259" w:lineRule="auto"/>
      <w:outlineLvl w:val="3"/>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84EA5"/>
    <w:rPr>
      <w:color w:val="467886" w:themeColor="hyperlink"/>
      <w:u w:val="single"/>
    </w:rPr>
  </w:style>
  <w:style w:type="character" w:styleId="UnresolvedMention">
    <w:name w:val="Unresolved Mention"/>
    <w:basedOn w:val="DefaultParagraphFont"/>
    <w:uiPriority w:val="99"/>
    <w:semiHidden/>
    <w:unhideWhenUsed/>
    <w:rsid w:val="00A84EA5"/>
    <w:rPr>
      <w:color w:val="605E5C"/>
      <w:shd w:val="clear" w:color="auto" w:fill="E1DFDD"/>
    </w:rPr>
  </w:style>
  <w:style w:type="character" w:customStyle="1" w:styleId="apple-converted-space">
    <w:name w:val="apple-converted-space"/>
    <w:basedOn w:val="DefaultParagraphFont"/>
    <w:rsid w:val="00A84EA5"/>
  </w:style>
  <w:style w:type="character" w:styleId="Emphasis">
    <w:name w:val="Emphasis"/>
    <w:basedOn w:val="DefaultParagraphFont"/>
    <w:uiPriority w:val="20"/>
    <w:qFormat/>
    <w:rsid w:val="00EB6418"/>
    <w:rPr>
      <w:i/>
      <w:iCs/>
    </w:rPr>
  </w:style>
  <w:style w:type="character" w:styleId="FollowedHyperlink">
    <w:name w:val="FollowedHyperlink"/>
    <w:basedOn w:val="DefaultParagraphFont"/>
    <w:uiPriority w:val="99"/>
    <w:semiHidden/>
    <w:unhideWhenUsed/>
    <w:rsid w:val="00C01FDF"/>
    <w:rPr>
      <w:color w:val="96607D" w:themeColor="followedHyperlink"/>
      <w:u w:val="single"/>
    </w:rPr>
  </w:style>
  <w:style w:type="paragraph" w:styleId="NoSpacing">
    <w:name w:val="No Spacing"/>
    <w:uiPriority w:val="1"/>
    <w:qFormat/>
    <w:rsid w:val="00425CEF"/>
    <w:rPr>
      <w:rFonts w:ascii="Calibri" w:eastAsia="Calibri" w:hAnsi="Calibri" w:cs="Calibri"/>
      <w:color w:val="000000"/>
      <w:sz w:val="22"/>
      <w:lang w:val="en-US" w:bidi="en-US"/>
    </w:rPr>
  </w:style>
  <w:style w:type="paragraph" w:styleId="ListParagraph">
    <w:name w:val="List Paragraph"/>
    <w:basedOn w:val="Normal"/>
    <w:uiPriority w:val="34"/>
    <w:qFormat/>
    <w:rsid w:val="00425CEF"/>
    <w:pPr>
      <w:ind w:left="720"/>
      <w:contextualSpacing/>
    </w:pPr>
  </w:style>
  <w:style w:type="paragraph" w:styleId="Header">
    <w:name w:val="header"/>
    <w:basedOn w:val="Normal"/>
    <w:link w:val="HeaderChar"/>
    <w:uiPriority w:val="99"/>
    <w:unhideWhenUsed/>
    <w:rsid w:val="00425CEF"/>
    <w:pPr>
      <w:tabs>
        <w:tab w:val="center" w:pos="4680"/>
        <w:tab w:val="right" w:pos="9360"/>
      </w:tabs>
    </w:pPr>
  </w:style>
  <w:style w:type="character" w:customStyle="1" w:styleId="HeaderChar">
    <w:name w:val="Header Char"/>
    <w:basedOn w:val="DefaultParagraphFont"/>
    <w:link w:val="Header"/>
    <w:uiPriority w:val="99"/>
    <w:rsid w:val="00425CEF"/>
    <w:rPr>
      <w:rFonts w:ascii="Calibri" w:eastAsia="Calibri" w:hAnsi="Calibri" w:cs="Calibri"/>
      <w:color w:val="000000"/>
      <w:sz w:val="22"/>
      <w:lang w:val="en-US" w:bidi="en-US"/>
    </w:rPr>
  </w:style>
  <w:style w:type="paragraph" w:styleId="Footer">
    <w:name w:val="footer"/>
    <w:basedOn w:val="Normal"/>
    <w:link w:val="FooterChar"/>
    <w:uiPriority w:val="99"/>
    <w:unhideWhenUsed/>
    <w:rsid w:val="00425CEF"/>
    <w:pPr>
      <w:tabs>
        <w:tab w:val="center" w:pos="4680"/>
        <w:tab w:val="right" w:pos="9360"/>
      </w:tabs>
    </w:pPr>
  </w:style>
  <w:style w:type="character" w:customStyle="1" w:styleId="FooterChar">
    <w:name w:val="Footer Char"/>
    <w:basedOn w:val="DefaultParagraphFont"/>
    <w:link w:val="Footer"/>
    <w:uiPriority w:val="99"/>
    <w:rsid w:val="00425CEF"/>
    <w:rPr>
      <w:rFonts w:ascii="Calibri" w:eastAsia="Calibri" w:hAnsi="Calibri" w:cs="Calibri"/>
      <w:color w:val="000000"/>
      <w:sz w:val="22"/>
      <w:lang w:val="en-US" w:bidi="en-US"/>
    </w:rPr>
  </w:style>
  <w:style w:type="character" w:customStyle="1" w:styleId="breadcrumblast">
    <w:name w:val="breadcrumb_last"/>
    <w:basedOn w:val="DefaultParagraphFont"/>
    <w:rsid w:val="000D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ode="External" Target="https://europeandemocracyhub.epd.eu/big-tech-is-avoiding-responsibility/" /><Relationship Id="rId18" Type="http://schemas.openxmlformats.org/officeDocument/2006/relationships/hyperlink" TargetMode="External" Target="https://www.cyber.gc.ca/sites/default/files/tdp-2025-f-v1_0.pdf" /><Relationship Id="rId26" Type="http://schemas.openxmlformats.org/officeDocument/2006/relationships/hyperlink" TargetMode="External" Target="https://www.internationalaffairs.org.au/australianoutlook/deceptive-trends-the-societal-impact-of-disinformation-on-tiktok/" /><Relationship Id="rId39" Type="http://schemas.openxmlformats.org/officeDocument/2006/relationships/hyperlink" TargetMode="External" Target="https://www.cfc.forces.gc.ca/259/290/22/305/Seidel.pdf" /><Relationship Id="rId21" Type="http://schemas.openxmlformats.org/officeDocument/2006/relationships/hyperlink" TargetMode="External" Target="https://www.elections.ca/content.aspx?section=res&amp;amp;amp;dir=rep/oth/prthr/rpt&amp;amp;amp;document=p3&amp;amp;amp;lang=f" /><Relationship Id="rId34" Type="http://schemas.openxmlformats.org/officeDocument/2006/relationships/hyperlink" TargetMode="External" Target="https://www.ualberta.ca/en/folio/2025/09/experts-unite-against-knowledge-crisis-of-health-misinformation.html" /><Relationship Id="rId42" Type="http://schemas.openxmlformats.org/officeDocument/2006/relationships/hyperlink" TargetMode="External" Target="https://publications.gc.ca/collections/collection_2024/parl/xc61-1/XC61-1-1-441-13-fra.pdf" /><Relationship Id="rId47" Type="http://schemas.openxmlformats.org/officeDocument/2006/relationships/hyperlink" TargetMode="External" Target="https://en.wikipedia.org/wiki/Misinformation" /><Relationship Id="rId50" Type="http://schemas.openxmlformats.org/officeDocument/2006/relationships/hyperlink" TargetMode="External" Target="https://climatepromise.undp.org/fr/news-and-stories/mesinformation-desinformation-climatiques-et-comment-y-remedier" /><Relationship Id="rId55" Type="http://schemas.openxmlformats.org/officeDocument/2006/relationships/customXml" Target="../customXml/item3.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http://cfuwguelph.org/advocacy/Disinformation%20Survey%202026/" TargetMode="External" /><Relationship Id="rId29" Type="http://schemas.openxmlformats.org/officeDocument/2006/relationships/hyperlink" TargetMode="External" Target="https://www.schulich.uwo.ca/rapport/2025/features/the_rise_of_health_misinformation.html" /><Relationship Id="rId11" Type="http://schemas.openxmlformats.org/officeDocument/2006/relationships/hyperlink" Target="https://www.bu.edu/today/author/alene-bouranova/" TargetMode="External" /><Relationship Id="rId24" Type="http://schemas.openxmlformats.org/officeDocument/2006/relationships/hyperlink" TargetMode="External" Target="https://www.nationalobserver.com/2025/05/05/opinion/climate-disinformation-misinformation" /><Relationship Id="rId32" Type="http://schemas.openxmlformats.org/officeDocument/2006/relationships/hyperlink" TargetMode="External" Target="https://shorensteincenter.org/resource/need-freedom-information-act-big-tech/" /><Relationship Id="rId37" Type="http://schemas.openxmlformats.org/officeDocument/2006/relationships/hyperlink" TargetMode="External" Target="https://commissioningerenceetrangere.ca/fileadmin/rapport_volume_1.pdf" /><Relationship Id="rId40" Type="http://schemas.openxmlformats.org/officeDocument/2006/relationships/hyperlink" TargetMode="External" Target="https://digitalaction.co/the-role-of-tech-companies-in-conflicts-the-deadly-consequences-of-online-disinformation-in-swana/" /><Relationship Id="rId45" Type="http://schemas.openxmlformats.org/officeDocument/2006/relationships/hyperlink" TargetMode="External" Target="https://www.torontomu.ca/news-events/news/2024/12/gender-based-violence-in-politics/" /><Relationship Id="rId53"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hyperlink" TargetMode="External" Target="https://www.bu.edu/articles/2025/youtube-content-moderation-changes/" /><Relationship Id="rId19" Type="http://schemas.openxmlformats.org/officeDocument/2006/relationships/hyperlink" TargetMode="External" Target="https://doi.org/10.1093/heapro/daaf023" /><Relationship Id="rId31" Type="http://schemas.openxmlformats.org/officeDocument/2006/relationships/hyperlink" TargetMode="External" Target="https://edition.cnn.com/interactive/2019/05/europe/finland-fake-news-intl/" /><Relationship Id="rId44" Type="http://schemas.openxmlformats.org/officeDocument/2006/relationships/hyperlink" TargetMode="External" Target="https://www.arts.ubc.ca/news/how-to-fight-disinformation-according-to-a-historian-of-media/" /><Relationship Id="rId52"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ode="External" Target="https://www150.statcan.gc.ca/n1/pub/22-20-0001/222000012024003-fra.htm" /><Relationship Id="rId14" Type="http://schemas.openxmlformats.org/officeDocument/2006/relationships/hyperlink" TargetMode="External" Target="https://www.cma.ca/fr/dernieres-mises-jour/lutter-contre-fausse-information-matiere-sante" /><Relationship Id="rId22" Type="http://schemas.openxmlformats.org/officeDocument/2006/relationships/hyperlink" TargetMode="External" Target="https://commission.europa.eu/strategy-and-policy/priorities-2019-2024_fr" /><Relationship Id="rId27" Type="http://schemas.openxmlformats.org/officeDocument/2006/relationships/hyperlink" Target="https://www.internationalaffairs.org.au/aiia-authors/dr-ika-idris/" TargetMode="External" /><Relationship Id="rId30" Type="http://schemas.openxmlformats.org/officeDocument/2006/relationships/hyperlink" TargetMode="External" Target="https://dais.ca/reports/survey-of-online-harms-in-canada-2025/" /><Relationship Id="rId35" Type="http://schemas.openxmlformats.org/officeDocument/2006/relationships/hyperlink" TargetMode="External" Target="https://www.cigionline.org/articles/canada-needs-advanced-monitoring-to-combat-disinformation/" /><Relationship Id="rId43" Type="http://schemas.openxmlformats.org/officeDocument/2006/relationships/hyperlink" TargetMode="External" Target="https://ppforum.ca/publications/poisoning-democracy-what-can-be-done-about-harmful-speech-online/" /><Relationship Id="rId48" Type="http://schemas.openxmlformats.org/officeDocument/2006/relationships/hyperlink" TargetMode="External" Target="https://www.queensu.ca/cidp/publications/policy-briefs/gender-based-disinformation-tool-hybrid-warfare" /><Relationship Id="rId56" Type="http://schemas.openxmlformats.org/officeDocument/2006/relationships/customXml" Target="../customXml/item4.xml" /><Relationship Id="rId8" Type="http://schemas.openxmlformats.org/officeDocument/2006/relationships/hyperlink" TargetMode="External" Target="https://www.cpac.ca/static-assets/files/doc/CPAC-Disinformation-Democracy-and-Culture-Apr2024-FINAL.pdf" /><Relationship Id="rId51" Type="http://schemas.openxmlformats.org/officeDocument/2006/relationships/footer" Target="footer1.xml" /><Relationship Id="rId3" Type="http://schemas.openxmlformats.org/officeDocument/2006/relationships/styles" Target="styles.xml" /><Relationship Id="rId12" Type="http://schemas.openxmlformats.org/officeDocument/2006/relationships/hyperlink" TargetMode="External" Target="https://madeinca.ca/social-media-statistics-canada/" /><Relationship Id="rId17" Type="http://schemas.openxmlformats.org/officeDocument/2006/relationships/hyperlink" TargetMode="External" Target="https://cfuwguelph.org/cfuw-guelph-resolution-2026-disinformation-survey/" /><Relationship Id="rId25" Type="http://schemas.openxmlformats.org/officeDocument/2006/relationships/hyperlink" TargetMode="External" Target="https://doi.org/10.1177/00207020251372185" /><Relationship Id="rId33" Type="http://schemas.openxmlformats.org/officeDocument/2006/relationships/hyperlink" TargetMode="External" Target="https://opencanada.org/the-ai-threat-to-canadian-democracy-fighting-for-digital-sovereignty/" /><Relationship Id="rId38" Type="http://schemas.openxmlformats.org/officeDocument/2006/relationships/hyperlink" TargetMode="External" Target="https://eur-lex.europa.eu/eli/reg/2022/2065/oj?eliuri=eli%3Areg%3A2022%3A2065%3Aoj&amp;amp;amp;locale=fr" /><Relationship Id="rId46" Type="http://schemas.openxmlformats.org/officeDocument/2006/relationships/hyperlink" TargetMode="External" Target="https://en.wikipedia.org/wiki/Disinformation" /><Relationship Id="rId20" Type="http://schemas.openxmlformats.org/officeDocument/2006/relationships/hyperlink" TargetMode="External" Target="https://doi.org/10.1177/14614448231207644" /><Relationship Id="rId41" Type="http://schemas.openxmlformats.org/officeDocument/2006/relationships/hyperlink" TargetMode="External" Target="https://www.cpac.ca/textes/la-desinformation-et-son-impact-sur-la-democratie" /><Relationship Id="rId54"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Mode="External" Target="https://thewalrus.ca/before-you-share-that-health-tip-read-this/" /><Relationship Id="rId23" Type="http://schemas.openxmlformats.org/officeDocument/2006/relationships/hyperlink" TargetMode="External" Target="https://thecanadianencyclopedia.ca/fr/article/the-robocalling-scandal" /><Relationship Id="rId28" Type="http://schemas.openxmlformats.org/officeDocument/2006/relationships/hyperlink" TargetMode="External" Target="https://www.oic-ci.gc.ca/fr/ressources/communiques-presse/les-autorites-de-controle-du-canada-en-matiere-dacces-linformation" /><Relationship Id="rId36" Type="http://schemas.openxmlformats.org/officeDocument/2006/relationships/hyperlink" TargetMode="External" Target="https://canadanewsmedia.ca/hate-against-female-politicians-why-its-still-a-problem-in-canada-chatelaine/" /><Relationship Id="rId49" Type="http://schemas.openxmlformats.org/officeDocument/2006/relationships/hyperlink" TargetMode="External" Target="https://www3.weforum.org/docs/WEF_The_Global_Risks_Report_2024.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65c944ccbf8ccdd18f060550a161d7c2">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1b2baf77809d9b7b254596dd43537fdf"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Props1.xml><?xml version="1.0" encoding="utf-8"?>
<ds:datastoreItem xmlns:ds="http://schemas.openxmlformats.org/officeDocument/2006/customXml" ds:itemID="{D6A384A8-B606-4946-A8BE-6E8E1633DA6B}">
  <ds:schemaRefs>
    <ds:schemaRef ds:uri="http://schemas.openxmlformats.org/officeDocument/2006/bibliography"/>
  </ds:schemaRefs>
</ds:datastoreItem>
</file>

<file path=customXml/itemProps2.xml><?xml version="1.0" encoding="utf-8"?>
<ds:datastoreItem xmlns:ds="http://schemas.openxmlformats.org/officeDocument/2006/customXml" ds:itemID="{1AA78048-DDAC-4F47-8886-FDFE9BDC9F98}"/>
</file>

<file path=customXml/itemProps3.xml><?xml version="1.0" encoding="utf-8"?>
<ds:datastoreItem xmlns:ds="http://schemas.openxmlformats.org/officeDocument/2006/customXml" ds:itemID="{266767B0-A79F-4DDB-AC14-1F49E06FA8B5}"/>
</file>

<file path=customXml/itemProps4.xml><?xml version="1.0" encoding="utf-8"?>
<ds:datastoreItem xmlns:ds="http://schemas.openxmlformats.org/officeDocument/2006/customXml" ds:itemID="{CB00F46F-56DF-4582-BC8E-8C55C874DFD4}"/>
</file>

<file path=docProps/app.xml><?xml version="1.0" encoding="utf-8"?>
<Properties xmlns="http://schemas.openxmlformats.org/officeDocument/2006/extended-properties" xmlns:vt="http://schemas.openxmlformats.org/officeDocument/2006/docPropsVTypes">
  <Template>Normal</Template>
  <TotalTime>2</TotalTime>
  <Pages>8</Pages>
  <Words>4042</Words>
  <Characters>23045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Ownwer</dc:creator>
  <cp:keywords/>
  <cp:lastModifiedBy>Andrea Horton</cp:lastModifiedBy>
  <cp:revision>3</cp:revision>
  <cp:lastPrinted>2026-01-04T20:59:00Z</cp:lastPrinted>
  <dcterms:created xsi:type="dcterms:W3CDTF">2026-02-23T17:03:00Z</dcterms:created>
  <dcterms:modified xsi:type="dcterms:W3CDTF">2026-02-24T18:47:00Z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