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E886" w14:textId="77777777" w:rsidR="007E03BE" w:rsidRPr="00F22ED5" w:rsidRDefault="007E03BE" w:rsidP="001C5547">
      <w:pPr>
        <w:rPr>
          <w:sz w:val="24"/>
          <w:szCs w:val="32"/>
          <w:lang w:val="fr-FR"/>
        </w:rPr>
      </w:pPr>
    </w:p>
    <w:p w14:paraId="18DF15FB" w14:textId="4EE45E6D" w:rsidR="002B7AD4" w:rsidRPr="00F22ED5" w:rsidRDefault="002B7AD4" w:rsidP="002B7AD4">
      <w:pPr>
        <w:jc w:val="right"/>
        <w:rPr>
          <w:color w:val="FF0000"/>
          <w:sz w:val="24"/>
          <w:szCs w:val="32"/>
        </w:rPr>
      </w:pPr>
      <w:r w:rsidRPr="00F22ED5">
        <w:rPr>
          <w:color w:val="FF0000"/>
          <w:sz w:val="24"/>
          <w:szCs w:val="32"/>
        </w:rPr>
        <w:t>[date]</w:t>
      </w:r>
    </w:p>
    <w:p w14:paraId="7EA8D887" w14:textId="77777777" w:rsidR="00A0429B" w:rsidRPr="00F22ED5" w:rsidRDefault="00A0429B" w:rsidP="00A0429B">
      <w:pPr>
        <w:spacing w:before="240" w:after="240"/>
        <w:jc w:val="both"/>
        <w:rPr>
          <w:sz w:val="24"/>
          <w:szCs w:val="32"/>
        </w:rPr>
      </w:pPr>
      <w:r w:rsidRPr="00F22ED5">
        <w:rPr>
          <w:sz w:val="24"/>
          <w:szCs w:val="32"/>
        </w:rPr>
        <w:t xml:space="preserve">Dear </w:t>
      </w:r>
      <w:r w:rsidRPr="00F22ED5">
        <w:rPr>
          <w:color w:val="FF0000"/>
          <w:sz w:val="24"/>
          <w:szCs w:val="32"/>
        </w:rPr>
        <w:t xml:space="preserve">[Mr./Mrs./Ms. full name – </w:t>
      </w:r>
      <w:r w:rsidRPr="00F22ED5">
        <w:rPr>
          <w:color w:val="FF0000"/>
          <w:sz w:val="24"/>
          <w:szCs w:val="32"/>
          <w:highlight w:val="yellow"/>
        </w:rPr>
        <w:t>send to MPs ONLY</w:t>
      </w:r>
      <w:r w:rsidRPr="00F22ED5">
        <w:rPr>
          <w:color w:val="FF0000"/>
          <w:sz w:val="24"/>
          <w:szCs w:val="32"/>
        </w:rPr>
        <w:t>]</w:t>
      </w:r>
      <w:r w:rsidRPr="00F22ED5">
        <w:rPr>
          <w:sz w:val="24"/>
          <w:szCs w:val="32"/>
        </w:rPr>
        <w:t>,</w:t>
      </w:r>
    </w:p>
    <w:p w14:paraId="24762659" w14:textId="2FCE1A7A" w:rsidR="00A0429B" w:rsidRPr="00F22ED5" w:rsidRDefault="00A0429B" w:rsidP="00A0429B">
      <w:pPr>
        <w:spacing w:before="240" w:after="240"/>
        <w:jc w:val="both"/>
        <w:rPr>
          <w:sz w:val="24"/>
          <w:szCs w:val="32"/>
        </w:rPr>
      </w:pPr>
      <w:r w:rsidRPr="00F22ED5">
        <w:rPr>
          <w:sz w:val="24"/>
          <w:szCs w:val="32"/>
        </w:rPr>
        <w:t xml:space="preserve">Like many Canadians, </w:t>
      </w:r>
      <w:r w:rsidR="00F22ED5">
        <w:rPr>
          <w:sz w:val="24"/>
          <w:szCs w:val="32"/>
        </w:rPr>
        <w:t>I</w:t>
      </w:r>
      <w:r w:rsidRPr="00F22ED5">
        <w:rPr>
          <w:sz w:val="24"/>
          <w:szCs w:val="32"/>
        </w:rPr>
        <w:t xml:space="preserve"> watched in horror as COVID-19 claimed the lives of far too many long-term care (LTC) home residents. The pandemic uncovered </w:t>
      </w:r>
      <w:r w:rsidRPr="00F22ED5">
        <w:rPr>
          <w:b/>
          <w:sz w:val="24"/>
          <w:szCs w:val="32"/>
        </w:rPr>
        <w:t xml:space="preserve">serious discrepancies and deficiencies in the quality of care provided in LTC </w:t>
      </w:r>
      <w:proofErr w:type="gramStart"/>
      <w:r w:rsidRPr="00F22ED5">
        <w:rPr>
          <w:b/>
          <w:sz w:val="24"/>
          <w:szCs w:val="32"/>
        </w:rPr>
        <w:t>homes</w:t>
      </w:r>
      <w:r w:rsidRPr="00F22ED5">
        <w:rPr>
          <w:sz w:val="24"/>
          <w:szCs w:val="32"/>
        </w:rPr>
        <w:t>, and</w:t>
      </w:r>
      <w:proofErr w:type="gramEnd"/>
      <w:r w:rsidRPr="00F22ED5">
        <w:rPr>
          <w:sz w:val="24"/>
          <w:szCs w:val="32"/>
        </w:rPr>
        <w:t xml:space="preserve"> highlighted the urgent need for national care standards. </w:t>
      </w:r>
      <w:r w:rsidR="00F22ED5">
        <w:rPr>
          <w:sz w:val="24"/>
          <w:szCs w:val="32"/>
        </w:rPr>
        <w:t>I</w:t>
      </w:r>
      <w:r w:rsidRPr="00F22ED5">
        <w:rPr>
          <w:sz w:val="24"/>
          <w:szCs w:val="32"/>
        </w:rPr>
        <w:t xml:space="preserve"> applaud the federal government for </w:t>
      </w:r>
      <w:proofErr w:type="gramStart"/>
      <w:r w:rsidRPr="00F22ED5">
        <w:rPr>
          <w:sz w:val="24"/>
          <w:szCs w:val="32"/>
        </w:rPr>
        <w:t>taking action</w:t>
      </w:r>
      <w:proofErr w:type="gramEnd"/>
      <w:r w:rsidRPr="00F22ED5">
        <w:rPr>
          <w:sz w:val="24"/>
          <w:szCs w:val="32"/>
        </w:rPr>
        <w:t xml:space="preserve"> on this by tasking the Health Standards Organization (HSO) and the Canadian Standards Association (CSA) with developing two sets of standards: one on care services, and one on physical environments.</w:t>
      </w:r>
    </w:p>
    <w:p w14:paraId="63A9D87B" w14:textId="77777777" w:rsidR="00A0429B" w:rsidRPr="00F22ED5" w:rsidRDefault="00A0429B" w:rsidP="00A0429B">
      <w:pPr>
        <w:spacing w:before="240" w:after="240"/>
        <w:jc w:val="both"/>
        <w:rPr>
          <w:sz w:val="24"/>
          <w:szCs w:val="32"/>
        </w:rPr>
      </w:pPr>
      <w:r w:rsidRPr="00F22ED5">
        <w:rPr>
          <w:sz w:val="24"/>
          <w:szCs w:val="32"/>
        </w:rPr>
        <w:t xml:space="preserve">Published in 2023, the </w:t>
      </w:r>
      <w:r w:rsidRPr="00F22ED5">
        <w:rPr>
          <w:b/>
          <w:sz w:val="24"/>
          <w:szCs w:val="32"/>
        </w:rPr>
        <w:t>HSO Standards provide comprehensive guidelines for delivering resident-centred, high-quality care,</w:t>
      </w:r>
      <w:r w:rsidRPr="00F22ED5">
        <w:rPr>
          <w:sz w:val="24"/>
          <w:szCs w:val="32"/>
        </w:rPr>
        <w:t xml:space="preserve"> and measures to achieve the qualified, healthy workforce needed to deliver that care. However, </w:t>
      </w:r>
      <w:r w:rsidRPr="00F22ED5">
        <w:rPr>
          <w:b/>
          <w:sz w:val="24"/>
          <w:szCs w:val="32"/>
        </w:rPr>
        <w:t xml:space="preserve">these standards are currently voluntary in many jurisdictions. </w:t>
      </w:r>
      <w:r w:rsidRPr="00F22ED5">
        <w:rPr>
          <w:sz w:val="24"/>
          <w:szCs w:val="32"/>
        </w:rPr>
        <w:t>Accreditation Canada has adopted the standards as a part of their accreditation program, but this program covers only about 68% of LTC homes, as just five provinces mandate accreditation. The standards will only be truly effective if all LTC homes follow them, with</w:t>
      </w:r>
      <w:r w:rsidRPr="00F22ED5">
        <w:rPr>
          <w:b/>
          <w:sz w:val="24"/>
          <w:szCs w:val="32"/>
        </w:rPr>
        <w:t xml:space="preserve"> adequate funding</w:t>
      </w:r>
      <w:r w:rsidRPr="00F22ED5">
        <w:rPr>
          <w:sz w:val="24"/>
          <w:szCs w:val="32"/>
        </w:rPr>
        <w:t xml:space="preserve"> to do so and </w:t>
      </w:r>
      <w:r w:rsidRPr="00F22ED5">
        <w:rPr>
          <w:b/>
          <w:sz w:val="24"/>
          <w:szCs w:val="32"/>
        </w:rPr>
        <w:t xml:space="preserve">accountability frameworks </w:t>
      </w:r>
      <w:r w:rsidRPr="00F22ED5">
        <w:rPr>
          <w:sz w:val="24"/>
          <w:szCs w:val="32"/>
        </w:rPr>
        <w:t>to ensure funds are used appropriately to meet or exceed the level of care which the standards describe.</w:t>
      </w:r>
    </w:p>
    <w:p w14:paraId="05E2D0B6" w14:textId="739ACCB2" w:rsidR="00A0429B" w:rsidRPr="00F22ED5" w:rsidRDefault="00F22ED5" w:rsidP="00A0429B">
      <w:pPr>
        <w:spacing w:before="240" w:after="240"/>
        <w:jc w:val="both"/>
        <w:rPr>
          <w:sz w:val="24"/>
          <w:szCs w:val="32"/>
        </w:rPr>
      </w:pPr>
      <w:r>
        <w:rPr>
          <w:sz w:val="24"/>
          <w:szCs w:val="32"/>
        </w:rPr>
        <w:t>I urge</w:t>
      </w:r>
      <w:r w:rsidR="00A0429B" w:rsidRPr="00F22ED5">
        <w:rPr>
          <w:sz w:val="24"/>
          <w:szCs w:val="32"/>
        </w:rPr>
        <w:t xml:space="preserve"> the federal government, through bilateral agreements and the forthcoming Safe Long-Term Care Act, to </w:t>
      </w:r>
      <w:r w:rsidR="00A0429B" w:rsidRPr="00F22ED5">
        <w:rPr>
          <w:b/>
          <w:sz w:val="24"/>
          <w:szCs w:val="32"/>
        </w:rPr>
        <w:t xml:space="preserve">incentivize provincial, territorial, and Indigenous governments to implement long-term care strategies that follow the LTC standards </w:t>
      </w:r>
      <w:r w:rsidR="00A0429B" w:rsidRPr="00F22ED5">
        <w:rPr>
          <w:sz w:val="24"/>
          <w:szCs w:val="32"/>
        </w:rPr>
        <w:t xml:space="preserve">and encourage their application </w:t>
      </w:r>
      <w:r w:rsidR="00A0429B" w:rsidRPr="00F22ED5">
        <w:rPr>
          <w:b/>
          <w:sz w:val="24"/>
          <w:szCs w:val="32"/>
        </w:rPr>
        <w:t xml:space="preserve">in </w:t>
      </w:r>
      <w:r w:rsidR="00A0429B" w:rsidRPr="00F22ED5">
        <w:rPr>
          <w:b/>
          <w:i/>
          <w:sz w:val="24"/>
          <w:szCs w:val="32"/>
        </w:rPr>
        <w:t xml:space="preserve">all </w:t>
      </w:r>
      <w:r w:rsidR="00A0429B" w:rsidRPr="00F22ED5">
        <w:rPr>
          <w:b/>
          <w:sz w:val="24"/>
          <w:szCs w:val="32"/>
        </w:rPr>
        <w:t>LTC facilities</w:t>
      </w:r>
      <w:r w:rsidR="00A0429B" w:rsidRPr="00F22ED5">
        <w:rPr>
          <w:sz w:val="24"/>
          <w:szCs w:val="32"/>
        </w:rPr>
        <w:t xml:space="preserve">. </w:t>
      </w:r>
      <w:r>
        <w:rPr>
          <w:sz w:val="24"/>
          <w:szCs w:val="32"/>
        </w:rPr>
        <w:t>I</w:t>
      </w:r>
      <w:r w:rsidR="00A0429B" w:rsidRPr="00F22ED5">
        <w:rPr>
          <w:sz w:val="24"/>
          <w:szCs w:val="32"/>
        </w:rPr>
        <w:t xml:space="preserve"> know that you share </w:t>
      </w:r>
      <w:r>
        <w:rPr>
          <w:sz w:val="24"/>
          <w:szCs w:val="32"/>
        </w:rPr>
        <w:t>my</w:t>
      </w:r>
      <w:r w:rsidR="00A0429B" w:rsidRPr="00F22ED5">
        <w:rPr>
          <w:sz w:val="24"/>
          <w:szCs w:val="32"/>
        </w:rPr>
        <w:t xml:space="preserve"> conviction that providing high-quality long-term care to older adults should not be optional—please consider adding your voice to </w:t>
      </w:r>
      <w:r>
        <w:rPr>
          <w:sz w:val="24"/>
          <w:szCs w:val="32"/>
        </w:rPr>
        <w:t>the</w:t>
      </w:r>
      <w:r w:rsidR="00A0429B" w:rsidRPr="00F22ED5">
        <w:rPr>
          <w:sz w:val="24"/>
          <w:szCs w:val="32"/>
        </w:rPr>
        <w:t xml:space="preserve"> call for universal adherence to the national long-term care standards in every care home in Canada.</w:t>
      </w:r>
    </w:p>
    <w:p w14:paraId="696D8A6A" w14:textId="77777777" w:rsidR="00A0429B" w:rsidRPr="00F22ED5" w:rsidRDefault="00A0429B" w:rsidP="00A0429B">
      <w:pPr>
        <w:spacing w:before="240" w:after="240"/>
        <w:jc w:val="both"/>
        <w:rPr>
          <w:sz w:val="24"/>
          <w:szCs w:val="32"/>
        </w:rPr>
      </w:pPr>
      <w:r w:rsidRPr="00F22ED5">
        <w:rPr>
          <w:sz w:val="24"/>
          <w:szCs w:val="32"/>
        </w:rPr>
        <w:t>Thank you very much for your attention and support on this important matter.</w:t>
      </w:r>
    </w:p>
    <w:p w14:paraId="0644705E" w14:textId="77777777" w:rsidR="002B7AD4" w:rsidRPr="00F22ED5" w:rsidRDefault="002B7AD4" w:rsidP="002B7AD4">
      <w:pPr>
        <w:spacing w:before="240" w:after="240"/>
        <w:jc w:val="both"/>
        <w:rPr>
          <w:sz w:val="24"/>
          <w:szCs w:val="32"/>
        </w:rPr>
      </w:pPr>
      <w:r w:rsidRPr="00F22ED5">
        <w:rPr>
          <w:sz w:val="24"/>
          <w:szCs w:val="32"/>
        </w:rPr>
        <w:t>Yours sincerely,</w:t>
      </w:r>
    </w:p>
    <w:p w14:paraId="3CFB228B" w14:textId="1E910FFC" w:rsidR="002B7AD4" w:rsidRPr="00F22ED5" w:rsidRDefault="002B7AD4" w:rsidP="002B7AD4">
      <w:pPr>
        <w:rPr>
          <w:sz w:val="24"/>
          <w:szCs w:val="32"/>
        </w:rPr>
      </w:pPr>
      <w:r w:rsidRPr="00F22ED5">
        <w:rPr>
          <w:color w:val="FF0000"/>
          <w:sz w:val="24"/>
          <w:szCs w:val="32"/>
        </w:rPr>
        <w:t>[signature]</w:t>
      </w:r>
    </w:p>
    <w:p w14:paraId="7787CE4B" w14:textId="65763C51" w:rsidR="002B7AD4" w:rsidRPr="00F22ED5" w:rsidRDefault="002B7AD4" w:rsidP="002B7AD4">
      <w:pPr>
        <w:spacing w:before="240" w:after="240"/>
        <w:jc w:val="both"/>
        <w:rPr>
          <w:color w:val="FF0000"/>
          <w:sz w:val="24"/>
          <w:szCs w:val="32"/>
        </w:rPr>
      </w:pPr>
      <w:r w:rsidRPr="00F22ED5">
        <w:rPr>
          <w:color w:val="FF0000"/>
          <w:sz w:val="24"/>
          <w:szCs w:val="32"/>
        </w:rPr>
        <w:t>[Name]</w:t>
      </w:r>
    </w:p>
    <w:sectPr w:rsidR="002B7AD4" w:rsidRPr="00F22ED5" w:rsidSect="008E0EFA">
      <w:headerReference w:type="default" r:id="rId10"/>
      <w:footerReference w:type="default" r:id="rId11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065C" w14:textId="77777777" w:rsidR="007B0060" w:rsidRDefault="007B0060" w:rsidP="00101096">
      <w:pPr>
        <w:spacing w:after="0" w:line="240" w:lineRule="auto"/>
      </w:pPr>
      <w:r>
        <w:separator/>
      </w:r>
    </w:p>
  </w:endnote>
  <w:endnote w:type="continuationSeparator" w:id="0">
    <w:p w14:paraId="124932A8" w14:textId="77777777" w:rsidR="007B0060" w:rsidRDefault="007B0060" w:rsidP="00101096">
      <w:pPr>
        <w:spacing w:after="0" w:line="240" w:lineRule="auto"/>
      </w:pPr>
      <w:r>
        <w:continuationSeparator/>
      </w:r>
    </w:p>
  </w:endnote>
  <w:endnote w:type="continuationNotice" w:id="1">
    <w:p w14:paraId="4DD7C89E" w14:textId="77777777" w:rsidR="007B0060" w:rsidRDefault="007B0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739.95pt;width:222.8pt;height:21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9368411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625F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A3DE" w14:textId="77777777" w:rsidR="007B0060" w:rsidRDefault="007B0060" w:rsidP="00101096">
      <w:pPr>
        <w:spacing w:after="0" w:line="240" w:lineRule="auto"/>
      </w:pPr>
      <w:r>
        <w:separator/>
      </w:r>
    </w:p>
  </w:footnote>
  <w:footnote w:type="continuationSeparator" w:id="0">
    <w:p w14:paraId="675E3D1F" w14:textId="77777777" w:rsidR="007B0060" w:rsidRDefault="007B0060" w:rsidP="00101096">
      <w:pPr>
        <w:spacing w:after="0" w:line="240" w:lineRule="auto"/>
      </w:pPr>
      <w:r>
        <w:continuationSeparator/>
      </w:r>
    </w:p>
  </w:footnote>
  <w:footnote w:type="continuationNotice" w:id="1">
    <w:p w14:paraId="494F737A" w14:textId="77777777" w:rsidR="007B0060" w:rsidRDefault="007B0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05F8" w14:textId="302C47D5" w:rsidR="00101096" w:rsidRDefault="00101096" w:rsidP="00101096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147F2"/>
    <w:rsid w:val="00024426"/>
    <w:rsid w:val="00043449"/>
    <w:rsid w:val="00101096"/>
    <w:rsid w:val="001032F6"/>
    <w:rsid w:val="001247D2"/>
    <w:rsid w:val="00163FDB"/>
    <w:rsid w:val="001A6FEE"/>
    <w:rsid w:val="001C4845"/>
    <w:rsid w:val="001C4905"/>
    <w:rsid w:val="001C5547"/>
    <w:rsid w:val="00254695"/>
    <w:rsid w:val="002B7AD4"/>
    <w:rsid w:val="002C761D"/>
    <w:rsid w:val="0030387C"/>
    <w:rsid w:val="00314C33"/>
    <w:rsid w:val="00357F21"/>
    <w:rsid w:val="00412BC2"/>
    <w:rsid w:val="00466B13"/>
    <w:rsid w:val="004D1556"/>
    <w:rsid w:val="00577858"/>
    <w:rsid w:val="005A2919"/>
    <w:rsid w:val="005D6D58"/>
    <w:rsid w:val="006603C4"/>
    <w:rsid w:val="00796A27"/>
    <w:rsid w:val="007B0060"/>
    <w:rsid w:val="007E03BE"/>
    <w:rsid w:val="0086625A"/>
    <w:rsid w:val="008A0FF6"/>
    <w:rsid w:val="008D1497"/>
    <w:rsid w:val="008E0EFA"/>
    <w:rsid w:val="008F5E8C"/>
    <w:rsid w:val="00A03E83"/>
    <w:rsid w:val="00A0429B"/>
    <w:rsid w:val="00A226E1"/>
    <w:rsid w:val="00A932F7"/>
    <w:rsid w:val="00AD360B"/>
    <w:rsid w:val="00B26B43"/>
    <w:rsid w:val="00B63F4C"/>
    <w:rsid w:val="00C20813"/>
    <w:rsid w:val="00CC5D2C"/>
    <w:rsid w:val="00CF3665"/>
    <w:rsid w:val="00D412C8"/>
    <w:rsid w:val="00D85F5E"/>
    <w:rsid w:val="00D95108"/>
    <w:rsid w:val="00DB65CD"/>
    <w:rsid w:val="00DC093E"/>
    <w:rsid w:val="00DE4899"/>
    <w:rsid w:val="00E25F77"/>
    <w:rsid w:val="00E265B3"/>
    <w:rsid w:val="00E5359B"/>
    <w:rsid w:val="00E85BAF"/>
    <w:rsid w:val="00EA5123"/>
    <w:rsid w:val="00EB6CF1"/>
    <w:rsid w:val="00F0457C"/>
    <w:rsid w:val="00F22ED5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Props1.xml><?xml version="1.0" encoding="utf-8"?>
<ds:datastoreItem xmlns:ds="http://schemas.openxmlformats.org/officeDocument/2006/customXml" ds:itemID="{6516B49D-7035-46B2-BA2A-D4360F7E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61A3-57C0-447E-A9B6-69A5230CE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E92B6-5193-4E57-B3C0-74236701297A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13</cp:revision>
  <dcterms:created xsi:type="dcterms:W3CDTF">2024-09-04T19:56:00Z</dcterms:created>
  <dcterms:modified xsi:type="dcterms:W3CDTF">2024-09-04T20:27:00Z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0x01010059F1B1CA4FC5874E8E6186208E63A80F</vt:lpwstr>
  </property>
</Properties>
</file>