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E886" w14:textId="77777777" w:rsidR="007E03BE" w:rsidRDefault="007E03BE" w:rsidP="001C5547">
      <w:pPr>
        <w:rPr>
          <w:lang w:val="fr-FR"/>
        </w:rPr>
      </w:pPr>
    </w:p>
    <w:p w14:paraId="18DF15FB" w14:textId="4EE45E6D" w:rsidR="002B7AD4" w:rsidRPr="00D74D09" w:rsidRDefault="002B7AD4" w:rsidP="002B7AD4">
      <w:pPr>
        <w:jc w:val="right"/>
        <w:rPr>
          <w:color w:val="FF0000"/>
          <w:lang w:val="fr-FR"/>
        </w:rPr>
      </w:pPr>
      <w:r w:rsidRPr="00D74D09">
        <w:rPr>
          <w:color w:val="FF0000"/>
          <w:lang w:val="fr-FR"/>
        </w:rPr>
        <w:t>[</w:t>
      </w:r>
      <w:proofErr w:type="gramStart"/>
      <w:r w:rsidRPr="00D74D09">
        <w:rPr>
          <w:color w:val="FF0000"/>
          <w:lang w:val="fr-FR"/>
        </w:rPr>
        <w:t>date</w:t>
      </w:r>
      <w:proofErr w:type="gramEnd"/>
      <w:r w:rsidRPr="00D74D09">
        <w:rPr>
          <w:color w:val="FF0000"/>
          <w:lang w:val="fr-FR"/>
        </w:rPr>
        <w:t>]</w:t>
      </w:r>
    </w:p>
    <w:p w14:paraId="28166877" w14:textId="77777777" w:rsidR="00D74D09" w:rsidRPr="003D6622" w:rsidRDefault="00D74D09" w:rsidP="00D74D09">
      <w:pPr>
        <w:spacing w:before="240" w:after="240"/>
        <w:jc w:val="both"/>
        <w:rPr>
          <w:rFonts w:cs="Segoe UI"/>
          <w:color w:val="FF0000"/>
          <w:lang w:val="fr-CA"/>
        </w:rPr>
      </w:pPr>
      <w:r>
        <w:rPr>
          <w:rFonts w:cs="Segoe UI"/>
          <w:color w:val="FF0000"/>
          <w:lang w:val="fr-CA"/>
        </w:rPr>
        <w:t>[</w:t>
      </w:r>
      <w:r w:rsidRPr="003D6622">
        <w:rPr>
          <w:rFonts w:cs="Segoe UI"/>
          <w:color w:val="FF0000"/>
          <w:lang w:val="fr-CA"/>
        </w:rPr>
        <w:t xml:space="preserve">Monsieur le Député] / </w:t>
      </w:r>
      <w:r>
        <w:rPr>
          <w:rFonts w:cs="Segoe UI"/>
          <w:color w:val="FF0000"/>
          <w:lang w:val="fr-CA"/>
        </w:rPr>
        <w:t>[</w:t>
      </w:r>
      <w:r w:rsidRPr="003D6622">
        <w:rPr>
          <w:rFonts w:cs="Segoe UI"/>
          <w:color w:val="FF0000"/>
          <w:lang w:val="fr-CA"/>
        </w:rPr>
        <w:t xml:space="preserve">Madame la Députée] – </w:t>
      </w:r>
      <w:r w:rsidRPr="001920A2">
        <w:rPr>
          <w:rFonts w:cs="Segoe UI"/>
          <w:color w:val="FF0000"/>
          <w:highlight w:val="yellow"/>
          <w:lang w:val="fr-CA"/>
        </w:rPr>
        <w:t>pour les députés fédéraux</w:t>
      </w:r>
    </w:p>
    <w:p w14:paraId="7FB76D90" w14:textId="00425FF3" w:rsidR="00B305A1" w:rsidRPr="005F0833" w:rsidRDefault="00B305A1" w:rsidP="00B305A1">
      <w:pPr>
        <w:spacing w:before="240" w:after="240"/>
        <w:jc w:val="both"/>
        <w:rPr>
          <w:lang w:val="fr-FR"/>
        </w:rPr>
      </w:pPr>
      <w:r>
        <w:rPr>
          <w:lang w:val="fr-CA"/>
        </w:rPr>
        <w:t xml:space="preserve">Comme de nombreux Canadiens, </w:t>
      </w:r>
      <w:r w:rsidR="00F85917" w:rsidRPr="00F85917">
        <w:rPr>
          <w:lang w:val="fr-CA"/>
        </w:rPr>
        <w:t xml:space="preserve">j'ai </w:t>
      </w:r>
      <w:r>
        <w:rPr>
          <w:lang w:val="fr-CA"/>
        </w:rPr>
        <w:t>vu avec horreur la COVID-19 coûter la vie à un trop grand nombre de résidents d’établissements de soins de longue durée (SLD). Cette pandémie a mis en évidence de</w:t>
      </w:r>
      <w:r>
        <w:rPr>
          <w:b/>
          <w:bCs/>
          <w:lang w:val="fr-CA"/>
        </w:rPr>
        <w:t xml:space="preserve"> graves divergences et lacunes dans la qualité des soins dispensés dans les établissements de soins de longue durée</w:t>
      </w:r>
      <w:r>
        <w:rPr>
          <w:lang w:val="fr-CA"/>
        </w:rPr>
        <w:t xml:space="preserve">, et a souligné le besoin urgent de normes nationales en matière de soins. </w:t>
      </w:r>
      <w:r w:rsidR="00F85917">
        <w:rPr>
          <w:lang w:val="fr-CA"/>
        </w:rPr>
        <w:t xml:space="preserve">Je </w:t>
      </w:r>
      <w:r w:rsidR="00F85917" w:rsidRPr="00F85917">
        <w:rPr>
          <w:lang w:val="fr-CA"/>
        </w:rPr>
        <w:t>salue</w:t>
      </w:r>
      <w:r>
        <w:rPr>
          <w:lang w:val="fr-CA"/>
        </w:rPr>
        <w:t xml:space="preserve"> les mesures prises par le gouvernement fédéral, qui a chargé l’Organisation des normes en santé (HSO) et l’Association canadienne de normalisation (CSA) d’élaborer deux séries de normes : l’une sur les services de soins et l’autre sur les environnements physiques.</w:t>
      </w:r>
    </w:p>
    <w:p w14:paraId="3AF32C64" w14:textId="77777777" w:rsidR="00B305A1" w:rsidRPr="005F0833" w:rsidRDefault="00B305A1" w:rsidP="00B305A1">
      <w:pPr>
        <w:spacing w:before="240" w:after="240"/>
        <w:jc w:val="both"/>
        <w:rPr>
          <w:lang w:val="fr-FR"/>
        </w:rPr>
      </w:pPr>
      <w:r>
        <w:rPr>
          <w:lang w:val="fr-CA"/>
        </w:rPr>
        <w:t xml:space="preserve">Publiées en 2023, les </w:t>
      </w:r>
      <w:r>
        <w:rPr>
          <w:b/>
          <w:bCs/>
          <w:lang w:val="fr-CA"/>
        </w:rPr>
        <w:t>normes de HSO fournissent des lignes directrices complètes pour la prestation de soins de haute qualité centrés sur les résidents</w:t>
      </w:r>
      <w:r>
        <w:rPr>
          <w:lang w:val="fr-CA"/>
        </w:rPr>
        <w:t xml:space="preserve">, ainsi que des mesures visant à obtenir la main-d’œuvre qualifiée et en bonne santé nécessaire à la prestation de ces soins. Toutefois, </w:t>
      </w:r>
      <w:r>
        <w:rPr>
          <w:b/>
          <w:bCs/>
          <w:lang w:val="fr-CA"/>
        </w:rPr>
        <w:t xml:space="preserve">ces normes sont actuellement facultatives dans de nombreuses juridictions. </w:t>
      </w:r>
      <w:r>
        <w:rPr>
          <w:lang w:val="fr-CA"/>
        </w:rPr>
        <w:t xml:space="preserve">Agrément Canada a adopté les normes dans le cadre de son programme d’agrément, mais ce programme ne concerne qu’environ 68 % des établissements de SLD, car seules cinq provinces imposent l’agrément. Les normes seront réellement efficaces uniquement si tous les établissements de SLD les respectent, avec un </w:t>
      </w:r>
      <w:r>
        <w:rPr>
          <w:b/>
          <w:bCs/>
          <w:lang w:val="fr-CA"/>
        </w:rPr>
        <w:t xml:space="preserve">financement adéquat </w:t>
      </w:r>
      <w:r>
        <w:rPr>
          <w:lang w:val="fr-CA"/>
        </w:rPr>
        <w:t xml:space="preserve">pour ce faire et des </w:t>
      </w:r>
      <w:r>
        <w:rPr>
          <w:b/>
          <w:bCs/>
          <w:lang w:val="fr-CA"/>
        </w:rPr>
        <w:t>cadres de reddition des comptes</w:t>
      </w:r>
      <w:r>
        <w:rPr>
          <w:lang w:val="fr-CA"/>
        </w:rPr>
        <w:t xml:space="preserve"> pour veiller à ce que les fonds soient utilisés de manière appropriée pour atteindre ou dépasser le niveau de soins que les normes décrivent.</w:t>
      </w:r>
    </w:p>
    <w:p w14:paraId="1DFAD491" w14:textId="0D22CCAB" w:rsidR="00B305A1" w:rsidRPr="005F0833" w:rsidRDefault="00E0332A" w:rsidP="00B305A1">
      <w:pPr>
        <w:spacing w:before="240" w:after="240"/>
        <w:jc w:val="both"/>
        <w:rPr>
          <w:lang w:val="fr-FR"/>
        </w:rPr>
      </w:pPr>
      <w:r w:rsidRPr="00E0332A">
        <w:rPr>
          <w:lang w:val="fr-CA"/>
        </w:rPr>
        <w:t>J'invite</w:t>
      </w:r>
      <w:r>
        <w:rPr>
          <w:lang w:val="fr-CA"/>
        </w:rPr>
        <w:t xml:space="preserve"> </w:t>
      </w:r>
      <w:r w:rsidR="00B305A1">
        <w:rPr>
          <w:lang w:val="fr-CA"/>
        </w:rPr>
        <w:t xml:space="preserve">le gouvernement fédéral, par le biais d’accords bilatéraux et de la future loi sur les soins de longue durée sécuritaires, à </w:t>
      </w:r>
      <w:r w:rsidR="00B305A1">
        <w:rPr>
          <w:b/>
          <w:bCs/>
          <w:lang w:val="fr-CA"/>
        </w:rPr>
        <w:t>inciter les gouvernements provinciaux, territoriaux et autochtones à mettre en œuvre des stratégies de soins de longue durée qui respectent les normes de soins de longue durée</w:t>
      </w:r>
      <w:r w:rsidR="00B305A1">
        <w:rPr>
          <w:lang w:val="fr-CA"/>
        </w:rPr>
        <w:t xml:space="preserve"> et à encourager leur application </w:t>
      </w:r>
      <w:r w:rsidR="00B305A1">
        <w:rPr>
          <w:b/>
          <w:bCs/>
          <w:lang w:val="fr-CA"/>
        </w:rPr>
        <w:t xml:space="preserve">dans </w:t>
      </w:r>
      <w:r w:rsidR="00B305A1">
        <w:rPr>
          <w:b/>
          <w:bCs/>
          <w:i/>
          <w:iCs/>
          <w:lang w:val="fr-CA"/>
        </w:rPr>
        <w:t xml:space="preserve">tous </w:t>
      </w:r>
      <w:r w:rsidR="00B305A1">
        <w:rPr>
          <w:b/>
          <w:bCs/>
          <w:lang w:val="fr-CA"/>
        </w:rPr>
        <w:t>les établissements de SLD</w:t>
      </w:r>
      <w:r w:rsidR="00B305A1">
        <w:rPr>
          <w:lang w:val="fr-CA"/>
        </w:rPr>
        <w:t xml:space="preserve">. </w:t>
      </w:r>
      <w:r w:rsidR="00410EEA" w:rsidRPr="00410EEA">
        <w:rPr>
          <w:lang w:val="fr-CA"/>
        </w:rPr>
        <w:t xml:space="preserve">Je sais </w:t>
      </w:r>
      <w:r w:rsidR="00B305A1">
        <w:rPr>
          <w:lang w:val="fr-CA"/>
        </w:rPr>
        <w:t xml:space="preserve">que vous partagez </w:t>
      </w:r>
      <w:r w:rsidR="00410EEA">
        <w:rPr>
          <w:lang w:val="fr-CA"/>
        </w:rPr>
        <w:t>ma</w:t>
      </w:r>
      <w:r w:rsidR="00B305A1">
        <w:rPr>
          <w:lang w:val="fr-CA"/>
        </w:rPr>
        <w:t xml:space="preserve"> conviction selon laquelle la prestation de soins de longue durée de qualité aux personnes âgées ne devrait pas être facultative</w:t>
      </w:r>
      <w:r w:rsidR="003246EA">
        <w:rPr>
          <w:lang w:val="fr-CA"/>
        </w:rPr>
        <w:t xml:space="preserve"> – </w:t>
      </w:r>
      <w:r w:rsidR="003246EA" w:rsidRPr="003246EA">
        <w:rPr>
          <w:lang w:val="fr-CA"/>
        </w:rPr>
        <w:t xml:space="preserve">veuillez envisager d'ajouter votre voix à l'appel en faveur de </w:t>
      </w:r>
      <w:r w:rsidR="003246EA" w:rsidRPr="003246EA">
        <w:rPr>
          <w:lang w:val="fr-CA"/>
        </w:rPr>
        <w:t>l</w:t>
      </w:r>
      <w:r w:rsidR="003246EA">
        <w:rPr>
          <w:lang w:val="fr-CA"/>
        </w:rPr>
        <w:t>’adhésion</w:t>
      </w:r>
      <w:r w:rsidR="00B305A1">
        <w:rPr>
          <w:lang w:val="fr-CA"/>
        </w:rPr>
        <w:t xml:space="preserve"> universelle aux normes nationales en matière de soins de longue durée dans tous les établissements de </w:t>
      </w:r>
      <w:r w:rsidR="003246EA">
        <w:rPr>
          <w:lang w:val="fr-CA"/>
        </w:rPr>
        <w:t>SLD</w:t>
      </w:r>
      <w:r w:rsidR="00B305A1">
        <w:rPr>
          <w:lang w:val="fr-CA"/>
        </w:rPr>
        <w:t xml:space="preserve"> du Canada.</w:t>
      </w:r>
    </w:p>
    <w:p w14:paraId="4EBC431B" w14:textId="77777777" w:rsidR="002B635C" w:rsidRPr="003D6622" w:rsidRDefault="002B635C" w:rsidP="002B635C">
      <w:pPr>
        <w:spacing w:before="240" w:after="240"/>
        <w:jc w:val="both"/>
        <w:rPr>
          <w:rFonts w:cs="Segoe UI"/>
          <w:lang w:val="fr-CA"/>
        </w:rPr>
      </w:pPr>
      <w:r w:rsidRPr="006B4007">
        <w:rPr>
          <w:rFonts w:cs="Segoe UI"/>
          <w:lang w:val="fr-CA"/>
        </w:rPr>
        <w:t xml:space="preserve">Je vous remercie </w:t>
      </w:r>
      <w:r w:rsidRPr="003D6622">
        <w:rPr>
          <w:rFonts w:cs="Segoe UI"/>
          <w:lang w:val="fr-CA"/>
        </w:rPr>
        <w:t>de l’attention que vous porterez à cet enjeu important et du soutien que vous lui accorderez.</w:t>
      </w:r>
    </w:p>
    <w:p w14:paraId="27673D06" w14:textId="77777777" w:rsidR="002B635C" w:rsidRPr="003D6622" w:rsidRDefault="002B635C" w:rsidP="002B635C">
      <w:pPr>
        <w:rPr>
          <w:rFonts w:cs="Segoe UI"/>
          <w:color w:val="FF0000"/>
          <w:lang w:val="fr-CA"/>
        </w:rPr>
      </w:pPr>
      <w:r w:rsidRPr="003D6622">
        <w:rPr>
          <w:rFonts w:cs="Segoe UI"/>
          <w:lang w:val="fr-CA"/>
        </w:rPr>
        <w:t>Je vous prie d’agréer l’expression de mes meilleurs sentiments,</w:t>
      </w:r>
      <w:r w:rsidRPr="003D6622">
        <w:rPr>
          <w:rFonts w:cs="Segoe UI"/>
          <w:color w:val="FF0000"/>
          <w:lang w:val="fr-CA"/>
        </w:rPr>
        <w:t xml:space="preserve"> </w:t>
      </w:r>
    </w:p>
    <w:p w14:paraId="3E9CDD55" w14:textId="77777777" w:rsidR="002B635C" w:rsidRPr="003D6622" w:rsidRDefault="002B635C" w:rsidP="002B635C">
      <w:pPr>
        <w:rPr>
          <w:rFonts w:cs="Segoe UI"/>
          <w:color w:val="FF0000"/>
          <w:lang w:val="fr-CA"/>
        </w:rPr>
      </w:pPr>
      <w:r w:rsidRPr="003D6622">
        <w:rPr>
          <w:rFonts w:cs="Segoe UI"/>
          <w:color w:val="FF0000"/>
          <w:lang w:val="fr-CA"/>
        </w:rPr>
        <w:t>[Signature]</w:t>
      </w:r>
    </w:p>
    <w:p w14:paraId="7787CE4B" w14:textId="005CD818" w:rsidR="002B7AD4" w:rsidRPr="002B635C" w:rsidRDefault="002B635C" w:rsidP="002B635C">
      <w:pPr>
        <w:rPr>
          <w:rFonts w:cs="Segoe UI"/>
          <w:color w:val="FF0000"/>
          <w:lang w:val="fr-CA"/>
        </w:rPr>
      </w:pPr>
      <w:r w:rsidRPr="003D6622">
        <w:rPr>
          <w:rFonts w:cs="Segoe UI"/>
          <w:color w:val="FF0000"/>
          <w:lang w:val="fr-CA"/>
        </w:rPr>
        <w:t>[Nom]</w:t>
      </w:r>
    </w:p>
    <w:sectPr w:rsidR="002B7AD4" w:rsidRPr="002B635C" w:rsidSect="008E0EFA">
      <w:headerReference w:type="default" r:id="rId10"/>
      <w:footerReference w:type="default" r:id="rId11"/>
      <w:pgSz w:w="12240" w:h="15840"/>
      <w:pgMar w:top="1571" w:right="1247" w:bottom="1077" w:left="1247" w:header="709" w:footer="1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1EEC1" w14:textId="77777777" w:rsidR="00C9315D" w:rsidRDefault="00C9315D" w:rsidP="00101096">
      <w:pPr>
        <w:spacing w:after="0" w:line="240" w:lineRule="auto"/>
      </w:pPr>
      <w:r>
        <w:separator/>
      </w:r>
    </w:p>
  </w:endnote>
  <w:endnote w:type="continuationSeparator" w:id="0">
    <w:p w14:paraId="6FECA4C4" w14:textId="77777777" w:rsidR="00C9315D" w:rsidRDefault="00C9315D" w:rsidP="00101096">
      <w:pPr>
        <w:spacing w:after="0" w:line="240" w:lineRule="auto"/>
      </w:pPr>
      <w:r>
        <w:continuationSeparator/>
      </w:r>
    </w:p>
  </w:endnote>
  <w:endnote w:type="continuationNotice" w:id="1">
    <w:p w14:paraId="33006B2F" w14:textId="77777777" w:rsidR="00C9315D" w:rsidRDefault="00C93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1102" w14:textId="307A6462" w:rsidR="00101096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A57DB6" wp14:editId="2EA47E22">
              <wp:simplePos x="0" y="0"/>
              <wp:positionH relativeFrom="page">
                <wp:posOffset>4648200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895053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8D700" w14:textId="5FC0EA99" w:rsidR="00314C33" w:rsidRPr="00314C33" w:rsidRDefault="00314C33" w:rsidP="00314C33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7D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pt;margin-top:739.95pt;width:222.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" filled="f" stroked="f" strokeweight=".5pt">
              <v:textbox inset="0,0,0,0">
                <w:txbxContent>
                  <w:p w14:paraId="2C08D700" w14:textId="5FC0EA99" w:rsidR="00314C33" w:rsidRPr="00314C33" w:rsidRDefault="00314C33" w:rsidP="00314C33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0" wp14:anchorId="00E4B25E" wp14:editId="2A263AA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193684117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2F395" wp14:editId="269DEC6C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143322551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9625F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DD2C" w14:textId="77777777" w:rsidR="00C9315D" w:rsidRDefault="00C9315D" w:rsidP="00101096">
      <w:pPr>
        <w:spacing w:after="0" w:line="240" w:lineRule="auto"/>
      </w:pPr>
      <w:r>
        <w:separator/>
      </w:r>
    </w:p>
  </w:footnote>
  <w:footnote w:type="continuationSeparator" w:id="0">
    <w:p w14:paraId="7F450287" w14:textId="77777777" w:rsidR="00C9315D" w:rsidRDefault="00C9315D" w:rsidP="00101096">
      <w:pPr>
        <w:spacing w:after="0" w:line="240" w:lineRule="auto"/>
      </w:pPr>
      <w:r>
        <w:continuationSeparator/>
      </w:r>
    </w:p>
  </w:footnote>
  <w:footnote w:type="continuationNotice" w:id="1">
    <w:p w14:paraId="4187EFBC" w14:textId="77777777" w:rsidR="00C9315D" w:rsidRDefault="00C93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05F8" w14:textId="302C47D5" w:rsidR="00101096" w:rsidRDefault="00101096" w:rsidP="00101096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6574"/>
    <w:multiLevelType w:val="hybridMultilevel"/>
    <w:tmpl w:val="19726DFC"/>
    <w:lvl w:ilvl="0" w:tplc="F5DEE6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47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5"/>
    <w:rsid w:val="00024426"/>
    <w:rsid w:val="00043449"/>
    <w:rsid w:val="00101096"/>
    <w:rsid w:val="001032F6"/>
    <w:rsid w:val="001247D2"/>
    <w:rsid w:val="00163FDB"/>
    <w:rsid w:val="001A6FEE"/>
    <w:rsid w:val="001C4845"/>
    <w:rsid w:val="001C4905"/>
    <w:rsid w:val="001C5547"/>
    <w:rsid w:val="00254695"/>
    <w:rsid w:val="0027385D"/>
    <w:rsid w:val="002B635C"/>
    <w:rsid w:val="002B7AD4"/>
    <w:rsid w:val="002C761D"/>
    <w:rsid w:val="0030387C"/>
    <w:rsid w:val="00314C33"/>
    <w:rsid w:val="003246EA"/>
    <w:rsid w:val="00357F21"/>
    <w:rsid w:val="00410EEA"/>
    <w:rsid w:val="00412BC2"/>
    <w:rsid w:val="00466B13"/>
    <w:rsid w:val="004D1556"/>
    <w:rsid w:val="00577858"/>
    <w:rsid w:val="005A2919"/>
    <w:rsid w:val="005D6D58"/>
    <w:rsid w:val="006136E2"/>
    <w:rsid w:val="006603C4"/>
    <w:rsid w:val="00667649"/>
    <w:rsid w:val="007B0060"/>
    <w:rsid w:val="007E03BE"/>
    <w:rsid w:val="007F00DF"/>
    <w:rsid w:val="0086625A"/>
    <w:rsid w:val="008A0FF6"/>
    <w:rsid w:val="008C6EE2"/>
    <w:rsid w:val="008D1497"/>
    <w:rsid w:val="008E0EFA"/>
    <w:rsid w:val="008F5E8C"/>
    <w:rsid w:val="009B06BC"/>
    <w:rsid w:val="00A035CE"/>
    <w:rsid w:val="00A03E83"/>
    <w:rsid w:val="00A0429B"/>
    <w:rsid w:val="00A226E1"/>
    <w:rsid w:val="00A932F7"/>
    <w:rsid w:val="00AD360B"/>
    <w:rsid w:val="00B26B43"/>
    <w:rsid w:val="00B305A1"/>
    <w:rsid w:val="00B63F4C"/>
    <w:rsid w:val="00B86429"/>
    <w:rsid w:val="00C20813"/>
    <w:rsid w:val="00C9315D"/>
    <w:rsid w:val="00CC5D2C"/>
    <w:rsid w:val="00CF3665"/>
    <w:rsid w:val="00D412C8"/>
    <w:rsid w:val="00D74D09"/>
    <w:rsid w:val="00D85F5E"/>
    <w:rsid w:val="00D95108"/>
    <w:rsid w:val="00DB65CD"/>
    <w:rsid w:val="00DC093E"/>
    <w:rsid w:val="00DE4899"/>
    <w:rsid w:val="00E0332A"/>
    <w:rsid w:val="00E25F77"/>
    <w:rsid w:val="00E265B3"/>
    <w:rsid w:val="00E5359B"/>
    <w:rsid w:val="00E85BAF"/>
    <w:rsid w:val="00EA5123"/>
    <w:rsid w:val="00EB6CF1"/>
    <w:rsid w:val="00F0457C"/>
    <w:rsid w:val="00F805CC"/>
    <w:rsid w:val="00F85917"/>
    <w:rsid w:val="00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4118"/>
  <w15:chartTrackingRefBased/>
  <w15:docId w15:val="{BF8C27CA-9190-684E-9C76-8A1EBEB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47"/>
    <w:pPr>
      <w:spacing w:after="120" w:line="280" w:lineRule="atLeast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7D2"/>
    <w:pPr>
      <w:keepNext/>
      <w:keepLines/>
      <w:spacing w:before="240" w:after="0"/>
      <w:outlineLvl w:val="0"/>
    </w:pPr>
    <w:rPr>
      <w:rFonts w:eastAsiaTheme="majorEastAsia" w:cs="Segoe UI"/>
      <w:b/>
      <w:bCs/>
      <w:color w:val="1B4C87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F6"/>
    <w:pPr>
      <w:keepNext/>
      <w:keepLines/>
      <w:spacing w:before="240" w:after="60"/>
      <w:outlineLvl w:val="1"/>
    </w:pPr>
    <w:rPr>
      <w:rFonts w:eastAsiaTheme="majorEastAsia" w:cs="Segoe UI"/>
      <w:b/>
      <w:bCs/>
      <w:color w:val="0031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2C"/>
    <w:pPr>
      <w:keepNext/>
      <w:keepLines/>
      <w:spacing w:before="240" w:after="0"/>
      <w:outlineLvl w:val="2"/>
    </w:pPr>
    <w:rPr>
      <w:rFonts w:eastAsiaTheme="majorEastAsia" w:cs="Segoe UI"/>
      <w:b/>
      <w:bCs/>
      <w:caps/>
      <w:color w:val="8D9ED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D2C"/>
    <w:pPr>
      <w:keepNext/>
      <w:keepLines/>
      <w:spacing w:before="160" w:after="0"/>
      <w:outlineLvl w:val="3"/>
    </w:pPr>
    <w:rPr>
      <w:rFonts w:eastAsiaTheme="majorEastAsia" w:cs="Segoe UI"/>
      <w:b/>
      <w:bCs/>
      <w:color w:val="00315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D2C"/>
    <w:pPr>
      <w:keepNext/>
      <w:keepLines/>
      <w:spacing w:before="240" w:after="0"/>
      <w:outlineLvl w:val="4"/>
    </w:pPr>
    <w:rPr>
      <w:rFonts w:eastAsiaTheme="majorEastAsia" w:cs="Segoe UI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C49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7D2"/>
    <w:rPr>
      <w:rFonts w:ascii="Segoe UI" w:eastAsiaTheme="majorEastAsia" w:hAnsi="Segoe UI" w:cs="Segoe UI"/>
      <w:b/>
      <w:bCs/>
      <w:color w:val="1B4C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32F6"/>
    <w:rPr>
      <w:rFonts w:ascii="Segoe UI" w:eastAsiaTheme="majorEastAsia" w:hAnsi="Segoe UI" w:cs="Segoe UI"/>
      <w:b/>
      <w:bCs/>
      <w:color w:val="00315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C5D2C"/>
    <w:rPr>
      <w:rFonts w:ascii="Segoe UI" w:eastAsiaTheme="majorEastAsia" w:hAnsi="Segoe UI" w:cs="Segoe UI"/>
      <w:b/>
      <w:bCs/>
      <w:caps/>
      <w:color w:val="8D9ED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5D2C"/>
    <w:rPr>
      <w:rFonts w:ascii="Segoe UI" w:eastAsiaTheme="majorEastAsia" w:hAnsi="Segoe UI" w:cs="Segoe UI"/>
      <w:b/>
      <w:bCs/>
      <w:color w:val="003158"/>
    </w:rPr>
  </w:style>
  <w:style w:type="character" w:customStyle="1" w:styleId="Heading5Char">
    <w:name w:val="Heading 5 Char"/>
    <w:basedOn w:val="DefaultParagraphFont"/>
    <w:link w:val="Heading5"/>
    <w:uiPriority w:val="9"/>
    <w:rsid w:val="00CC5D2C"/>
    <w:rPr>
      <w:rFonts w:ascii="Segoe UI" w:eastAsiaTheme="majorEastAsia" w:hAnsi="Segoe UI" w:cs="Segoe UI"/>
      <w: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1C4905"/>
    <w:pPr>
      <w:numPr>
        <w:numId w:val="1"/>
      </w:numPr>
      <w:spacing w:after="60"/>
      <w:ind w:left="284" w:hanging="284"/>
    </w:pPr>
  </w:style>
  <w:style w:type="paragraph" w:customStyle="1" w:styleId="PullquoteHighlightedOrange">
    <w:name w:val="Pullquote/Highlighted Orang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E28620"/>
    </w:rPr>
  </w:style>
  <w:style w:type="paragraph" w:customStyle="1" w:styleId="PullquoteHiglightsBlue">
    <w:name w:val="Pullquote/Higlights Blu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8D9ED0"/>
    </w:rPr>
  </w:style>
  <w:style w:type="paragraph" w:styleId="Header">
    <w:name w:val="header"/>
    <w:basedOn w:val="Normal"/>
    <w:link w:val="Head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6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6"/>
    <w:rPr>
      <w:rFonts w:ascii="Segoe UI" w:hAnsi="Segoe UI"/>
      <w:sz w:val="20"/>
    </w:rPr>
  </w:style>
  <w:style w:type="paragraph" w:customStyle="1" w:styleId="CLUBNAME">
    <w:name w:val="CLUB NAME"/>
    <w:basedOn w:val="Normal"/>
    <w:qFormat/>
    <w:rsid w:val="00B63F4C"/>
    <w:pPr>
      <w:framePr w:h="1701" w:hRule="exact" w:wrap="around" w:vAnchor="page" w:hAnchor="text" w:y="1" w:anchorLock="1"/>
      <w:widowControl w:val="0"/>
      <w:snapToGrid w:val="0"/>
      <w:spacing w:after="0" w:line="180" w:lineRule="exact"/>
    </w:pPr>
    <w:rPr>
      <w:rFonts w:cs="Times New Roman (Body CS)"/>
      <w:caps/>
      <w:sz w:val="18"/>
      <w:lang w:val="en-US"/>
    </w:rPr>
  </w:style>
  <w:style w:type="paragraph" w:customStyle="1" w:styleId="Address-TopLef">
    <w:name w:val="Address - Top Lef"/>
    <w:basedOn w:val="Normal"/>
    <w:uiPriority w:val="99"/>
    <w:rsid w:val="00412BC2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SegoeUI" w:hAnsi="SegoeUI" w:cs="SegoeUI"/>
      <w:color w:val="000000"/>
      <w:kern w:val="0"/>
      <w:sz w:val="16"/>
      <w:szCs w:val="16"/>
      <w:lang w:val="en-US"/>
    </w:rPr>
  </w:style>
  <w:style w:type="paragraph" w:customStyle="1" w:styleId="Address-TopLeft">
    <w:name w:val="Address - Top Left"/>
    <w:basedOn w:val="Address-TopLef"/>
    <w:qFormat/>
    <w:rsid w:val="00412BC2"/>
  </w:style>
  <w:style w:type="paragraph" w:customStyle="1" w:styleId="WEBURL-BottomRight">
    <w:name w:val="WEB URL - Bottom Right"/>
    <w:basedOn w:val="Address-TopLef"/>
    <w:qFormat/>
    <w:rsid w:val="00314C33"/>
    <w:rPr>
      <w:b/>
      <w:bCs/>
      <w:color w:val="0031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c19a2-30d0-40fc-8421-87850a53f100">
      <Terms xmlns="http://schemas.microsoft.com/office/infopath/2007/PartnerControls"/>
    </lcf76f155ced4ddcb4097134ff3c332f>
    <TaxCatchAll xmlns="baf3a759-1152-4a3e-b49d-00f6bc5585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8" ma:contentTypeDescription="Create a new document." ma:contentTypeScope="" ma:versionID="0da36f762a94c4cb82b131d9c90d972b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6f9dd206f83f1af0d80a3d26153c05a2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E92B6-5193-4E57-B3C0-74236701297A}">
  <ds:schemaRefs>
    <ds:schemaRef ds:uri="http://schemas.microsoft.com/office/2006/metadata/properties"/>
    <ds:schemaRef ds:uri="http://schemas.microsoft.com/office/infopath/2007/PartnerControls"/>
    <ds:schemaRef ds:uri="93fc19a2-30d0-40fc-8421-87850a53f100"/>
    <ds:schemaRef ds:uri="baf3a759-1152-4a3e-b49d-00f6bc558501"/>
  </ds:schemaRefs>
</ds:datastoreItem>
</file>

<file path=customXml/itemProps2.xml><?xml version="1.0" encoding="utf-8"?>
<ds:datastoreItem xmlns:ds="http://schemas.openxmlformats.org/officeDocument/2006/customXml" ds:itemID="{0C7D61A3-57C0-447E-A9B6-69A5230CE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6B49D-7035-46B2-BA2A-D4360F7E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19a2-30d0-40fc-8421-87850a53f100"/>
    <ds:schemaRef ds:uri="baf3a759-1152-4a3e-b49d-00f6bc55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Maharaj</dc:creator>
  <cp:keywords/>
  <dc:description/>
  <cp:lastModifiedBy>Kenzie Zimmer</cp:lastModifiedBy>
  <cp:revision>24</cp:revision>
  <dcterms:created xsi:type="dcterms:W3CDTF">2024-09-04T19:56:00Z</dcterms:created>
  <dcterms:modified xsi:type="dcterms:W3CDTF">2024-09-16T20:31:00Z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0x01010059F1B1CA4FC5874E8E6186208E63A80F</vt:lpwstr>
  </property>
</Properties>
</file>