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07E32B" w14:textId="77777777" w:rsidR="00881891" w:rsidRDefault="00881891" w:rsidP="00881891">
      <w:pPr>
        <w:pBdr>
          <w:top w:val="nil"/>
          <w:left w:val="nil"/>
          <w:bottom w:val="nil"/>
          <w:right w:val="nil"/>
          <w:between w:val="nil"/>
        </w:pBdr>
        <w:spacing w:line="259" w:lineRule="auto"/>
        <w:jc w:val="center"/>
        <w:rPr>
          <w:rFonts w:ascii="Arial" w:eastAsia="Arial" w:hAnsi="Arial" w:cs="Arial"/>
          <w:b/>
          <w:color w:val="000000"/>
        </w:rPr>
      </w:pPr>
    </w:p>
    <w:p w14:paraId="6CF172B8" w14:textId="77777777" w:rsidR="00881891" w:rsidRDefault="00881891" w:rsidP="00881891">
      <w:pPr>
        <w:pBdr>
          <w:top w:val="nil"/>
          <w:left w:val="nil"/>
          <w:bottom w:val="nil"/>
          <w:right w:val="nil"/>
          <w:between w:val="nil"/>
        </w:pBdr>
        <w:spacing w:line="259" w:lineRule="auto"/>
        <w:jc w:val="center"/>
        <w:rPr>
          <w:rFonts w:ascii="Arial" w:eastAsia="Arial" w:hAnsi="Arial" w:cs="Arial"/>
          <w:b/>
          <w:color w:val="000000"/>
        </w:rPr>
      </w:pPr>
    </w:p>
    <w:p w14:paraId="57CAA223" w14:textId="77777777" w:rsidR="00881891" w:rsidRDefault="00881891" w:rsidP="00881891">
      <w:pPr>
        <w:pBdr>
          <w:top w:val="nil"/>
          <w:left w:val="nil"/>
          <w:bottom w:val="nil"/>
          <w:right w:val="nil"/>
          <w:between w:val="nil"/>
        </w:pBdr>
        <w:spacing w:line="259" w:lineRule="auto"/>
        <w:jc w:val="center"/>
        <w:rPr>
          <w:rFonts w:ascii="Arial" w:eastAsia="Arial" w:hAnsi="Arial" w:cs="Arial"/>
          <w:b/>
          <w:color w:val="000000"/>
        </w:rPr>
      </w:pPr>
    </w:p>
    <w:p w14:paraId="06E69887" w14:textId="77777777" w:rsidR="00881891" w:rsidRDefault="00881891" w:rsidP="00881891">
      <w:pPr>
        <w:pBdr>
          <w:top w:val="nil"/>
          <w:left w:val="nil"/>
          <w:bottom w:val="nil"/>
          <w:right w:val="nil"/>
          <w:between w:val="nil"/>
        </w:pBdr>
        <w:spacing w:line="259" w:lineRule="auto"/>
        <w:jc w:val="center"/>
        <w:rPr>
          <w:rFonts w:ascii="Arial" w:eastAsia="Arial" w:hAnsi="Arial" w:cs="Arial"/>
          <w:b/>
          <w:color w:val="000000"/>
        </w:rPr>
      </w:pPr>
    </w:p>
    <w:p w14:paraId="6B1AE933" w14:textId="77777777" w:rsidR="00881891" w:rsidRDefault="00881891" w:rsidP="00881891">
      <w:pPr>
        <w:pBdr>
          <w:top w:val="nil"/>
          <w:left w:val="nil"/>
          <w:bottom w:val="nil"/>
          <w:right w:val="nil"/>
          <w:between w:val="nil"/>
        </w:pBdr>
        <w:spacing w:line="259" w:lineRule="auto"/>
        <w:jc w:val="center"/>
        <w:rPr>
          <w:rFonts w:ascii="Arial" w:eastAsia="Arial" w:hAnsi="Arial" w:cs="Arial"/>
          <w:b/>
          <w:color w:val="000000"/>
        </w:rPr>
      </w:pPr>
    </w:p>
    <w:p w14:paraId="3FCE4253" w14:textId="5776294A" w:rsidR="002277E6" w:rsidRDefault="00881891" w:rsidP="00881891">
      <w:pPr>
        <w:pBdr>
          <w:top w:val="nil"/>
          <w:left w:val="nil"/>
          <w:bottom w:val="nil"/>
          <w:right w:val="nil"/>
          <w:between w:val="nil"/>
        </w:pBdr>
        <w:spacing w:line="259" w:lineRule="auto"/>
        <w:jc w:val="center"/>
        <w:rPr>
          <w:rFonts w:ascii="Arial" w:eastAsia="Arial" w:hAnsi="Arial" w:cs="Arial"/>
          <w:b/>
          <w:color w:val="000000"/>
        </w:rPr>
      </w:pPr>
      <w:r w:rsidRPr="002970E4">
        <w:rPr>
          <w:rFonts w:ascii="Segoe UI" w:hAnsi="Segoe UI" w:cs="Segoe UI"/>
          <w:b/>
          <w:noProof/>
          <w:sz w:val="56"/>
        </w:rPr>
        <w:drawing>
          <wp:inline distT="0" distB="0" distL="0" distR="0" wp14:anchorId="5E487568" wp14:editId="7594B01C">
            <wp:extent cx="4981022" cy="1114425"/>
            <wp:effectExtent l="0" t="0" r="0" b="0"/>
            <wp:docPr id="1554681065" name="Picture 3"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681065" name="Picture 3" descr="Blue text on a black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3064" cy="1132781"/>
                    </a:xfrm>
                    <a:prstGeom prst="rect">
                      <a:avLst/>
                    </a:prstGeom>
                    <a:noFill/>
                    <a:ln>
                      <a:noFill/>
                    </a:ln>
                  </pic:spPr>
                </pic:pic>
              </a:graphicData>
            </a:graphic>
          </wp:inline>
        </w:drawing>
      </w:r>
    </w:p>
    <w:p w14:paraId="66D33022" w14:textId="77777777" w:rsidR="002277E6" w:rsidRDefault="002277E6">
      <w:pPr>
        <w:pBdr>
          <w:top w:val="nil"/>
          <w:left w:val="nil"/>
          <w:bottom w:val="nil"/>
          <w:right w:val="nil"/>
          <w:between w:val="nil"/>
        </w:pBdr>
        <w:spacing w:line="259" w:lineRule="auto"/>
        <w:ind w:firstLine="720"/>
        <w:jc w:val="center"/>
        <w:rPr>
          <w:rFonts w:ascii="Arial" w:eastAsia="Arial" w:hAnsi="Arial" w:cs="Arial"/>
          <w:b/>
          <w:color w:val="000000"/>
        </w:rPr>
      </w:pPr>
    </w:p>
    <w:p w14:paraId="602B80FC" w14:textId="77777777" w:rsidR="00881891" w:rsidRDefault="00881891">
      <w:pPr>
        <w:pBdr>
          <w:top w:val="nil"/>
          <w:left w:val="nil"/>
          <w:bottom w:val="nil"/>
          <w:right w:val="nil"/>
          <w:between w:val="nil"/>
        </w:pBdr>
        <w:spacing w:line="259" w:lineRule="auto"/>
        <w:ind w:firstLine="720"/>
        <w:jc w:val="center"/>
        <w:rPr>
          <w:rFonts w:ascii="Arial" w:eastAsia="Arial" w:hAnsi="Arial" w:cs="Arial"/>
          <w:b/>
          <w:color w:val="000000"/>
        </w:rPr>
      </w:pPr>
    </w:p>
    <w:p w14:paraId="22B00B65" w14:textId="77777777" w:rsidR="00881891" w:rsidRDefault="00881891">
      <w:pPr>
        <w:pBdr>
          <w:top w:val="nil"/>
          <w:left w:val="nil"/>
          <w:bottom w:val="nil"/>
          <w:right w:val="nil"/>
          <w:between w:val="nil"/>
        </w:pBdr>
        <w:spacing w:line="259" w:lineRule="auto"/>
        <w:ind w:firstLine="720"/>
        <w:jc w:val="center"/>
        <w:rPr>
          <w:rFonts w:ascii="Arial" w:eastAsia="Arial" w:hAnsi="Arial" w:cs="Arial"/>
          <w:b/>
          <w:color w:val="000000"/>
        </w:rPr>
      </w:pPr>
    </w:p>
    <w:p w14:paraId="7F966EB7" w14:textId="77777777" w:rsidR="00881891" w:rsidRDefault="00881891">
      <w:pPr>
        <w:pBdr>
          <w:top w:val="nil"/>
          <w:left w:val="nil"/>
          <w:bottom w:val="nil"/>
          <w:right w:val="nil"/>
          <w:between w:val="nil"/>
        </w:pBdr>
        <w:spacing w:line="259" w:lineRule="auto"/>
        <w:ind w:firstLine="720"/>
        <w:jc w:val="center"/>
        <w:rPr>
          <w:rFonts w:ascii="Arial" w:eastAsia="Arial" w:hAnsi="Arial" w:cs="Arial"/>
          <w:b/>
          <w:color w:val="000000"/>
        </w:rPr>
      </w:pPr>
    </w:p>
    <w:p w14:paraId="44FD3EAB" w14:textId="77777777" w:rsidR="00881891" w:rsidRDefault="00881891">
      <w:pPr>
        <w:pBdr>
          <w:top w:val="nil"/>
          <w:left w:val="nil"/>
          <w:bottom w:val="nil"/>
          <w:right w:val="nil"/>
          <w:between w:val="nil"/>
        </w:pBdr>
        <w:spacing w:line="259" w:lineRule="auto"/>
        <w:ind w:firstLine="720"/>
        <w:jc w:val="center"/>
        <w:rPr>
          <w:rFonts w:ascii="Arial" w:eastAsia="Arial" w:hAnsi="Arial" w:cs="Arial"/>
          <w:b/>
          <w:color w:val="000000"/>
        </w:rPr>
      </w:pPr>
    </w:p>
    <w:p w14:paraId="056B1249" w14:textId="77777777" w:rsidR="002277E6" w:rsidRDefault="002277E6">
      <w:pPr>
        <w:pBdr>
          <w:top w:val="nil"/>
          <w:left w:val="nil"/>
          <w:bottom w:val="nil"/>
          <w:right w:val="nil"/>
          <w:between w:val="nil"/>
        </w:pBdr>
        <w:spacing w:line="259" w:lineRule="auto"/>
        <w:ind w:firstLine="720"/>
        <w:jc w:val="center"/>
        <w:rPr>
          <w:rFonts w:ascii="Arial" w:eastAsia="Arial" w:hAnsi="Arial" w:cs="Arial"/>
          <w:b/>
          <w:color w:val="000000"/>
        </w:rPr>
      </w:pPr>
    </w:p>
    <w:p w14:paraId="0AA5FFA7" w14:textId="77777777" w:rsidR="00612BB0" w:rsidRDefault="00F73226">
      <w:pPr>
        <w:pBdr>
          <w:top w:val="nil"/>
          <w:left w:val="nil"/>
          <w:bottom w:val="nil"/>
          <w:right w:val="nil"/>
          <w:between w:val="nil"/>
        </w:pBdr>
        <w:spacing w:line="259" w:lineRule="auto"/>
        <w:jc w:val="center"/>
        <w:rPr>
          <w:rFonts w:ascii="Arial" w:eastAsia="Arial" w:hAnsi="Arial" w:cs="Arial"/>
          <w:b/>
          <w:color w:val="000000"/>
          <w:sz w:val="52"/>
          <w:szCs w:val="52"/>
          <w:lang w:val="fr-FR"/>
        </w:rPr>
      </w:pPr>
      <w:r w:rsidRPr="00F73226">
        <w:rPr>
          <w:rFonts w:ascii="Arial" w:eastAsia="Arial" w:hAnsi="Arial" w:cs="Arial"/>
          <w:b/>
          <w:color w:val="000000"/>
          <w:sz w:val="52"/>
          <w:szCs w:val="52"/>
          <w:lang w:val="fr-FR"/>
        </w:rPr>
        <w:t xml:space="preserve">Informations et lignes directrices sur les résolutions de la FCFDU </w:t>
      </w:r>
    </w:p>
    <w:p w14:paraId="0E0956E4" w14:textId="33BA3C3F" w:rsidR="002277E6" w:rsidRPr="00F73226" w:rsidRDefault="00F73226">
      <w:pPr>
        <w:pBdr>
          <w:top w:val="nil"/>
          <w:left w:val="nil"/>
          <w:bottom w:val="nil"/>
          <w:right w:val="nil"/>
          <w:between w:val="nil"/>
        </w:pBdr>
        <w:spacing w:line="259" w:lineRule="auto"/>
        <w:jc w:val="center"/>
        <w:rPr>
          <w:rFonts w:ascii="Arial" w:eastAsia="Arial" w:hAnsi="Arial" w:cs="Arial"/>
          <w:b/>
          <w:color w:val="000000"/>
          <w:lang w:val="fr-FR"/>
        </w:rPr>
      </w:pPr>
      <w:r w:rsidRPr="00F73226">
        <w:rPr>
          <w:rFonts w:ascii="Arial" w:eastAsia="Arial" w:hAnsi="Arial" w:cs="Arial"/>
          <w:b/>
          <w:color w:val="000000"/>
          <w:sz w:val="52"/>
          <w:szCs w:val="52"/>
          <w:lang w:val="fr-FR"/>
        </w:rPr>
        <w:t>2024-2025</w:t>
      </w:r>
    </w:p>
    <w:p w14:paraId="1757303D" w14:textId="77777777" w:rsidR="002277E6" w:rsidRPr="00F73226" w:rsidRDefault="002277E6">
      <w:pPr>
        <w:pBdr>
          <w:top w:val="nil"/>
          <w:left w:val="nil"/>
          <w:bottom w:val="nil"/>
          <w:right w:val="nil"/>
          <w:between w:val="nil"/>
        </w:pBdr>
        <w:spacing w:line="259" w:lineRule="auto"/>
        <w:jc w:val="center"/>
        <w:rPr>
          <w:rFonts w:ascii="Arial" w:eastAsia="Arial" w:hAnsi="Arial" w:cs="Arial"/>
          <w:b/>
          <w:color w:val="000000"/>
          <w:lang w:val="fr-FR"/>
        </w:rPr>
      </w:pPr>
    </w:p>
    <w:p w14:paraId="06E24B9C" w14:textId="77777777" w:rsidR="002277E6" w:rsidRPr="00F73226" w:rsidRDefault="002277E6">
      <w:pPr>
        <w:pBdr>
          <w:top w:val="nil"/>
          <w:left w:val="nil"/>
          <w:bottom w:val="nil"/>
          <w:right w:val="nil"/>
          <w:between w:val="nil"/>
        </w:pBdr>
        <w:spacing w:line="259" w:lineRule="auto"/>
        <w:jc w:val="center"/>
        <w:rPr>
          <w:rFonts w:ascii="Arial" w:eastAsia="Arial" w:hAnsi="Arial" w:cs="Arial"/>
          <w:b/>
          <w:color w:val="000000"/>
          <w:lang w:val="fr-FR"/>
        </w:rPr>
      </w:pPr>
    </w:p>
    <w:p w14:paraId="327B6309" w14:textId="77777777" w:rsidR="002277E6" w:rsidRPr="00F73226" w:rsidRDefault="002277E6">
      <w:pPr>
        <w:pBdr>
          <w:top w:val="nil"/>
          <w:left w:val="nil"/>
          <w:bottom w:val="nil"/>
          <w:right w:val="nil"/>
          <w:between w:val="nil"/>
        </w:pBdr>
        <w:spacing w:line="259" w:lineRule="auto"/>
        <w:jc w:val="center"/>
        <w:rPr>
          <w:rFonts w:ascii="Arial" w:eastAsia="Arial" w:hAnsi="Arial" w:cs="Arial"/>
          <w:b/>
          <w:color w:val="000000"/>
          <w:lang w:val="fr-FR"/>
        </w:rPr>
      </w:pPr>
    </w:p>
    <w:p w14:paraId="42930F0F" w14:textId="77777777" w:rsidR="002277E6" w:rsidRPr="00F73226" w:rsidRDefault="002277E6">
      <w:pPr>
        <w:pBdr>
          <w:top w:val="nil"/>
          <w:left w:val="nil"/>
          <w:bottom w:val="nil"/>
          <w:right w:val="nil"/>
          <w:between w:val="nil"/>
        </w:pBdr>
        <w:spacing w:line="259" w:lineRule="auto"/>
        <w:jc w:val="center"/>
        <w:rPr>
          <w:rFonts w:ascii="Arial" w:eastAsia="Arial" w:hAnsi="Arial" w:cs="Arial"/>
          <w:b/>
          <w:color w:val="000000"/>
          <w:lang w:val="fr-FR"/>
        </w:rPr>
      </w:pPr>
    </w:p>
    <w:p w14:paraId="1EB59488" w14:textId="77777777" w:rsidR="002277E6" w:rsidRPr="00F73226" w:rsidRDefault="002277E6">
      <w:pPr>
        <w:pBdr>
          <w:top w:val="nil"/>
          <w:left w:val="nil"/>
          <w:bottom w:val="nil"/>
          <w:right w:val="nil"/>
          <w:between w:val="nil"/>
        </w:pBdr>
        <w:spacing w:line="259" w:lineRule="auto"/>
        <w:jc w:val="center"/>
        <w:rPr>
          <w:rFonts w:ascii="Arial" w:eastAsia="Arial" w:hAnsi="Arial" w:cs="Arial"/>
          <w:b/>
          <w:color w:val="000000"/>
          <w:lang w:val="fr-FR"/>
        </w:rPr>
      </w:pPr>
    </w:p>
    <w:p w14:paraId="370FF654" w14:textId="77777777" w:rsidR="002277E6" w:rsidRPr="00F73226" w:rsidRDefault="002277E6">
      <w:pPr>
        <w:pBdr>
          <w:top w:val="nil"/>
          <w:left w:val="nil"/>
          <w:bottom w:val="nil"/>
          <w:right w:val="nil"/>
          <w:between w:val="nil"/>
        </w:pBdr>
        <w:spacing w:line="259" w:lineRule="auto"/>
        <w:jc w:val="center"/>
        <w:rPr>
          <w:rFonts w:ascii="Arial" w:eastAsia="Arial" w:hAnsi="Arial" w:cs="Arial"/>
          <w:b/>
          <w:color w:val="000000"/>
          <w:lang w:val="fr-FR"/>
        </w:rPr>
      </w:pPr>
    </w:p>
    <w:p w14:paraId="1508A386" w14:textId="044AC1EE" w:rsidR="002C6DAB" w:rsidRDefault="002C6DAB">
      <w:pPr>
        <w:pBdr>
          <w:top w:val="nil"/>
          <w:left w:val="nil"/>
          <w:bottom w:val="nil"/>
          <w:right w:val="nil"/>
          <w:between w:val="nil"/>
        </w:pBdr>
        <w:spacing w:line="259" w:lineRule="auto"/>
        <w:jc w:val="center"/>
        <w:rPr>
          <w:rFonts w:ascii="Arial" w:eastAsia="Arial" w:hAnsi="Arial" w:cs="Arial"/>
          <w:b/>
          <w:color w:val="000000"/>
          <w:lang w:val="fr-FR"/>
        </w:rPr>
      </w:pPr>
      <w:r w:rsidRPr="002C6DAB">
        <w:rPr>
          <w:rFonts w:ascii="Arial" w:eastAsia="Arial" w:hAnsi="Arial" w:cs="Arial"/>
          <w:b/>
          <w:color w:val="000000"/>
          <w:lang w:val="fr-FR"/>
        </w:rPr>
        <w:t xml:space="preserve">Pour toute question, veuillez contacter </w:t>
      </w:r>
      <w:r>
        <w:rPr>
          <w:rFonts w:ascii="Arial" w:eastAsia="Arial" w:hAnsi="Arial" w:cs="Arial"/>
          <w:b/>
          <w:color w:val="000000"/>
          <w:lang w:val="fr-FR"/>
        </w:rPr>
        <w:t>l</w:t>
      </w:r>
      <w:r w:rsidRPr="002C6DAB">
        <w:rPr>
          <w:rFonts w:ascii="Arial" w:eastAsia="Arial" w:hAnsi="Arial" w:cs="Arial"/>
          <w:b/>
          <w:color w:val="000000"/>
          <w:lang w:val="fr-FR"/>
        </w:rPr>
        <w:t>a spécialiste nationale de la défense des intérêts et des politiques</w:t>
      </w:r>
    </w:p>
    <w:p w14:paraId="5EB7ACF6" w14:textId="6461BFD1" w:rsidR="002277E6" w:rsidRPr="002C6DAB" w:rsidRDefault="009F561F">
      <w:pPr>
        <w:pBdr>
          <w:top w:val="nil"/>
          <w:left w:val="nil"/>
          <w:bottom w:val="nil"/>
          <w:right w:val="nil"/>
          <w:between w:val="nil"/>
        </w:pBdr>
        <w:spacing w:line="259" w:lineRule="auto"/>
        <w:jc w:val="center"/>
        <w:rPr>
          <w:rFonts w:ascii="Arial" w:eastAsia="Arial" w:hAnsi="Arial" w:cs="Arial"/>
          <w:b/>
          <w:color w:val="000000"/>
          <w:lang w:val="fr-FR"/>
        </w:rPr>
      </w:pPr>
      <w:r w:rsidRPr="002C6DAB">
        <w:rPr>
          <w:rFonts w:ascii="Arial" w:eastAsia="Arial" w:hAnsi="Arial" w:cs="Arial"/>
          <w:b/>
          <w:color w:val="000000"/>
          <w:lang w:val="fr-FR"/>
        </w:rPr>
        <w:t>advocacy@cfuw-fcfdu.ca</w:t>
      </w:r>
    </w:p>
    <w:p w14:paraId="4773403E" w14:textId="77777777" w:rsidR="002277E6" w:rsidRPr="002C6DAB" w:rsidRDefault="002277E6">
      <w:pPr>
        <w:pBdr>
          <w:top w:val="nil"/>
          <w:left w:val="nil"/>
          <w:bottom w:val="nil"/>
          <w:right w:val="nil"/>
          <w:between w:val="nil"/>
        </w:pBdr>
        <w:spacing w:line="259" w:lineRule="auto"/>
        <w:jc w:val="center"/>
        <w:rPr>
          <w:rFonts w:ascii="Arial" w:eastAsia="Arial" w:hAnsi="Arial" w:cs="Arial"/>
          <w:b/>
          <w:color w:val="000000"/>
          <w:lang w:val="fr-FR"/>
        </w:rPr>
      </w:pPr>
    </w:p>
    <w:p w14:paraId="2B74736D" w14:textId="77777777" w:rsidR="002277E6" w:rsidRPr="002C6DAB" w:rsidRDefault="002277E6">
      <w:pPr>
        <w:pBdr>
          <w:top w:val="nil"/>
          <w:left w:val="nil"/>
          <w:bottom w:val="nil"/>
          <w:right w:val="nil"/>
          <w:between w:val="nil"/>
        </w:pBdr>
        <w:spacing w:line="259" w:lineRule="auto"/>
        <w:jc w:val="center"/>
        <w:rPr>
          <w:rFonts w:ascii="Arial" w:eastAsia="Arial" w:hAnsi="Arial" w:cs="Arial"/>
          <w:b/>
          <w:color w:val="000000"/>
          <w:lang w:val="fr-FR"/>
        </w:rPr>
      </w:pPr>
    </w:p>
    <w:p w14:paraId="2D7CDB77" w14:textId="77777777" w:rsidR="002277E6" w:rsidRPr="002C6DAB" w:rsidRDefault="002277E6">
      <w:pPr>
        <w:pBdr>
          <w:top w:val="nil"/>
          <w:left w:val="nil"/>
          <w:bottom w:val="nil"/>
          <w:right w:val="nil"/>
          <w:between w:val="nil"/>
        </w:pBdr>
        <w:spacing w:line="259" w:lineRule="auto"/>
        <w:rPr>
          <w:rFonts w:ascii="Arial" w:eastAsia="Arial" w:hAnsi="Arial" w:cs="Arial"/>
          <w:color w:val="000000"/>
          <w:lang w:val="fr-FR"/>
        </w:rPr>
      </w:pPr>
    </w:p>
    <w:p w14:paraId="29FC26EB" w14:textId="77777777" w:rsidR="002277E6" w:rsidRPr="002C6DAB" w:rsidRDefault="002277E6">
      <w:pPr>
        <w:pBdr>
          <w:top w:val="nil"/>
          <w:left w:val="nil"/>
          <w:bottom w:val="nil"/>
          <w:right w:val="nil"/>
          <w:between w:val="nil"/>
        </w:pBdr>
        <w:spacing w:line="259" w:lineRule="auto"/>
        <w:rPr>
          <w:rFonts w:ascii="Arial" w:eastAsia="Arial" w:hAnsi="Arial" w:cs="Arial"/>
          <w:color w:val="000000"/>
          <w:lang w:val="fr-FR"/>
        </w:rPr>
      </w:pPr>
    </w:p>
    <w:p w14:paraId="496DD22C" w14:textId="77777777" w:rsidR="002277E6" w:rsidRPr="002C6DAB" w:rsidRDefault="002277E6">
      <w:pPr>
        <w:pBdr>
          <w:top w:val="nil"/>
          <w:left w:val="nil"/>
          <w:bottom w:val="nil"/>
          <w:right w:val="nil"/>
          <w:between w:val="nil"/>
        </w:pBdr>
        <w:spacing w:line="259" w:lineRule="auto"/>
        <w:rPr>
          <w:rFonts w:ascii="Arial" w:eastAsia="Arial" w:hAnsi="Arial" w:cs="Arial"/>
          <w:color w:val="000000"/>
          <w:lang w:val="fr-FR"/>
        </w:rPr>
      </w:pPr>
    </w:p>
    <w:p w14:paraId="1524C2CB" w14:textId="77777777" w:rsidR="002277E6" w:rsidRPr="002C6DAB" w:rsidRDefault="002277E6">
      <w:pPr>
        <w:pBdr>
          <w:top w:val="nil"/>
          <w:left w:val="nil"/>
          <w:bottom w:val="nil"/>
          <w:right w:val="nil"/>
          <w:between w:val="nil"/>
        </w:pBdr>
        <w:spacing w:line="259" w:lineRule="auto"/>
        <w:rPr>
          <w:rFonts w:ascii="Arial" w:eastAsia="Arial" w:hAnsi="Arial" w:cs="Arial"/>
          <w:color w:val="000000"/>
          <w:lang w:val="fr-FR"/>
        </w:rPr>
      </w:pPr>
    </w:p>
    <w:p w14:paraId="3E51B34C" w14:textId="77777777" w:rsidR="002277E6" w:rsidRPr="002C6DAB" w:rsidRDefault="002277E6">
      <w:pPr>
        <w:pBdr>
          <w:top w:val="nil"/>
          <w:left w:val="nil"/>
          <w:bottom w:val="nil"/>
          <w:right w:val="nil"/>
          <w:between w:val="nil"/>
        </w:pBdr>
        <w:spacing w:line="259" w:lineRule="auto"/>
        <w:rPr>
          <w:rFonts w:ascii="Arial" w:eastAsia="Arial" w:hAnsi="Arial" w:cs="Arial"/>
          <w:b/>
          <w:color w:val="000000"/>
          <w:lang w:val="fr-FR"/>
        </w:rPr>
      </w:pPr>
    </w:p>
    <w:p w14:paraId="5F58445F" w14:textId="77777777" w:rsidR="002277E6" w:rsidRPr="002C6DAB" w:rsidRDefault="002277E6">
      <w:pPr>
        <w:pBdr>
          <w:top w:val="nil"/>
          <w:left w:val="nil"/>
          <w:bottom w:val="nil"/>
          <w:right w:val="nil"/>
          <w:between w:val="nil"/>
        </w:pBdr>
        <w:spacing w:line="259" w:lineRule="auto"/>
        <w:ind w:left="720" w:hanging="720"/>
        <w:jc w:val="center"/>
        <w:rPr>
          <w:rFonts w:ascii="Arial" w:eastAsia="Arial" w:hAnsi="Arial" w:cs="Arial"/>
          <w:b/>
          <w:color w:val="000000"/>
          <w:lang w:val="fr-FR"/>
        </w:rPr>
      </w:pPr>
    </w:p>
    <w:p w14:paraId="5843E194" w14:textId="77777777" w:rsidR="002277E6" w:rsidRPr="002C6DAB" w:rsidRDefault="002277E6">
      <w:pPr>
        <w:pBdr>
          <w:top w:val="nil"/>
          <w:left w:val="nil"/>
          <w:bottom w:val="nil"/>
          <w:right w:val="nil"/>
          <w:between w:val="nil"/>
        </w:pBdr>
        <w:spacing w:line="259" w:lineRule="auto"/>
        <w:ind w:left="720" w:hanging="720"/>
        <w:jc w:val="center"/>
        <w:rPr>
          <w:rFonts w:ascii="Arial" w:eastAsia="Arial" w:hAnsi="Arial" w:cs="Arial"/>
          <w:b/>
          <w:color w:val="000000"/>
          <w:lang w:val="fr-FR"/>
        </w:rPr>
      </w:pPr>
    </w:p>
    <w:p w14:paraId="555FEC7A" w14:textId="77777777" w:rsidR="002C6DAB" w:rsidRPr="001E21C6" w:rsidRDefault="002C6DAB">
      <w:pPr>
        <w:rPr>
          <w:rFonts w:ascii="Arial" w:eastAsia="Arial" w:hAnsi="Arial" w:cs="Arial"/>
          <w:b/>
          <w:color w:val="000000"/>
          <w:lang w:val="fr-CA"/>
        </w:rPr>
      </w:pPr>
      <w:r w:rsidRPr="001E21C6">
        <w:rPr>
          <w:rFonts w:ascii="Arial" w:eastAsia="Arial" w:hAnsi="Arial" w:cs="Arial"/>
          <w:b/>
          <w:color w:val="000000"/>
          <w:lang w:val="fr-CA"/>
        </w:rPr>
        <w:br w:type="page"/>
      </w:r>
    </w:p>
    <w:p w14:paraId="73DD19A4" w14:textId="6635340E" w:rsidR="002277E6" w:rsidRPr="001E21C6" w:rsidRDefault="00C27EDD">
      <w:pPr>
        <w:pBdr>
          <w:top w:val="nil"/>
          <w:left w:val="nil"/>
          <w:bottom w:val="nil"/>
          <w:right w:val="nil"/>
          <w:between w:val="nil"/>
        </w:pBdr>
        <w:spacing w:line="259" w:lineRule="auto"/>
        <w:ind w:left="720" w:hanging="720"/>
        <w:jc w:val="center"/>
        <w:rPr>
          <w:rFonts w:ascii="Arial" w:eastAsia="Arial" w:hAnsi="Arial" w:cs="Arial"/>
          <w:b/>
          <w:color w:val="000000"/>
          <w:lang w:val="fr-CA"/>
        </w:rPr>
      </w:pPr>
      <w:r w:rsidRPr="001E21C6">
        <w:rPr>
          <w:rFonts w:ascii="Arial" w:eastAsia="Arial" w:hAnsi="Arial" w:cs="Arial"/>
          <w:b/>
          <w:color w:val="000000"/>
          <w:lang w:val="fr-CA"/>
        </w:rPr>
        <w:lastRenderedPageBreak/>
        <w:t>Table des matières</w:t>
      </w:r>
    </w:p>
    <w:p w14:paraId="0048B380" w14:textId="77777777" w:rsidR="00C27EDD" w:rsidRPr="00407207" w:rsidRDefault="00C27EDD">
      <w:pPr>
        <w:pBdr>
          <w:top w:val="nil"/>
          <w:left w:val="nil"/>
          <w:bottom w:val="nil"/>
          <w:right w:val="nil"/>
          <w:between w:val="nil"/>
        </w:pBdr>
        <w:spacing w:line="259" w:lineRule="auto"/>
        <w:ind w:left="720" w:hanging="720"/>
        <w:jc w:val="center"/>
        <w:rPr>
          <w:rFonts w:ascii="Arial" w:eastAsia="Arial" w:hAnsi="Arial" w:cs="Arial"/>
          <w:lang w:val="fr-CA"/>
        </w:rPr>
      </w:pPr>
    </w:p>
    <w:p w14:paraId="042D9E38" w14:textId="483DE375" w:rsidR="002277E6" w:rsidRPr="00407207" w:rsidRDefault="001E21C6">
      <w:pPr>
        <w:pBdr>
          <w:top w:val="nil"/>
          <w:left w:val="nil"/>
          <w:bottom w:val="nil"/>
          <w:right w:val="nil"/>
          <w:between w:val="nil"/>
        </w:pBdr>
        <w:spacing w:line="259" w:lineRule="auto"/>
        <w:ind w:left="720" w:hanging="720"/>
        <w:rPr>
          <w:rFonts w:ascii="Arial" w:eastAsia="Arial" w:hAnsi="Arial" w:cs="Arial"/>
        </w:rPr>
      </w:pPr>
      <w:r w:rsidRPr="00407207">
        <w:rPr>
          <w:rFonts w:ascii="Arial" w:eastAsia="Arial" w:hAnsi="Arial" w:cs="Arial"/>
          <w:lang w:val="fr-CA"/>
        </w:rPr>
        <w:t>Résumé et calendrier du processus de résolution</w:t>
      </w:r>
      <w:r w:rsidR="009F561F" w:rsidRPr="00407207">
        <w:rPr>
          <w:rFonts w:ascii="Arial" w:eastAsia="Arial" w:hAnsi="Arial" w:cs="Arial"/>
          <w:lang w:val="fr-CA"/>
        </w:rPr>
        <w:tab/>
        <w:t>.</w:t>
      </w:r>
      <w:r w:rsidR="009F561F" w:rsidRPr="00407207">
        <w:rPr>
          <w:rFonts w:ascii="Arial" w:eastAsia="Arial" w:hAnsi="Arial" w:cs="Arial"/>
          <w:lang w:val="fr-CA"/>
        </w:rPr>
        <w:tab/>
        <w:t>.</w:t>
      </w:r>
      <w:r w:rsidR="009F561F" w:rsidRPr="00407207">
        <w:rPr>
          <w:rFonts w:ascii="Arial" w:eastAsia="Arial" w:hAnsi="Arial" w:cs="Arial"/>
          <w:lang w:val="fr-CA"/>
        </w:rPr>
        <w:tab/>
        <w:t>.</w:t>
      </w:r>
      <w:r w:rsidR="009F561F" w:rsidRPr="00407207">
        <w:rPr>
          <w:rFonts w:ascii="Arial" w:eastAsia="Arial" w:hAnsi="Arial" w:cs="Arial"/>
          <w:lang w:val="fr-CA"/>
        </w:rPr>
        <w:tab/>
      </w:r>
      <w:r w:rsidRPr="00407207">
        <w:rPr>
          <w:rFonts w:ascii="Arial" w:eastAsia="Arial" w:hAnsi="Arial" w:cs="Arial"/>
          <w:lang w:val="fr-CA"/>
        </w:rPr>
        <w:t>.</w:t>
      </w:r>
      <w:r w:rsidR="009F561F" w:rsidRPr="00407207">
        <w:rPr>
          <w:rFonts w:ascii="Arial" w:eastAsia="Arial" w:hAnsi="Arial" w:cs="Arial"/>
          <w:lang w:val="fr-CA"/>
        </w:rPr>
        <w:tab/>
      </w:r>
      <w:r w:rsidR="009F561F" w:rsidRPr="00407207">
        <w:rPr>
          <w:rFonts w:ascii="Arial" w:eastAsia="Arial" w:hAnsi="Arial" w:cs="Arial"/>
        </w:rPr>
        <w:t>3</w:t>
      </w:r>
    </w:p>
    <w:p w14:paraId="651B84B6" w14:textId="77777777" w:rsidR="002277E6" w:rsidRPr="00407207" w:rsidRDefault="002277E6">
      <w:pPr>
        <w:pBdr>
          <w:top w:val="nil"/>
          <w:left w:val="nil"/>
          <w:bottom w:val="nil"/>
          <w:right w:val="nil"/>
          <w:between w:val="nil"/>
        </w:pBdr>
        <w:spacing w:line="259" w:lineRule="auto"/>
        <w:ind w:left="720" w:hanging="720"/>
        <w:rPr>
          <w:rFonts w:ascii="Arial" w:eastAsia="Arial" w:hAnsi="Arial" w:cs="Arial"/>
        </w:rPr>
      </w:pPr>
    </w:p>
    <w:p w14:paraId="26B6CF2F" w14:textId="77777777" w:rsidR="00C22C91" w:rsidRPr="00407207" w:rsidRDefault="00C22C91">
      <w:pPr>
        <w:pBdr>
          <w:top w:val="nil"/>
          <w:left w:val="nil"/>
          <w:bottom w:val="nil"/>
          <w:right w:val="nil"/>
          <w:between w:val="nil"/>
        </w:pBdr>
        <w:spacing w:line="259" w:lineRule="auto"/>
        <w:ind w:left="720" w:hanging="720"/>
        <w:rPr>
          <w:rFonts w:ascii="Arial" w:eastAsia="Arial" w:hAnsi="Arial" w:cs="Arial"/>
          <w:lang w:val="fr-CA"/>
        </w:rPr>
      </w:pPr>
      <w:r w:rsidRPr="00407207">
        <w:rPr>
          <w:rFonts w:ascii="Arial" w:eastAsia="Arial" w:hAnsi="Arial" w:cs="Arial"/>
          <w:lang w:val="fr-CA"/>
        </w:rPr>
        <w:t>Résolutions de la FCFDU – Généralités</w:t>
      </w:r>
    </w:p>
    <w:p w14:paraId="1F4A6EB3" w14:textId="51273ECE" w:rsidR="002277E6" w:rsidRPr="00407207" w:rsidRDefault="009F561F">
      <w:pPr>
        <w:pBdr>
          <w:top w:val="nil"/>
          <w:left w:val="nil"/>
          <w:bottom w:val="nil"/>
          <w:right w:val="nil"/>
          <w:between w:val="nil"/>
        </w:pBdr>
        <w:spacing w:line="259" w:lineRule="auto"/>
        <w:ind w:left="720" w:hanging="720"/>
        <w:rPr>
          <w:rFonts w:ascii="Arial" w:eastAsia="Arial" w:hAnsi="Arial" w:cs="Arial"/>
        </w:rPr>
      </w:pPr>
      <w:r w:rsidRPr="00407207">
        <w:rPr>
          <w:rFonts w:ascii="Arial" w:eastAsia="Arial" w:hAnsi="Arial" w:cs="Arial"/>
          <w:lang w:val="fr-CA"/>
        </w:rPr>
        <w:tab/>
      </w:r>
      <w:r w:rsidR="009324FE" w:rsidRPr="00407207">
        <w:rPr>
          <w:rFonts w:ascii="Arial" w:eastAsia="Arial" w:hAnsi="Arial" w:cs="Arial"/>
          <w:lang w:val="fr-CA"/>
        </w:rPr>
        <w:t>En quoi consistent les résolutions de la FCFDU?</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r>
      <w:r w:rsidRPr="00407207">
        <w:rPr>
          <w:rFonts w:ascii="Arial" w:eastAsia="Arial" w:hAnsi="Arial" w:cs="Arial"/>
        </w:rPr>
        <w:t>4</w:t>
      </w:r>
    </w:p>
    <w:p w14:paraId="0585936F" w14:textId="26FCC8D6" w:rsidR="002277E6" w:rsidRPr="00407207" w:rsidRDefault="009F561F">
      <w:pPr>
        <w:pBdr>
          <w:top w:val="nil"/>
          <w:left w:val="nil"/>
          <w:bottom w:val="nil"/>
          <w:right w:val="nil"/>
          <w:between w:val="nil"/>
        </w:pBdr>
        <w:spacing w:line="259" w:lineRule="auto"/>
        <w:ind w:left="720" w:hanging="720"/>
        <w:rPr>
          <w:rFonts w:ascii="Arial" w:eastAsia="Arial" w:hAnsi="Arial" w:cs="Arial"/>
        </w:rPr>
      </w:pPr>
      <w:r w:rsidRPr="00407207">
        <w:rPr>
          <w:rFonts w:ascii="Arial" w:eastAsia="Arial" w:hAnsi="Arial" w:cs="Arial"/>
        </w:rPr>
        <w:tab/>
      </w:r>
      <w:r w:rsidR="006713D7" w:rsidRPr="00407207">
        <w:rPr>
          <w:rFonts w:ascii="Arial" w:eastAsia="Arial" w:hAnsi="Arial" w:cs="Arial"/>
          <w:lang w:val="fr-CA"/>
        </w:rPr>
        <w:t>Comment la FCFDU utilise-t-elle les résolutions adoptées?</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r>
      <w:r w:rsidRPr="00407207">
        <w:rPr>
          <w:rFonts w:ascii="Arial" w:eastAsia="Arial" w:hAnsi="Arial" w:cs="Arial"/>
        </w:rPr>
        <w:t>4</w:t>
      </w:r>
    </w:p>
    <w:p w14:paraId="7075CAF5" w14:textId="20614521" w:rsidR="002277E6" w:rsidRPr="00407207" w:rsidRDefault="009F561F">
      <w:pPr>
        <w:pBdr>
          <w:top w:val="nil"/>
          <w:left w:val="nil"/>
          <w:bottom w:val="nil"/>
          <w:right w:val="nil"/>
          <w:between w:val="nil"/>
        </w:pBdr>
        <w:spacing w:line="259" w:lineRule="auto"/>
        <w:ind w:left="720" w:hanging="720"/>
        <w:rPr>
          <w:rFonts w:ascii="Arial" w:eastAsia="Arial" w:hAnsi="Arial" w:cs="Arial"/>
        </w:rPr>
      </w:pPr>
      <w:r w:rsidRPr="00407207">
        <w:rPr>
          <w:rFonts w:ascii="Arial" w:eastAsia="Arial" w:hAnsi="Arial" w:cs="Arial"/>
        </w:rPr>
        <w:tab/>
      </w:r>
      <w:r w:rsidR="00A5286F" w:rsidRPr="00407207">
        <w:rPr>
          <w:rFonts w:ascii="Arial" w:eastAsia="Arial" w:hAnsi="Arial" w:cs="Arial"/>
          <w:lang w:val="fr-CA"/>
        </w:rPr>
        <w:t>Qui élabore les résolutions de la FCFDU?</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r>
      <w:r w:rsidRPr="00407207">
        <w:rPr>
          <w:rFonts w:ascii="Arial" w:eastAsia="Arial" w:hAnsi="Arial" w:cs="Arial"/>
        </w:rPr>
        <w:t>4</w:t>
      </w:r>
    </w:p>
    <w:p w14:paraId="71F81DB3" w14:textId="4E1E664D" w:rsidR="002277E6" w:rsidRPr="00407207" w:rsidRDefault="009F561F">
      <w:pPr>
        <w:pBdr>
          <w:top w:val="nil"/>
          <w:left w:val="nil"/>
          <w:bottom w:val="nil"/>
          <w:right w:val="nil"/>
          <w:between w:val="nil"/>
        </w:pBdr>
        <w:spacing w:line="259" w:lineRule="auto"/>
        <w:ind w:left="720" w:hanging="720"/>
        <w:rPr>
          <w:rFonts w:ascii="Arial" w:eastAsia="Arial" w:hAnsi="Arial" w:cs="Arial"/>
        </w:rPr>
      </w:pPr>
      <w:r w:rsidRPr="00407207">
        <w:rPr>
          <w:rFonts w:ascii="Arial" w:eastAsia="Arial" w:hAnsi="Arial" w:cs="Arial"/>
        </w:rPr>
        <w:tab/>
      </w:r>
      <w:proofErr w:type="spellStart"/>
      <w:r w:rsidR="00ED7F82" w:rsidRPr="00407207">
        <w:rPr>
          <w:rFonts w:ascii="Arial" w:eastAsia="Arial" w:hAnsi="Arial" w:cs="Arial"/>
        </w:rPr>
        <w:t>Résolutions</w:t>
      </w:r>
      <w:proofErr w:type="spellEnd"/>
      <w:r w:rsidR="00ED7F82" w:rsidRPr="00407207">
        <w:rPr>
          <w:rFonts w:ascii="Arial" w:eastAsia="Arial" w:hAnsi="Arial" w:cs="Arial"/>
        </w:rPr>
        <w:t xml:space="preserve"> </w:t>
      </w:r>
      <w:proofErr w:type="spellStart"/>
      <w:r w:rsidR="00ED7F82" w:rsidRPr="00407207">
        <w:rPr>
          <w:rFonts w:ascii="Arial" w:eastAsia="Arial" w:hAnsi="Arial" w:cs="Arial"/>
        </w:rPr>
        <w:t>régionales</w:t>
      </w:r>
      <w:proofErr w:type="spellEnd"/>
      <w:r w:rsidR="00ED7F82" w:rsidRPr="00407207">
        <w:rPr>
          <w:rFonts w:ascii="Arial" w:eastAsia="Arial" w:hAnsi="Arial" w:cs="Arial"/>
        </w:rPr>
        <w:t xml:space="preserve"> et locales</w:t>
      </w:r>
      <w:r w:rsidRPr="00407207">
        <w:rPr>
          <w:rFonts w:ascii="Arial" w:eastAsia="Arial" w:hAnsi="Arial" w:cs="Arial"/>
        </w:rPr>
        <w:tab/>
      </w:r>
      <w:r w:rsidRPr="00407207">
        <w:rPr>
          <w:rFonts w:ascii="Arial" w:eastAsia="Arial" w:hAnsi="Arial" w:cs="Arial"/>
        </w:rPr>
        <w:tab/>
        <w:t>.</w:t>
      </w:r>
      <w:r w:rsidRPr="00407207">
        <w:rPr>
          <w:rFonts w:ascii="Arial" w:eastAsia="Arial" w:hAnsi="Arial" w:cs="Arial"/>
        </w:rPr>
        <w:tab/>
        <w:t>.</w:t>
      </w:r>
      <w:r w:rsidRPr="00407207">
        <w:rPr>
          <w:rFonts w:ascii="Arial" w:eastAsia="Arial" w:hAnsi="Arial" w:cs="Arial"/>
        </w:rPr>
        <w:tab/>
        <w:t>.</w:t>
      </w:r>
      <w:r w:rsidRPr="00407207">
        <w:rPr>
          <w:rFonts w:ascii="Arial" w:eastAsia="Arial" w:hAnsi="Arial" w:cs="Arial"/>
        </w:rPr>
        <w:tab/>
        <w:t>.</w:t>
      </w:r>
      <w:r w:rsidRPr="00407207">
        <w:rPr>
          <w:rFonts w:ascii="Arial" w:eastAsia="Arial" w:hAnsi="Arial" w:cs="Arial"/>
        </w:rPr>
        <w:tab/>
        <w:t>.</w:t>
      </w:r>
      <w:r w:rsidRPr="00407207">
        <w:rPr>
          <w:rFonts w:ascii="Arial" w:eastAsia="Arial" w:hAnsi="Arial" w:cs="Arial"/>
        </w:rPr>
        <w:tab/>
      </w:r>
      <w:r w:rsidR="0085303E">
        <w:rPr>
          <w:rFonts w:ascii="Arial" w:eastAsia="Arial" w:hAnsi="Arial" w:cs="Arial"/>
        </w:rPr>
        <w:t>5</w:t>
      </w:r>
    </w:p>
    <w:p w14:paraId="5698503D" w14:textId="3783EA45" w:rsidR="002277E6" w:rsidRPr="00407207" w:rsidRDefault="009F561F">
      <w:pPr>
        <w:pBdr>
          <w:top w:val="nil"/>
          <w:left w:val="nil"/>
          <w:bottom w:val="nil"/>
          <w:right w:val="nil"/>
          <w:between w:val="nil"/>
        </w:pBdr>
        <w:spacing w:line="259" w:lineRule="auto"/>
        <w:ind w:left="720" w:hanging="720"/>
        <w:rPr>
          <w:rFonts w:ascii="Arial" w:eastAsia="Arial" w:hAnsi="Arial" w:cs="Arial"/>
        </w:rPr>
      </w:pPr>
      <w:r w:rsidRPr="00407207">
        <w:rPr>
          <w:rFonts w:ascii="Arial" w:eastAsia="Arial" w:hAnsi="Arial" w:cs="Arial"/>
        </w:rPr>
        <w:tab/>
      </w:r>
      <w:r w:rsidR="00C46424" w:rsidRPr="00407207">
        <w:rPr>
          <w:rFonts w:ascii="Arial" w:eastAsia="Arial" w:hAnsi="Arial" w:cs="Arial"/>
          <w:lang w:val="fr-CA"/>
        </w:rPr>
        <w:t>Mise à jour, révision ou retrait des politiques adoptées</w:t>
      </w:r>
      <w:r w:rsidRPr="00407207">
        <w:rPr>
          <w:rFonts w:ascii="Arial" w:eastAsia="Arial" w:hAnsi="Arial" w:cs="Arial"/>
          <w:lang w:val="fr-CA"/>
        </w:rPr>
        <w:tab/>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r>
      <w:r w:rsidRPr="00407207">
        <w:rPr>
          <w:rFonts w:ascii="Arial" w:eastAsia="Arial" w:hAnsi="Arial" w:cs="Arial"/>
        </w:rPr>
        <w:t>5</w:t>
      </w:r>
    </w:p>
    <w:p w14:paraId="2C4B29E0" w14:textId="3ACB6D0F" w:rsidR="002277E6" w:rsidRPr="00407207" w:rsidRDefault="009F561F">
      <w:pPr>
        <w:pBdr>
          <w:top w:val="nil"/>
          <w:left w:val="nil"/>
          <w:bottom w:val="nil"/>
          <w:right w:val="nil"/>
          <w:between w:val="nil"/>
        </w:pBdr>
        <w:spacing w:line="259" w:lineRule="auto"/>
        <w:ind w:left="720" w:hanging="720"/>
        <w:rPr>
          <w:rFonts w:ascii="Arial" w:eastAsia="Arial" w:hAnsi="Arial" w:cs="Arial"/>
        </w:rPr>
      </w:pPr>
      <w:r w:rsidRPr="00407207">
        <w:rPr>
          <w:rFonts w:ascii="Arial" w:eastAsia="Arial" w:hAnsi="Arial" w:cs="Arial"/>
        </w:rPr>
        <w:tab/>
      </w:r>
      <w:r w:rsidR="009834E4" w:rsidRPr="00407207">
        <w:rPr>
          <w:rFonts w:ascii="Arial" w:eastAsia="Arial" w:hAnsi="Arial" w:cs="Arial"/>
        </w:rPr>
        <w:t xml:space="preserve">Types de </w:t>
      </w:r>
      <w:proofErr w:type="spellStart"/>
      <w:r w:rsidR="009834E4" w:rsidRPr="00407207">
        <w:rPr>
          <w:rFonts w:ascii="Arial" w:eastAsia="Arial" w:hAnsi="Arial" w:cs="Arial"/>
        </w:rPr>
        <w:t>résolutions</w:t>
      </w:r>
      <w:proofErr w:type="spellEnd"/>
      <w:r w:rsidRPr="00407207">
        <w:rPr>
          <w:rFonts w:ascii="Arial" w:eastAsia="Arial" w:hAnsi="Arial" w:cs="Arial"/>
        </w:rPr>
        <w:tab/>
        <w:t>.</w:t>
      </w:r>
      <w:r w:rsidRPr="00407207">
        <w:rPr>
          <w:rFonts w:ascii="Arial" w:eastAsia="Arial" w:hAnsi="Arial" w:cs="Arial"/>
        </w:rPr>
        <w:tab/>
        <w:t>.</w:t>
      </w:r>
      <w:r w:rsidRPr="00407207">
        <w:rPr>
          <w:rFonts w:ascii="Arial" w:eastAsia="Arial" w:hAnsi="Arial" w:cs="Arial"/>
        </w:rPr>
        <w:tab/>
        <w:t>.</w:t>
      </w:r>
      <w:r w:rsidRPr="00407207">
        <w:rPr>
          <w:rFonts w:ascii="Arial" w:eastAsia="Arial" w:hAnsi="Arial" w:cs="Arial"/>
        </w:rPr>
        <w:tab/>
        <w:t>.</w:t>
      </w:r>
      <w:r w:rsidRPr="00407207">
        <w:rPr>
          <w:rFonts w:ascii="Arial" w:eastAsia="Arial" w:hAnsi="Arial" w:cs="Arial"/>
        </w:rPr>
        <w:tab/>
        <w:t>.</w:t>
      </w:r>
      <w:r w:rsidRPr="00407207">
        <w:rPr>
          <w:rFonts w:ascii="Arial" w:eastAsia="Arial" w:hAnsi="Arial" w:cs="Arial"/>
        </w:rPr>
        <w:tab/>
        <w:t>.</w:t>
      </w:r>
      <w:r w:rsidRPr="00407207">
        <w:rPr>
          <w:rFonts w:ascii="Arial" w:eastAsia="Arial" w:hAnsi="Arial" w:cs="Arial"/>
        </w:rPr>
        <w:tab/>
        <w:t>.</w:t>
      </w:r>
      <w:r w:rsidRPr="00407207">
        <w:rPr>
          <w:rFonts w:ascii="Arial" w:eastAsia="Arial" w:hAnsi="Arial" w:cs="Arial"/>
        </w:rPr>
        <w:tab/>
        <w:t>5</w:t>
      </w:r>
    </w:p>
    <w:p w14:paraId="5A923790" w14:textId="77777777" w:rsidR="002277E6" w:rsidRPr="00407207" w:rsidRDefault="002277E6">
      <w:pPr>
        <w:pBdr>
          <w:top w:val="nil"/>
          <w:left w:val="nil"/>
          <w:bottom w:val="nil"/>
          <w:right w:val="nil"/>
          <w:between w:val="nil"/>
        </w:pBdr>
        <w:spacing w:line="259" w:lineRule="auto"/>
        <w:rPr>
          <w:rFonts w:ascii="Arial" w:eastAsia="Arial" w:hAnsi="Arial" w:cs="Arial"/>
        </w:rPr>
      </w:pPr>
    </w:p>
    <w:p w14:paraId="2601CB86" w14:textId="77777777" w:rsidR="003D7403" w:rsidRPr="00407207" w:rsidRDefault="003D7403">
      <w:pPr>
        <w:pBdr>
          <w:top w:val="nil"/>
          <w:left w:val="nil"/>
          <w:bottom w:val="nil"/>
          <w:right w:val="nil"/>
          <w:between w:val="nil"/>
        </w:pBdr>
        <w:spacing w:line="259" w:lineRule="auto"/>
        <w:ind w:left="720" w:hanging="720"/>
        <w:rPr>
          <w:rFonts w:ascii="Arial" w:eastAsia="Arial" w:hAnsi="Arial" w:cs="Arial"/>
          <w:lang w:val="fr-CA"/>
        </w:rPr>
      </w:pPr>
      <w:r w:rsidRPr="00407207">
        <w:rPr>
          <w:rFonts w:ascii="Arial" w:eastAsia="Arial" w:hAnsi="Arial" w:cs="Arial"/>
          <w:lang w:val="fr-CA"/>
        </w:rPr>
        <w:t>Résolutions de la FCFDU – Élaboration</w:t>
      </w:r>
    </w:p>
    <w:p w14:paraId="2B790D08" w14:textId="358B3BC9" w:rsidR="002277E6" w:rsidRPr="00407207" w:rsidRDefault="009F561F">
      <w:pPr>
        <w:pBdr>
          <w:top w:val="nil"/>
          <w:left w:val="nil"/>
          <w:bottom w:val="nil"/>
          <w:right w:val="nil"/>
          <w:between w:val="nil"/>
        </w:pBdr>
        <w:spacing w:line="259" w:lineRule="auto"/>
        <w:ind w:left="720" w:hanging="720"/>
        <w:rPr>
          <w:rFonts w:ascii="Arial" w:eastAsia="Arial" w:hAnsi="Arial" w:cs="Arial"/>
        </w:rPr>
      </w:pPr>
      <w:r w:rsidRPr="00407207">
        <w:rPr>
          <w:rFonts w:ascii="Arial" w:eastAsia="Arial" w:hAnsi="Arial" w:cs="Arial"/>
          <w:lang w:val="fr-CA"/>
        </w:rPr>
        <w:tab/>
      </w:r>
      <w:r w:rsidR="0027544E" w:rsidRPr="00407207">
        <w:rPr>
          <w:rFonts w:ascii="Arial" w:eastAsia="Arial" w:hAnsi="Arial" w:cs="Arial"/>
          <w:lang w:val="fr-CA"/>
        </w:rPr>
        <w:t>Élaboration de l’intention</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r>
      <w:r w:rsidRPr="00407207">
        <w:rPr>
          <w:rFonts w:ascii="Arial" w:eastAsia="Arial" w:hAnsi="Arial" w:cs="Arial"/>
        </w:rPr>
        <w:t>6</w:t>
      </w:r>
    </w:p>
    <w:p w14:paraId="5DF5B1F6" w14:textId="19CEE447" w:rsidR="002277E6" w:rsidRPr="00407207" w:rsidRDefault="009F561F">
      <w:pPr>
        <w:pBdr>
          <w:top w:val="nil"/>
          <w:left w:val="nil"/>
          <w:bottom w:val="nil"/>
          <w:right w:val="nil"/>
          <w:between w:val="nil"/>
        </w:pBdr>
        <w:spacing w:line="259" w:lineRule="auto"/>
        <w:ind w:left="720" w:hanging="720"/>
        <w:rPr>
          <w:rFonts w:ascii="Arial" w:eastAsia="Arial" w:hAnsi="Arial" w:cs="Arial"/>
        </w:rPr>
      </w:pPr>
      <w:r w:rsidRPr="00407207">
        <w:rPr>
          <w:rFonts w:ascii="Arial" w:eastAsia="Arial" w:hAnsi="Arial" w:cs="Arial"/>
        </w:rPr>
        <w:tab/>
      </w:r>
      <w:r w:rsidR="00F862F3" w:rsidRPr="00407207">
        <w:rPr>
          <w:rFonts w:ascii="Arial" w:eastAsia="Arial" w:hAnsi="Arial" w:cs="Arial"/>
          <w:lang w:val="fr-CA"/>
        </w:rPr>
        <w:t xml:space="preserve">Élaboration de la résolution </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r>
      <w:r w:rsidRPr="00407207">
        <w:rPr>
          <w:rFonts w:ascii="Arial" w:eastAsia="Arial" w:hAnsi="Arial" w:cs="Arial"/>
        </w:rPr>
        <w:t>7</w:t>
      </w:r>
    </w:p>
    <w:p w14:paraId="35B92434" w14:textId="139D9EE1" w:rsidR="002277E6" w:rsidRPr="00407207" w:rsidRDefault="009F561F">
      <w:pPr>
        <w:pBdr>
          <w:top w:val="nil"/>
          <w:left w:val="nil"/>
          <w:bottom w:val="nil"/>
          <w:right w:val="nil"/>
          <w:between w:val="nil"/>
        </w:pBdr>
        <w:spacing w:line="259" w:lineRule="auto"/>
        <w:ind w:left="720" w:hanging="720"/>
        <w:rPr>
          <w:rFonts w:ascii="Arial" w:eastAsia="Arial" w:hAnsi="Arial" w:cs="Arial"/>
        </w:rPr>
      </w:pPr>
      <w:r w:rsidRPr="00407207">
        <w:rPr>
          <w:rFonts w:ascii="Arial" w:eastAsia="Arial" w:hAnsi="Arial" w:cs="Arial"/>
        </w:rPr>
        <w:tab/>
      </w:r>
      <w:r w:rsidR="0065309F" w:rsidRPr="00407207">
        <w:rPr>
          <w:rFonts w:ascii="Arial" w:eastAsia="Arial" w:hAnsi="Arial" w:cs="Arial"/>
          <w:lang w:val="fr-CA"/>
        </w:rPr>
        <w:t>Élaboration des clauses de résolution</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r>
      <w:r w:rsidR="009E67CA">
        <w:rPr>
          <w:rFonts w:ascii="Arial" w:eastAsia="Arial" w:hAnsi="Arial" w:cs="Arial"/>
        </w:rPr>
        <w:t>8</w:t>
      </w:r>
    </w:p>
    <w:p w14:paraId="1AAE9FB5" w14:textId="04C8D5EB" w:rsidR="002277E6" w:rsidRPr="00407207" w:rsidRDefault="009F561F">
      <w:pPr>
        <w:pBdr>
          <w:top w:val="nil"/>
          <w:left w:val="nil"/>
          <w:bottom w:val="nil"/>
          <w:right w:val="nil"/>
          <w:between w:val="nil"/>
        </w:pBdr>
        <w:spacing w:line="259" w:lineRule="auto"/>
        <w:ind w:left="720" w:hanging="720"/>
        <w:rPr>
          <w:rFonts w:ascii="Arial" w:eastAsia="Arial" w:hAnsi="Arial" w:cs="Arial"/>
        </w:rPr>
      </w:pPr>
      <w:r w:rsidRPr="00407207">
        <w:rPr>
          <w:rFonts w:ascii="Arial" w:eastAsia="Arial" w:hAnsi="Arial" w:cs="Arial"/>
        </w:rPr>
        <w:tab/>
      </w:r>
      <w:proofErr w:type="spellStart"/>
      <w:r w:rsidR="00EE5CDA" w:rsidRPr="00407207">
        <w:rPr>
          <w:rFonts w:ascii="Arial" w:eastAsia="Arial" w:hAnsi="Arial" w:cs="Arial"/>
        </w:rPr>
        <w:t>Élaboration</w:t>
      </w:r>
      <w:proofErr w:type="spellEnd"/>
      <w:r w:rsidR="00EE5CDA" w:rsidRPr="00407207">
        <w:rPr>
          <w:rFonts w:ascii="Arial" w:eastAsia="Arial" w:hAnsi="Arial" w:cs="Arial"/>
        </w:rPr>
        <w:t xml:space="preserve"> du </w:t>
      </w:r>
      <w:proofErr w:type="spellStart"/>
      <w:r w:rsidR="00EE5CDA" w:rsidRPr="00407207">
        <w:rPr>
          <w:rFonts w:ascii="Arial" w:eastAsia="Arial" w:hAnsi="Arial" w:cs="Arial"/>
        </w:rPr>
        <w:t>contexte</w:t>
      </w:r>
      <w:proofErr w:type="spellEnd"/>
      <w:r w:rsidRPr="00407207">
        <w:rPr>
          <w:rFonts w:ascii="Arial" w:eastAsia="Arial" w:hAnsi="Arial" w:cs="Arial"/>
        </w:rPr>
        <w:tab/>
        <w:t>.</w:t>
      </w:r>
      <w:r w:rsidRPr="00407207">
        <w:rPr>
          <w:rFonts w:ascii="Arial" w:eastAsia="Arial" w:hAnsi="Arial" w:cs="Arial"/>
        </w:rPr>
        <w:tab/>
        <w:t>.</w:t>
      </w:r>
      <w:r w:rsidRPr="00407207">
        <w:rPr>
          <w:rFonts w:ascii="Arial" w:eastAsia="Arial" w:hAnsi="Arial" w:cs="Arial"/>
        </w:rPr>
        <w:tab/>
        <w:t>.</w:t>
      </w:r>
      <w:r w:rsidRPr="00407207">
        <w:rPr>
          <w:rFonts w:ascii="Arial" w:eastAsia="Arial" w:hAnsi="Arial" w:cs="Arial"/>
        </w:rPr>
        <w:tab/>
        <w:t>.</w:t>
      </w:r>
      <w:r w:rsidRPr="00407207">
        <w:rPr>
          <w:rFonts w:ascii="Arial" w:eastAsia="Arial" w:hAnsi="Arial" w:cs="Arial"/>
        </w:rPr>
        <w:tab/>
        <w:t>.</w:t>
      </w:r>
      <w:r w:rsidRPr="00407207">
        <w:rPr>
          <w:rFonts w:ascii="Arial" w:eastAsia="Arial" w:hAnsi="Arial" w:cs="Arial"/>
        </w:rPr>
        <w:tab/>
        <w:t>.</w:t>
      </w:r>
      <w:r w:rsidRPr="00407207">
        <w:rPr>
          <w:rFonts w:ascii="Arial" w:eastAsia="Arial" w:hAnsi="Arial" w:cs="Arial"/>
        </w:rPr>
        <w:tab/>
        <w:t>.</w:t>
      </w:r>
      <w:r w:rsidRPr="00407207">
        <w:rPr>
          <w:rFonts w:ascii="Arial" w:eastAsia="Arial" w:hAnsi="Arial" w:cs="Arial"/>
        </w:rPr>
        <w:tab/>
        <w:t>8</w:t>
      </w:r>
    </w:p>
    <w:p w14:paraId="38319ACD" w14:textId="07F85D1A" w:rsidR="002277E6" w:rsidRPr="009E67CA" w:rsidRDefault="009F561F">
      <w:pPr>
        <w:pBdr>
          <w:top w:val="nil"/>
          <w:left w:val="nil"/>
          <w:bottom w:val="nil"/>
          <w:right w:val="nil"/>
          <w:between w:val="nil"/>
        </w:pBdr>
        <w:spacing w:line="259" w:lineRule="auto"/>
        <w:ind w:left="720" w:hanging="720"/>
        <w:rPr>
          <w:rFonts w:ascii="Arial" w:eastAsia="Arial" w:hAnsi="Arial" w:cs="Arial"/>
          <w:lang w:val="fr-CA"/>
        </w:rPr>
      </w:pPr>
      <w:r w:rsidRPr="00407207">
        <w:rPr>
          <w:rFonts w:ascii="Arial" w:eastAsia="Arial" w:hAnsi="Arial" w:cs="Arial"/>
        </w:rPr>
        <w:tab/>
      </w:r>
      <w:r w:rsidR="00A81288" w:rsidRPr="00407207">
        <w:rPr>
          <w:rFonts w:ascii="Arial" w:eastAsia="Arial" w:hAnsi="Arial" w:cs="Arial"/>
          <w:lang w:val="fr-CA"/>
        </w:rPr>
        <w:t xml:space="preserve">Élaboration de la mise en œuvre </w:t>
      </w:r>
      <w:r w:rsidR="00A81288" w:rsidRPr="00407207">
        <w:rPr>
          <w:rFonts w:ascii="Arial" w:eastAsia="Arial" w:hAnsi="Arial" w:cs="Arial"/>
          <w:lang w:val="fr-CA"/>
        </w:rPr>
        <w:tab/>
      </w:r>
      <w:r w:rsidR="00A81288" w:rsidRPr="00407207">
        <w:rPr>
          <w:rFonts w:ascii="Arial" w:eastAsia="Arial" w:hAnsi="Arial" w:cs="Arial"/>
          <w:lang w:val="fr-CA"/>
        </w:rPr>
        <w:t>.</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r>
      <w:r w:rsidR="009E67CA" w:rsidRPr="009E67CA">
        <w:rPr>
          <w:rFonts w:ascii="Arial" w:eastAsia="Arial" w:hAnsi="Arial" w:cs="Arial"/>
          <w:lang w:val="fr-CA"/>
        </w:rPr>
        <w:t>9</w:t>
      </w:r>
    </w:p>
    <w:p w14:paraId="620C7F37" w14:textId="46FD83A3" w:rsidR="002277E6" w:rsidRPr="009E67CA" w:rsidRDefault="009F561F">
      <w:pPr>
        <w:pBdr>
          <w:top w:val="nil"/>
          <w:left w:val="nil"/>
          <w:bottom w:val="nil"/>
          <w:right w:val="nil"/>
          <w:between w:val="nil"/>
        </w:pBdr>
        <w:spacing w:line="259" w:lineRule="auto"/>
        <w:ind w:left="720" w:hanging="720"/>
        <w:rPr>
          <w:rFonts w:ascii="Arial" w:eastAsia="Arial" w:hAnsi="Arial" w:cs="Arial"/>
          <w:lang w:val="fr-CA"/>
        </w:rPr>
      </w:pPr>
      <w:r w:rsidRPr="009E67CA">
        <w:rPr>
          <w:rFonts w:ascii="Arial" w:eastAsia="Arial" w:hAnsi="Arial" w:cs="Arial"/>
          <w:lang w:val="fr-CA"/>
        </w:rPr>
        <w:tab/>
      </w:r>
      <w:r w:rsidR="008365A4" w:rsidRPr="009E67CA">
        <w:rPr>
          <w:rFonts w:ascii="Arial" w:eastAsia="Arial" w:hAnsi="Arial" w:cs="Arial"/>
          <w:lang w:val="fr-CA"/>
        </w:rPr>
        <w:t>Élaboration de la bibliographie</w:t>
      </w:r>
      <w:r w:rsidRPr="009E67CA">
        <w:rPr>
          <w:rFonts w:ascii="Arial" w:eastAsia="Arial" w:hAnsi="Arial" w:cs="Arial"/>
          <w:lang w:val="fr-CA"/>
        </w:rPr>
        <w:tab/>
        <w:t>.</w:t>
      </w:r>
      <w:r w:rsidRPr="009E67CA">
        <w:rPr>
          <w:rFonts w:ascii="Arial" w:eastAsia="Arial" w:hAnsi="Arial" w:cs="Arial"/>
          <w:lang w:val="fr-CA"/>
        </w:rPr>
        <w:tab/>
        <w:t>.</w:t>
      </w:r>
      <w:r w:rsidRPr="009E67CA">
        <w:rPr>
          <w:rFonts w:ascii="Arial" w:eastAsia="Arial" w:hAnsi="Arial" w:cs="Arial"/>
          <w:lang w:val="fr-CA"/>
        </w:rPr>
        <w:tab/>
        <w:t>.</w:t>
      </w:r>
      <w:r w:rsidRPr="009E67CA">
        <w:rPr>
          <w:rFonts w:ascii="Arial" w:eastAsia="Arial" w:hAnsi="Arial" w:cs="Arial"/>
          <w:lang w:val="fr-CA"/>
        </w:rPr>
        <w:tab/>
        <w:t>.</w:t>
      </w:r>
      <w:r w:rsidRPr="009E67CA">
        <w:rPr>
          <w:rFonts w:ascii="Arial" w:eastAsia="Arial" w:hAnsi="Arial" w:cs="Arial"/>
          <w:lang w:val="fr-CA"/>
        </w:rPr>
        <w:tab/>
        <w:t>.</w:t>
      </w:r>
      <w:r w:rsidRPr="009E67CA">
        <w:rPr>
          <w:rFonts w:ascii="Arial" w:eastAsia="Arial" w:hAnsi="Arial" w:cs="Arial"/>
          <w:lang w:val="fr-CA"/>
        </w:rPr>
        <w:tab/>
        <w:t>.</w:t>
      </w:r>
      <w:r w:rsidRPr="009E67CA">
        <w:rPr>
          <w:rFonts w:ascii="Arial" w:eastAsia="Arial" w:hAnsi="Arial" w:cs="Arial"/>
          <w:lang w:val="fr-CA"/>
        </w:rPr>
        <w:tab/>
      </w:r>
      <w:r w:rsidR="009E67CA" w:rsidRPr="009E67CA">
        <w:rPr>
          <w:rFonts w:ascii="Arial" w:eastAsia="Arial" w:hAnsi="Arial" w:cs="Arial"/>
          <w:lang w:val="fr-CA"/>
        </w:rPr>
        <w:t>10</w:t>
      </w:r>
    </w:p>
    <w:p w14:paraId="14794B88" w14:textId="1EB62128" w:rsidR="002277E6" w:rsidRPr="00407207" w:rsidRDefault="009F561F">
      <w:pPr>
        <w:pBdr>
          <w:top w:val="nil"/>
          <w:left w:val="nil"/>
          <w:bottom w:val="nil"/>
          <w:right w:val="nil"/>
          <w:between w:val="nil"/>
        </w:pBdr>
        <w:spacing w:line="259" w:lineRule="auto"/>
        <w:ind w:left="720" w:hanging="720"/>
        <w:rPr>
          <w:rFonts w:ascii="Arial" w:eastAsia="Arial" w:hAnsi="Arial" w:cs="Arial"/>
        </w:rPr>
      </w:pPr>
      <w:r w:rsidRPr="009E67CA">
        <w:rPr>
          <w:rFonts w:ascii="Arial" w:eastAsia="Arial" w:hAnsi="Arial" w:cs="Arial"/>
          <w:lang w:val="fr-CA"/>
        </w:rPr>
        <w:tab/>
      </w:r>
      <w:r w:rsidR="004A02E9" w:rsidRPr="009E67CA">
        <w:rPr>
          <w:rFonts w:ascii="Arial" w:eastAsia="Arial" w:hAnsi="Arial" w:cs="Arial"/>
          <w:lang w:val="fr-CA"/>
        </w:rPr>
        <w:t xml:space="preserve">Format de la </w:t>
      </w:r>
      <w:proofErr w:type="spellStart"/>
      <w:r w:rsidR="004A02E9" w:rsidRPr="009E67CA">
        <w:rPr>
          <w:rFonts w:ascii="Arial" w:eastAsia="Arial" w:hAnsi="Arial" w:cs="Arial"/>
          <w:lang w:val="fr-CA"/>
        </w:rPr>
        <w:t>resolution</w:t>
      </w:r>
      <w:proofErr w:type="spellEnd"/>
      <w:r w:rsidR="004A02E9" w:rsidRPr="009E67CA">
        <w:rPr>
          <w:rFonts w:ascii="Arial" w:eastAsia="Arial" w:hAnsi="Arial" w:cs="Arial"/>
          <w:lang w:val="fr-CA"/>
        </w:rPr>
        <w:tab/>
      </w:r>
      <w:r w:rsidRPr="009E67CA">
        <w:rPr>
          <w:rFonts w:ascii="Arial" w:eastAsia="Arial" w:hAnsi="Arial" w:cs="Arial"/>
          <w:lang w:val="fr-CA"/>
        </w:rPr>
        <w:t>.</w:t>
      </w:r>
      <w:r w:rsidRPr="009E67CA">
        <w:rPr>
          <w:rFonts w:ascii="Arial" w:eastAsia="Arial" w:hAnsi="Arial" w:cs="Arial"/>
          <w:lang w:val="fr-CA"/>
        </w:rPr>
        <w:tab/>
        <w:t>.</w:t>
      </w:r>
      <w:r w:rsidRPr="009E67CA">
        <w:rPr>
          <w:rFonts w:ascii="Arial" w:eastAsia="Arial" w:hAnsi="Arial" w:cs="Arial"/>
          <w:lang w:val="fr-CA"/>
        </w:rPr>
        <w:tab/>
        <w:t>.</w:t>
      </w:r>
      <w:r w:rsidRPr="009E67CA">
        <w:rPr>
          <w:rFonts w:ascii="Arial" w:eastAsia="Arial" w:hAnsi="Arial" w:cs="Arial"/>
          <w:lang w:val="fr-CA"/>
        </w:rPr>
        <w:tab/>
        <w:t>.</w:t>
      </w:r>
      <w:r w:rsidRPr="009E67CA">
        <w:rPr>
          <w:rFonts w:ascii="Arial" w:eastAsia="Arial" w:hAnsi="Arial" w:cs="Arial"/>
          <w:lang w:val="fr-CA"/>
        </w:rPr>
        <w:tab/>
        <w:t>.</w:t>
      </w:r>
      <w:r w:rsidRPr="009E67CA">
        <w:rPr>
          <w:rFonts w:ascii="Arial" w:eastAsia="Arial" w:hAnsi="Arial" w:cs="Arial"/>
          <w:lang w:val="fr-CA"/>
        </w:rPr>
        <w:tab/>
        <w:t>.</w:t>
      </w:r>
      <w:r w:rsidRPr="009E67CA">
        <w:rPr>
          <w:rFonts w:ascii="Arial" w:eastAsia="Arial" w:hAnsi="Arial" w:cs="Arial"/>
          <w:lang w:val="fr-CA"/>
        </w:rPr>
        <w:tab/>
        <w:t>.</w:t>
      </w:r>
      <w:r w:rsidRPr="009E67CA">
        <w:rPr>
          <w:rFonts w:ascii="Arial" w:eastAsia="Arial" w:hAnsi="Arial" w:cs="Arial"/>
          <w:lang w:val="fr-CA"/>
        </w:rPr>
        <w:tab/>
      </w:r>
      <w:r w:rsidR="009E67CA">
        <w:rPr>
          <w:rFonts w:ascii="Arial" w:eastAsia="Arial" w:hAnsi="Arial" w:cs="Arial"/>
        </w:rPr>
        <w:t>10</w:t>
      </w:r>
    </w:p>
    <w:p w14:paraId="0C535F20" w14:textId="77777777" w:rsidR="002277E6" w:rsidRPr="00407207" w:rsidRDefault="002277E6">
      <w:pPr>
        <w:pBdr>
          <w:top w:val="nil"/>
          <w:left w:val="nil"/>
          <w:bottom w:val="nil"/>
          <w:right w:val="nil"/>
          <w:between w:val="nil"/>
        </w:pBdr>
        <w:spacing w:line="259" w:lineRule="auto"/>
        <w:ind w:left="720" w:hanging="720"/>
        <w:rPr>
          <w:rFonts w:ascii="Arial" w:eastAsia="Arial" w:hAnsi="Arial" w:cs="Arial"/>
        </w:rPr>
      </w:pPr>
    </w:p>
    <w:p w14:paraId="7575035F" w14:textId="17D6D57E" w:rsidR="002277E6" w:rsidRPr="00407207" w:rsidRDefault="001703E7">
      <w:pPr>
        <w:pBdr>
          <w:top w:val="nil"/>
          <w:left w:val="nil"/>
          <w:bottom w:val="nil"/>
          <w:right w:val="nil"/>
          <w:between w:val="nil"/>
        </w:pBdr>
        <w:spacing w:line="259" w:lineRule="auto"/>
        <w:ind w:left="720" w:hanging="720"/>
        <w:rPr>
          <w:rFonts w:ascii="Arial" w:eastAsia="Arial" w:hAnsi="Arial" w:cs="Arial"/>
          <w:lang w:val="fr-CA"/>
        </w:rPr>
      </w:pPr>
      <w:r w:rsidRPr="00407207">
        <w:rPr>
          <w:rFonts w:ascii="Arial" w:eastAsia="Arial" w:hAnsi="Arial" w:cs="Arial"/>
          <w:lang w:val="fr-CA"/>
        </w:rPr>
        <w:t>Résolutions de la FCFDU – Processus d’examen</w:t>
      </w:r>
      <w:r w:rsidR="009F561F" w:rsidRPr="00407207">
        <w:rPr>
          <w:rFonts w:ascii="Arial" w:eastAsia="Arial" w:hAnsi="Arial" w:cs="Arial"/>
          <w:lang w:val="fr-CA"/>
        </w:rPr>
        <w:tab/>
      </w:r>
    </w:p>
    <w:p w14:paraId="250F4EEC" w14:textId="2CA1AA58" w:rsidR="002277E6" w:rsidRPr="00407207" w:rsidRDefault="009F561F">
      <w:pPr>
        <w:pBdr>
          <w:top w:val="nil"/>
          <w:left w:val="nil"/>
          <w:bottom w:val="nil"/>
          <w:right w:val="nil"/>
          <w:between w:val="nil"/>
        </w:pBdr>
        <w:spacing w:line="259" w:lineRule="auto"/>
        <w:ind w:left="720" w:hanging="720"/>
        <w:rPr>
          <w:rFonts w:ascii="Arial" w:eastAsia="Arial" w:hAnsi="Arial" w:cs="Arial"/>
        </w:rPr>
      </w:pPr>
      <w:r w:rsidRPr="00407207">
        <w:rPr>
          <w:rFonts w:ascii="Arial" w:eastAsia="Arial" w:hAnsi="Arial" w:cs="Arial"/>
          <w:lang w:val="fr-CA"/>
        </w:rPr>
        <w:tab/>
      </w:r>
      <w:r w:rsidR="000D33C1" w:rsidRPr="00407207">
        <w:rPr>
          <w:rFonts w:ascii="Arial" w:eastAsia="Arial" w:hAnsi="Arial" w:cs="Arial"/>
          <w:lang w:val="fr-CA"/>
        </w:rPr>
        <w:t xml:space="preserve">Examen du comité des résolutions de la FCFDU </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r>
      <w:r w:rsidR="009E67CA">
        <w:rPr>
          <w:rFonts w:ascii="Arial" w:eastAsia="Arial" w:hAnsi="Arial" w:cs="Arial"/>
        </w:rPr>
        <w:t>10</w:t>
      </w:r>
    </w:p>
    <w:p w14:paraId="57536D81" w14:textId="7CDBB5E0" w:rsidR="002277E6" w:rsidRPr="00407207" w:rsidRDefault="009F561F">
      <w:pPr>
        <w:pBdr>
          <w:top w:val="nil"/>
          <w:left w:val="nil"/>
          <w:bottom w:val="nil"/>
          <w:right w:val="nil"/>
          <w:between w:val="nil"/>
        </w:pBdr>
        <w:spacing w:line="259" w:lineRule="auto"/>
        <w:ind w:left="720" w:hanging="720"/>
        <w:rPr>
          <w:rFonts w:ascii="Arial" w:eastAsia="Arial" w:hAnsi="Arial" w:cs="Arial"/>
        </w:rPr>
      </w:pPr>
      <w:r w:rsidRPr="00407207">
        <w:rPr>
          <w:rFonts w:ascii="Arial" w:eastAsia="Arial" w:hAnsi="Arial" w:cs="Arial"/>
        </w:rPr>
        <w:tab/>
      </w:r>
      <w:r w:rsidR="00577776" w:rsidRPr="00407207">
        <w:rPr>
          <w:rFonts w:ascii="Arial" w:eastAsia="Arial" w:hAnsi="Arial" w:cs="Arial"/>
          <w:lang w:val="fr-CA"/>
        </w:rPr>
        <w:t>Examen par les clubs (modifications)</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r>
      <w:r w:rsidRPr="00407207">
        <w:rPr>
          <w:rFonts w:ascii="Arial" w:eastAsia="Arial" w:hAnsi="Arial" w:cs="Arial"/>
        </w:rPr>
        <w:t>1</w:t>
      </w:r>
      <w:r w:rsidR="009E67CA">
        <w:rPr>
          <w:rFonts w:ascii="Arial" w:eastAsia="Arial" w:hAnsi="Arial" w:cs="Arial"/>
        </w:rPr>
        <w:t>1</w:t>
      </w:r>
    </w:p>
    <w:p w14:paraId="369CC96D" w14:textId="0AE94713" w:rsidR="002277E6" w:rsidRPr="00407207" w:rsidRDefault="009F561F">
      <w:pPr>
        <w:pBdr>
          <w:top w:val="nil"/>
          <w:left w:val="nil"/>
          <w:bottom w:val="nil"/>
          <w:right w:val="nil"/>
          <w:between w:val="nil"/>
        </w:pBdr>
        <w:spacing w:line="259" w:lineRule="auto"/>
        <w:ind w:left="720" w:hanging="720"/>
        <w:rPr>
          <w:rFonts w:ascii="Arial" w:eastAsia="Arial" w:hAnsi="Arial" w:cs="Arial"/>
        </w:rPr>
      </w:pPr>
      <w:r w:rsidRPr="00407207">
        <w:rPr>
          <w:rFonts w:ascii="Arial" w:eastAsia="Arial" w:hAnsi="Arial" w:cs="Arial"/>
        </w:rPr>
        <w:tab/>
      </w:r>
      <w:r w:rsidR="00F1156E" w:rsidRPr="00407207">
        <w:rPr>
          <w:rFonts w:ascii="Arial" w:eastAsia="Arial" w:hAnsi="Arial" w:cs="Arial"/>
          <w:lang w:val="fr-CA"/>
        </w:rPr>
        <w:t>Examen des modifications par les auteures de propositions</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r>
      <w:r w:rsidRPr="00407207">
        <w:rPr>
          <w:rFonts w:ascii="Arial" w:eastAsia="Arial" w:hAnsi="Arial" w:cs="Arial"/>
        </w:rPr>
        <w:t>1</w:t>
      </w:r>
      <w:r w:rsidR="009E67CA">
        <w:rPr>
          <w:rFonts w:ascii="Arial" w:eastAsia="Arial" w:hAnsi="Arial" w:cs="Arial"/>
        </w:rPr>
        <w:t>1</w:t>
      </w:r>
    </w:p>
    <w:p w14:paraId="37E83317" w14:textId="77777777" w:rsidR="002277E6" w:rsidRPr="00407207" w:rsidRDefault="002277E6">
      <w:pPr>
        <w:pBdr>
          <w:top w:val="nil"/>
          <w:left w:val="nil"/>
          <w:bottom w:val="nil"/>
          <w:right w:val="nil"/>
          <w:between w:val="nil"/>
        </w:pBdr>
        <w:spacing w:line="259" w:lineRule="auto"/>
        <w:ind w:left="720" w:hanging="720"/>
        <w:rPr>
          <w:rFonts w:ascii="Arial" w:eastAsia="Arial" w:hAnsi="Arial" w:cs="Arial"/>
        </w:rPr>
      </w:pPr>
    </w:p>
    <w:p w14:paraId="0F9CC0E3" w14:textId="77777777" w:rsidR="00566660" w:rsidRPr="00407207" w:rsidRDefault="00566660">
      <w:pPr>
        <w:pBdr>
          <w:top w:val="nil"/>
          <w:left w:val="nil"/>
          <w:bottom w:val="nil"/>
          <w:right w:val="nil"/>
          <w:between w:val="nil"/>
        </w:pBdr>
        <w:spacing w:line="259" w:lineRule="auto"/>
        <w:ind w:left="720" w:hanging="720"/>
        <w:rPr>
          <w:rFonts w:ascii="Arial" w:eastAsia="Arial" w:hAnsi="Arial" w:cs="Arial"/>
          <w:lang w:val="fr-CA"/>
        </w:rPr>
      </w:pPr>
      <w:r w:rsidRPr="00407207">
        <w:rPr>
          <w:rFonts w:ascii="Arial" w:eastAsia="Arial" w:hAnsi="Arial" w:cs="Arial"/>
          <w:lang w:val="fr-CA"/>
        </w:rPr>
        <w:t>Résolutions de la FCFDU – Atelier et session sur les politiques</w:t>
      </w:r>
      <w:r w:rsidR="009F561F" w:rsidRPr="00407207">
        <w:rPr>
          <w:rFonts w:ascii="Arial" w:eastAsia="Arial" w:hAnsi="Arial" w:cs="Arial"/>
          <w:lang w:val="fr-CA"/>
        </w:rPr>
        <w:tab/>
      </w:r>
    </w:p>
    <w:p w14:paraId="3878F6C8" w14:textId="57A701D4" w:rsidR="002277E6" w:rsidRPr="004A1A9F" w:rsidRDefault="00C5441A" w:rsidP="00566660">
      <w:pPr>
        <w:pBdr>
          <w:top w:val="nil"/>
          <w:left w:val="nil"/>
          <w:bottom w:val="nil"/>
          <w:right w:val="nil"/>
          <w:between w:val="nil"/>
        </w:pBdr>
        <w:spacing w:line="259" w:lineRule="auto"/>
        <w:ind w:left="720"/>
        <w:rPr>
          <w:rFonts w:ascii="Arial" w:eastAsia="Arial" w:hAnsi="Arial" w:cs="Arial"/>
          <w:lang w:val="fr-CA"/>
        </w:rPr>
      </w:pPr>
      <w:r w:rsidRPr="00407207">
        <w:rPr>
          <w:rFonts w:ascii="Arial" w:eastAsia="Arial" w:hAnsi="Arial" w:cs="Arial"/>
          <w:lang w:val="fr-CA"/>
        </w:rPr>
        <w:t>Atelier avec les auteures de propositions</w:t>
      </w:r>
      <w:r w:rsidRPr="00407207">
        <w:rPr>
          <w:rFonts w:ascii="Arial" w:eastAsia="Arial" w:hAnsi="Arial" w:cs="Arial"/>
          <w:lang w:val="fr-CA"/>
        </w:rPr>
        <w:t xml:space="preserve"> et </w:t>
      </w:r>
      <w:r w:rsidRPr="00407207">
        <w:rPr>
          <w:rFonts w:ascii="Arial" w:eastAsia="Arial" w:hAnsi="Arial" w:cs="Arial"/>
          <w:lang w:val="fr-CA"/>
        </w:rPr>
        <w:t>les auteures de modifications</w:t>
      </w:r>
      <w:r w:rsidR="009F561F" w:rsidRPr="00407207">
        <w:rPr>
          <w:rFonts w:ascii="Arial" w:eastAsia="Arial" w:hAnsi="Arial" w:cs="Arial"/>
          <w:lang w:val="fr-CA"/>
        </w:rPr>
        <w:tab/>
      </w:r>
      <w:r w:rsidR="009F561F" w:rsidRPr="004A1A9F">
        <w:rPr>
          <w:rFonts w:ascii="Arial" w:eastAsia="Arial" w:hAnsi="Arial" w:cs="Arial"/>
          <w:lang w:val="fr-CA"/>
        </w:rPr>
        <w:t>1</w:t>
      </w:r>
      <w:r w:rsidR="004A1A9F" w:rsidRPr="004A1A9F">
        <w:rPr>
          <w:rFonts w:ascii="Arial" w:eastAsia="Arial" w:hAnsi="Arial" w:cs="Arial"/>
          <w:lang w:val="fr-CA"/>
        </w:rPr>
        <w:t>2</w:t>
      </w:r>
    </w:p>
    <w:p w14:paraId="13A01E24" w14:textId="790F7712" w:rsidR="002277E6" w:rsidRPr="004A1A9F" w:rsidRDefault="009F561F">
      <w:pPr>
        <w:pBdr>
          <w:top w:val="nil"/>
          <w:left w:val="nil"/>
          <w:bottom w:val="nil"/>
          <w:right w:val="nil"/>
          <w:between w:val="nil"/>
        </w:pBdr>
        <w:spacing w:line="259" w:lineRule="auto"/>
        <w:ind w:left="720" w:hanging="720"/>
        <w:rPr>
          <w:rFonts w:ascii="Arial" w:eastAsia="Arial" w:hAnsi="Arial" w:cs="Arial"/>
          <w:lang w:val="fr-CA"/>
        </w:rPr>
      </w:pPr>
      <w:r w:rsidRPr="004A1A9F">
        <w:rPr>
          <w:rFonts w:ascii="Arial" w:eastAsia="Arial" w:hAnsi="Arial" w:cs="Arial"/>
          <w:lang w:val="fr-CA"/>
        </w:rPr>
        <w:tab/>
      </w:r>
      <w:r w:rsidR="00E059BD" w:rsidRPr="00407207">
        <w:rPr>
          <w:rFonts w:ascii="Arial" w:eastAsia="Arial" w:hAnsi="Arial" w:cs="Arial"/>
          <w:lang w:val="fr-CA"/>
        </w:rPr>
        <w:t>Procédures de la session sur les politiques de la FCFDU</w:t>
      </w:r>
      <w:r w:rsidRPr="00407207">
        <w:rPr>
          <w:rFonts w:ascii="Arial" w:eastAsia="Arial" w:hAnsi="Arial" w:cs="Arial"/>
          <w:lang w:val="fr-CA"/>
        </w:rPr>
        <w:tab/>
        <w:t>.</w:t>
      </w:r>
      <w:r w:rsidRPr="00407207">
        <w:rPr>
          <w:rFonts w:ascii="Arial" w:eastAsia="Arial" w:hAnsi="Arial" w:cs="Arial"/>
          <w:lang w:val="fr-CA"/>
        </w:rPr>
        <w:tab/>
        <w:t>.</w:t>
      </w:r>
      <w:r w:rsidRPr="00407207">
        <w:rPr>
          <w:rFonts w:ascii="Arial" w:eastAsia="Arial" w:hAnsi="Arial" w:cs="Arial"/>
          <w:lang w:val="fr-CA"/>
        </w:rPr>
        <w:tab/>
      </w:r>
      <w:r w:rsidRPr="004A1A9F">
        <w:rPr>
          <w:rFonts w:ascii="Arial" w:eastAsia="Arial" w:hAnsi="Arial" w:cs="Arial"/>
          <w:lang w:val="fr-CA"/>
        </w:rPr>
        <w:t>1</w:t>
      </w:r>
      <w:r w:rsidR="004A1A9F" w:rsidRPr="004A1A9F">
        <w:rPr>
          <w:rFonts w:ascii="Arial" w:eastAsia="Arial" w:hAnsi="Arial" w:cs="Arial"/>
          <w:lang w:val="fr-CA"/>
        </w:rPr>
        <w:t>3</w:t>
      </w:r>
    </w:p>
    <w:p w14:paraId="28235241" w14:textId="0201098A" w:rsidR="00FA57BF" w:rsidRPr="00FA57BF" w:rsidRDefault="00407207" w:rsidP="00CE53DA">
      <w:pPr>
        <w:pBdr>
          <w:top w:val="nil"/>
          <w:left w:val="nil"/>
          <w:bottom w:val="nil"/>
          <w:right w:val="nil"/>
          <w:between w:val="nil"/>
        </w:pBdr>
        <w:spacing w:line="259" w:lineRule="auto"/>
        <w:ind w:firstLine="720"/>
        <w:jc w:val="center"/>
        <w:rPr>
          <w:rFonts w:ascii="Arial" w:eastAsia="Arial" w:hAnsi="Arial" w:cs="Arial"/>
          <w:color w:val="000000"/>
          <w:lang w:val="fr-CA"/>
        </w:rPr>
      </w:pPr>
      <w:r w:rsidRPr="00407207">
        <w:rPr>
          <w:rFonts w:ascii="Arial" w:eastAsia="Arial" w:hAnsi="Arial" w:cs="Arial"/>
          <w:lang w:val="fr-CA"/>
        </w:rPr>
        <w:t>Après la session sur les politiques de la FCFDU</w:t>
      </w:r>
      <w:r w:rsidR="009F561F" w:rsidRPr="00407207">
        <w:rPr>
          <w:rFonts w:ascii="Arial" w:eastAsia="Arial" w:hAnsi="Arial" w:cs="Arial"/>
          <w:lang w:val="fr-CA"/>
        </w:rPr>
        <w:tab/>
        <w:t>.</w:t>
      </w:r>
      <w:r w:rsidR="009F561F" w:rsidRPr="00407207">
        <w:rPr>
          <w:rFonts w:ascii="Arial" w:eastAsia="Arial" w:hAnsi="Arial" w:cs="Arial"/>
          <w:lang w:val="fr-CA"/>
        </w:rPr>
        <w:tab/>
        <w:t>.</w:t>
      </w:r>
      <w:r w:rsidR="009F561F" w:rsidRPr="00407207">
        <w:rPr>
          <w:rFonts w:ascii="Arial" w:eastAsia="Arial" w:hAnsi="Arial" w:cs="Arial"/>
          <w:lang w:val="fr-CA"/>
        </w:rPr>
        <w:tab/>
      </w:r>
      <w:r w:rsidR="00FA57BF" w:rsidRPr="00FA57BF">
        <w:rPr>
          <w:rFonts w:ascii="Arial" w:eastAsia="Arial" w:hAnsi="Arial" w:cs="Arial"/>
          <w:lang w:val="fr-CA"/>
        </w:rPr>
        <w:t>.</w:t>
      </w:r>
      <w:r w:rsidR="00FA57BF">
        <w:rPr>
          <w:rFonts w:ascii="Arial" w:eastAsia="Arial" w:hAnsi="Arial" w:cs="Arial"/>
          <w:lang w:val="fr-CA"/>
        </w:rPr>
        <w:tab/>
      </w:r>
      <w:r w:rsidR="009F561F" w:rsidRPr="00407207">
        <w:rPr>
          <w:rFonts w:ascii="Arial" w:eastAsia="Arial" w:hAnsi="Arial" w:cs="Arial"/>
          <w:lang w:val="fr-CA"/>
        </w:rPr>
        <w:t>1</w:t>
      </w:r>
      <w:r w:rsidR="004A1A9F">
        <w:rPr>
          <w:rFonts w:ascii="Arial" w:eastAsia="Arial" w:hAnsi="Arial" w:cs="Arial"/>
          <w:lang w:val="fr-CA"/>
        </w:rPr>
        <w:t>3</w:t>
      </w:r>
      <w:r w:rsidR="009F561F" w:rsidRPr="00407207">
        <w:rPr>
          <w:lang w:val="fr-CA"/>
        </w:rPr>
        <w:br w:type="page"/>
      </w:r>
      <w:r w:rsidR="00FA57BF">
        <w:rPr>
          <w:rFonts w:ascii="Arial" w:eastAsia="Arial" w:hAnsi="Arial" w:cs="Arial"/>
          <w:b/>
          <w:bCs/>
          <w:color w:val="000000"/>
          <w:lang w:val="fr-CA"/>
        </w:rPr>
        <w:lastRenderedPageBreak/>
        <w:t>Résumé et calendrier du processus de résolution</w:t>
      </w:r>
    </w:p>
    <w:p w14:paraId="6E1762F3" w14:textId="77777777" w:rsidR="00FA57BF" w:rsidRPr="00FA57BF" w:rsidRDefault="00FA57BF" w:rsidP="00FA57BF">
      <w:pPr>
        <w:pBdr>
          <w:top w:val="nil"/>
          <w:left w:val="nil"/>
          <w:bottom w:val="nil"/>
          <w:right w:val="nil"/>
          <w:between w:val="nil"/>
        </w:pBdr>
        <w:spacing w:line="259" w:lineRule="auto"/>
        <w:ind w:left="720" w:hanging="720"/>
        <w:jc w:val="center"/>
        <w:rPr>
          <w:rFonts w:ascii="Arial" w:eastAsia="Arial" w:hAnsi="Arial" w:cs="Arial"/>
          <w:color w:val="000000"/>
          <w:lang w:val="fr-CA"/>
        </w:rPr>
      </w:pPr>
    </w:p>
    <w:tbl>
      <w:tblPr>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972"/>
        <w:gridCol w:w="6378"/>
      </w:tblGrid>
      <w:tr w:rsidR="00FA57BF" w14:paraId="455CC6AA" w14:textId="77777777" w:rsidTr="004E66B7">
        <w:trPr>
          <w:trHeight w:val="312"/>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3BEE3B" w14:textId="77777777" w:rsidR="00FA57BF" w:rsidRDefault="00FA57BF" w:rsidP="004E66B7">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b/>
                <w:bCs/>
                <w:color w:val="000000"/>
                <w:lang w:val="fr-CA"/>
              </w:rPr>
              <w:t>DATES 2024-2025</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2EFAEB" w14:textId="77777777" w:rsidR="00FA57BF" w:rsidRDefault="00FA57BF" w:rsidP="004E66B7">
            <w:pPr>
              <w:pBdr>
                <w:top w:val="nil"/>
                <w:left w:val="nil"/>
                <w:bottom w:val="nil"/>
                <w:right w:val="nil"/>
                <w:between w:val="nil"/>
              </w:pBdr>
              <w:jc w:val="center"/>
              <w:rPr>
                <w:rFonts w:ascii="Arial" w:eastAsia="Arial" w:hAnsi="Arial" w:cs="Arial"/>
                <w:color w:val="000000"/>
              </w:rPr>
            </w:pPr>
            <w:r>
              <w:rPr>
                <w:rFonts w:ascii="Arial" w:eastAsia="Arial" w:hAnsi="Arial" w:cs="Arial"/>
                <w:b/>
                <w:bCs/>
                <w:color w:val="000000"/>
                <w:lang w:val="fr-CA"/>
              </w:rPr>
              <w:t>PROCESSUS</w:t>
            </w:r>
          </w:p>
        </w:tc>
      </w:tr>
      <w:tr w:rsidR="00FA57BF" w:rsidRPr="00FA57BF" w14:paraId="54F40032" w14:textId="77777777" w:rsidTr="004E66B7">
        <w:trPr>
          <w:trHeight w:val="592"/>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E3191" w14:textId="77777777" w:rsidR="00FA57BF" w:rsidRDefault="00FA57BF" w:rsidP="004E66B7">
            <w:pPr>
              <w:pBdr>
                <w:top w:val="nil"/>
                <w:left w:val="nil"/>
                <w:bottom w:val="nil"/>
                <w:right w:val="nil"/>
                <w:between w:val="nil"/>
              </w:pBdr>
              <w:rPr>
                <w:rFonts w:ascii="Arial" w:eastAsia="Arial" w:hAnsi="Arial" w:cs="Arial"/>
                <w:color w:val="000000"/>
              </w:rPr>
            </w:pPr>
            <w:r>
              <w:rPr>
                <w:rFonts w:ascii="Arial" w:eastAsia="Arial" w:hAnsi="Arial" w:cs="Arial"/>
                <w:color w:val="000000"/>
                <w:lang w:val="fr-CA"/>
              </w:rPr>
              <w:t xml:space="preserve">D’ici au </w:t>
            </w:r>
          </w:p>
          <w:p w14:paraId="540037EE" w14:textId="77777777" w:rsidR="00FA57BF" w:rsidRDefault="00FA57BF" w:rsidP="004E66B7">
            <w:pPr>
              <w:pBdr>
                <w:top w:val="nil"/>
                <w:left w:val="nil"/>
                <w:bottom w:val="nil"/>
                <w:right w:val="nil"/>
                <w:between w:val="nil"/>
              </w:pBdr>
              <w:rPr>
                <w:rFonts w:ascii="Arial" w:eastAsia="Arial" w:hAnsi="Arial" w:cs="Arial"/>
                <w:color w:val="000000"/>
              </w:rPr>
            </w:pPr>
            <w:r>
              <w:rPr>
                <w:rFonts w:ascii="Arial" w:eastAsia="Arial" w:hAnsi="Arial" w:cs="Arial"/>
                <w:color w:val="000000"/>
                <w:lang w:val="fr-CA"/>
              </w:rPr>
              <w:t>1</w:t>
            </w:r>
            <w:r>
              <w:rPr>
                <w:rFonts w:ascii="Arial" w:eastAsia="Arial" w:hAnsi="Arial" w:cs="Arial"/>
                <w:color w:val="000000"/>
                <w:vertAlign w:val="superscript"/>
                <w:lang w:val="fr-CA"/>
              </w:rPr>
              <w:t>er</w:t>
            </w:r>
            <w:r>
              <w:rPr>
                <w:rFonts w:ascii="Arial" w:eastAsia="Arial" w:hAnsi="Arial" w:cs="Arial"/>
                <w:color w:val="000000"/>
                <w:lang w:val="fr-CA"/>
              </w:rPr>
              <w:t> novembre 2024</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6E7E67" w14:textId="77777777" w:rsidR="00FA57BF" w:rsidRPr="00FA57BF" w:rsidRDefault="00FA57BF" w:rsidP="004E66B7">
            <w:pPr>
              <w:pBdr>
                <w:top w:val="nil"/>
                <w:left w:val="nil"/>
                <w:bottom w:val="nil"/>
                <w:right w:val="nil"/>
                <w:between w:val="nil"/>
              </w:pBdr>
              <w:rPr>
                <w:rFonts w:ascii="Arial" w:eastAsia="Arial" w:hAnsi="Arial" w:cs="Arial"/>
                <w:color w:val="000000"/>
                <w:lang w:val="fr-CA"/>
              </w:rPr>
            </w:pPr>
            <w:r>
              <w:rPr>
                <w:rFonts w:ascii="Arial" w:eastAsia="Arial" w:hAnsi="Arial" w:cs="Arial"/>
                <w:color w:val="000000"/>
                <w:lang w:val="fr-CA"/>
              </w:rPr>
              <w:t>Participation du club à la planification d’une proposition de résolution et soumission des intentions de résolution avec l’autorisation du club.</w:t>
            </w:r>
          </w:p>
        </w:tc>
      </w:tr>
      <w:tr w:rsidR="00FA57BF" w:rsidRPr="00FA57BF" w14:paraId="3F581F22" w14:textId="77777777" w:rsidTr="004E66B7">
        <w:trPr>
          <w:trHeight w:val="572"/>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862A5" w14:textId="77777777" w:rsidR="00FA57BF" w:rsidRDefault="00FA57BF" w:rsidP="004E66B7">
            <w:pPr>
              <w:pBdr>
                <w:top w:val="nil"/>
                <w:left w:val="nil"/>
                <w:bottom w:val="nil"/>
                <w:right w:val="nil"/>
                <w:between w:val="nil"/>
              </w:pBdr>
              <w:rPr>
                <w:rFonts w:ascii="Arial" w:eastAsia="Arial" w:hAnsi="Arial" w:cs="Arial"/>
                <w:color w:val="000000"/>
              </w:rPr>
            </w:pPr>
            <w:r>
              <w:rPr>
                <w:rFonts w:ascii="Arial" w:eastAsia="Arial" w:hAnsi="Arial" w:cs="Arial"/>
                <w:color w:val="000000"/>
                <w:lang w:val="fr-CA"/>
              </w:rPr>
              <w:t>Jusqu’au 1</w:t>
            </w:r>
            <w:r>
              <w:rPr>
                <w:rFonts w:ascii="Arial" w:eastAsia="Arial" w:hAnsi="Arial" w:cs="Arial"/>
                <w:color w:val="000000"/>
                <w:vertAlign w:val="superscript"/>
                <w:lang w:val="fr-CA"/>
              </w:rPr>
              <w:t>er</w:t>
            </w:r>
            <w:r>
              <w:rPr>
                <w:rFonts w:ascii="Arial" w:eastAsia="Arial" w:hAnsi="Arial" w:cs="Arial"/>
                <w:color w:val="000000"/>
                <w:lang w:val="fr-CA"/>
              </w:rPr>
              <w:t> novembre 2024</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AD1DAC" w14:textId="2A86C92E" w:rsidR="00FA57BF" w:rsidRPr="00FA57BF" w:rsidRDefault="00FA57BF" w:rsidP="004E66B7">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t>Soumission de l’intention de soumettre une résolution par l’entremise de Google Forms</w:t>
            </w:r>
            <w:r>
              <w:rPr>
                <w:rFonts w:ascii="Arial" w:eastAsia="Arial" w:hAnsi="Arial" w:cs="Arial"/>
                <w:lang w:val="fr-CA"/>
              </w:rPr>
              <w:t xml:space="preserve"> : </w:t>
            </w:r>
            <w:hyperlink r:id="rId12" w:history="1">
              <w:r w:rsidR="004163E5" w:rsidRPr="000611AF">
                <w:rPr>
                  <w:rStyle w:val="Hyperlink"/>
                  <w:rFonts w:ascii="Arial" w:eastAsia="Arial" w:hAnsi="Arial" w:cs="Arial"/>
                  <w:lang w:val="fr-CA"/>
                </w:rPr>
                <w:t>https://forms.gle/ZRkSD9rSN2DfYq4t6</w:t>
              </w:r>
            </w:hyperlink>
            <w:r w:rsidR="004163E5">
              <w:rPr>
                <w:rFonts w:ascii="Arial" w:eastAsia="Arial" w:hAnsi="Arial" w:cs="Arial"/>
                <w:lang w:val="fr-CA"/>
              </w:rPr>
              <w:t xml:space="preserve"> </w:t>
            </w:r>
          </w:p>
        </w:tc>
      </w:tr>
      <w:tr w:rsidR="00FA57BF" w:rsidRPr="00FA57BF" w14:paraId="260D46A6" w14:textId="77777777" w:rsidTr="004E66B7">
        <w:trPr>
          <w:trHeight w:val="648"/>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AF386A" w14:textId="77777777" w:rsidR="00FA57BF" w:rsidRDefault="00FA57BF" w:rsidP="004E66B7">
            <w:pPr>
              <w:pBdr>
                <w:top w:val="nil"/>
                <w:left w:val="nil"/>
                <w:bottom w:val="nil"/>
                <w:right w:val="nil"/>
                <w:between w:val="nil"/>
              </w:pBdr>
              <w:rPr>
                <w:rFonts w:ascii="Arial" w:eastAsia="Arial" w:hAnsi="Arial" w:cs="Arial"/>
                <w:color w:val="000000"/>
              </w:rPr>
            </w:pPr>
            <w:r>
              <w:rPr>
                <w:rFonts w:ascii="Arial" w:eastAsia="Arial" w:hAnsi="Arial" w:cs="Arial"/>
                <w:color w:val="000000"/>
                <w:lang w:val="fr-CA"/>
              </w:rPr>
              <w:t>Du 1</w:t>
            </w:r>
            <w:r>
              <w:rPr>
                <w:rFonts w:ascii="Arial" w:eastAsia="Arial" w:hAnsi="Arial" w:cs="Arial"/>
                <w:color w:val="000000"/>
                <w:vertAlign w:val="superscript"/>
                <w:lang w:val="fr-CA"/>
              </w:rPr>
              <w:t>er</w:t>
            </w:r>
            <w:r>
              <w:rPr>
                <w:rFonts w:ascii="Arial" w:eastAsia="Arial" w:hAnsi="Arial" w:cs="Arial"/>
                <w:color w:val="000000"/>
                <w:lang w:val="fr-CA"/>
              </w:rPr>
              <w:t xml:space="preserve"> au 15 novembre 2024</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1404EA" w14:textId="77777777" w:rsidR="00FA57BF" w:rsidRPr="00FA57BF" w:rsidRDefault="00FA57BF" w:rsidP="004E66B7">
            <w:pPr>
              <w:pBdr>
                <w:top w:val="nil"/>
                <w:left w:val="nil"/>
                <w:bottom w:val="nil"/>
                <w:right w:val="nil"/>
                <w:between w:val="nil"/>
              </w:pBdr>
              <w:rPr>
                <w:rFonts w:ascii="Arial" w:eastAsia="Arial" w:hAnsi="Arial" w:cs="Arial"/>
                <w:color w:val="000000"/>
                <w:lang w:val="fr-CA"/>
              </w:rPr>
            </w:pPr>
            <w:r>
              <w:rPr>
                <w:rFonts w:ascii="Arial" w:eastAsia="Arial" w:hAnsi="Arial" w:cs="Arial"/>
                <w:color w:val="000000"/>
                <w:lang w:val="fr-CA"/>
              </w:rPr>
              <w:t>Le comité des résolutions de la FCFDU examine les intentions soumises et fournit des commentaires aux auteures des propositions.</w:t>
            </w:r>
          </w:p>
        </w:tc>
      </w:tr>
      <w:tr w:rsidR="00FA57BF" w:rsidRPr="00FA57BF" w14:paraId="361B6C59" w14:textId="77777777" w:rsidTr="004E66B7">
        <w:trPr>
          <w:trHeight w:val="312"/>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5C0646" w14:textId="77777777" w:rsidR="00FA57BF" w:rsidRDefault="00FA57BF" w:rsidP="004E66B7">
            <w:pPr>
              <w:pBdr>
                <w:top w:val="nil"/>
                <w:left w:val="nil"/>
                <w:bottom w:val="nil"/>
                <w:right w:val="nil"/>
                <w:between w:val="nil"/>
              </w:pBdr>
              <w:rPr>
                <w:rFonts w:ascii="Arial" w:eastAsia="Arial" w:hAnsi="Arial" w:cs="Arial"/>
                <w:color w:val="000000"/>
              </w:rPr>
            </w:pPr>
            <w:r>
              <w:rPr>
                <w:rFonts w:ascii="Arial" w:eastAsia="Arial" w:hAnsi="Arial" w:cs="Arial"/>
                <w:color w:val="000000"/>
                <w:lang w:val="fr-CA"/>
              </w:rPr>
              <w:t>Le 22 novembre 2024</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99F91" w14:textId="77777777" w:rsidR="00FA57BF" w:rsidRPr="00FA57BF" w:rsidRDefault="00FA57BF" w:rsidP="004E66B7">
            <w:pPr>
              <w:pBdr>
                <w:top w:val="nil"/>
                <w:left w:val="nil"/>
                <w:bottom w:val="nil"/>
                <w:right w:val="nil"/>
                <w:between w:val="nil"/>
              </w:pBdr>
              <w:rPr>
                <w:rFonts w:ascii="Arial" w:eastAsia="Arial" w:hAnsi="Arial" w:cs="Arial"/>
                <w:color w:val="000000"/>
                <w:lang w:val="fr-CA"/>
              </w:rPr>
            </w:pPr>
            <w:r>
              <w:rPr>
                <w:rFonts w:ascii="Arial" w:eastAsia="Arial" w:hAnsi="Arial" w:cs="Arial"/>
                <w:color w:val="000000"/>
                <w:lang w:val="fr-CA"/>
              </w:rPr>
              <w:t xml:space="preserve">Les intentions de résolution sont publiées dans l’infolettre </w:t>
            </w:r>
            <w:r>
              <w:rPr>
                <w:rFonts w:ascii="Arial" w:eastAsia="Arial" w:hAnsi="Arial" w:cs="Arial"/>
                <w:i/>
                <w:iCs/>
                <w:color w:val="000000"/>
                <w:lang w:val="fr-CA"/>
              </w:rPr>
              <w:t>Club Action</w:t>
            </w:r>
            <w:r>
              <w:rPr>
                <w:rFonts w:ascii="Arial" w:eastAsia="Arial" w:hAnsi="Arial" w:cs="Arial"/>
                <w:color w:val="000000"/>
                <w:lang w:val="fr-CA"/>
              </w:rPr>
              <w:t>.</w:t>
            </w:r>
          </w:p>
        </w:tc>
      </w:tr>
      <w:tr w:rsidR="00FA57BF" w:rsidRPr="00FA57BF" w14:paraId="16069371" w14:textId="77777777" w:rsidTr="004E66B7">
        <w:trPr>
          <w:trHeight w:val="872"/>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1850BF" w14:textId="77777777" w:rsidR="00FA57BF" w:rsidRDefault="00FA57BF" w:rsidP="004E66B7">
            <w:pPr>
              <w:pBdr>
                <w:top w:val="nil"/>
                <w:left w:val="nil"/>
                <w:bottom w:val="nil"/>
                <w:right w:val="nil"/>
                <w:between w:val="nil"/>
              </w:pBdr>
              <w:rPr>
                <w:rFonts w:ascii="Arial" w:eastAsia="Arial" w:hAnsi="Arial" w:cs="Arial"/>
                <w:color w:val="000000"/>
              </w:rPr>
            </w:pPr>
            <w:r>
              <w:rPr>
                <w:rFonts w:ascii="Arial" w:eastAsia="Arial" w:hAnsi="Arial" w:cs="Arial"/>
                <w:color w:val="000000"/>
                <w:lang w:val="fr-CA"/>
              </w:rPr>
              <w:t>Le 30 janvier 2025</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DE94FE" w14:textId="68F26946" w:rsidR="00FA57BF" w:rsidRPr="00FA57BF" w:rsidRDefault="00FA57BF" w:rsidP="004E66B7">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t xml:space="preserve">Les résolutions, y compris les clauses de résolution, le contexte, la mise en œuvre et la bibliographie, doivent être soumises par l’entremise de Google Forms : </w:t>
            </w:r>
            <w:hyperlink r:id="rId13" w:history="1">
              <w:r w:rsidR="009A01A4" w:rsidRPr="000611AF">
                <w:rPr>
                  <w:rStyle w:val="Hyperlink"/>
                  <w:rFonts w:ascii="Arial" w:eastAsia="Arial" w:hAnsi="Arial" w:cs="Arial"/>
                  <w:lang w:val="fr-CA"/>
                </w:rPr>
                <w:t>https://forms.gle/SMmJ1vBKi6Hyffv17</w:t>
              </w:r>
            </w:hyperlink>
            <w:r w:rsidR="009A01A4">
              <w:rPr>
                <w:rFonts w:ascii="Arial" w:eastAsia="Arial" w:hAnsi="Arial" w:cs="Arial"/>
                <w:color w:val="000000"/>
                <w:lang w:val="fr-CA"/>
              </w:rPr>
              <w:t xml:space="preserve"> </w:t>
            </w:r>
          </w:p>
        </w:tc>
      </w:tr>
      <w:tr w:rsidR="00FA57BF" w:rsidRPr="00FA57BF" w14:paraId="441CC1FB" w14:textId="77777777" w:rsidTr="004E66B7">
        <w:trPr>
          <w:trHeight w:val="592"/>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0E40" w14:textId="77777777" w:rsidR="00FA57BF" w:rsidRDefault="00FA57BF" w:rsidP="004E66B7">
            <w:pPr>
              <w:pBdr>
                <w:top w:val="nil"/>
                <w:left w:val="nil"/>
                <w:bottom w:val="nil"/>
                <w:right w:val="nil"/>
                <w:between w:val="nil"/>
              </w:pBdr>
              <w:rPr>
                <w:rFonts w:ascii="Arial" w:eastAsia="Arial" w:hAnsi="Arial" w:cs="Arial"/>
                <w:color w:val="000000"/>
              </w:rPr>
            </w:pPr>
            <w:r>
              <w:rPr>
                <w:rFonts w:ascii="Arial" w:eastAsia="Arial" w:hAnsi="Arial" w:cs="Arial"/>
                <w:color w:val="000000"/>
                <w:lang w:val="fr-CA"/>
              </w:rPr>
              <w:t xml:space="preserve">Du 31 janvier </w:t>
            </w:r>
            <w:r>
              <w:rPr>
                <w:rFonts w:ascii="Arial" w:eastAsia="Arial" w:hAnsi="Arial" w:cs="Arial"/>
                <w:lang w:val="fr-CA"/>
              </w:rPr>
              <w:t>au</w:t>
            </w:r>
            <w:r>
              <w:rPr>
                <w:rFonts w:ascii="Arial" w:eastAsia="Arial" w:hAnsi="Arial" w:cs="Arial"/>
                <w:color w:val="000000"/>
                <w:lang w:val="fr-CA"/>
              </w:rPr>
              <w:t xml:space="preserve"> 15 février 2025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566992" w14:textId="77777777" w:rsidR="00FA57BF" w:rsidRPr="00FA57BF" w:rsidRDefault="00FA57BF" w:rsidP="004E66B7">
            <w:pPr>
              <w:pBdr>
                <w:top w:val="nil"/>
                <w:left w:val="nil"/>
                <w:bottom w:val="nil"/>
                <w:right w:val="nil"/>
                <w:between w:val="nil"/>
              </w:pBdr>
              <w:rPr>
                <w:rFonts w:ascii="Arial" w:eastAsia="Arial" w:hAnsi="Arial" w:cs="Arial"/>
                <w:color w:val="000000"/>
                <w:lang w:val="fr-CA"/>
              </w:rPr>
            </w:pPr>
            <w:r>
              <w:rPr>
                <w:rFonts w:ascii="Arial" w:eastAsia="Arial" w:hAnsi="Arial" w:cs="Arial"/>
                <w:color w:val="000000"/>
                <w:lang w:val="fr-CA"/>
              </w:rPr>
              <w:t>Le comité des résolutions de la FCFDU examine les résolutions soumises et fournit des commentaires aux auteures des propositions par courriel.</w:t>
            </w:r>
          </w:p>
        </w:tc>
      </w:tr>
      <w:tr w:rsidR="00FA57BF" w:rsidRPr="00FA57BF" w14:paraId="09EAF02A" w14:textId="77777777" w:rsidTr="004E66B7">
        <w:trPr>
          <w:trHeight w:val="1152"/>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4AA003" w14:textId="77777777" w:rsidR="00FA57BF" w:rsidRDefault="00FA57BF" w:rsidP="004E66B7">
            <w:pPr>
              <w:pBdr>
                <w:top w:val="nil"/>
                <w:left w:val="nil"/>
                <w:bottom w:val="nil"/>
                <w:right w:val="nil"/>
                <w:between w:val="nil"/>
              </w:pBdr>
              <w:rPr>
                <w:rFonts w:ascii="Arial" w:eastAsia="Arial" w:hAnsi="Arial" w:cs="Arial"/>
                <w:color w:val="000000"/>
              </w:rPr>
            </w:pPr>
            <w:r>
              <w:rPr>
                <w:rFonts w:ascii="Arial" w:eastAsia="Arial" w:hAnsi="Arial" w:cs="Arial"/>
                <w:color w:val="000000"/>
                <w:lang w:val="fr-CA"/>
              </w:rPr>
              <w:t xml:space="preserve">Du 15 février au </w:t>
            </w:r>
          </w:p>
          <w:p w14:paraId="2FE96729" w14:textId="77777777" w:rsidR="00FA57BF" w:rsidRDefault="00FA57BF" w:rsidP="004E66B7">
            <w:pPr>
              <w:pBdr>
                <w:top w:val="nil"/>
                <w:left w:val="nil"/>
                <w:bottom w:val="nil"/>
                <w:right w:val="nil"/>
                <w:between w:val="nil"/>
              </w:pBdr>
              <w:rPr>
                <w:rFonts w:ascii="Arial" w:eastAsia="Arial" w:hAnsi="Arial" w:cs="Arial"/>
                <w:color w:val="000000"/>
              </w:rPr>
            </w:pPr>
            <w:r>
              <w:rPr>
                <w:rFonts w:ascii="Arial" w:eastAsia="Arial" w:hAnsi="Arial" w:cs="Arial"/>
                <w:color w:val="000000"/>
                <w:lang w:val="fr-CA"/>
              </w:rPr>
              <w:t>22 février 2025</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276218" w14:textId="4DD594BA" w:rsidR="00FA57BF" w:rsidRPr="00FA57BF" w:rsidRDefault="00FA57BF" w:rsidP="004E66B7">
            <w:pPr>
              <w:pBdr>
                <w:top w:val="nil"/>
                <w:left w:val="nil"/>
                <w:bottom w:val="nil"/>
                <w:right w:val="nil"/>
                <w:between w:val="nil"/>
              </w:pBdr>
              <w:spacing w:line="259" w:lineRule="auto"/>
              <w:rPr>
                <w:rFonts w:ascii="Arial" w:eastAsia="Arial" w:hAnsi="Arial" w:cs="Arial"/>
                <w:b/>
                <w:color w:val="000000"/>
                <w:lang w:val="fr-CA"/>
              </w:rPr>
            </w:pPr>
            <w:r>
              <w:rPr>
                <w:rFonts w:ascii="Arial" w:eastAsia="Arial" w:hAnsi="Arial" w:cs="Arial"/>
                <w:color w:val="000000"/>
                <w:lang w:val="fr-CA"/>
              </w:rPr>
              <w:t xml:space="preserve">Les auteures des propositions examinent les commentaires du comité des résolutions de la FCFDU, apportent les modifications nécessaires, confirment que tous les hyperliens de la bibliographie sont actifs et soumettent les résolutions révisées </w:t>
            </w:r>
            <w:r>
              <w:rPr>
                <w:rFonts w:ascii="Arial" w:eastAsia="Arial" w:hAnsi="Arial" w:cs="Arial"/>
                <w:lang w:val="fr-CA"/>
              </w:rPr>
              <w:t xml:space="preserve">à l’aide de Google Forms : </w:t>
            </w:r>
            <w:hyperlink r:id="rId14" w:history="1">
              <w:r w:rsidR="008E6BE3" w:rsidRPr="000611AF">
                <w:rPr>
                  <w:rStyle w:val="Hyperlink"/>
                  <w:rFonts w:ascii="Arial" w:eastAsia="Arial" w:hAnsi="Arial" w:cs="Arial"/>
                  <w:lang w:val="fr-CA"/>
                </w:rPr>
                <w:t>https://forms.gle/SMmJ1vBKi6Hyffv17</w:t>
              </w:r>
            </w:hyperlink>
            <w:r w:rsidR="008E6BE3">
              <w:rPr>
                <w:rFonts w:ascii="Arial" w:eastAsia="Arial" w:hAnsi="Arial" w:cs="Arial"/>
                <w:lang w:val="fr-CA"/>
              </w:rPr>
              <w:t xml:space="preserve"> </w:t>
            </w:r>
          </w:p>
        </w:tc>
      </w:tr>
      <w:tr w:rsidR="00FA57BF" w:rsidRPr="00FA57BF" w14:paraId="5576758B" w14:textId="77777777" w:rsidTr="004E66B7">
        <w:trPr>
          <w:trHeight w:val="592"/>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C2CA3" w14:textId="77777777" w:rsidR="00FA57BF" w:rsidRDefault="00FA57BF" w:rsidP="004E66B7">
            <w:pPr>
              <w:pBdr>
                <w:top w:val="nil"/>
                <w:left w:val="nil"/>
                <w:bottom w:val="nil"/>
                <w:right w:val="nil"/>
                <w:between w:val="nil"/>
              </w:pBdr>
              <w:rPr>
                <w:rFonts w:ascii="Arial" w:eastAsia="Arial" w:hAnsi="Arial" w:cs="Arial"/>
              </w:rPr>
            </w:pPr>
            <w:r>
              <w:rPr>
                <w:rFonts w:ascii="Arial" w:eastAsia="Arial" w:hAnsi="Arial" w:cs="Arial"/>
                <w:lang w:val="fr-CA"/>
              </w:rPr>
              <w:t>Le 7 mars 2025</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193798" w14:textId="77777777" w:rsidR="00FA57BF" w:rsidRPr="00FA57BF" w:rsidRDefault="00FA57BF" w:rsidP="004E66B7">
            <w:pPr>
              <w:pBdr>
                <w:top w:val="nil"/>
                <w:left w:val="nil"/>
                <w:bottom w:val="nil"/>
                <w:right w:val="nil"/>
                <w:between w:val="nil"/>
              </w:pBdr>
              <w:rPr>
                <w:rFonts w:ascii="Arial" w:eastAsia="Arial" w:hAnsi="Arial" w:cs="Arial"/>
                <w:lang w:val="fr-CA"/>
              </w:rPr>
            </w:pPr>
            <w:r>
              <w:rPr>
                <w:rFonts w:ascii="Arial" w:eastAsia="Arial" w:hAnsi="Arial" w:cs="Arial"/>
                <w:lang w:val="fr-CA"/>
              </w:rPr>
              <w:t xml:space="preserve">Les résolutions sont publiées dans l’infolettre </w:t>
            </w:r>
            <w:r>
              <w:rPr>
                <w:rFonts w:ascii="Arial" w:eastAsia="Arial" w:hAnsi="Arial" w:cs="Arial"/>
                <w:i/>
                <w:iCs/>
                <w:lang w:val="fr-CA"/>
              </w:rPr>
              <w:t>Club Action</w:t>
            </w:r>
            <w:r>
              <w:rPr>
                <w:rFonts w:ascii="Arial" w:eastAsia="Arial" w:hAnsi="Arial" w:cs="Arial"/>
                <w:lang w:val="fr-CA"/>
              </w:rPr>
              <w:t xml:space="preserve"> pour être examinées par les clubs et faire l’objet d’éventuelles modifications.</w:t>
            </w:r>
          </w:p>
        </w:tc>
      </w:tr>
      <w:tr w:rsidR="00FA57BF" w:rsidRPr="00FA57BF" w14:paraId="41635448" w14:textId="77777777" w:rsidTr="004E66B7">
        <w:trPr>
          <w:trHeight w:val="954"/>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883F98" w14:textId="77777777" w:rsidR="00FA57BF" w:rsidRDefault="00FA57BF" w:rsidP="004E66B7">
            <w:pPr>
              <w:pBdr>
                <w:top w:val="nil"/>
                <w:left w:val="nil"/>
                <w:bottom w:val="nil"/>
                <w:right w:val="nil"/>
                <w:between w:val="nil"/>
              </w:pBdr>
              <w:rPr>
                <w:rFonts w:ascii="Arial" w:eastAsia="Arial" w:hAnsi="Arial" w:cs="Arial"/>
                <w:color w:val="000000"/>
              </w:rPr>
            </w:pPr>
            <w:r>
              <w:rPr>
                <w:rFonts w:ascii="Arial" w:eastAsia="Arial" w:hAnsi="Arial" w:cs="Arial"/>
                <w:lang w:val="fr-CA"/>
              </w:rPr>
              <w:t>Du 7 mars</w:t>
            </w:r>
            <w:r>
              <w:rPr>
                <w:rFonts w:ascii="Arial" w:eastAsia="Arial" w:hAnsi="Arial" w:cs="Arial"/>
                <w:color w:val="000000"/>
                <w:lang w:val="fr-CA"/>
              </w:rPr>
              <w:t xml:space="preserve"> </w:t>
            </w:r>
            <w:r>
              <w:rPr>
                <w:rFonts w:ascii="Arial" w:eastAsia="Arial" w:hAnsi="Arial" w:cs="Arial"/>
                <w:lang w:val="fr-CA"/>
              </w:rPr>
              <w:t>au</w:t>
            </w:r>
            <w:r>
              <w:rPr>
                <w:rFonts w:ascii="Arial" w:eastAsia="Arial" w:hAnsi="Arial" w:cs="Arial"/>
                <w:color w:val="000000"/>
                <w:lang w:val="fr-CA"/>
              </w:rPr>
              <w:t xml:space="preserve"> </w:t>
            </w:r>
          </w:p>
          <w:p w14:paraId="51FC8BD9" w14:textId="77777777" w:rsidR="00FA57BF" w:rsidRDefault="00FA57BF" w:rsidP="004E66B7">
            <w:pPr>
              <w:pBdr>
                <w:top w:val="nil"/>
                <w:left w:val="nil"/>
                <w:bottom w:val="nil"/>
                <w:right w:val="nil"/>
                <w:between w:val="nil"/>
              </w:pBdr>
              <w:rPr>
                <w:rFonts w:ascii="Arial" w:eastAsia="Arial" w:hAnsi="Arial" w:cs="Arial"/>
                <w:color w:val="000000"/>
              </w:rPr>
            </w:pPr>
            <w:r>
              <w:rPr>
                <w:rFonts w:ascii="Arial" w:eastAsia="Arial" w:hAnsi="Arial" w:cs="Arial"/>
                <w:color w:val="000000"/>
                <w:lang w:val="fr-CA"/>
              </w:rPr>
              <w:t xml:space="preserve">30 avril 2025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8DF7AB" w14:textId="592F3CD4" w:rsidR="00FA57BF" w:rsidRPr="00FA57BF" w:rsidRDefault="00FA57BF" w:rsidP="004E66B7">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t xml:space="preserve">Les clubs examinent les résolutions et soumettent leurs </w:t>
            </w:r>
            <w:r>
              <w:rPr>
                <w:rFonts w:ascii="Arial" w:eastAsia="Arial" w:hAnsi="Arial" w:cs="Arial"/>
                <w:lang w:val="fr-CA"/>
              </w:rPr>
              <w:t xml:space="preserve">modifications par le biais de Google Forms (le lien sera publié dans l’infolettre </w:t>
            </w:r>
            <w:r>
              <w:rPr>
                <w:rFonts w:ascii="Arial" w:eastAsia="Arial" w:hAnsi="Arial" w:cs="Arial"/>
                <w:i/>
                <w:iCs/>
                <w:lang w:val="fr-CA"/>
              </w:rPr>
              <w:t>Club Action</w:t>
            </w:r>
            <w:r>
              <w:rPr>
                <w:rFonts w:ascii="Arial" w:eastAsia="Arial" w:hAnsi="Arial" w:cs="Arial"/>
                <w:lang w:val="fr-CA"/>
              </w:rPr>
              <w:t xml:space="preserve"> le 7 mars).</w:t>
            </w:r>
            <w:r w:rsidR="00C030A3">
              <w:rPr>
                <w:rFonts w:ascii="Arial" w:eastAsia="Arial" w:hAnsi="Arial" w:cs="Arial"/>
                <w:lang w:val="fr-CA"/>
              </w:rPr>
              <w:t xml:space="preserve"> </w:t>
            </w:r>
          </w:p>
        </w:tc>
      </w:tr>
      <w:tr w:rsidR="00FA57BF" w:rsidRPr="00FA57BF" w14:paraId="2FDA692A" w14:textId="77777777" w:rsidTr="004E66B7">
        <w:trPr>
          <w:trHeight w:val="657"/>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A51CFC" w14:textId="77777777" w:rsidR="00FA57BF" w:rsidRDefault="00FA57BF" w:rsidP="004E66B7">
            <w:pPr>
              <w:pBdr>
                <w:top w:val="nil"/>
                <w:left w:val="nil"/>
                <w:bottom w:val="nil"/>
                <w:right w:val="nil"/>
                <w:between w:val="nil"/>
              </w:pBdr>
              <w:rPr>
                <w:rFonts w:ascii="Arial" w:eastAsia="Arial" w:hAnsi="Arial" w:cs="Arial"/>
                <w:color w:val="000000"/>
              </w:rPr>
            </w:pPr>
            <w:r>
              <w:rPr>
                <w:rFonts w:ascii="Arial" w:eastAsia="Arial" w:hAnsi="Arial" w:cs="Arial"/>
                <w:color w:val="000000"/>
                <w:lang w:val="fr-CA"/>
              </w:rPr>
              <w:t xml:space="preserve">Du 30 avril 2025 </w:t>
            </w:r>
            <w:r>
              <w:rPr>
                <w:rFonts w:ascii="Arial" w:eastAsia="Arial" w:hAnsi="Arial" w:cs="Arial"/>
                <w:lang w:val="fr-CA"/>
              </w:rPr>
              <w:t>au</w:t>
            </w:r>
            <w:r>
              <w:rPr>
                <w:rFonts w:ascii="Arial" w:eastAsia="Arial" w:hAnsi="Arial" w:cs="Arial"/>
                <w:color w:val="000000"/>
                <w:lang w:val="fr-CA"/>
              </w:rPr>
              <w:t xml:space="preserve"> 15 mai 2025</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5A652" w14:textId="6B163398" w:rsidR="00FA57BF" w:rsidRPr="00FA57BF" w:rsidRDefault="00FA57BF" w:rsidP="004E66B7">
            <w:pPr>
              <w:pBdr>
                <w:top w:val="nil"/>
                <w:left w:val="nil"/>
                <w:bottom w:val="nil"/>
                <w:right w:val="nil"/>
                <w:between w:val="nil"/>
              </w:pBdr>
              <w:spacing w:line="259" w:lineRule="auto"/>
              <w:rPr>
                <w:rFonts w:ascii="Arial" w:eastAsia="Arial" w:hAnsi="Arial" w:cs="Arial"/>
                <w:b/>
                <w:color w:val="000000"/>
                <w:lang w:val="fr-CA"/>
              </w:rPr>
            </w:pPr>
            <w:r>
              <w:rPr>
                <w:rFonts w:ascii="Arial" w:eastAsia="Arial" w:hAnsi="Arial" w:cs="Arial"/>
                <w:lang w:val="fr-CA"/>
              </w:rPr>
              <w:t xml:space="preserve">Les auteures des propositions examinent les modifications et informent les auteures des modifications de l’acceptation ou du rejet de leurs modifications par courriel. </w:t>
            </w:r>
            <w:r>
              <w:rPr>
                <w:rFonts w:ascii="Arial" w:eastAsia="Arial" w:hAnsi="Arial" w:cs="Arial"/>
                <w:color w:val="000000"/>
                <w:lang w:val="fr-CA"/>
              </w:rPr>
              <w:t xml:space="preserve">Les auteures des propositions transmettent la </w:t>
            </w:r>
            <w:r>
              <w:rPr>
                <w:rFonts w:ascii="Arial" w:eastAsia="Arial" w:hAnsi="Arial" w:cs="Arial"/>
                <w:color w:val="000000"/>
                <w:lang w:val="fr-CA"/>
              </w:rPr>
              <w:lastRenderedPageBreak/>
              <w:t xml:space="preserve">résolution modifiée à la </w:t>
            </w:r>
            <w:r w:rsidR="0022407C">
              <w:rPr>
                <w:rFonts w:ascii="Arial" w:eastAsia="Arial" w:hAnsi="Arial" w:cs="Arial"/>
                <w:color w:val="000000"/>
                <w:lang w:val="fr-CA"/>
              </w:rPr>
              <w:t>spécialiste nationale de la défense des intérêts et des politiques</w:t>
            </w:r>
            <w:r>
              <w:rPr>
                <w:rFonts w:ascii="Arial" w:eastAsia="Arial" w:hAnsi="Arial" w:cs="Arial"/>
                <w:color w:val="000000"/>
                <w:lang w:val="fr-CA"/>
              </w:rPr>
              <w:t xml:space="preserve"> de la FCFDU par courriel.</w:t>
            </w:r>
          </w:p>
        </w:tc>
      </w:tr>
      <w:tr w:rsidR="00FA57BF" w:rsidRPr="00FA57BF" w14:paraId="2D3AD4D5" w14:textId="77777777" w:rsidTr="004E66B7">
        <w:trPr>
          <w:trHeight w:val="414"/>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012DC6" w14:textId="77777777" w:rsidR="00FA57BF" w:rsidRDefault="00FA57BF" w:rsidP="004E66B7">
            <w:pPr>
              <w:pBdr>
                <w:top w:val="nil"/>
                <w:left w:val="nil"/>
                <w:bottom w:val="nil"/>
                <w:right w:val="nil"/>
                <w:between w:val="nil"/>
              </w:pBdr>
              <w:rPr>
                <w:rFonts w:ascii="Arial" w:eastAsia="Arial" w:hAnsi="Arial" w:cs="Arial"/>
              </w:rPr>
            </w:pPr>
            <w:r>
              <w:rPr>
                <w:rFonts w:ascii="Arial" w:eastAsia="Arial" w:hAnsi="Arial" w:cs="Arial"/>
                <w:lang w:val="fr-CA"/>
              </w:rPr>
              <w:lastRenderedPageBreak/>
              <w:t xml:space="preserve">Le 23 mai 2025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45E3A3" w14:textId="77777777" w:rsidR="00FA57BF" w:rsidRPr="00FA57BF" w:rsidRDefault="00FA57BF" w:rsidP="004E66B7">
            <w:pPr>
              <w:pBdr>
                <w:top w:val="nil"/>
                <w:left w:val="nil"/>
                <w:bottom w:val="nil"/>
                <w:right w:val="nil"/>
                <w:between w:val="nil"/>
              </w:pBdr>
              <w:rPr>
                <w:rFonts w:ascii="Arial" w:eastAsia="Arial" w:hAnsi="Arial" w:cs="Arial"/>
                <w:lang w:val="fr-CA"/>
              </w:rPr>
            </w:pPr>
            <w:r>
              <w:rPr>
                <w:rFonts w:ascii="Arial" w:eastAsia="Arial" w:hAnsi="Arial" w:cs="Arial"/>
                <w:lang w:val="fr-CA"/>
              </w:rPr>
              <w:t xml:space="preserve">Les intentions de résolution révisées sont publiées dans l’infolettre </w:t>
            </w:r>
            <w:r>
              <w:rPr>
                <w:rFonts w:ascii="Arial" w:eastAsia="Arial" w:hAnsi="Arial" w:cs="Arial"/>
                <w:i/>
                <w:iCs/>
                <w:lang w:val="fr-CA"/>
              </w:rPr>
              <w:t>Club Action</w:t>
            </w:r>
            <w:r>
              <w:rPr>
                <w:rFonts w:ascii="Arial" w:eastAsia="Arial" w:hAnsi="Arial" w:cs="Arial"/>
                <w:lang w:val="fr-CA"/>
              </w:rPr>
              <w:t>.</w:t>
            </w:r>
          </w:p>
        </w:tc>
      </w:tr>
      <w:tr w:rsidR="00FA57BF" w:rsidRPr="00FA57BF" w14:paraId="433D8968" w14:textId="77777777" w:rsidTr="004E66B7">
        <w:trPr>
          <w:trHeight w:val="872"/>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03C985" w14:textId="77777777" w:rsidR="00FA57BF" w:rsidRDefault="00FA57BF" w:rsidP="004E66B7">
            <w:pPr>
              <w:pBdr>
                <w:top w:val="nil"/>
                <w:left w:val="nil"/>
                <w:bottom w:val="nil"/>
                <w:right w:val="nil"/>
                <w:between w:val="nil"/>
              </w:pBdr>
              <w:rPr>
                <w:rFonts w:ascii="Arial" w:eastAsia="Arial" w:hAnsi="Arial" w:cs="Arial"/>
                <w:color w:val="000000"/>
              </w:rPr>
            </w:pPr>
            <w:r>
              <w:rPr>
                <w:rFonts w:ascii="Arial" w:eastAsia="Arial" w:hAnsi="Arial" w:cs="Arial"/>
                <w:color w:val="000000"/>
                <w:lang w:val="fr-CA"/>
              </w:rPr>
              <w:t>Le 29 mai 2025</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56BA80" w14:textId="77777777" w:rsidR="00FA57BF" w:rsidRPr="00FA57BF" w:rsidRDefault="00FA57BF" w:rsidP="004E66B7">
            <w:pPr>
              <w:pBdr>
                <w:top w:val="nil"/>
                <w:left w:val="nil"/>
                <w:bottom w:val="nil"/>
                <w:right w:val="nil"/>
                <w:between w:val="nil"/>
              </w:pBdr>
              <w:rPr>
                <w:rFonts w:ascii="Arial" w:eastAsia="Arial" w:hAnsi="Arial" w:cs="Arial"/>
                <w:color w:val="000000"/>
                <w:lang w:val="fr-CA"/>
              </w:rPr>
            </w:pPr>
            <w:r>
              <w:rPr>
                <w:rFonts w:ascii="Arial" w:eastAsia="Arial" w:hAnsi="Arial" w:cs="Arial"/>
                <w:color w:val="000000"/>
                <w:lang w:val="fr-CA"/>
              </w:rPr>
              <w:t>Les auteures des propositions et des modifications organisent un atelier avec les clubs pour discuter des résolutions modifiées et expliquer les raisons pour lesquelles les modifications proposées ont été acceptées ou non.</w:t>
            </w:r>
          </w:p>
        </w:tc>
      </w:tr>
      <w:tr w:rsidR="00FA57BF" w:rsidRPr="00FA57BF" w14:paraId="274B697A" w14:textId="77777777" w:rsidTr="004E66B7">
        <w:trPr>
          <w:trHeight w:val="990"/>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CD2A82" w14:textId="77777777" w:rsidR="00FA57BF" w:rsidRDefault="00FA57BF" w:rsidP="004E66B7">
            <w:pPr>
              <w:pBdr>
                <w:top w:val="nil"/>
                <w:left w:val="nil"/>
                <w:bottom w:val="nil"/>
                <w:right w:val="nil"/>
                <w:between w:val="nil"/>
              </w:pBdr>
              <w:rPr>
                <w:rFonts w:ascii="Arial" w:eastAsia="Arial" w:hAnsi="Arial" w:cs="Arial"/>
                <w:color w:val="000000"/>
              </w:rPr>
            </w:pPr>
            <w:r>
              <w:rPr>
                <w:rFonts w:ascii="Arial" w:eastAsia="Arial" w:hAnsi="Arial" w:cs="Arial"/>
                <w:color w:val="000000"/>
                <w:lang w:val="fr-CA"/>
              </w:rPr>
              <w:t>Le 5 juin 2025</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E47AE5" w14:textId="0655182D" w:rsidR="00FA57BF" w:rsidRPr="00FA57BF" w:rsidRDefault="00FA57BF" w:rsidP="004E66B7">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lang w:val="fr-CA"/>
              </w:rPr>
              <w:t>Les auteures des propositions envoient par courriel les versions finales de leurs résolutions à la spécialiste nationale d</w:t>
            </w:r>
            <w:r w:rsidR="008E0AFD">
              <w:rPr>
                <w:rFonts w:ascii="Arial" w:eastAsia="Arial" w:hAnsi="Arial" w:cs="Arial"/>
                <w:lang w:val="fr-CA"/>
              </w:rPr>
              <w:t xml:space="preserve">e la défense des intérêts </w:t>
            </w:r>
            <w:r>
              <w:rPr>
                <w:rFonts w:ascii="Arial" w:eastAsia="Arial" w:hAnsi="Arial" w:cs="Arial"/>
                <w:lang w:val="fr-CA"/>
              </w:rPr>
              <w:t xml:space="preserve">et des politiques de la </w:t>
            </w:r>
            <w:r>
              <w:rPr>
                <w:rFonts w:ascii="Arial" w:eastAsia="Arial" w:hAnsi="Arial" w:cs="Arial"/>
                <w:color w:val="000000"/>
                <w:lang w:val="fr-CA"/>
              </w:rPr>
              <w:t>FCFDU, qui se charge de toutes les révisions nécessaires avant la publication dans le livret de la session sur les politiques.</w:t>
            </w:r>
          </w:p>
        </w:tc>
      </w:tr>
      <w:tr w:rsidR="00FA57BF" w:rsidRPr="00FA57BF" w14:paraId="251F27D6" w14:textId="77777777" w:rsidTr="004E66B7">
        <w:trPr>
          <w:trHeight w:val="592"/>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A2F56" w14:textId="77777777" w:rsidR="00FA57BF" w:rsidRPr="00FA57BF" w:rsidRDefault="00FA57BF" w:rsidP="004E66B7">
            <w:pPr>
              <w:pBdr>
                <w:top w:val="nil"/>
                <w:left w:val="nil"/>
                <w:bottom w:val="nil"/>
                <w:right w:val="nil"/>
                <w:between w:val="nil"/>
              </w:pBdr>
              <w:rPr>
                <w:rFonts w:ascii="Arial" w:eastAsia="Arial" w:hAnsi="Arial" w:cs="Arial"/>
                <w:color w:val="000000"/>
                <w:lang w:val="fr-CA"/>
              </w:rPr>
            </w:pPr>
            <w:r>
              <w:rPr>
                <w:rFonts w:ascii="Arial" w:eastAsia="Arial" w:hAnsi="Arial" w:cs="Arial"/>
                <w:color w:val="000000"/>
                <w:lang w:val="fr-CA"/>
              </w:rPr>
              <w:t>Jusqu’à une semaine avant la session sur les politiques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96AAB1" w14:textId="445E580A" w:rsidR="00FA57BF" w:rsidRPr="00FA57BF" w:rsidRDefault="00FA57BF" w:rsidP="004E66B7">
            <w:pPr>
              <w:pBdr>
                <w:top w:val="nil"/>
                <w:left w:val="nil"/>
                <w:bottom w:val="nil"/>
                <w:right w:val="nil"/>
                <w:between w:val="nil"/>
              </w:pBdr>
              <w:rPr>
                <w:rFonts w:ascii="Arial" w:eastAsia="Arial" w:hAnsi="Arial" w:cs="Arial"/>
                <w:color w:val="000000"/>
                <w:lang w:val="fr-CA"/>
              </w:rPr>
            </w:pPr>
            <w:r>
              <w:rPr>
                <w:rFonts w:ascii="Arial" w:eastAsia="Arial" w:hAnsi="Arial" w:cs="Arial"/>
                <w:color w:val="000000"/>
                <w:lang w:val="fr-CA"/>
              </w:rPr>
              <w:t>Pratique pour les auteures de propositions, avec le comité et les présidentes, en vue de la session sur les politiques.</w:t>
            </w:r>
            <w:r w:rsidR="00C030A3">
              <w:rPr>
                <w:rFonts w:ascii="Arial" w:eastAsia="Arial" w:hAnsi="Arial" w:cs="Arial"/>
                <w:color w:val="000000"/>
                <w:lang w:val="fr-CA"/>
              </w:rPr>
              <w:t xml:space="preserve"> </w:t>
            </w:r>
          </w:p>
        </w:tc>
      </w:tr>
      <w:tr w:rsidR="00FA57BF" w:rsidRPr="00FA57BF" w14:paraId="1F0F3F9B" w14:textId="77777777" w:rsidTr="004E66B7">
        <w:trPr>
          <w:trHeight w:val="592"/>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4806FF" w14:textId="77777777" w:rsidR="00FA57BF" w:rsidRPr="00FA57BF" w:rsidRDefault="00FA57BF" w:rsidP="004E66B7">
            <w:pPr>
              <w:pBdr>
                <w:top w:val="nil"/>
                <w:left w:val="nil"/>
                <w:bottom w:val="nil"/>
                <w:right w:val="nil"/>
                <w:between w:val="nil"/>
              </w:pBdr>
              <w:rPr>
                <w:rFonts w:ascii="Arial" w:eastAsia="Arial" w:hAnsi="Arial" w:cs="Arial"/>
                <w:color w:val="000000"/>
                <w:lang w:val="fr-CA"/>
              </w:rPr>
            </w:pPr>
            <w:r>
              <w:rPr>
                <w:rFonts w:ascii="Arial" w:eastAsia="Arial" w:hAnsi="Arial" w:cs="Arial"/>
                <w:color w:val="000000"/>
                <w:lang w:val="fr-CA"/>
              </w:rPr>
              <w:t>À un moment déterminé par le conseil d’administration de la FCFDU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13EB3" w14:textId="77777777" w:rsidR="00FA57BF" w:rsidRPr="00FA57BF" w:rsidRDefault="00FA57BF" w:rsidP="004E66B7">
            <w:pPr>
              <w:pBdr>
                <w:top w:val="nil"/>
                <w:left w:val="nil"/>
                <w:bottom w:val="nil"/>
                <w:right w:val="nil"/>
                <w:between w:val="nil"/>
              </w:pBdr>
              <w:rPr>
                <w:rFonts w:ascii="Arial" w:eastAsia="Arial" w:hAnsi="Arial" w:cs="Arial"/>
                <w:color w:val="000000"/>
                <w:lang w:val="fr-CA"/>
              </w:rPr>
            </w:pPr>
            <w:r>
              <w:rPr>
                <w:rFonts w:ascii="Arial" w:eastAsia="Arial" w:hAnsi="Arial" w:cs="Arial"/>
                <w:color w:val="000000"/>
                <w:lang w:val="fr-CA"/>
              </w:rPr>
              <w:t>Session sur les politiques de la FCFDU (</w:t>
            </w:r>
            <w:r>
              <w:rPr>
                <w:rFonts w:ascii="Arial" w:eastAsia="Arial" w:hAnsi="Arial" w:cs="Arial"/>
                <w:lang w:val="fr-CA"/>
              </w:rPr>
              <w:t xml:space="preserve">en ligne) </w:t>
            </w:r>
            <w:r>
              <w:rPr>
                <w:rFonts w:ascii="Arial" w:eastAsia="Arial" w:hAnsi="Arial" w:cs="Arial"/>
                <w:color w:val="000000"/>
                <w:lang w:val="fr-CA"/>
              </w:rPr>
              <w:t>– Les auteures de propositions sont présentes pour présenter les résolutions.</w:t>
            </w:r>
          </w:p>
        </w:tc>
      </w:tr>
    </w:tbl>
    <w:p w14:paraId="2707EA56" w14:textId="77777777"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p>
    <w:p w14:paraId="75B5B497" w14:textId="77777777" w:rsidR="00FA57BF" w:rsidRPr="00FA57BF" w:rsidRDefault="00FA57BF" w:rsidP="00FA57BF">
      <w:pPr>
        <w:pBdr>
          <w:top w:val="nil"/>
          <w:left w:val="nil"/>
          <w:bottom w:val="nil"/>
          <w:right w:val="nil"/>
          <w:between w:val="nil"/>
        </w:pBdr>
        <w:spacing w:line="259" w:lineRule="auto"/>
        <w:jc w:val="center"/>
        <w:rPr>
          <w:rFonts w:ascii="Arial" w:eastAsia="Arial" w:hAnsi="Arial" w:cs="Arial"/>
          <w:b/>
          <w:color w:val="000000"/>
          <w:lang w:val="fr-CA"/>
        </w:rPr>
      </w:pPr>
    </w:p>
    <w:p w14:paraId="56DDEC68" w14:textId="77777777" w:rsidR="00FA57BF" w:rsidRPr="00FA57BF" w:rsidRDefault="00FA57BF" w:rsidP="00FA57BF">
      <w:pPr>
        <w:pBdr>
          <w:top w:val="nil"/>
          <w:left w:val="nil"/>
          <w:bottom w:val="nil"/>
          <w:right w:val="nil"/>
          <w:between w:val="nil"/>
        </w:pBdr>
        <w:spacing w:line="259" w:lineRule="auto"/>
        <w:jc w:val="center"/>
        <w:rPr>
          <w:rFonts w:ascii="Arial" w:eastAsia="Arial" w:hAnsi="Arial" w:cs="Arial"/>
          <w:color w:val="000000"/>
          <w:lang w:val="fr-CA"/>
        </w:rPr>
      </w:pPr>
      <w:r>
        <w:rPr>
          <w:rFonts w:ascii="Arial" w:eastAsia="Arial" w:hAnsi="Arial" w:cs="Arial"/>
          <w:b/>
          <w:bCs/>
          <w:color w:val="000000"/>
          <w:lang w:val="fr-CA"/>
        </w:rPr>
        <w:t>Résolutions de la FCFDU – Généralités</w:t>
      </w:r>
    </w:p>
    <w:p w14:paraId="4C9B425D" w14:textId="77777777"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p>
    <w:p w14:paraId="7B4DCDF6" w14:textId="77777777"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r>
        <w:rPr>
          <w:rFonts w:ascii="Arial" w:eastAsia="Arial" w:hAnsi="Arial" w:cs="Arial"/>
          <w:b/>
          <w:bCs/>
          <w:color w:val="000000"/>
          <w:lang w:val="fr-CA"/>
        </w:rPr>
        <w:t>En quoi consistent les résolutions de la FCFDU?</w:t>
      </w:r>
    </w:p>
    <w:p w14:paraId="72E350F2" w14:textId="77777777"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p>
    <w:p w14:paraId="15A55A6A" w14:textId="77777777" w:rsid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t>Une résolution de la FCFDU est une motion officielle proposant un changement positif relatif à un enjeu actuel d’importance provinciale, nationale ou internationale que la FCFDU souhaite mettre en place.</w:t>
      </w:r>
    </w:p>
    <w:p w14:paraId="3397F95A" w14:textId="77777777" w:rsidR="005A4297" w:rsidRPr="00FA57BF" w:rsidRDefault="005A4297" w:rsidP="00FA57BF">
      <w:pPr>
        <w:pBdr>
          <w:top w:val="nil"/>
          <w:left w:val="nil"/>
          <w:bottom w:val="nil"/>
          <w:right w:val="nil"/>
          <w:between w:val="nil"/>
        </w:pBdr>
        <w:spacing w:line="259" w:lineRule="auto"/>
        <w:rPr>
          <w:rFonts w:ascii="Arial" w:eastAsia="Arial" w:hAnsi="Arial" w:cs="Arial"/>
          <w:color w:val="000000"/>
          <w:lang w:val="fr-CA"/>
        </w:rPr>
      </w:pPr>
    </w:p>
    <w:p w14:paraId="038A49C9"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t xml:space="preserve">Si elle est adoptée par les clubs de la FCFDU, la résolution proposée devient une résolution adoptée par la FCFDU et constitue notre cadre d’action et de plaidoyer. </w:t>
      </w:r>
    </w:p>
    <w:p w14:paraId="6B3D5D1D" w14:textId="77777777"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p>
    <w:p w14:paraId="2C2A0B1C" w14:textId="77777777"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r>
        <w:rPr>
          <w:rFonts w:ascii="Arial" w:eastAsia="Arial" w:hAnsi="Arial" w:cs="Arial"/>
          <w:b/>
          <w:bCs/>
          <w:color w:val="000000"/>
          <w:lang w:val="fr-CA"/>
        </w:rPr>
        <w:t>Comment la FCFDU utilise-t-elle les résolutions adoptées?</w:t>
      </w:r>
    </w:p>
    <w:p w14:paraId="63F90876"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63C68828" w14:textId="0DC45E90"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t xml:space="preserve">La FCFDU utilise les résolutions adoptées pour élaborer des politiques que les membres et le bureau national peuvent promouvoir et pour fournir des informations sur la FCFDU et ses politiques aux membres élus des gouvernements fédéral, territoriaux </w:t>
      </w:r>
      <w:r>
        <w:rPr>
          <w:rFonts w:ascii="Arial" w:eastAsia="Arial" w:hAnsi="Arial" w:cs="Arial"/>
          <w:color w:val="000000"/>
          <w:lang w:val="fr-CA"/>
        </w:rPr>
        <w:lastRenderedPageBreak/>
        <w:t>et provinciaux et des administrations municipales, aux entités des Nations Unies et à d’autres organisations.</w:t>
      </w:r>
      <w:r w:rsidR="00C030A3">
        <w:rPr>
          <w:rFonts w:ascii="Arial" w:eastAsia="Arial" w:hAnsi="Arial" w:cs="Arial"/>
          <w:color w:val="000000"/>
          <w:lang w:val="fr-CA"/>
        </w:rPr>
        <w:t xml:space="preserve"> </w:t>
      </w:r>
    </w:p>
    <w:p w14:paraId="526258F2"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21FB23C4" w14:textId="77777777"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r>
        <w:rPr>
          <w:rFonts w:ascii="Arial" w:eastAsia="Arial" w:hAnsi="Arial" w:cs="Arial"/>
          <w:b/>
          <w:bCs/>
          <w:color w:val="000000"/>
          <w:lang w:val="fr-CA"/>
        </w:rPr>
        <w:t>Qui élabore les résolutions de la FCFDU?</w:t>
      </w:r>
    </w:p>
    <w:p w14:paraId="3A97E69A"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707677F6" w14:textId="77777777" w:rsidR="00FA57BF" w:rsidRPr="00FA57BF" w:rsidRDefault="00FA57BF" w:rsidP="00FA57BF">
      <w:pPr>
        <w:numPr>
          <w:ilvl w:val="0"/>
          <w:numId w:val="10"/>
        </w:numPr>
        <w:pBdr>
          <w:top w:val="nil"/>
          <w:left w:val="nil"/>
          <w:bottom w:val="nil"/>
          <w:right w:val="nil"/>
          <w:between w:val="nil"/>
        </w:pBdr>
        <w:spacing w:line="259" w:lineRule="auto"/>
        <w:rPr>
          <w:lang w:val="fr-CA"/>
        </w:rPr>
      </w:pPr>
      <w:r>
        <w:rPr>
          <w:rFonts w:ascii="Arial" w:eastAsia="Arial" w:hAnsi="Arial" w:cs="Arial"/>
          <w:color w:val="000000"/>
          <w:lang w:val="fr-CA"/>
        </w:rPr>
        <w:t>Les clubs de la FCFDU avec l’approbation des membres de chaque club.</w:t>
      </w:r>
    </w:p>
    <w:p w14:paraId="0BE5064A" w14:textId="77777777" w:rsidR="00FA57BF" w:rsidRPr="00FA57BF" w:rsidRDefault="00FA57BF" w:rsidP="00FA57BF">
      <w:pPr>
        <w:numPr>
          <w:ilvl w:val="0"/>
          <w:numId w:val="10"/>
        </w:numPr>
        <w:pBdr>
          <w:top w:val="nil"/>
          <w:left w:val="nil"/>
          <w:bottom w:val="nil"/>
          <w:right w:val="nil"/>
          <w:between w:val="nil"/>
        </w:pBdr>
        <w:spacing w:line="259" w:lineRule="auto"/>
        <w:rPr>
          <w:lang w:val="fr-CA"/>
        </w:rPr>
      </w:pPr>
      <w:r>
        <w:rPr>
          <w:rFonts w:ascii="Arial" w:eastAsia="Arial" w:hAnsi="Arial" w:cs="Arial"/>
          <w:color w:val="000000"/>
          <w:lang w:val="fr-CA"/>
        </w:rPr>
        <w:t>Les comités et sous-comités permanents de la FCFDU.</w:t>
      </w:r>
    </w:p>
    <w:p w14:paraId="6C2F0A57" w14:textId="77777777"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p>
    <w:p w14:paraId="63AC940E" w14:textId="77777777"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r>
        <w:rPr>
          <w:rFonts w:ascii="Arial" w:eastAsia="Arial" w:hAnsi="Arial" w:cs="Arial"/>
          <w:b/>
          <w:bCs/>
          <w:color w:val="000000"/>
          <w:lang w:val="fr-CA"/>
        </w:rPr>
        <w:t>Résolutions régionales et locales</w:t>
      </w:r>
    </w:p>
    <w:p w14:paraId="6EB8BF04"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4084E5CD"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t xml:space="preserve">Les conseils provinciaux ou régionaux ou les clubs de la FCFDU peuvent également formuler des résolutions à utiliser au niveau local, comme indiqué ci-dessous : </w:t>
      </w:r>
    </w:p>
    <w:p w14:paraId="4570D24C"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14408BDF" w14:textId="794F1DF2" w:rsidR="00FA57BF" w:rsidRPr="00FA57BF" w:rsidRDefault="00FA57BF" w:rsidP="00FA57BF">
      <w:pPr>
        <w:numPr>
          <w:ilvl w:val="0"/>
          <w:numId w:val="10"/>
        </w:numPr>
        <w:pBdr>
          <w:top w:val="nil"/>
          <w:left w:val="nil"/>
          <w:bottom w:val="nil"/>
          <w:right w:val="nil"/>
          <w:between w:val="nil"/>
        </w:pBdr>
        <w:spacing w:line="259" w:lineRule="auto"/>
        <w:rPr>
          <w:lang w:val="fr-CA"/>
        </w:rPr>
      </w:pPr>
      <w:r>
        <w:rPr>
          <w:rFonts w:ascii="Arial" w:eastAsia="Arial" w:hAnsi="Arial" w:cs="Arial"/>
          <w:color w:val="000000"/>
          <w:lang w:val="fr-CA"/>
        </w:rPr>
        <w:t>Un conseil provincial ou régional de la FCFDU peut formuler des résolutions pour aborder des enjeux au sein de sa province ou de sa région.</w:t>
      </w:r>
      <w:r w:rsidR="00C030A3">
        <w:rPr>
          <w:rFonts w:ascii="Arial" w:eastAsia="Arial" w:hAnsi="Arial" w:cs="Arial"/>
          <w:color w:val="000000"/>
          <w:lang w:val="fr-CA"/>
        </w:rPr>
        <w:t xml:space="preserve"> </w:t>
      </w:r>
      <w:r>
        <w:rPr>
          <w:rFonts w:ascii="Arial" w:eastAsia="Arial" w:hAnsi="Arial" w:cs="Arial"/>
          <w:color w:val="000000"/>
          <w:lang w:val="fr-CA"/>
        </w:rPr>
        <w:t>Les résolutions doivent être conformes à la mission de la FCFDU, ne doivent contredire aucune de ses politiques et doivent être approuvées par les membres du conseil.</w:t>
      </w:r>
    </w:p>
    <w:p w14:paraId="0B42B0D3" w14:textId="77777777" w:rsidR="00FA57BF" w:rsidRPr="00FA57BF" w:rsidRDefault="00FA57BF" w:rsidP="00FA57BF">
      <w:pPr>
        <w:numPr>
          <w:ilvl w:val="0"/>
          <w:numId w:val="10"/>
        </w:numPr>
        <w:pBdr>
          <w:top w:val="nil"/>
          <w:left w:val="nil"/>
          <w:bottom w:val="nil"/>
          <w:right w:val="nil"/>
          <w:between w:val="nil"/>
        </w:pBdr>
        <w:spacing w:line="259" w:lineRule="auto"/>
        <w:rPr>
          <w:lang w:val="fr-CA"/>
        </w:rPr>
      </w:pPr>
      <w:r>
        <w:rPr>
          <w:rFonts w:ascii="Arial" w:eastAsia="Arial" w:hAnsi="Arial" w:cs="Arial"/>
          <w:color w:val="000000"/>
          <w:lang w:val="fr-CA"/>
        </w:rPr>
        <w:t>Un club de la FCFDU peut créer une résolution pour son propre usage afin d’aborder un enjeu local. Les résolutions doivent être conformes à la mission de la FCFDU, ne doivent contredire aucune de ses politiques et doivent être approuvées par les membres du club.</w:t>
      </w:r>
    </w:p>
    <w:p w14:paraId="188634B8" w14:textId="77777777" w:rsidR="00FA57BF" w:rsidRPr="00FA57BF" w:rsidRDefault="00FA57BF" w:rsidP="00FA57BF">
      <w:pPr>
        <w:numPr>
          <w:ilvl w:val="0"/>
          <w:numId w:val="10"/>
        </w:numPr>
        <w:pBdr>
          <w:top w:val="nil"/>
          <w:left w:val="nil"/>
          <w:bottom w:val="nil"/>
          <w:right w:val="nil"/>
          <w:between w:val="nil"/>
        </w:pBdr>
        <w:spacing w:line="259" w:lineRule="auto"/>
        <w:rPr>
          <w:lang w:val="fr-CA"/>
        </w:rPr>
      </w:pPr>
      <w:r>
        <w:rPr>
          <w:rFonts w:ascii="Arial" w:eastAsia="Arial" w:hAnsi="Arial" w:cs="Arial"/>
          <w:color w:val="000000"/>
          <w:lang w:val="fr-CA"/>
        </w:rPr>
        <w:t>Les résolutions régionales et locales ne deviennent pas des politiques nationales à moins d’être proposées dans le cadre des procédures nationales d’examen et de vote des résolutions.</w:t>
      </w:r>
    </w:p>
    <w:p w14:paraId="6FA134CF" w14:textId="77777777"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p>
    <w:p w14:paraId="1673CB5C" w14:textId="77777777"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r>
        <w:rPr>
          <w:rFonts w:ascii="Arial" w:eastAsia="Arial" w:hAnsi="Arial" w:cs="Arial"/>
          <w:b/>
          <w:bCs/>
          <w:color w:val="000000"/>
          <w:lang w:val="fr-CA"/>
        </w:rPr>
        <w:t>Mise à jour, révision ou retrait des politiques adoptées</w:t>
      </w:r>
    </w:p>
    <w:p w14:paraId="734D3A19" w14:textId="77777777"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p>
    <w:p w14:paraId="74BABB54" w14:textId="1A7E1862"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t xml:space="preserve">Les résolutions adoptées qui doivent être mises à jour ou retirées du document « Résolutions adoptées » de la FCFDU suivent le même processus d’approbation que celui utilisé pour une nouvelle résolution. Plusieurs résolutions adoptées devant être retirées peuvent être proposées aux membres (clubs) dans une seule résolution. </w:t>
      </w:r>
    </w:p>
    <w:p w14:paraId="3AB1753C"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44EB520B" w14:textId="77777777"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r>
        <w:rPr>
          <w:rFonts w:ascii="Arial" w:eastAsia="Arial" w:hAnsi="Arial" w:cs="Arial"/>
          <w:b/>
          <w:bCs/>
          <w:color w:val="000000"/>
          <w:lang w:val="fr-CA"/>
        </w:rPr>
        <w:t>Types de résolutions</w:t>
      </w:r>
    </w:p>
    <w:p w14:paraId="12B74245"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1B76157A"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b/>
          <w:bCs/>
          <w:color w:val="000000"/>
          <w:lang w:val="fr-CA"/>
        </w:rPr>
        <w:t>Ordinaires</w:t>
      </w:r>
      <w:r>
        <w:rPr>
          <w:rFonts w:ascii="Arial" w:eastAsia="Arial" w:hAnsi="Arial" w:cs="Arial"/>
          <w:color w:val="000000"/>
          <w:lang w:val="fr-CA"/>
        </w:rPr>
        <w:t xml:space="preserve"> – Il s’agit de résolutions dont les auteures ont soumis une intention et ont élaboré une résolution en suivant le processus et le calendrier des résolutions tels que décrits dans les présentes lignes directrices, en vue d’une présentation lors d’une session sur les politiques de la FCFDU.</w:t>
      </w:r>
    </w:p>
    <w:p w14:paraId="1C22BCF1"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7BB7384C" w14:textId="7EDFD1AC"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b/>
          <w:bCs/>
          <w:color w:val="000000"/>
          <w:lang w:val="fr-CA"/>
        </w:rPr>
        <w:t>Urgentes</w:t>
      </w:r>
      <w:r>
        <w:rPr>
          <w:rFonts w:ascii="Arial" w:eastAsia="Arial" w:hAnsi="Arial" w:cs="Arial"/>
          <w:color w:val="000000"/>
          <w:lang w:val="fr-CA"/>
        </w:rPr>
        <w:t xml:space="preserve"> – Ces résolutions sont destinées à traiter de l’élaboration de politiques concernant des enjeux de nature urgente et qui ne peuvent être retardés en suivant le calendrier prévu dans les présentes lignes directrices. Elles peuvent faire l’objet d’une discussion lors de la session sur les politiques prévue ou lors d’une session spéciale </w:t>
      </w:r>
      <w:r>
        <w:rPr>
          <w:rFonts w:ascii="Arial" w:eastAsia="Arial" w:hAnsi="Arial" w:cs="Arial"/>
          <w:color w:val="000000"/>
          <w:lang w:val="fr-CA"/>
        </w:rPr>
        <w:lastRenderedPageBreak/>
        <w:t>sur les politiques. Contrairement au processus des résolutions ordinaires, dans une proposition d’urgence, il n’y a pas de processus de modification en raison des contraintes de temps.</w:t>
      </w:r>
      <w:r w:rsidR="00C030A3">
        <w:rPr>
          <w:rFonts w:ascii="Arial" w:eastAsia="Arial" w:hAnsi="Arial" w:cs="Arial"/>
          <w:color w:val="000000"/>
          <w:lang w:val="fr-CA"/>
        </w:rPr>
        <w:t xml:space="preserve"> </w:t>
      </w:r>
      <w:r>
        <w:rPr>
          <w:rFonts w:ascii="Arial" w:eastAsia="Arial" w:hAnsi="Arial" w:cs="Arial"/>
          <w:color w:val="000000"/>
          <w:lang w:val="fr-CA"/>
        </w:rPr>
        <w:t>Par conséquent, il est important d’inclure une section au début du contexte sur la raison pour laquelle la résolution doit être considérée comme urgente.</w:t>
      </w:r>
      <w:r w:rsidR="00C030A3">
        <w:rPr>
          <w:rFonts w:ascii="Arial" w:eastAsia="Arial" w:hAnsi="Arial" w:cs="Arial"/>
          <w:color w:val="000000"/>
          <w:lang w:val="fr-CA"/>
        </w:rPr>
        <w:t xml:space="preserve"> </w:t>
      </w:r>
    </w:p>
    <w:p w14:paraId="3EF7B824"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406012B9" w14:textId="03363DDD"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t>La première étape de l’examen d’une telle résolution proposée lors d’une session sur les politiques ou d’une session spéciale sur les politiques consiste à débattre de la question de savoir si la résolution proposée remplit les conditions requises pour être considérée comme une résolution urgente. Un vote affirmatif des 4/5 est nécessaire pour considérer une telle proposition comme une résolution urgente. Les résolutions qui n’obtiennent pas un vote affirmatif des 4/5 peuvent être soumises à la session sur les politiques suivantes en tant que résolutions proposées ordinaires. Comme pour les autres résolutions, un vote affirmatif des 2/3 lors d’une session sur les politiques ou d’une session spéciale sur les politiques est nécessaire pour l’adoption.</w:t>
      </w:r>
      <w:r w:rsidR="00C030A3">
        <w:rPr>
          <w:rFonts w:ascii="Arial" w:eastAsia="Arial" w:hAnsi="Arial" w:cs="Arial"/>
          <w:color w:val="000000"/>
          <w:lang w:val="fr-CA"/>
        </w:rPr>
        <w:t xml:space="preserve"> </w:t>
      </w:r>
    </w:p>
    <w:p w14:paraId="40BB0E49" w14:textId="77777777"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p>
    <w:p w14:paraId="631FE082" w14:textId="45DBBA8E"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b/>
          <w:bCs/>
          <w:color w:val="000000"/>
          <w:lang w:val="fr-CA"/>
        </w:rPr>
        <w:t xml:space="preserve">Résolutions pour GWI </w:t>
      </w:r>
      <w:r>
        <w:rPr>
          <w:rFonts w:ascii="Arial" w:eastAsia="Arial" w:hAnsi="Arial" w:cs="Arial"/>
          <w:color w:val="000000"/>
          <w:lang w:val="fr-CA"/>
        </w:rPr>
        <w:t>– Le conseil d’administration peut approuver les résolutions adoptées en vue de leur transmission à des forums internationaux. Le comité des relations internationales (RI) est chargé d’adapter le libellé à un contexte international.</w:t>
      </w:r>
      <w:r w:rsidR="00C030A3">
        <w:rPr>
          <w:rFonts w:ascii="Arial" w:eastAsia="Arial" w:hAnsi="Arial" w:cs="Arial"/>
          <w:color w:val="000000"/>
          <w:lang w:val="fr-CA"/>
        </w:rPr>
        <w:t xml:space="preserve"> </w:t>
      </w:r>
      <w:r>
        <w:rPr>
          <w:rFonts w:ascii="Arial" w:eastAsia="Arial" w:hAnsi="Arial" w:cs="Arial"/>
          <w:color w:val="000000"/>
          <w:lang w:val="fr-CA"/>
        </w:rPr>
        <w:t>Le libellé sera finalisé après consultation de la présidente des résolutions, de la vice-présidente des relations internationales, de la présidente de la gouvernance et des clubs de la FCFDU optant pour le calcul des cotisations.</w:t>
      </w:r>
      <w:r w:rsidR="00C030A3">
        <w:rPr>
          <w:rFonts w:ascii="Arial" w:eastAsia="Arial" w:hAnsi="Arial" w:cs="Arial"/>
          <w:color w:val="000000"/>
          <w:lang w:val="fr-CA"/>
        </w:rPr>
        <w:t xml:space="preserve"> </w:t>
      </w:r>
      <w:r>
        <w:rPr>
          <w:rFonts w:ascii="Arial" w:eastAsia="Arial" w:hAnsi="Arial" w:cs="Arial"/>
          <w:color w:val="000000"/>
          <w:lang w:val="fr-CA"/>
        </w:rPr>
        <w:t xml:space="preserve">Le conseil d’administration approuve le libellé adapté et la transmission de la résolution à GWI. </w:t>
      </w:r>
    </w:p>
    <w:p w14:paraId="58F4BAD5" w14:textId="77777777" w:rsidR="00FA57BF" w:rsidRPr="00FA57BF" w:rsidRDefault="00FA57BF" w:rsidP="00FA57BF">
      <w:pPr>
        <w:pBdr>
          <w:top w:val="nil"/>
          <w:left w:val="nil"/>
          <w:bottom w:val="nil"/>
          <w:right w:val="nil"/>
          <w:between w:val="nil"/>
        </w:pBdr>
        <w:spacing w:line="259" w:lineRule="auto"/>
        <w:rPr>
          <w:rFonts w:ascii="Arial" w:eastAsia="Arial" w:hAnsi="Arial" w:cs="Arial"/>
          <w:lang w:val="fr-CA"/>
        </w:rPr>
      </w:pPr>
    </w:p>
    <w:p w14:paraId="3FB074E4" w14:textId="77777777" w:rsidR="00FA57BF" w:rsidRPr="00FA57BF" w:rsidRDefault="00FA57BF" w:rsidP="00FA57BF">
      <w:pPr>
        <w:pBdr>
          <w:top w:val="nil"/>
          <w:left w:val="nil"/>
          <w:bottom w:val="nil"/>
          <w:right w:val="nil"/>
          <w:between w:val="nil"/>
        </w:pBdr>
        <w:spacing w:line="259" w:lineRule="auto"/>
        <w:jc w:val="center"/>
        <w:rPr>
          <w:rFonts w:ascii="Arial" w:eastAsia="Arial" w:hAnsi="Arial" w:cs="Arial"/>
          <w:b/>
          <w:lang w:val="fr-CA"/>
        </w:rPr>
      </w:pPr>
    </w:p>
    <w:p w14:paraId="6F811DCD" w14:textId="77777777" w:rsidR="00FA57BF" w:rsidRPr="00FA57BF" w:rsidRDefault="00FA57BF" w:rsidP="00FA57BF">
      <w:pPr>
        <w:pBdr>
          <w:top w:val="nil"/>
          <w:left w:val="nil"/>
          <w:bottom w:val="nil"/>
          <w:right w:val="nil"/>
          <w:between w:val="nil"/>
        </w:pBdr>
        <w:spacing w:line="259" w:lineRule="auto"/>
        <w:jc w:val="center"/>
        <w:rPr>
          <w:rFonts w:ascii="Arial" w:eastAsia="Arial" w:hAnsi="Arial" w:cs="Arial"/>
          <w:b/>
          <w:color w:val="000000"/>
          <w:lang w:val="fr-CA"/>
        </w:rPr>
      </w:pPr>
      <w:r>
        <w:rPr>
          <w:rFonts w:ascii="Arial" w:eastAsia="Arial" w:hAnsi="Arial" w:cs="Arial"/>
          <w:b/>
          <w:bCs/>
          <w:color w:val="000000"/>
          <w:lang w:val="fr-CA"/>
        </w:rPr>
        <w:t>Résolutions de la FCFDU – Élaboration</w:t>
      </w:r>
    </w:p>
    <w:p w14:paraId="47612C8C" w14:textId="77777777" w:rsidR="00FA57BF" w:rsidRPr="00FA57BF" w:rsidRDefault="00FA57BF" w:rsidP="00FA57BF">
      <w:pPr>
        <w:pBdr>
          <w:top w:val="nil"/>
          <w:left w:val="nil"/>
          <w:bottom w:val="nil"/>
          <w:right w:val="nil"/>
          <w:between w:val="nil"/>
        </w:pBdr>
        <w:spacing w:line="259" w:lineRule="auto"/>
        <w:jc w:val="center"/>
        <w:rPr>
          <w:rFonts w:ascii="Arial" w:eastAsia="Arial" w:hAnsi="Arial" w:cs="Arial"/>
          <w:color w:val="000000"/>
          <w:lang w:val="fr-CA"/>
        </w:rPr>
      </w:pPr>
    </w:p>
    <w:p w14:paraId="75F6C010" w14:textId="77777777"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r>
        <w:rPr>
          <w:rFonts w:ascii="Arial" w:eastAsia="Arial" w:hAnsi="Arial" w:cs="Arial"/>
          <w:b/>
          <w:bCs/>
          <w:color w:val="000000"/>
          <w:lang w:val="fr-CA"/>
        </w:rPr>
        <w:t>Élaboration de l’intention</w:t>
      </w:r>
    </w:p>
    <w:p w14:paraId="1633116A"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402FBCB1" w14:textId="5D15673A"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t xml:space="preserve">Les auteures de propositions potentielles doivent consulter le </w:t>
      </w:r>
      <w:hyperlink r:id="rId15">
        <w:r>
          <w:rPr>
            <w:rFonts w:ascii="Arial" w:eastAsia="Arial" w:hAnsi="Arial" w:cs="Arial"/>
            <w:color w:val="1155CC"/>
            <w:u w:val="single"/>
            <w:lang w:val="fr-CA"/>
          </w:rPr>
          <w:t>livre des résolutions adoptées</w:t>
        </w:r>
      </w:hyperlink>
      <w:r>
        <w:rPr>
          <w:rFonts w:ascii="Arial" w:eastAsia="Arial" w:hAnsi="Arial" w:cs="Arial"/>
          <w:color w:val="000000"/>
          <w:lang w:val="fr-CA"/>
        </w:rPr>
        <w:t xml:space="preserve"> pour déterminer si la FCFDU dispose (a) d’une résolution adoptée sur le sujet, (b) d’une résolution adoptée sur le sujet nécessitant une mise à jour ou (c) d’aucune résolution adoptée sur le sujet. Les mises à jour potentielles des résolutions adoptées doivent être discutées avec la spécialiste nationale </w:t>
      </w:r>
      <w:r w:rsidR="000835B6">
        <w:rPr>
          <w:rFonts w:ascii="Arial" w:eastAsia="Arial" w:hAnsi="Arial" w:cs="Arial"/>
          <w:color w:val="000000"/>
          <w:lang w:val="fr-CA"/>
        </w:rPr>
        <w:t>de la défense des intérêts</w:t>
      </w:r>
      <w:r>
        <w:rPr>
          <w:rFonts w:ascii="Arial" w:eastAsia="Arial" w:hAnsi="Arial" w:cs="Arial"/>
          <w:color w:val="000000"/>
          <w:lang w:val="fr-CA"/>
        </w:rPr>
        <w:t xml:space="preserve"> et des politiques de la FCFDU ou avec la présidente des résolutions de la FCFDU.</w:t>
      </w:r>
      <w:r w:rsidR="00C030A3">
        <w:rPr>
          <w:rFonts w:ascii="Arial" w:eastAsia="Arial" w:hAnsi="Arial" w:cs="Arial"/>
          <w:color w:val="000000"/>
          <w:lang w:val="fr-CA"/>
        </w:rPr>
        <w:t xml:space="preserve"> </w:t>
      </w:r>
    </w:p>
    <w:p w14:paraId="02669A16"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3531F1EB"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t>S’il n’existe aucune résolution adoptée par la FCFDU, considérez les points suivants en ce qui concerne votre enjeu lors de l’élaboration de l’intention, puis de la préparation de la résolution complète :</w:t>
      </w:r>
    </w:p>
    <w:p w14:paraId="581A997E"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0F7F4E71" w14:textId="647C6D98" w:rsidR="00FA57BF" w:rsidRPr="00FA57BF" w:rsidRDefault="00FA57BF" w:rsidP="00FA57BF">
      <w:pPr>
        <w:numPr>
          <w:ilvl w:val="0"/>
          <w:numId w:val="1"/>
        </w:numPr>
        <w:pBdr>
          <w:top w:val="nil"/>
          <w:left w:val="nil"/>
          <w:bottom w:val="nil"/>
          <w:right w:val="nil"/>
          <w:between w:val="nil"/>
        </w:pBdr>
        <w:spacing w:line="259" w:lineRule="auto"/>
        <w:rPr>
          <w:lang w:val="fr-CA"/>
        </w:rPr>
      </w:pPr>
      <w:r>
        <w:rPr>
          <w:rFonts w:ascii="Arial" w:eastAsia="Arial" w:hAnsi="Arial" w:cs="Arial"/>
          <w:color w:val="000000"/>
          <w:lang w:val="fr-CA"/>
        </w:rPr>
        <w:t>S’agit-il d’un enjeu local, provincial, territorial, national et/ou international?</w:t>
      </w:r>
      <w:r w:rsidR="00C030A3">
        <w:rPr>
          <w:rFonts w:ascii="Arial" w:eastAsia="Arial" w:hAnsi="Arial" w:cs="Arial"/>
          <w:color w:val="000000"/>
          <w:lang w:val="fr-CA"/>
        </w:rPr>
        <w:t xml:space="preserve"> </w:t>
      </w:r>
      <w:r>
        <w:rPr>
          <w:rFonts w:ascii="Arial" w:eastAsia="Arial" w:hAnsi="Arial" w:cs="Arial"/>
          <w:color w:val="000000"/>
          <w:lang w:val="fr-CA"/>
        </w:rPr>
        <w:t>Cet élément aura une incidence sur les destinataires de la résolution.</w:t>
      </w:r>
    </w:p>
    <w:p w14:paraId="21F10C76" w14:textId="5813ABF8" w:rsidR="00FA57BF" w:rsidRPr="00FA57BF" w:rsidRDefault="00FA57BF" w:rsidP="00FA57BF">
      <w:pPr>
        <w:numPr>
          <w:ilvl w:val="0"/>
          <w:numId w:val="1"/>
        </w:numPr>
        <w:pBdr>
          <w:top w:val="nil"/>
          <w:left w:val="nil"/>
          <w:bottom w:val="nil"/>
          <w:right w:val="nil"/>
          <w:between w:val="nil"/>
        </w:pBdr>
        <w:spacing w:line="259" w:lineRule="auto"/>
        <w:rPr>
          <w:lang w:val="fr-CA"/>
        </w:rPr>
      </w:pPr>
      <w:r>
        <w:rPr>
          <w:rFonts w:ascii="Arial" w:eastAsia="Arial" w:hAnsi="Arial" w:cs="Arial"/>
          <w:color w:val="000000"/>
          <w:lang w:val="fr-CA"/>
        </w:rPr>
        <w:t>Quels sont les résultats que vous souhaitez obtenir?</w:t>
      </w:r>
      <w:r w:rsidR="00C030A3">
        <w:rPr>
          <w:rFonts w:ascii="Arial" w:eastAsia="Arial" w:hAnsi="Arial" w:cs="Arial"/>
          <w:color w:val="000000"/>
          <w:lang w:val="fr-CA"/>
        </w:rPr>
        <w:t xml:space="preserve"> </w:t>
      </w:r>
      <w:r>
        <w:rPr>
          <w:rFonts w:ascii="Arial" w:eastAsia="Arial" w:hAnsi="Arial" w:cs="Arial"/>
          <w:color w:val="000000"/>
          <w:lang w:val="fr-CA"/>
        </w:rPr>
        <w:t>Quelles sont au juste vos recommandations à l’intention des gouvernements?</w:t>
      </w:r>
    </w:p>
    <w:p w14:paraId="3777C251" w14:textId="77777777" w:rsidR="00FA57BF" w:rsidRPr="00FA57BF" w:rsidRDefault="00FA57BF" w:rsidP="00FA57BF">
      <w:pPr>
        <w:numPr>
          <w:ilvl w:val="0"/>
          <w:numId w:val="1"/>
        </w:numPr>
        <w:pBdr>
          <w:top w:val="nil"/>
          <w:left w:val="nil"/>
          <w:bottom w:val="nil"/>
          <w:right w:val="nil"/>
          <w:between w:val="nil"/>
        </w:pBdr>
        <w:spacing w:line="259" w:lineRule="auto"/>
        <w:rPr>
          <w:lang w:val="fr-CA"/>
        </w:rPr>
      </w:pPr>
      <w:r>
        <w:rPr>
          <w:rFonts w:ascii="Arial" w:eastAsia="Arial" w:hAnsi="Arial" w:cs="Arial"/>
          <w:color w:val="000000"/>
          <w:lang w:val="fr-CA"/>
        </w:rPr>
        <w:lastRenderedPageBreak/>
        <w:t>En quoi votre résolution aidera-t-elle les femmes et/ou les autres Canadiens et est-elle également pertinente pour les femmes à l’étranger?</w:t>
      </w:r>
    </w:p>
    <w:p w14:paraId="086660CA" w14:textId="77777777" w:rsidR="00FA57BF" w:rsidRPr="00FA57BF" w:rsidRDefault="00FA57BF" w:rsidP="00FA57BF">
      <w:pPr>
        <w:numPr>
          <w:ilvl w:val="0"/>
          <w:numId w:val="1"/>
        </w:numPr>
        <w:pBdr>
          <w:top w:val="nil"/>
          <w:left w:val="nil"/>
          <w:bottom w:val="nil"/>
          <w:right w:val="nil"/>
          <w:between w:val="nil"/>
        </w:pBdr>
        <w:spacing w:line="259" w:lineRule="auto"/>
        <w:rPr>
          <w:lang w:val="fr-CA"/>
        </w:rPr>
      </w:pPr>
      <w:r>
        <w:rPr>
          <w:rFonts w:ascii="Arial" w:eastAsia="Arial" w:hAnsi="Arial" w:cs="Arial"/>
          <w:color w:val="000000"/>
          <w:lang w:val="fr-CA"/>
        </w:rPr>
        <w:t>Votre résolution comporte-t-elle une composante éducative?</w:t>
      </w:r>
    </w:p>
    <w:p w14:paraId="5A9BE42C" w14:textId="2EDC2A31" w:rsidR="00FA57BF" w:rsidRPr="00FA57BF" w:rsidRDefault="00FA57BF" w:rsidP="00FA57BF">
      <w:pPr>
        <w:numPr>
          <w:ilvl w:val="0"/>
          <w:numId w:val="1"/>
        </w:numPr>
        <w:pBdr>
          <w:top w:val="nil"/>
          <w:left w:val="nil"/>
          <w:bottom w:val="nil"/>
          <w:right w:val="nil"/>
          <w:between w:val="nil"/>
        </w:pBdr>
        <w:spacing w:line="259" w:lineRule="auto"/>
        <w:rPr>
          <w:lang w:val="fr-CA"/>
        </w:rPr>
      </w:pPr>
      <w:r>
        <w:rPr>
          <w:rFonts w:ascii="Arial" w:eastAsia="Arial" w:hAnsi="Arial" w:cs="Arial"/>
          <w:color w:val="000000"/>
          <w:lang w:val="fr-CA"/>
        </w:rPr>
        <w:t>Cet enjeu traite-t-il spécifiquement des préoccupations autochtones?</w:t>
      </w:r>
      <w:r w:rsidR="00C030A3">
        <w:rPr>
          <w:rFonts w:ascii="Arial" w:eastAsia="Arial" w:hAnsi="Arial" w:cs="Arial"/>
          <w:color w:val="000000"/>
          <w:lang w:val="fr-CA"/>
        </w:rPr>
        <w:t xml:space="preserve"> </w:t>
      </w:r>
      <w:r>
        <w:rPr>
          <w:rFonts w:ascii="Arial" w:eastAsia="Arial" w:hAnsi="Arial" w:cs="Arial"/>
          <w:color w:val="000000"/>
          <w:lang w:val="fr-CA"/>
        </w:rPr>
        <w:t xml:space="preserve">Si tel est le cas, vous pouvez envisager de consulter le sous-comité chargé des </w:t>
      </w:r>
      <w:r>
        <w:rPr>
          <w:rFonts w:ascii="Arial" w:eastAsia="Arial" w:hAnsi="Arial" w:cs="Arial"/>
          <w:lang w:val="fr-CA"/>
        </w:rPr>
        <w:t>questions</w:t>
      </w:r>
      <w:r>
        <w:rPr>
          <w:rFonts w:ascii="Arial" w:eastAsia="Arial" w:hAnsi="Arial" w:cs="Arial"/>
          <w:color w:val="000000"/>
          <w:lang w:val="fr-CA"/>
        </w:rPr>
        <w:t xml:space="preserve"> autochtones et/ou de consulter directement une entité autochtone appropriée.</w:t>
      </w:r>
    </w:p>
    <w:p w14:paraId="298D4E11" w14:textId="77777777" w:rsidR="00FA57BF" w:rsidRPr="00FA57BF" w:rsidRDefault="00FA57BF" w:rsidP="00FA57BF">
      <w:pPr>
        <w:numPr>
          <w:ilvl w:val="0"/>
          <w:numId w:val="1"/>
        </w:numPr>
        <w:pBdr>
          <w:top w:val="nil"/>
          <w:left w:val="nil"/>
          <w:bottom w:val="nil"/>
          <w:right w:val="nil"/>
          <w:between w:val="nil"/>
        </w:pBdr>
        <w:spacing w:line="259" w:lineRule="auto"/>
        <w:rPr>
          <w:lang w:val="fr-CA"/>
        </w:rPr>
      </w:pPr>
      <w:r>
        <w:rPr>
          <w:rFonts w:ascii="Arial" w:eastAsia="Arial" w:hAnsi="Arial" w:cs="Arial"/>
          <w:color w:val="000000"/>
          <w:lang w:val="fr-CA"/>
        </w:rPr>
        <w:t>Existe-t-il un lien avec l’un des objectifs de développement durable (ODD) des Nations Unies qui pourrait être exploré dans le contexte de votre résolution?</w:t>
      </w:r>
    </w:p>
    <w:p w14:paraId="2CF8B31A" w14:textId="77777777" w:rsidR="00FA57BF" w:rsidRPr="00FA57BF" w:rsidRDefault="00FA57BF" w:rsidP="00FA57BF">
      <w:pPr>
        <w:numPr>
          <w:ilvl w:val="0"/>
          <w:numId w:val="1"/>
        </w:numPr>
        <w:pBdr>
          <w:top w:val="nil"/>
          <w:left w:val="nil"/>
          <w:bottom w:val="nil"/>
          <w:right w:val="nil"/>
          <w:between w:val="nil"/>
        </w:pBdr>
        <w:spacing w:line="259" w:lineRule="auto"/>
        <w:rPr>
          <w:lang w:val="fr-CA"/>
        </w:rPr>
      </w:pPr>
      <w:r>
        <w:rPr>
          <w:rFonts w:ascii="Arial" w:eastAsia="Arial" w:hAnsi="Arial" w:cs="Arial"/>
          <w:color w:val="000000"/>
          <w:lang w:val="fr-CA"/>
        </w:rPr>
        <w:t>Cette résolution a-t-elle la possibilité (avec des modifications pour la scène internationale) d’aller de l’avant en tant que résolution de la FCFDU à une triennale de GWI ou à d’autres partenaires?</w:t>
      </w:r>
    </w:p>
    <w:p w14:paraId="5BFBA683"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602FE706" w14:textId="1FFE082F"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t>La soumission de l’intention comprend un titre ou sujet proposé et un court paragraphe expliquant pourquoi il est important pour la FCFDU d’avoir une résolution sur ce sujet à ce moment précis. Votre intention n’a pas besoin d’être une clause de résolution en bonne et due forme, mais simplement d’indiquer que vous avez l’intention d’élaborer une résolution sur un certain sujet.</w:t>
      </w:r>
    </w:p>
    <w:p w14:paraId="28BEBF8D"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38C74D0E" w14:textId="18088126"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t>Pendant que les intentions sont élaborées, le comité des résolutions de la FCFDU se tient à votre disposition pour vous conseiller. Si des intentions de résolution similaires sont soumises, le comité des résolutions de la FCFDU contactera toutes les auteures de ces propositions.</w:t>
      </w:r>
      <w:r w:rsidR="00C030A3">
        <w:rPr>
          <w:rFonts w:ascii="Arial" w:eastAsia="Arial" w:hAnsi="Arial" w:cs="Arial"/>
          <w:color w:val="000000"/>
          <w:lang w:val="fr-CA"/>
        </w:rPr>
        <w:t xml:space="preserve"> </w:t>
      </w:r>
      <w:r>
        <w:rPr>
          <w:rFonts w:ascii="Arial" w:eastAsia="Arial" w:hAnsi="Arial" w:cs="Arial"/>
          <w:color w:val="000000"/>
          <w:lang w:val="fr-CA"/>
        </w:rPr>
        <w:t>Une soumission conjointe de la part de deux auteures est toujours possible.</w:t>
      </w:r>
    </w:p>
    <w:p w14:paraId="50E3DAD7"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504F5241" w14:textId="6D3F694A"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t>Le formulaire intitulé « Intention de soumettre une résolution »</w:t>
      </w:r>
      <w:r>
        <w:rPr>
          <w:rFonts w:ascii="Arial" w:eastAsia="Arial" w:hAnsi="Arial" w:cs="Arial"/>
          <w:lang w:val="fr-CA"/>
        </w:rPr>
        <w:t xml:space="preserve"> sera soumis par l’entremise de Google Forms, en utilisant le lien suivant : </w:t>
      </w:r>
      <w:hyperlink r:id="rId16" w:history="1">
        <w:r w:rsidR="004163E5" w:rsidRPr="000611AF">
          <w:rPr>
            <w:rStyle w:val="Hyperlink"/>
            <w:rFonts w:ascii="Arial" w:eastAsia="Arial" w:hAnsi="Arial" w:cs="Arial"/>
            <w:lang w:val="fr-CA"/>
          </w:rPr>
          <w:t>https://forms.gle/ZRkSD9rSN2D</w:t>
        </w:r>
        <w:r w:rsidR="004163E5" w:rsidRPr="000611AF">
          <w:rPr>
            <w:rStyle w:val="Hyperlink"/>
            <w:rFonts w:ascii="Arial" w:eastAsia="Arial" w:hAnsi="Arial" w:cs="Arial"/>
            <w:lang w:val="fr-CA"/>
          </w:rPr>
          <w:t>f</w:t>
        </w:r>
        <w:r w:rsidR="004163E5" w:rsidRPr="000611AF">
          <w:rPr>
            <w:rStyle w:val="Hyperlink"/>
            <w:rFonts w:ascii="Arial" w:eastAsia="Arial" w:hAnsi="Arial" w:cs="Arial"/>
            <w:lang w:val="fr-CA"/>
          </w:rPr>
          <w:t>Yq4t6</w:t>
        </w:r>
      </w:hyperlink>
      <w:r w:rsidR="004163E5">
        <w:rPr>
          <w:rFonts w:ascii="Arial" w:eastAsia="Arial" w:hAnsi="Arial" w:cs="Arial"/>
          <w:lang w:val="fr-CA"/>
        </w:rPr>
        <w:t xml:space="preserve">. </w:t>
      </w:r>
      <w:r>
        <w:rPr>
          <w:rFonts w:ascii="Arial" w:eastAsia="Arial" w:hAnsi="Arial" w:cs="Arial"/>
          <w:color w:val="000000"/>
          <w:lang w:val="fr-CA"/>
        </w:rPr>
        <w:t>La date limite de soumission des intentions de résolution est le 1</w:t>
      </w:r>
      <w:r>
        <w:rPr>
          <w:rFonts w:ascii="Arial" w:eastAsia="Arial" w:hAnsi="Arial" w:cs="Arial"/>
          <w:color w:val="000000"/>
          <w:vertAlign w:val="superscript"/>
          <w:lang w:val="fr-CA"/>
        </w:rPr>
        <w:t>er </w:t>
      </w:r>
      <w:r>
        <w:rPr>
          <w:rFonts w:ascii="Arial" w:eastAsia="Arial" w:hAnsi="Arial" w:cs="Arial"/>
          <w:color w:val="000000"/>
          <w:lang w:val="fr-CA"/>
        </w:rPr>
        <w:t xml:space="preserve">novembre en vue de leur examen lors de la prochaine session sur les politiques de la FCFDU. </w:t>
      </w:r>
    </w:p>
    <w:p w14:paraId="0E1373E3"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1B519100"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t>Le comité des résolutions de la FCFDU examinera les intentions de résolution soumises en accordant une attention particulière à ce qui suit :</w:t>
      </w:r>
    </w:p>
    <w:p w14:paraId="2334760F"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2EA1D4BF" w14:textId="77777777" w:rsidR="00FA57BF" w:rsidRPr="00FA57BF" w:rsidRDefault="00FA57BF" w:rsidP="00FA57BF">
      <w:pPr>
        <w:numPr>
          <w:ilvl w:val="0"/>
          <w:numId w:val="2"/>
        </w:numPr>
        <w:pBdr>
          <w:top w:val="nil"/>
          <w:left w:val="nil"/>
          <w:bottom w:val="nil"/>
          <w:right w:val="nil"/>
          <w:between w:val="nil"/>
        </w:pBdr>
        <w:spacing w:line="259" w:lineRule="auto"/>
        <w:rPr>
          <w:lang w:val="fr-CA"/>
        </w:rPr>
      </w:pPr>
      <w:r>
        <w:rPr>
          <w:rFonts w:ascii="Arial" w:eastAsia="Arial" w:hAnsi="Arial" w:cs="Arial"/>
          <w:color w:val="000000"/>
          <w:lang w:val="fr-CA"/>
        </w:rPr>
        <w:t>Les intentions ayant un thème similaire.</w:t>
      </w:r>
    </w:p>
    <w:p w14:paraId="116B7F2D" w14:textId="77777777" w:rsidR="00FA57BF" w:rsidRPr="00FA57BF" w:rsidRDefault="00FA57BF" w:rsidP="00FA57BF">
      <w:pPr>
        <w:numPr>
          <w:ilvl w:val="0"/>
          <w:numId w:val="2"/>
        </w:numPr>
        <w:pBdr>
          <w:top w:val="nil"/>
          <w:left w:val="nil"/>
          <w:bottom w:val="nil"/>
          <w:right w:val="nil"/>
          <w:between w:val="nil"/>
        </w:pBdr>
        <w:spacing w:line="259" w:lineRule="auto"/>
        <w:rPr>
          <w:lang w:val="fr-CA"/>
        </w:rPr>
      </w:pPr>
      <w:r>
        <w:rPr>
          <w:rFonts w:ascii="Arial" w:eastAsia="Arial" w:hAnsi="Arial" w:cs="Arial"/>
          <w:color w:val="000000"/>
          <w:lang w:val="fr-CA"/>
        </w:rPr>
        <w:t xml:space="preserve">Les intentions qui ressemblent à d’autres résolutions adoptées par la FCFDU. </w:t>
      </w:r>
    </w:p>
    <w:p w14:paraId="63FAA861" w14:textId="77777777" w:rsidR="00FA57BF" w:rsidRPr="00FA57BF" w:rsidRDefault="00FA57BF" w:rsidP="00FA57BF">
      <w:pPr>
        <w:numPr>
          <w:ilvl w:val="0"/>
          <w:numId w:val="2"/>
        </w:numPr>
        <w:pBdr>
          <w:top w:val="nil"/>
          <w:left w:val="nil"/>
          <w:bottom w:val="nil"/>
          <w:right w:val="nil"/>
          <w:between w:val="nil"/>
        </w:pBdr>
        <w:spacing w:line="259" w:lineRule="auto"/>
        <w:rPr>
          <w:lang w:val="fr-CA"/>
        </w:rPr>
      </w:pPr>
      <w:r>
        <w:rPr>
          <w:rFonts w:ascii="Arial" w:eastAsia="Arial" w:hAnsi="Arial" w:cs="Arial"/>
          <w:color w:val="000000"/>
          <w:lang w:val="fr-CA"/>
        </w:rPr>
        <w:t>Le public visé et les résultats escomptés.</w:t>
      </w:r>
    </w:p>
    <w:p w14:paraId="221A7293" w14:textId="77777777" w:rsidR="00FA57BF" w:rsidRPr="00FA57BF" w:rsidRDefault="00FA57BF" w:rsidP="00FA57BF">
      <w:pPr>
        <w:numPr>
          <w:ilvl w:val="0"/>
          <w:numId w:val="2"/>
        </w:numPr>
        <w:pBdr>
          <w:top w:val="nil"/>
          <w:left w:val="nil"/>
          <w:bottom w:val="nil"/>
          <w:right w:val="nil"/>
          <w:between w:val="nil"/>
        </w:pBdr>
        <w:spacing w:line="259" w:lineRule="auto"/>
        <w:rPr>
          <w:lang w:val="fr-CA"/>
        </w:rPr>
      </w:pPr>
      <w:r>
        <w:rPr>
          <w:rFonts w:ascii="Arial" w:eastAsia="Arial" w:hAnsi="Arial" w:cs="Arial"/>
          <w:color w:val="000000"/>
          <w:lang w:val="fr-CA"/>
        </w:rPr>
        <w:t>La concordance avec la mission et les objectifs de la FCFDU.</w:t>
      </w:r>
    </w:p>
    <w:p w14:paraId="6BAA2301"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790DC0A4"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t>La présidente du comité des résolutions de la FCFDU discutera de l’intention de résolution avec l’auteur de la proposition de résolution au sujet de toute observation faite par le comité.</w:t>
      </w:r>
    </w:p>
    <w:p w14:paraId="1FA44758"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7C51C6DE"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lastRenderedPageBreak/>
        <w:t xml:space="preserve">Toutes les intentions de résolution seront publiées dans l’infolettre </w:t>
      </w:r>
      <w:r>
        <w:rPr>
          <w:rFonts w:ascii="Arial" w:eastAsia="Arial" w:hAnsi="Arial" w:cs="Arial"/>
          <w:i/>
          <w:iCs/>
          <w:color w:val="000000"/>
          <w:lang w:val="fr-CA"/>
        </w:rPr>
        <w:t>Club Action</w:t>
      </w:r>
      <w:r>
        <w:rPr>
          <w:rFonts w:ascii="Arial" w:eastAsia="Arial" w:hAnsi="Arial" w:cs="Arial"/>
          <w:color w:val="000000"/>
          <w:lang w:val="fr-CA"/>
        </w:rPr>
        <w:t xml:space="preserve"> </w:t>
      </w:r>
      <w:r>
        <w:rPr>
          <w:rFonts w:ascii="Arial" w:eastAsia="Arial" w:hAnsi="Arial" w:cs="Arial"/>
          <w:lang w:val="fr-CA"/>
        </w:rPr>
        <w:t>le</w:t>
      </w:r>
      <w:r>
        <w:rPr>
          <w:rFonts w:ascii="Arial" w:eastAsia="Arial" w:hAnsi="Arial" w:cs="Arial"/>
          <w:color w:val="000000"/>
          <w:lang w:val="fr-CA"/>
        </w:rPr>
        <w:t xml:space="preserve"> 22 novembre.</w:t>
      </w:r>
    </w:p>
    <w:p w14:paraId="684732EC"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0E7986BE" w14:textId="77777777"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r>
        <w:rPr>
          <w:rFonts w:ascii="Arial" w:eastAsia="Arial" w:hAnsi="Arial" w:cs="Arial"/>
          <w:b/>
          <w:bCs/>
          <w:color w:val="000000"/>
          <w:lang w:val="fr-CA"/>
        </w:rPr>
        <w:t>Élaboration de la résolution :</w:t>
      </w:r>
    </w:p>
    <w:p w14:paraId="6732D5ED"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2445DA10"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t>Les auteures de propositions élaborent leur intention sous la forme d’une résolution proposée en :</w:t>
      </w:r>
    </w:p>
    <w:p w14:paraId="26CB600C"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633063BB" w14:textId="0927A3A6" w:rsidR="00FA57BF" w:rsidRPr="00FA57BF" w:rsidRDefault="00FA57BF" w:rsidP="00FA57BF">
      <w:pPr>
        <w:numPr>
          <w:ilvl w:val="0"/>
          <w:numId w:val="5"/>
        </w:numPr>
        <w:pBdr>
          <w:top w:val="nil"/>
          <w:left w:val="nil"/>
          <w:bottom w:val="nil"/>
          <w:right w:val="nil"/>
          <w:between w:val="nil"/>
        </w:pBdr>
        <w:spacing w:line="259" w:lineRule="auto"/>
        <w:rPr>
          <w:lang w:val="fr-CA"/>
        </w:rPr>
      </w:pPr>
      <w:r>
        <w:rPr>
          <w:rFonts w:ascii="Arial" w:eastAsia="Arial" w:hAnsi="Arial" w:cs="Arial"/>
          <w:color w:val="000000"/>
          <w:lang w:val="fr-CA"/>
        </w:rPr>
        <w:t>Déterminant le public cible (gouvernement fédéral et/ou gouvernements provinciaux, territoriaux, etc.).</w:t>
      </w:r>
      <w:r w:rsidR="00C030A3">
        <w:rPr>
          <w:rFonts w:ascii="Arial" w:eastAsia="Arial" w:hAnsi="Arial" w:cs="Arial"/>
          <w:color w:val="000000"/>
          <w:lang w:val="fr-CA"/>
        </w:rPr>
        <w:t xml:space="preserve"> </w:t>
      </w:r>
    </w:p>
    <w:p w14:paraId="526EDFB0" w14:textId="77777777" w:rsidR="00FA57BF" w:rsidRPr="00FA57BF" w:rsidRDefault="00FA57BF" w:rsidP="00FA57BF">
      <w:pPr>
        <w:numPr>
          <w:ilvl w:val="0"/>
          <w:numId w:val="5"/>
        </w:numPr>
        <w:pBdr>
          <w:top w:val="nil"/>
          <w:left w:val="nil"/>
          <w:bottom w:val="nil"/>
          <w:right w:val="nil"/>
          <w:between w:val="nil"/>
        </w:pBdr>
        <w:spacing w:line="259" w:lineRule="auto"/>
        <w:rPr>
          <w:lang w:val="fr-CA"/>
        </w:rPr>
      </w:pPr>
      <w:r>
        <w:rPr>
          <w:rFonts w:ascii="Arial" w:eastAsia="Arial" w:hAnsi="Arial" w:cs="Arial"/>
          <w:color w:val="000000"/>
          <w:lang w:val="fr-CA"/>
        </w:rPr>
        <w:t xml:space="preserve">Effectuant des recherches sur le sujet en utilisant des données probantes </w:t>
      </w:r>
      <w:r>
        <w:rPr>
          <w:rFonts w:ascii="Arial" w:eastAsia="Arial" w:hAnsi="Arial" w:cs="Arial"/>
          <w:lang w:val="fr-CA"/>
        </w:rPr>
        <w:t>et</w:t>
      </w:r>
      <w:r>
        <w:rPr>
          <w:rFonts w:ascii="Arial" w:eastAsia="Arial" w:hAnsi="Arial" w:cs="Arial"/>
          <w:color w:val="000000"/>
          <w:lang w:val="fr-CA"/>
        </w:rPr>
        <w:t xml:space="preserve"> des données qui, lorsqu’elles sont disponibles, ont fait l’objet d’un examen par les pairs.</w:t>
      </w:r>
    </w:p>
    <w:p w14:paraId="02884C37" w14:textId="77777777" w:rsidR="00FA57BF" w:rsidRPr="00FA57BF" w:rsidRDefault="00FA57BF" w:rsidP="00FA57BF">
      <w:pPr>
        <w:numPr>
          <w:ilvl w:val="0"/>
          <w:numId w:val="5"/>
        </w:numPr>
        <w:pBdr>
          <w:top w:val="nil"/>
          <w:left w:val="nil"/>
          <w:bottom w:val="nil"/>
          <w:right w:val="nil"/>
          <w:between w:val="nil"/>
        </w:pBdr>
        <w:spacing w:line="259" w:lineRule="auto"/>
        <w:rPr>
          <w:lang w:val="fr-CA"/>
        </w:rPr>
      </w:pPr>
      <w:r>
        <w:rPr>
          <w:rFonts w:ascii="Arial" w:eastAsia="Arial" w:hAnsi="Arial" w:cs="Arial"/>
          <w:color w:val="000000"/>
          <w:lang w:val="fr-CA"/>
        </w:rPr>
        <w:t>Organisant et analysant les informations recueillies.</w:t>
      </w:r>
    </w:p>
    <w:p w14:paraId="41E09553" w14:textId="77777777" w:rsidR="00FA57BF" w:rsidRPr="00FA57BF" w:rsidRDefault="00FA57BF" w:rsidP="00FA57BF">
      <w:pPr>
        <w:numPr>
          <w:ilvl w:val="0"/>
          <w:numId w:val="5"/>
        </w:numPr>
        <w:pBdr>
          <w:top w:val="nil"/>
          <w:left w:val="nil"/>
          <w:bottom w:val="nil"/>
          <w:right w:val="nil"/>
          <w:between w:val="nil"/>
        </w:pBdr>
        <w:spacing w:line="259" w:lineRule="auto"/>
        <w:rPr>
          <w:lang w:val="fr-CA"/>
        </w:rPr>
      </w:pPr>
      <w:r>
        <w:rPr>
          <w:rFonts w:ascii="Arial" w:eastAsia="Arial" w:hAnsi="Arial" w:cs="Arial"/>
          <w:color w:val="000000"/>
          <w:lang w:val="fr-CA"/>
        </w:rPr>
        <w:t>Choisissant les informations qui soutiennent la résolution et en formulant les clauses de résolution en conséquence.</w:t>
      </w:r>
    </w:p>
    <w:p w14:paraId="5FCD6599" w14:textId="77777777" w:rsidR="00FA57BF" w:rsidRPr="00FA57BF" w:rsidRDefault="00FA57BF" w:rsidP="00FA57BF">
      <w:pPr>
        <w:numPr>
          <w:ilvl w:val="0"/>
          <w:numId w:val="5"/>
        </w:numPr>
        <w:pBdr>
          <w:top w:val="nil"/>
          <w:left w:val="nil"/>
          <w:bottom w:val="nil"/>
          <w:right w:val="nil"/>
          <w:between w:val="nil"/>
        </w:pBdr>
        <w:spacing w:line="259" w:lineRule="auto"/>
        <w:rPr>
          <w:lang w:val="fr-CA"/>
        </w:rPr>
      </w:pPr>
      <w:r>
        <w:rPr>
          <w:rFonts w:ascii="Arial" w:eastAsia="Arial" w:hAnsi="Arial" w:cs="Arial"/>
          <w:color w:val="000000"/>
          <w:lang w:val="fr-CA"/>
        </w:rPr>
        <w:t>Rédigeant une déclaration générale qui donnera les grandes lignes du libellé initial de la résolution.</w:t>
      </w:r>
    </w:p>
    <w:p w14:paraId="65BF8442" w14:textId="77777777"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p>
    <w:p w14:paraId="7F41C478" w14:textId="77777777"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r>
        <w:rPr>
          <w:rFonts w:ascii="Arial" w:eastAsia="Arial" w:hAnsi="Arial" w:cs="Arial"/>
          <w:b/>
          <w:bCs/>
          <w:color w:val="000000"/>
          <w:lang w:val="fr-CA"/>
        </w:rPr>
        <w:t>Élaboration des clauses de résolution :</w:t>
      </w:r>
    </w:p>
    <w:p w14:paraId="191B3066"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431C75D2" w14:textId="1C55A09C" w:rsidR="00FA57BF" w:rsidRDefault="00FA57BF" w:rsidP="00FA57B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lang w:val="fr-CA"/>
        </w:rPr>
        <w:t>Des clauses de résolution plus génériques permettent des applications de plaidoyer plus larges qu’une résolution directement axée sur les mesures à prendre.</w:t>
      </w:r>
      <w:r w:rsidR="00C030A3">
        <w:rPr>
          <w:rFonts w:ascii="Arial" w:eastAsia="Arial" w:hAnsi="Arial" w:cs="Arial"/>
          <w:color w:val="000000"/>
          <w:lang w:val="fr-CA"/>
        </w:rPr>
        <w:t xml:space="preserve"> </w:t>
      </w:r>
      <w:r>
        <w:rPr>
          <w:rFonts w:ascii="Arial" w:eastAsia="Arial" w:hAnsi="Arial" w:cs="Arial"/>
          <w:color w:val="000000"/>
          <w:lang w:val="fr-CA"/>
        </w:rPr>
        <w:t>Chaque clause de résolution doit :</w:t>
      </w:r>
    </w:p>
    <w:p w14:paraId="35E0DF0B" w14:textId="77777777" w:rsidR="00FA57BF" w:rsidRDefault="00FA57BF" w:rsidP="00FA57BF">
      <w:pPr>
        <w:pBdr>
          <w:top w:val="nil"/>
          <w:left w:val="nil"/>
          <w:bottom w:val="nil"/>
          <w:right w:val="nil"/>
          <w:between w:val="nil"/>
        </w:pBdr>
        <w:spacing w:line="259" w:lineRule="auto"/>
        <w:rPr>
          <w:rFonts w:ascii="Arial" w:eastAsia="Arial" w:hAnsi="Arial" w:cs="Arial"/>
          <w:color w:val="000000"/>
        </w:rPr>
      </w:pPr>
    </w:p>
    <w:p w14:paraId="0ED9761A" w14:textId="29102103" w:rsidR="00FA57BF" w:rsidRPr="00FA57BF" w:rsidRDefault="00FA57BF" w:rsidP="00FA57BF">
      <w:pPr>
        <w:numPr>
          <w:ilvl w:val="0"/>
          <w:numId w:val="4"/>
        </w:numPr>
        <w:pBdr>
          <w:top w:val="nil"/>
          <w:left w:val="nil"/>
          <w:bottom w:val="nil"/>
          <w:right w:val="nil"/>
          <w:between w:val="nil"/>
        </w:pBdr>
        <w:spacing w:line="259" w:lineRule="auto"/>
        <w:rPr>
          <w:lang w:val="fr-CA"/>
        </w:rPr>
      </w:pPr>
      <w:r>
        <w:rPr>
          <w:rFonts w:ascii="Arial" w:eastAsia="Arial" w:hAnsi="Arial" w:cs="Arial"/>
          <w:color w:val="000000"/>
          <w:lang w:val="fr-CA"/>
        </w:rPr>
        <w:t>Comporter un seul sujet.</w:t>
      </w:r>
      <w:r w:rsidR="00C030A3">
        <w:rPr>
          <w:rFonts w:ascii="Arial" w:eastAsia="Arial" w:hAnsi="Arial" w:cs="Arial"/>
          <w:color w:val="000000"/>
          <w:lang w:val="fr-CA"/>
        </w:rPr>
        <w:t xml:space="preserve"> </w:t>
      </w:r>
      <w:r>
        <w:rPr>
          <w:rFonts w:ascii="Arial" w:eastAsia="Arial" w:hAnsi="Arial" w:cs="Arial"/>
          <w:color w:val="000000"/>
          <w:lang w:val="fr-CA"/>
        </w:rPr>
        <w:t xml:space="preserve">Une clause de résolution, lorsqu’elle est lue dans son intégralité, forme une phrase unique, simple et complète. </w:t>
      </w:r>
    </w:p>
    <w:p w14:paraId="47947366" w14:textId="77777777" w:rsidR="00FA57BF" w:rsidRPr="00FA57BF" w:rsidRDefault="00FA57BF" w:rsidP="00FA57BF">
      <w:pPr>
        <w:numPr>
          <w:ilvl w:val="0"/>
          <w:numId w:val="4"/>
        </w:numPr>
        <w:pBdr>
          <w:top w:val="nil"/>
          <w:left w:val="nil"/>
          <w:bottom w:val="nil"/>
          <w:right w:val="nil"/>
          <w:between w:val="nil"/>
        </w:pBdr>
        <w:spacing w:line="259" w:lineRule="auto"/>
        <w:rPr>
          <w:lang w:val="fr-CA"/>
        </w:rPr>
      </w:pPr>
      <w:r>
        <w:rPr>
          <w:rFonts w:ascii="Arial" w:eastAsia="Arial" w:hAnsi="Arial" w:cs="Arial"/>
          <w:color w:val="000000"/>
          <w:lang w:val="fr-CA"/>
        </w:rPr>
        <w:t>Respecter les objectifs et les intérêts de la FCFDU.</w:t>
      </w:r>
    </w:p>
    <w:p w14:paraId="251BF37D" w14:textId="77777777" w:rsidR="00FA57BF" w:rsidRPr="00FA57BF" w:rsidRDefault="00FA57BF" w:rsidP="00FA57BF">
      <w:pPr>
        <w:numPr>
          <w:ilvl w:val="0"/>
          <w:numId w:val="4"/>
        </w:numPr>
        <w:pBdr>
          <w:top w:val="nil"/>
          <w:left w:val="nil"/>
          <w:bottom w:val="nil"/>
          <w:right w:val="nil"/>
          <w:between w:val="nil"/>
        </w:pBdr>
        <w:spacing w:line="259" w:lineRule="auto"/>
        <w:rPr>
          <w:lang w:val="fr-CA"/>
        </w:rPr>
      </w:pPr>
      <w:r>
        <w:rPr>
          <w:rFonts w:ascii="Arial" w:eastAsia="Arial" w:hAnsi="Arial" w:cs="Arial"/>
          <w:color w:val="000000"/>
          <w:lang w:val="fr-CA"/>
        </w:rPr>
        <w:t xml:space="preserve">Être d’intérêt national ou international. </w:t>
      </w:r>
    </w:p>
    <w:p w14:paraId="3C58B74F" w14:textId="77777777" w:rsidR="00FA57BF" w:rsidRPr="00FA57BF" w:rsidRDefault="00FA57BF" w:rsidP="00FA57BF">
      <w:pPr>
        <w:numPr>
          <w:ilvl w:val="0"/>
          <w:numId w:val="4"/>
        </w:numPr>
        <w:pBdr>
          <w:top w:val="nil"/>
          <w:left w:val="nil"/>
          <w:bottom w:val="nil"/>
          <w:right w:val="nil"/>
          <w:between w:val="nil"/>
        </w:pBdr>
        <w:spacing w:line="259" w:lineRule="auto"/>
        <w:rPr>
          <w:lang w:val="fr-CA"/>
        </w:rPr>
      </w:pPr>
      <w:r>
        <w:rPr>
          <w:rFonts w:ascii="Arial" w:eastAsia="Arial" w:hAnsi="Arial" w:cs="Arial"/>
          <w:color w:val="000000"/>
          <w:lang w:val="fr-CA"/>
        </w:rPr>
        <w:t>Être impartiale, claire, concise et dépourvue d’ambiguïté et de jargon.</w:t>
      </w:r>
    </w:p>
    <w:p w14:paraId="327D34AE" w14:textId="77777777" w:rsidR="00FA57BF" w:rsidRPr="00FA57BF" w:rsidRDefault="00FA57BF" w:rsidP="00FA57BF">
      <w:pPr>
        <w:numPr>
          <w:ilvl w:val="0"/>
          <w:numId w:val="4"/>
        </w:numPr>
        <w:pBdr>
          <w:top w:val="nil"/>
          <w:left w:val="nil"/>
          <w:bottom w:val="nil"/>
          <w:right w:val="nil"/>
          <w:between w:val="nil"/>
        </w:pBdr>
        <w:spacing w:line="259" w:lineRule="auto"/>
        <w:rPr>
          <w:lang w:val="fr-CA"/>
        </w:rPr>
      </w:pPr>
      <w:r>
        <w:rPr>
          <w:rFonts w:ascii="Arial" w:eastAsia="Arial" w:hAnsi="Arial" w:cs="Arial"/>
          <w:color w:val="000000"/>
          <w:lang w:val="fr-CA"/>
        </w:rPr>
        <w:t>Être énoncée de manière positive.</w:t>
      </w:r>
    </w:p>
    <w:p w14:paraId="085ACF08" w14:textId="77777777" w:rsidR="00FA57BF" w:rsidRPr="00FA57BF" w:rsidRDefault="00FA57BF" w:rsidP="00FA57BF">
      <w:pPr>
        <w:numPr>
          <w:ilvl w:val="0"/>
          <w:numId w:val="4"/>
        </w:numPr>
        <w:pBdr>
          <w:top w:val="nil"/>
          <w:left w:val="nil"/>
          <w:bottom w:val="nil"/>
          <w:right w:val="nil"/>
          <w:between w:val="nil"/>
        </w:pBdr>
        <w:spacing w:line="259" w:lineRule="auto"/>
        <w:rPr>
          <w:lang w:val="fr-CA"/>
        </w:rPr>
      </w:pPr>
      <w:r>
        <w:rPr>
          <w:rFonts w:ascii="Arial" w:eastAsia="Arial" w:hAnsi="Arial" w:cs="Arial"/>
          <w:color w:val="000000"/>
          <w:lang w:val="fr-CA"/>
        </w:rPr>
        <w:t>Contenir une déclaration qui peut être utilisée comme base d’intervention.</w:t>
      </w:r>
    </w:p>
    <w:p w14:paraId="1EC514E3" w14:textId="77777777" w:rsidR="00FA57BF" w:rsidRPr="00FA57BF" w:rsidRDefault="00FA57BF" w:rsidP="00FA57BF">
      <w:pPr>
        <w:numPr>
          <w:ilvl w:val="0"/>
          <w:numId w:val="4"/>
        </w:numPr>
        <w:pBdr>
          <w:top w:val="nil"/>
          <w:left w:val="nil"/>
          <w:bottom w:val="nil"/>
          <w:right w:val="nil"/>
          <w:between w:val="nil"/>
        </w:pBdr>
        <w:spacing w:line="259" w:lineRule="auto"/>
        <w:rPr>
          <w:lang w:val="fr-CA"/>
        </w:rPr>
      </w:pPr>
      <w:r>
        <w:rPr>
          <w:rFonts w:ascii="Arial" w:eastAsia="Arial" w:hAnsi="Arial" w:cs="Arial"/>
          <w:color w:val="000000"/>
          <w:lang w:val="fr-CA"/>
        </w:rPr>
        <w:t xml:space="preserve">Commencez par l’expression </w:t>
      </w:r>
      <w:r>
        <w:rPr>
          <w:rFonts w:ascii="Arial" w:eastAsia="Arial" w:hAnsi="Arial" w:cs="Arial"/>
          <w:b/>
          <w:bCs/>
          <w:color w:val="000000"/>
          <w:lang w:val="fr-CA"/>
        </w:rPr>
        <w:t xml:space="preserve">IL EST RÉSOLU QUE </w:t>
      </w:r>
      <w:r>
        <w:rPr>
          <w:rFonts w:ascii="Arial" w:eastAsia="Arial" w:hAnsi="Arial" w:cs="Arial"/>
          <w:color w:val="000000"/>
          <w:lang w:val="fr-CA"/>
        </w:rPr>
        <w:t>la FCFDU exhorte…</w:t>
      </w:r>
    </w:p>
    <w:p w14:paraId="09BF1E09" w14:textId="77777777" w:rsidR="00FA57BF" w:rsidRPr="00FA57BF" w:rsidRDefault="00FA57BF" w:rsidP="00FA57BF">
      <w:pPr>
        <w:numPr>
          <w:ilvl w:val="0"/>
          <w:numId w:val="4"/>
        </w:numPr>
        <w:pBdr>
          <w:top w:val="nil"/>
          <w:left w:val="nil"/>
          <w:bottom w:val="nil"/>
          <w:right w:val="nil"/>
          <w:between w:val="nil"/>
        </w:pBdr>
        <w:spacing w:line="259" w:lineRule="auto"/>
        <w:rPr>
          <w:lang w:val="fr-CA"/>
        </w:rPr>
      </w:pPr>
      <w:r>
        <w:rPr>
          <w:rFonts w:ascii="Arial" w:eastAsia="Arial" w:hAnsi="Arial" w:cs="Arial"/>
          <w:color w:val="000000"/>
          <w:lang w:val="fr-CA"/>
        </w:rPr>
        <w:t>S’adresser aux ordres de gouvernement concernés, le cas échéant.</w:t>
      </w:r>
    </w:p>
    <w:p w14:paraId="03F00362" w14:textId="77777777" w:rsidR="00FA57BF" w:rsidRPr="00FA57BF" w:rsidRDefault="00FA57BF" w:rsidP="00FA57BF">
      <w:pPr>
        <w:numPr>
          <w:ilvl w:val="0"/>
          <w:numId w:val="4"/>
        </w:numPr>
        <w:pBdr>
          <w:top w:val="nil"/>
          <w:left w:val="nil"/>
          <w:bottom w:val="nil"/>
          <w:right w:val="nil"/>
          <w:between w:val="nil"/>
        </w:pBdr>
        <w:spacing w:line="259" w:lineRule="auto"/>
        <w:rPr>
          <w:lang w:val="fr-CA"/>
        </w:rPr>
      </w:pPr>
      <w:r>
        <w:rPr>
          <w:rFonts w:ascii="Arial" w:eastAsia="Arial" w:hAnsi="Arial" w:cs="Arial"/>
          <w:color w:val="000000"/>
          <w:lang w:val="fr-CA"/>
        </w:rPr>
        <w:t>Pouvoir être autonome et être comprise sans le contexte qui l’accompagne.</w:t>
      </w:r>
    </w:p>
    <w:p w14:paraId="29BE7E5A" w14:textId="77777777" w:rsidR="00FA57BF" w:rsidRDefault="00FA57BF" w:rsidP="00FA57BF">
      <w:pPr>
        <w:numPr>
          <w:ilvl w:val="0"/>
          <w:numId w:val="4"/>
        </w:numPr>
        <w:pBdr>
          <w:top w:val="nil"/>
          <w:left w:val="nil"/>
          <w:bottom w:val="nil"/>
          <w:right w:val="nil"/>
          <w:between w:val="nil"/>
        </w:pBdr>
        <w:spacing w:line="259" w:lineRule="auto"/>
      </w:pPr>
      <w:r>
        <w:rPr>
          <w:rFonts w:ascii="Arial" w:eastAsia="Arial" w:hAnsi="Arial" w:cs="Arial"/>
          <w:color w:val="000000"/>
          <w:lang w:val="fr-CA"/>
        </w:rPr>
        <w:t>Pouvoir être ratifiée séparément.</w:t>
      </w:r>
    </w:p>
    <w:p w14:paraId="0C01FB92" w14:textId="77777777" w:rsidR="00FA57BF" w:rsidRPr="00FA57BF" w:rsidRDefault="00FA57BF" w:rsidP="00FA57BF">
      <w:pPr>
        <w:numPr>
          <w:ilvl w:val="0"/>
          <w:numId w:val="4"/>
        </w:numPr>
        <w:pBdr>
          <w:top w:val="nil"/>
          <w:left w:val="nil"/>
          <w:bottom w:val="nil"/>
          <w:right w:val="nil"/>
          <w:between w:val="nil"/>
        </w:pBdr>
        <w:spacing w:line="259" w:lineRule="auto"/>
        <w:rPr>
          <w:lang w:val="fr-CA"/>
        </w:rPr>
      </w:pPr>
      <w:r>
        <w:rPr>
          <w:rFonts w:ascii="Arial" w:eastAsia="Arial" w:hAnsi="Arial" w:cs="Arial"/>
          <w:color w:val="000000"/>
          <w:lang w:val="fr-CA"/>
        </w:rPr>
        <w:t>Écrire en toutes lettres chaque sigle lorsqu’il apparaît pour la première fois dans chaque résolution, suivi du sigle entre parenthèses.</w:t>
      </w:r>
    </w:p>
    <w:p w14:paraId="431CBE58"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40BF198C"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b/>
          <w:bCs/>
          <w:color w:val="000000"/>
          <w:lang w:val="fr-CA"/>
        </w:rPr>
        <w:t>Élaboration du contexte :</w:t>
      </w:r>
    </w:p>
    <w:p w14:paraId="7E43F90E"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10B68F31" w14:textId="3F9F9529" w:rsidR="00FA57BF" w:rsidRPr="00C030A3"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t>Le contexte résume les recherches à partir desquelles la résolution a été élaborée.</w:t>
      </w:r>
      <w:r w:rsidR="00C030A3">
        <w:rPr>
          <w:rFonts w:ascii="Arial" w:eastAsia="Arial" w:hAnsi="Arial" w:cs="Arial"/>
          <w:color w:val="000000"/>
          <w:lang w:val="fr-CA"/>
        </w:rPr>
        <w:t xml:space="preserve"> </w:t>
      </w:r>
      <w:r>
        <w:rPr>
          <w:rFonts w:ascii="Arial" w:eastAsia="Arial" w:hAnsi="Arial" w:cs="Arial"/>
          <w:color w:val="000000"/>
          <w:lang w:val="fr-CA"/>
        </w:rPr>
        <w:t>Il explique et soutient chaque clause de la résolution.</w:t>
      </w:r>
      <w:r w:rsidR="00C030A3">
        <w:rPr>
          <w:rFonts w:ascii="Arial" w:eastAsia="Arial" w:hAnsi="Arial" w:cs="Arial"/>
          <w:color w:val="000000"/>
          <w:lang w:val="fr-CA"/>
        </w:rPr>
        <w:t xml:space="preserve"> </w:t>
      </w:r>
      <w:r>
        <w:rPr>
          <w:rFonts w:ascii="Arial" w:eastAsia="Arial" w:hAnsi="Arial" w:cs="Arial"/>
          <w:color w:val="000000"/>
          <w:lang w:val="fr-CA"/>
        </w:rPr>
        <w:t xml:space="preserve">Même si le vote concerne </w:t>
      </w:r>
      <w:r>
        <w:rPr>
          <w:rFonts w:ascii="Arial" w:eastAsia="Arial" w:hAnsi="Arial" w:cs="Arial"/>
          <w:color w:val="000000"/>
          <w:lang w:val="fr-CA"/>
        </w:rPr>
        <w:lastRenderedPageBreak/>
        <w:t>uniquement les clauses de résolution, un contexte exhaustif et précis permet de clarifier les circonstances de la résolution et la raison pour laquelle l’auteure de la résolution demande son adoption.</w:t>
      </w:r>
      <w:r w:rsidR="00C030A3">
        <w:rPr>
          <w:rFonts w:ascii="Arial" w:eastAsia="Arial" w:hAnsi="Arial" w:cs="Arial"/>
          <w:color w:val="000000"/>
          <w:lang w:val="fr-CA"/>
        </w:rPr>
        <w:t xml:space="preserve"> </w:t>
      </w:r>
      <w:r>
        <w:rPr>
          <w:rFonts w:ascii="Arial" w:eastAsia="Arial" w:hAnsi="Arial" w:cs="Arial"/>
          <w:color w:val="000000"/>
          <w:lang w:val="fr-CA"/>
        </w:rPr>
        <w:t>Le contexte peut être utile pour développer le plaidoyer après l’acceptation d’une résolution lors d’une session sur les politiques. Le contexte doit contenir ce qui suit :</w:t>
      </w:r>
    </w:p>
    <w:p w14:paraId="469FFD14" w14:textId="77777777" w:rsidR="00FA57BF" w:rsidRPr="00C030A3"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02BCBD8A" w14:textId="77777777" w:rsidR="00FA57BF" w:rsidRPr="00FA57BF" w:rsidRDefault="00FA57BF" w:rsidP="00FA57BF">
      <w:pPr>
        <w:numPr>
          <w:ilvl w:val="0"/>
          <w:numId w:val="6"/>
        </w:numPr>
        <w:pBdr>
          <w:top w:val="nil"/>
          <w:left w:val="nil"/>
          <w:bottom w:val="nil"/>
          <w:right w:val="nil"/>
          <w:between w:val="nil"/>
        </w:pBdr>
        <w:spacing w:line="259" w:lineRule="auto"/>
        <w:rPr>
          <w:lang w:val="fr-CA"/>
        </w:rPr>
      </w:pPr>
      <w:r>
        <w:rPr>
          <w:rFonts w:ascii="Arial" w:eastAsia="Arial" w:hAnsi="Arial" w:cs="Arial"/>
          <w:color w:val="000000"/>
          <w:lang w:val="fr-CA"/>
        </w:rPr>
        <w:t>Une référence à toute résolution adoptée par la FCFDU sur ce sujet ou des sujets similaires.</w:t>
      </w:r>
    </w:p>
    <w:p w14:paraId="1DBFFF5F" w14:textId="77777777" w:rsidR="00FA57BF" w:rsidRPr="00FA57BF" w:rsidRDefault="00FA57BF" w:rsidP="00FA57BF">
      <w:pPr>
        <w:numPr>
          <w:ilvl w:val="0"/>
          <w:numId w:val="6"/>
        </w:numPr>
        <w:pBdr>
          <w:top w:val="nil"/>
          <w:left w:val="nil"/>
          <w:bottom w:val="nil"/>
          <w:right w:val="nil"/>
          <w:between w:val="nil"/>
        </w:pBdr>
        <w:spacing w:line="259" w:lineRule="auto"/>
        <w:rPr>
          <w:lang w:val="fr-CA"/>
        </w:rPr>
      </w:pPr>
      <w:r>
        <w:rPr>
          <w:rFonts w:ascii="Arial" w:eastAsia="Arial" w:hAnsi="Arial" w:cs="Arial"/>
          <w:color w:val="000000"/>
          <w:lang w:val="fr-CA"/>
        </w:rPr>
        <w:t>Un aperçu, un résumé et une conclusion sur l’enjeu de la résolution.</w:t>
      </w:r>
    </w:p>
    <w:p w14:paraId="69B4A7BE" w14:textId="30D43AB5" w:rsidR="00FA57BF" w:rsidRPr="00FA57BF" w:rsidRDefault="00FA57BF" w:rsidP="00FA57BF">
      <w:pPr>
        <w:numPr>
          <w:ilvl w:val="0"/>
          <w:numId w:val="6"/>
        </w:numPr>
        <w:pBdr>
          <w:top w:val="nil"/>
          <w:left w:val="nil"/>
          <w:bottom w:val="nil"/>
          <w:right w:val="nil"/>
          <w:between w:val="nil"/>
        </w:pBdr>
        <w:spacing w:line="259" w:lineRule="auto"/>
        <w:rPr>
          <w:lang w:val="fr-CA"/>
        </w:rPr>
      </w:pPr>
      <w:r>
        <w:rPr>
          <w:rFonts w:ascii="Arial" w:eastAsia="Arial" w:hAnsi="Arial" w:cs="Arial"/>
          <w:color w:val="000000"/>
          <w:lang w:val="fr-CA"/>
        </w:rPr>
        <w:t>Des renseignements exacts et bien documentés provenant de plus d’une source.</w:t>
      </w:r>
      <w:r w:rsidR="00C030A3">
        <w:rPr>
          <w:rFonts w:ascii="Arial" w:eastAsia="Arial" w:hAnsi="Arial" w:cs="Arial"/>
          <w:color w:val="000000"/>
          <w:lang w:val="fr-CA"/>
        </w:rPr>
        <w:t xml:space="preserve"> </w:t>
      </w:r>
    </w:p>
    <w:p w14:paraId="529418C3" w14:textId="77777777" w:rsidR="00FA57BF" w:rsidRPr="00FA57BF" w:rsidRDefault="00FA57BF" w:rsidP="00FA57BF">
      <w:pPr>
        <w:numPr>
          <w:ilvl w:val="0"/>
          <w:numId w:val="6"/>
        </w:numPr>
        <w:pBdr>
          <w:top w:val="nil"/>
          <w:left w:val="nil"/>
          <w:bottom w:val="nil"/>
          <w:right w:val="nil"/>
          <w:between w:val="nil"/>
        </w:pBdr>
        <w:spacing w:line="259" w:lineRule="auto"/>
        <w:rPr>
          <w:lang w:val="fr-CA"/>
        </w:rPr>
      </w:pPr>
      <w:r>
        <w:rPr>
          <w:rFonts w:ascii="Arial" w:eastAsia="Arial" w:hAnsi="Arial" w:cs="Arial"/>
          <w:color w:val="000000"/>
          <w:lang w:val="fr-CA"/>
        </w:rPr>
        <w:t>Les sources doivent être citées</w:t>
      </w:r>
      <w:r>
        <w:rPr>
          <w:rFonts w:ascii="Arial" w:eastAsia="Arial" w:hAnsi="Arial" w:cs="Arial"/>
          <w:lang w:val="fr-CA"/>
        </w:rPr>
        <w:t xml:space="preserve"> dans le texte de référence, sous forme de citations dans le texte, conformément aux lignes directrices de l’APA (voir le guide suivant) : </w:t>
      </w:r>
      <w:hyperlink r:id="rId17" w:history="1">
        <w:r>
          <w:rPr>
            <w:rStyle w:val="Hyperlink"/>
            <w:rFonts w:ascii="Arial" w:eastAsia="Arial" w:hAnsi="Arial" w:cs="Arial"/>
            <w:u w:val="none"/>
            <w:lang w:val="fr-CA"/>
          </w:rPr>
          <w:t>https://guides.library.ualberta.ca/ld.php?content_id=35043857</w:t>
        </w:r>
      </w:hyperlink>
      <w:r>
        <w:rPr>
          <w:lang w:val="fr-CA"/>
        </w:rPr>
        <w:t>.</w:t>
      </w:r>
      <w:r>
        <w:rPr>
          <w:rFonts w:ascii="Arial" w:eastAsia="Arial" w:hAnsi="Arial" w:cs="Arial"/>
          <w:lang w:val="fr-CA"/>
        </w:rPr>
        <w:t xml:space="preserve"> </w:t>
      </w:r>
    </w:p>
    <w:p w14:paraId="1686CA88" w14:textId="77777777" w:rsidR="00FA57BF" w:rsidRPr="00FA57BF" w:rsidRDefault="00FA57BF" w:rsidP="00FA57BF">
      <w:pPr>
        <w:numPr>
          <w:ilvl w:val="0"/>
          <w:numId w:val="6"/>
        </w:numPr>
        <w:pBdr>
          <w:top w:val="nil"/>
          <w:left w:val="nil"/>
          <w:bottom w:val="nil"/>
          <w:right w:val="nil"/>
          <w:between w:val="nil"/>
        </w:pBdr>
        <w:spacing w:line="259" w:lineRule="auto"/>
        <w:rPr>
          <w:lang w:val="fr-CA"/>
        </w:rPr>
      </w:pPr>
      <w:r>
        <w:rPr>
          <w:rFonts w:ascii="Arial" w:eastAsia="Arial" w:hAnsi="Arial" w:cs="Arial"/>
          <w:color w:val="000000"/>
          <w:lang w:val="fr-CA"/>
        </w:rPr>
        <w:t>La documentation et les preuves à l’appui pour chaque clause de résolution.</w:t>
      </w:r>
    </w:p>
    <w:p w14:paraId="4C148724" w14:textId="77777777" w:rsidR="00FA57BF" w:rsidRPr="00FA57BF" w:rsidRDefault="00FA57BF" w:rsidP="00FA57BF">
      <w:pPr>
        <w:numPr>
          <w:ilvl w:val="0"/>
          <w:numId w:val="6"/>
        </w:numPr>
        <w:pBdr>
          <w:top w:val="nil"/>
          <w:left w:val="nil"/>
          <w:bottom w:val="nil"/>
          <w:right w:val="nil"/>
          <w:between w:val="nil"/>
        </w:pBdr>
        <w:spacing w:line="259" w:lineRule="auto"/>
        <w:rPr>
          <w:lang w:val="fr-CA"/>
        </w:rPr>
      </w:pPr>
      <w:r>
        <w:rPr>
          <w:rFonts w:ascii="Arial" w:eastAsia="Arial" w:hAnsi="Arial" w:cs="Arial"/>
          <w:color w:val="000000"/>
          <w:lang w:val="fr-CA"/>
        </w:rPr>
        <w:t>Des données scientifiques objectives qui appuient la résolution (le cas échéant).</w:t>
      </w:r>
    </w:p>
    <w:p w14:paraId="4A9151B6" w14:textId="77777777" w:rsidR="00FA57BF" w:rsidRPr="00FA57BF" w:rsidRDefault="00FA57BF" w:rsidP="00FA57BF">
      <w:pPr>
        <w:numPr>
          <w:ilvl w:val="0"/>
          <w:numId w:val="6"/>
        </w:numPr>
        <w:pBdr>
          <w:top w:val="nil"/>
          <w:left w:val="nil"/>
          <w:bottom w:val="nil"/>
          <w:right w:val="nil"/>
          <w:between w:val="nil"/>
        </w:pBdr>
        <w:spacing w:line="259" w:lineRule="auto"/>
        <w:rPr>
          <w:lang w:val="fr-CA"/>
        </w:rPr>
      </w:pPr>
      <w:r>
        <w:rPr>
          <w:rFonts w:ascii="Arial" w:eastAsia="Arial" w:hAnsi="Arial" w:cs="Arial"/>
          <w:color w:val="000000"/>
          <w:lang w:val="fr-CA"/>
        </w:rPr>
        <w:t>Des statistiques et des définitions (le cas échéant).</w:t>
      </w:r>
    </w:p>
    <w:p w14:paraId="43F88098" w14:textId="77777777" w:rsidR="00FA57BF" w:rsidRPr="00FA57BF" w:rsidRDefault="00FA57BF" w:rsidP="00FA57BF">
      <w:pPr>
        <w:numPr>
          <w:ilvl w:val="0"/>
          <w:numId w:val="6"/>
        </w:numPr>
        <w:pBdr>
          <w:top w:val="nil"/>
          <w:left w:val="nil"/>
          <w:bottom w:val="nil"/>
          <w:right w:val="nil"/>
          <w:between w:val="nil"/>
        </w:pBdr>
        <w:spacing w:line="259" w:lineRule="auto"/>
        <w:rPr>
          <w:lang w:val="fr-CA"/>
        </w:rPr>
      </w:pPr>
      <w:r>
        <w:rPr>
          <w:rFonts w:ascii="Arial" w:eastAsia="Arial" w:hAnsi="Arial" w:cs="Arial"/>
          <w:color w:val="000000"/>
          <w:lang w:val="fr-CA"/>
        </w:rPr>
        <w:t>Une discussion sur l’enjeu ayant une portée pancanadienne (ou une portée internationale).</w:t>
      </w:r>
    </w:p>
    <w:p w14:paraId="2F6A1A04"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1474DA48" w14:textId="77777777"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r>
        <w:rPr>
          <w:rFonts w:ascii="Arial" w:eastAsia="Arial" w:hAnsi="Arial" w:cs="Arial"/>
          <w:b/>
          <w:bCs/>
          <w:color w:val="000000"/>
          <w:lang w:val="fr-CA"/>
        </w:rPr>
        <w:t>Élaboration de la mise en œuvre :</w:t>
      </w:r>
    </w:p>
    <w:p w14:paraId="61E6B2ED" w14:textId="77777777"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p>
    <w:p w14:paraId="6A6B25D5"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t>Pour faciliter le travail de plaidoyer d’une résolution, les auteures de propositions sont invitées à ajouter des suggestions ou recommandations pour la mise en œuvre de la résolution, en s’appuyant sur l’expérience acquise au cours des recherches effectuées lors de la préparation de la résolution.</w:t>
      </w:r>
    </w:p>
    <w:p w14:paraId="2B974043"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648902AF"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t>Voici des exemples de suggestions de mise en œuvre :</w:t>
      </w:r>
    </w:p>
    <w:p w14:paraId="7738E430" w14:textId="77777777" w:rsidR="00FA57BF" w:rsidRPr="00FA57BF" w:rsidRDefault="00FA57BF" w:rsidP="00FA57BF">
      <w:pPr>
        <w:numPr>
          <w:ilvl w:val="0"/>
          <w:numId w:val="7"/>
        </w:numPr>
        <w:pBdr>
          <w:top w:val="nil"/>
          <w:left w:val="nil"/>
          <w:bottom w:val="nil"/>
          <w:right w:val="nil"/>
          <w:between w:val="nil"/>
        </w:pBdr>
        <w:spacing w:line="259" w:lineRule="auto"/>
        <w:rPr>
          <w:lang w:val="fr-CA"/>
        </w:rPr>
      </w:pPr>
      <w:r>
        <w:rPr>
          <w:rFonts w:ascii="Arial" w:eastAsia="Arial" w:hAnsi="Arial" w:cs="Arial"/>
          <w:color w:val="000000"/>
          <w:lang w:val="fr-CA"/>
        </w:rPr>
        <w:t xml:space="preserve">Les membres de la FCFDU pourraient plaider auprès de leur député local pour qu’il exprime son soutien à la création de </w:t>
      </w:r>
      <w:r>
        <w:rPr>
          <w:rFonts w:ascii="Arial" w:eastAsia="Arial" w:hAnsi="Arial" w:cs="Arial"/>
          <w:i/>
          <w:iCs/>
          <w:color w:val="000000"/>
          <w:lang w:val="fr-CA"/>
        </w:rPr>
        <w:t>(insérer le sujet)</w:t>
      </w:r>
      <w:r>
        <w:rPr>
          <w:rFonts w:ascii="Arial" w:eastAsia="Arial" w:hAnsi="Arial" w:cs="Arial"/>
          <w:color w:val="000000"/>
          <w:lang w:val="fr-CA"/>
        </w:rPr>
        <w:t>.</w:t>
      </w:r>
    </w:p>
    <w:p w14:paraId="5C9705DD" w14:textId="77777777" w:rsidR="00FA57BF" w:rsidRPr="00FA57BF" w:rsidRDefault="00FA57BF" w:rsidP="00FA57BF">
      <w:pPr>
        <w:numPr>
          <w:ilvl w:val="0"/>
          <w:numId w:val="7"/>
        </w:numPr>
        <w:pBdr>
          <w:top w:val="nil"/>
          <w:left w:val="nil"/>
          <w:bottom w:val="nil"/>
          <w:right w:val="nil"/>
          <w:between w:val="nil"/>
        </w:pBdr>
        <w:spacing w:line="259" w:lineRule="auto"/>
        <w:rPr>
          <w:lang w:val="fr-CA"/>
        </w:rPr>
      </w:pPr>
      <w:r>
        <w:rPr>
          <w:rFonts w:ascii="Arial" w:eastAsia="Arial" w:hAnsi="Arial" w:cs="Arial"/>
          <w:color w:val="000000"/>
          <w:lang w:val="fr-CA"/>
        </w:rPr>
        <w:t>Les membres de la FCFDU pourraient travailler avec d’autres organisations ayant un point de vue similaire au sujet de</w:t>
      </w:r>
      <w:r>
        <w:rPr>
          <w:rFonts w:ascii="Arial" w:eastAsia="Arial" w:hAnsi="Arial" w:cs="Arial"/>
          <w:i/>
          <w:iCs/>
          <w:color w:val="000000"/>
          <w:lang w:val="fr-CA"/>
        </w:rPr>
        <w:t xml:space="preserve"> (insérer le sujet) </w:t>
      </w:r>
      <w:r>
        <w:rPr>
          <w:rFonts w:ascii="Arial" w:eastAsia="Arial" w:hAnsi="Arial" w:cs="Arial"/>
          <w:color w:val="000000"/>
          <w:lang w:val="fr-CA"/>
        </w:rPr>
        <w:t>pour plaider auprès du gouvernement du Canada.</w:t>
      </w:r>
    </w:p>
    <w:p w14:paraId="28C8D603" w14:textId="77777777" w:rsidR="00FA57BF" w:rsidRPr="00FA57BF" w:rsidRDefault="00FA57BF" w:rsidP="00FA57BF">
      <w:pPr>
        <w:numPr>
          <w:ilvl w:val="0"/>
          <w:numId w:val="7"/>
        </w:numPr>
        <w:pBdr>
          <w:top w:val="nil"/>
          <w:left w:val="nil"/>
          <w:bottom w:val="nil"/>
          <w:right w:val="nil"/>
          <w:between w:val="nil"/>
        </w:pBdr>
        <w:spacing w:line="259" w:lineRule="auto"/>
        <w:rPr>
          <w:lang w:val="fr-CA"/>
        </w:rPr>
      </w:pPr>
      <w:r>
        <w:rPr>
          <w:rFonts w:ascii="Arial" w:eastAsia="Arial" w:hAnsi="Arial" w:cs="Arial"/>
          <w:color w:val="000000"/>
          <w:lang w:val="fr-CA"/>
        </w:rPr>
        <w:t>Les membres de la FCFDU pourraient écrire à leur député local concernant la situation identifiée et exprimer le besoin d'un plan d'action national bien financé.</w:t>
      </w:r>
    </w:p>
    <w:p w14:paraId="3BC70C0E" w14:textId="77777777" w:rsidR="00FA57BF" w:rsidRPr="00FA57BF" w:rsidRDefault="00FA57BF" w:rsidP="00FA57BF">
      <w:pPr>
        <w:numPr>
          <w:ilvl w:val="0"/>
          <w:numId w:val="7"/>
        </w:numPr>
        <w:pBdr>
          <w:top w:val="nil"/>
          <w:left w:val="nil"/>
          <w:bottom w:val="nil"/>
          <w:right w:val="nil"/>
          <w:between w:val="nil"/>
        </w:pBdr>
        <w:spacing w:line="259" w:lineRule="auto"/>
        <w:rPr>
          <w:lang w:val="fr-CA"/>
        </w:rPr>
      </w:pPr>
      <w:r>
        <w:rPr>
          <w:rFonts w:ascii="Arial" w:eastAsia="Arial" w:hAnsi="Arial" w:cs="Arial"/>
          <w:color w:val="000000"/>
          <w:lang w:val="fr-CA"/>
        </w:rPr>
        <w:t>Les clubs pourraient communiquer avec les groupes de femmes locaux et nationaux pour en savoir plus sur le problème et sur la façon dont ils peuvent aider.</w:t>
      </w:r>
    </w:p>
    <w:p w14:paraId="5E263C31" w14:textId="77777777" w:rsidR="00FA57BF" w:rsidRPr="00FA57BF" w:rsidRDefault="00FA57BF" w:rsidP="00FA57BF">
      <w:pPr>
        <w:numPr>
          <w:ilvl w:val="0"/>
          <w:numId w:val="7"/>
        </w:numPr>
        <w:pBdr>
          <w:top w:val="nil"/>
          <w:left w:val="nil"/>
          <w:bottom w:val="nil"/>
          <w:right w:val="nil"/>
          <w:between w:val="nil"/>
        </w:pBdr>
        <w:spacing w:line="259" w:lineRule="auto"/>
        <w:rPr>
          <w:lang w:val="fr-CA"/>
        </w:rPr>
      </w:pPr>
      <w:r>
        <w:rPr>
          <w:rFonts w:ascii="Arial" w:eastAsia="Arial" w:hAnsi="Arial" w:cs="Arial"/>
          <w:color w:val="000000"/>
          <w:lang w:val="fr-CA"/>
        </w:rPr>
        <w:t>Les clubs et les conseils provinciaux ou régionaux pourraient inviter des spécialistes à se prononcer dans le cadre d’un webinaire ou d’une conférence publique sur les questions relatives aux résolutions nouvellement adoptées.</w:t>
      </w:r>
    </w:p>
    <w:p w14:paraId="7BE00C19" w14:textId="77777777" w:rsidR="00FA57BF" w:rsidRPr="00FA57BF" w:rsidRDefault="00FA57BF" w:rsidP="00FA57BF">
      <w:pPr>
        <w:numPr>
          <w:ilvl w:val="0"/>
          <w:numId w:val="7"/>
        </w:numPr>
        <w:pBdr>
          <w:top w:val="nil"/>
          <w:left w:val="nil"/>
          <w:bottom w:val="nil"/>
          <w:right w:val="nil"/>
          <w:between w:val="nil"/>
        </w:pBdr>
        <w:spacing w:line="259" w:lineRule="auto"/>
        <w:rPr>
          <w:lang w:val="fr-CA"/>
        </w:rPr>
      </w:pPr>
      <w:r>
        <w:rPr>
          <w:rFonts w:ascii="Arial" w:eastAsia="Arial" w:hAnsi="Arial" w:cs="Arial"/>
          <w:color w:val="000000"/>
          <w:lang w:val="fr-CA"/>
        </w:rPr>
        <w:t>Les clubs pourraient faire connaître les enjeux de la résolution nouvellement adoptée par le biais des médias sociaux.</w:t>
      </w:r>
    </w:p>
    <w:p w14:paraId="5D3D154A" w14:textId="77777777" w:rsidR="00FA57BF" w:rsidRPr="00FA57BF" w:rsidRDefault="00FA57BF" w:rsidP="00FA57BF">
      <w:pPr>
        <w:numPr>
          <w:ilvl w:val="0"/>
          <w:numId w:val="7"/>
        </w:numPr>
        <w:pBdr>
          <w:top w:val="nil"/>
          <w:left w:val="nil"/>
          <w:bottom w:val="nil"/>
          <w:right w:val="nil"/>
          <w:between w:val="nil"/>
        </w:pBdr>
        <w:spacing w:line="259" w:lineRule="auto"/>
        <w:rPr>
          <w:lang w:val="fr-CA"/>
        </w:rPr>
      </w:pPr>
      <w:r>
        <w:rPr>
          <w:rFonts w:ascii="Arial" w:eastAsia="Arial" w:hAnsi="Arial" w:cs="Arial"/>
          <w:color w:val="000000"/>
          <w:lang w:val="fr-CA"/>
        </w:rPr>
        <w:lastRenderedPageBreak/>
        <w:t>Les clubs et les conseils provinciaux ou régionaux peuvent promouvoir les résolutions adoptées auprès de leurs représentants locaux à tous les ordres de gouvernement.</w:t>
      </w:r>
    </w:p>
    <w:p w14:paraId="0B669B9E" w14:textId="77777777" w:rsidR="00FA57BF" w:rsidRPr="00FA57BF" w:rsidRDefault="00FA57BF" w:rsidP="00FA57BF">
      <w:pPr>
        <w:numPr>
          <w:ilvl w:val="0"/>
          <w:numId w:val="7"/>
        </w:numPr>
        <w:pBdr>
          <w:top w:val="nil"/>
          <w:left w:val="nil"/>
          <w:bottom w:val="nil"/>
          <w:right w:val="nil"/>
          <w:between w:val="nil"/>
        </w:pBdr>
        <w:spacing w:line="259" w:lineRule="auto"/>
        <w:rPr>
          <w:lang w:val="fr-CA"/>
        </w:rPr>
      </w:pPr>
      <w:r>
        <w:rPr>
          <w:rFonts w:ascii="Arial" w:eastAsia="Arial" w:hAnsi="Arial" w:cs="Arial"/>
          <w:color w:val="000000"/>
          <w:lang w:val="fr-CA"/>
        </w:rPr>
        <w:t>Remarque : Plusieurs clubs peuvent souhaiter collaborer aux efforts de plaidoyer d’une résolution adoptée en particulier.</w:t>
      </w:r>
    </w:p>
    <w:p w14:paraId="7A6CA6CE"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354825B2" w14:textId="77777777"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r>
        <w:rPr>
          <w:rFonts w:ascii="Arial" w:eastAsia="Arial" w:hAnsi="Arial" w:cs="Arial"/>
          <w:b/>
          <w:bCs/>
          <w:color w:val="000000"/>
          <w:lang w:val="fr-CA"/>
        </w:rPr>
        <w:t xml:space="preserve">Élaboration de la bibliographie : </w:t>
      </w:r>
    </w:p>
    <w:p w14:paraId="2BDAF70E" w14:textId="77777777" w:rsidR="00FA57BF" w:rsidRPr="00FA57BF" w:rsidRDefault="00FA57BF" w:rsidP="00FA57BF">
      <w:pPr>
        <w:pBdr>
          <w:top w:val="nil"/>
          <w:left w:val="nil"/>
          <w:bottom w:val="nil"/>
          <w:right w:val="nil"/>
          <w:between w:val="nil"/>
        </w:pBdr>
        <w:spacing w:line="259" w:lineRule="auto"/>
        <w:ind w:left="720"/>
        <w:rPr>
          <w:rFonts w:ascii="Arial" w:eastAsia="Arial" w:hAnsi="Arial" w:cs="Arial"/>
          <w:color w:val="000000"/>
          <w:lang w:val="fr-CA"/>
        </w:rPr>
      </w:pPr>
    </w:p>
    <w:p w14:paraId="0A44A251"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t>La bibliographie de la résolution doit :</w:t>
      </w:r>
    </w:p>
    <w:p w14:paraId="0613A2D2"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3A59F7E7" w14:textId="77777777" w:rsidR="00FA57BF" w:rsidRPr="00FA57BF" w:rsidRDefault="00FA57BF" w:rsidP="00FA57BF">
      <w:pPr>
        <w:numPr>
          <w:ilvl w:val="0"/>
          <w:numId w:val="8"/>
        </w:numPr>
        <w:pBdr>
          <w:top w:val="nil"/>
          <w:left w:val="nil"/>
          <w:bottom w:val="nil"/>
          <w:right w:val="nil"/>
          <w:between w:val="nil"/>
        </w:pBdr>
        <w:spacing w:line="259" w:lineRule="auto"/>
        <w:rPr>
          <w:lang w:val="fr-CA"/>
        </w:rPr>
      </w:pPr>
      <w:r>
        <w:rPr>
          <w:rFonts w:ascii="Arial" w:eastAsia="Arial" w:hAnsi="Arial" w:cs="Arial"/>
          <w:color w:val="000000"/>
          <w:lang w:val="fr-CA"/>
        </w:rPr>
        <w:t>Indiquer les sources citées en référence dans le contexte, en démontrant la variété, la qualité et l’exhaustivité des recherches fondées sur des données probantes</w:t>
      </w:r>
      <w:r>
        <w:rPr>
          <w:rFonts w:ascii="Arial" w:eastAsia="Arial" w:hAnsi="Arial" w:cs="Arial"/>
          <w:lang w:val="fr-CA"/>
        </w:rPr>
        <w:t>,</w:t>
      </w:r>
      <w:r>
        <w:rPr>
          <w:rFonts w:ascii="Arial" w:eastAsia="Arial" w:hAnsi="Arial" w:cs="Arial"/>
          <w:color w:val="000000"/>
          <w:lang w:val="fr-CA"/>
        </w:rPr>
        <w:t xml:space="preserve"> et fournir des sources que d’autres pourront lire et sur lesquelles ils pourront </w:t>
      </w:r>
      <w:proofErr w:type="gramStart"/>
      <w:r>
        <w:rPr>
          <w:rFonts w:ascii="Arial" w:eastAsia="Arial" w:hAnsi="Arial" w:cs="Arial"/>
          <w:color w:val="000000"/>
          <w:lang w:val="fr-CA"/>
        </w:rPr>
        <w:t>faire</w:t>
      </w:r>
      <w:proofErr w:type="gramEnd"/>
      <w:r>
        <w:rPr>
          <w:rFonts w:ascii="Arial" w:eastAsia="Arial" w:hAnsi="Arial" w:cs="Arial"/>
          <w:color w:val="000000"/>
          <w:lang w:val="fr-CA"/>
        </w:rPr>
        <w:t xml:space="preserve"> des recherches.</w:t>
      </w:r>
    </w:p>
    <w:p w14:paraId="288839CD" w14:textId="77777777" w:rsidR="00FA57BF" w:rsidRPr="00FA57BF" w:rsidRDefault="00FA57BF" w:rsidP="00FA57BF">
      <w:pPr>
        <w:numPr>
          <w:ilvl w:val="0"/>
          <w:numId w:val="8"/>
        </w:numPr>
        <w:pBdr>
          <w:top w:val="nil"/>
          <w:left w:val="nil"/>
          <w:bottom w:val="nil"/>
          <w:right w:val="nil"/>
          <w:between w:val="nil"/>
        </w:pBdr>
        <w:spacing w:line="259" w:lineRule="auto"/>
        <w:rPr>
          <w:lang w:val="fr-CA"/>
        </w:rPr>
      </w:pPr>
      <w:r>
        <w:rPr>
          <w:rFonts w:ascii="Arial" w:eastAsia="Arial" w:hAnsi="Arial" w:cs="Arial"/>
          <w:color w:val="000000"/>
          <w:lang w:val="fr-CA"/>
        </w:rPr>
        <w:t>Énumérer les sources par ordre alphabétique d’auteur ou de personne morale.</w:t>
      </w:r>
    </w:p>
    <w:p w14:paraId="0D1E41FF" w14:textId="77777777" w:rsidR="00FA57BF" w:rsidRPr="00FA57BF" w:rsidRDefault="00FA57BF" w:rsidP="00FA57BF">
      <w:pPr>
        <w:numPr>
          <w:ilvl w:val="0"/>
          <w:numId w:val="8"/>
        </w:numPr>
        <w:pBdr>
          <w:top w:val="nil"/>
          <w:left w:val="nil"/>
          <w:bottom w:val="nil"/>
          <w:right w:val="nil"/>
          <w:between w:val="nil"/>
        </w:pBdr>
        <w:spacing w:line="259" w:lineRule="auto"/>
        <w:rPr>
          <w:lang w:val="fr-CA"/>
        </w:rPr>
      </w:pPr>
      <w:r>
        <w:rPr>
          <w:rFonts w:ascii="Arial" w:eastAsia="Arial" w:hAnsi="Arial" w:cs="Arial"/>
          <w:color w:val="000000"/>
          <w:lang w:val="fr-CA"/>
        </w:rPr>
        <w:t>Veiller à ce que la recherche sur le Web comprenne :</w:t>
      </w:r>
    </w:p>
    <w:p w14:paraId="5CD682EA" w14:textId="77777777" w:rsidR="00FA57BF" w:rsidRPr="00FA57BF" w:rsidRDefault="00FA57BF" w:rsidP="00FA57BF">
      <w:pPr>
        <w:numPr>
          <w:ilvl w:val="1"/>
          <w:numId w:val="8"/>
        </w:numPr>
        <w:pBdr>
          <w:top w:val="nil"/>
          <w:left w:val="nil"/>
          <w:bottom w:val="nil"/>
          <w:right w:val="nil"/>
          <w:between w:val="nil"/>
        </w:pBdr>
        <w:spacing w:line="259" w:lineRule="auto"/>
        <w:rPr>
          <w:lang w:val="fr-CA"/>
        </w:rPr>
      </w:pPr>
      <w:r>
        <w:rPr>
          <w:rFonts w:ascii="Arial" w:eastAsia="Arial" w:hAnsi="Arial" w:cs="Arial"/>
          <w:color w:val="000000"/>
          <w:lang w:val="fr-CA"/>
        </w:rPr>
        <w:t>Des références à des sources primaires, en particulier lorsque l’on évoque des rapports, des lois et des projets de loi.</w:t>
      </w:r>
    </w:p>
    <w:p w14:paraId="2C693C73" w14:textId="77777777" w:rsidR="00FA57BF" w:rsidRPr="00FA57BF" w:rsidRDefault="00FA57BF" w:rsidP="00FA57BF">
      <w:pPr>
        <w:numPr>
          <w:ilvl w:val="1"/>
          <w:numId w:val="8"/>
        </w:numPr>
        <w:pBdr>
          <w:top w:val="nil"/>
          <w:left w:val="nil"/>
          <w:bottom w:val="nil"/>
          <w:right w:val="nil"/>
          <w:between w:val="nil"/>
        </w:pBdr>
        <w:spacing w:line="259" w:lineRule="auto"/>
        <w:rPr>
          <w:lang w:val="fr-CA"/>
        </w:rPr>
      </w:pPr>
      <w:r>
        <w:rPr>
          <w:rFonts w:ascii="Arial" w:eastAsia="Arial" w:hAnsi="Arial" w:cs="Arial"/>
          <w:color w:val="000000"/>
          <w:lang w:val="fr-CA"/>
        </w:rPr>
        <w:t>L’adresse URL complète et la date de consultation.</w:t>
      </w:r>
    </w:p>
    <w:p w14:paraId="5C40E1C4" w14:textId="77777777" w:rsidR="00FA57BF" w:rsidRPr="00FA57BF" w:rsidRDefault="00FA57BF" w:rsidP="00FA57BF">
      <w:pPr>
        <w:pBdr>
          <w:top w:val="nil"/>
          <w:left w:val="nil"/>
          <w:bottom w:val="nil"/>
          <w:right w:val="nil"/>
          <w:between w:val="nil"/>
        </w:pBdr>
        <w:spacing w:line="259" w:lineRule="auto"/>
        <w:rPr>
          <w:rFonts w:ascii="Arial" w:eastAsia="Arial" w:hAnsi="Arial" w:cs="Arial"/>
          <w:lang w:val="fr-CA"/>
        </w:rPr>
      </w:pPr>
    </w:p>
    <w:p w14:paraId="4021FBD0" w14:textId="2F6C61EC" w:rsidR="00FA57BF" w:rsidRPr="00FA57BF" w:rsidRDefault="00FA57BF" w:rsidP="00FA57BF">
      <w:pPr>
        <w:pBdr>
          <w:top w:val="nil"/>
          <w:left w:val="nil"/>
          <w:bottom w:val="nil"/>
          <w:right w:val="nil"/>
          <w:between w:val="nil"/>
        </w:pBdr>
        <w:spacing w:line="259" w:lineRule="auto"/>
        <w:rPr>
          <w:rFonts w:ascii="Arial" w:eastAsia="Arial" w:hAnsi="Arial" w:cs="Arial"/>
          <w:lang w:val="fr-CA"/>
        </w:rPr>
      </w:pPr>
      <w:r>
        <w:rPr>
          <w:rFonts w:ascii="Arial" w:eastAsia="Arial" w:hAnsi="Arial" w:cs="Arial"/>
          <w:lang w:val="fr-CA"/>
        </w:rPr>
        <w:t>Les citations dans le texte et la bibliographie doivent respecter les lignes directrices de l’APA.</w:t>
      </w:r>
      <w:r w:rsidR="00C030A3">
        <w:rPr>
          <w:rFonts w:ascii="Arial" w:eastAsia="Arial" w:hAnsi="Arial" w:cs="Arial"/>
          <w:lang w:val="fr-CA"/>
        </w:rPr>
        <w:t xml:space="preserve"> </w:t>
      </w:r>
    </w:p>
    <w:p w14:paraId="72C62BB5" w14:textId="77777777" w:rsidR="00FA57BF" w:rsidRPr="00FA57BF" w:rsidRDefault="00FA57BF" w:rsidP="00FA57BF">
      <w:pPr>
        <w:pBdr>
          <w:top w:val="nil"/>
          <w:left w:val="nil"/>
          <w:bottom w:val="nil"/>
          <w:right w:val="nil"/>
          <w:between w:val="nil"/>
        </w:pBdr>
        <w:spacing w:line="259" w:lineRule="auto"/>
        <w:rPr>
          <w:rFonts w:ascii="Arial" w:eastAsia="Arial" w:hAnsi="Arial" w:cs="Arial"/>
          <w:lang w:val="fr-CA"/>
        </w:rPr>
      </w:pPr>
    </w:p>
    <w:p w14:paraId="3787B418" w14:textId="43F7758F" w:rsidR="00FA57BF" w:rsidRPr="008F7F55" w:rsidRDefault="00FA57BF" w:rsidP="00FA57BF">
      <w:pPr>
        <w:pBdr>
          <w:top w:val="nil"/>
          <w:left w:val="nil"/>
          <w:bottom w:val="nil"/>
          <w:right w:val="nil"/>
          <w:between w:val="nil"/>
        </w:pBdr>
        <w:spacing w:line="259" w:lineRule="auto"/>
        <w:rPr>
          <w:rFonts w:ascii="Arial" w:eastAsia="Arial" w:hAnsi="Arial" w:cs="Arial"/>
          <w:lang w:val="fr-CA"/>
        </w:rPr>
      </w:pPr>
      <w:r>
        <w:rPr>
          <w:rFonts w:ascii="Arial" w:eastAsia="Arial" w:hAnsi="Arial" w:cs="Arial"/>
          <w:lang w:val="fr-CA"/>
        </w:rPr>
        <w:t>Pour savoir quand une citation est nécessaire, veuillez consulter ce guide :</w:t>
      </w:r>
      <w:r w:rsidR="008F7F55">
        <w:rPr>
          <w:rFonts w:ascii="Arial" w:eastAsia="Arial" w:hAnsi="Arial" w:cs="Arial"/>
          <w:lang w:val="fr-CA"/>
        </w:rPr>
        <w:t xml:space="preserve"> </w:t>
      </w:r>
      <w:hyperlink r:id="rId18" w:history="1">
        <w:r w:rsidR="008F7F55" w:rsidRPr="000611AF">
          <w:rPr>
            <w:rStyle w:val="Hyperlink"/>
            <w:rFonts w:ascii="Arial" w:eastAsia="Arial" w:hAnsi="Arial" w:cs="Arial"/>
            <w:lang w:val="fr-CA"/>
          </w:rPr>
          <w:t>https://bibliotheque.teluq.ca/Citation_Texte#:~:text=Lorsque%20la%20citation%20est%20introduite,s'arr%C3%AAte%20l'emprunt</w:t>
        </w:r>
      </w:hyperlink>
    </w:p>
    <w:p w14:paraId="6C14C193" w14:textId="77777777" w:rsidR="00FA57BF" w:rsidRPr="00FA57BF" w:rsidRDefault="00FA57BF" w:rsidP="00FA57BF">
      <w:pPr>
        <w:pBdr>
          <w:top w:val="nil"/>
          <w:left w:val="nil"/>
          <w:bottom w:val="nil"/>
          <w:right w:val="nil"/>
          <w:between w:val="nil"/>
        </w:pBdr>
        <w:spacing w:line="259" w:lineRule="auto"/>
        <w:rPr>
          <w:rFonts w:ascii="Arial" w:eastAsia="Arial" w:hAnsi="Arial" w:cs="Arial"/>
          <w:lang w:val="fr-CA"/>
        </w:rPr>
      </w:pPr>
    </w:p>
    <w:p w14:paraId="735321D4" w14:textId="0B6A0A75" w:rsidR="00FA57BF" w:rsidRPr="007657AC" w:rsidRDefault="00FA57BF" w:rsidP="00FA57BF">
      <w:pPr>
        <w:pBdr>
          <w:top w:val="nil"/>
          <w:left w:val="nil"/>
          <w:bottom w:val="nil"/>
          <w:right w:val="nil"/>
          <w:between w:val="nil"/>
        </w:pBdr>
        <w:spacing w:line="259" w:lineRule="auto"/>
        <w:rPr>
          <w:rFonts w:ascii="Arial" w:eastAsia="Arial" w:hAnsi="Arial" w:cs="Arial"/>
          <w:lang w:val="fr-CA"/>
        </w:rPr>
      </w:pPr>
      <w:r>
        <w:rPr>
          <w:rFonts w:ascii="Arial" w:eastAsia="Arial" w:hAnsi="Arial" w:cs="Arial"/>
          <w:lang w:val="fr-CA"/>
        </w:rPr>
        <w:t xml:space="preserve">Pour savoir comment citer une source dans le contexte et comment formater votre bibliographie selon les lignes directrices de l’APA, veuillez consulter ce guide : </w:t>
      </w:r>
      <w:hyperlink r:id="rId19" w:history="1">
        <w:r w:rsidR="007657AC" w:rsidRPr="000611AF">
          <w:rPr>
            <w:rStyle w:val="Hyperlink"/>
            <w:rFonts w:ascii="Arial" w:eastAsia="Arial" w:hAnsi="Arial" w:cs="Arial"/>
            <w:lang w:val="fr-CA"/>
          </w:rPr>
          <w:t>https://guides.library.ualberta.ca/ld.php?content_id=36395797</w:t>
        </w:r>
      </w:hyperlink>
      <w:r w:rsidR="007657AC">
        <w:rPr>
          <w:rFonts w:ascii="Arial" w:eastAsia="Arial" w:hAnsi="Arial" w:cs="Arial"/>
          <w:lang w:val="fr-CA"/>
        </w:rPr>
        <w:t xml:space="preserve"> </w:t>
      </w:r>
    </w:p>
    <w:p w14:paraId="5745C4EA" w14:textId="77777777" w:rsidR="00FA57BF" w:rsidRPr="00FA57BF" w:rsidRDefault="00FA57BF" w:rsidP="00FA57BF">
      <w:pPr>
        <w:pBdr>
          <w:top w:val="nil"/>
          <w:left w:val="nil"/>
          <w:bottom w:val="nil"/>
          <w:right w:val="nil"/>
          <w:between w:val="nil"/>
        </w:pBdr>
        <w:spacing w:line="259" w:lineRule="auto"/>
        <w:rPr>
          <w:rFonts w:ascii="Arial" w:eastAsia="Arial" w:hAnsi="Arial" w:cs="Arial"/>
          <w:i/>
          <w:lang w:val="fr-CA"/>
        </w:rPr>
      </w:pPr>
    </w:p>
    <w:p w14:paraId="2AA02B70" w14:textId="77777777" w:rsidR="00FA57BF" w:rsidRPr="00FA57BF" w:rsidRDefault="00FA57BF" w:rsidP="00FA57BF">
      <w:pPr>
        <w:spacing w:line="259" w:lineRule="auto"/>
        <w:rPr>
          <w:rFonts w:ascii="Arial" w:eastAsia="Arial" w:hAnsi="Arial" w:cs="Arial"/>
          <w:lang w:val="fr-CA"/>
        </w:rPr>
      </w:pPr>
      <w:r>
        <w:rPr>
          <w:rFonts w:ascii="Arial" w:eastAsia="Arial" w:hAnsi="Arial" w:cs="Arial"/>
          <w:i/>
          <w:iCs/>
          <w:lang w:val="fr-CA"/>
        </w:rPr>
        <w:t>Les résolutions qui ne respectent pas les lignes directrices en matière de recherche et de citation seront renvoyées aux auteures de proposition pour correction.</w:t>
      </w:r>
    </w:p>
    <w:p w14:paraId="5DAF26C7" w14:textId="77777777"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p>
    <w:p w14:paraId="236F77E3" w14:textId="77777777"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r>
        <w:rPr>
          <w:rFonts w:ascii="Arial" w:eastAsia="Arial" w:hAnsi="Arial" w:cs="Arial"/>
          <w:b/>
          <w:bCs/>
          <w:color w:val="000000"/>
          <w:lang w:val="fr-CA"/>
        </w:rPr>
        <w:t>Format de la résolution :</w:t>
      </w:r>
    </w:p>
    <w:p w14:paraId="0656FFE8"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52A422D9" w14:textId="14254880"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hAnsi="Arial" w:cs="Arial"/>
          <w:color w:val="000000"/>
          <w:lang w:val="fr-CA"/>
        </w:rPr>
        <w:t xml:space="preserve">La résolution </w:t>
      </w:r>
      <w:r>
        <w:rPr>
          <w:rFonts w:ascii="Arial" w:hAnsi="Arial" w:cs="Arial"/>
          <w:lang w:val="fr-CA"/>
        </w:rPr>
        <w:t>proposée</w:t>
      </w:r>
      <w:r>
        <w:rPr>
          <w:rFonts w:ascii="Arial" w:hAnsi="Arial" w:cs="Arial"/>
          <w:color w:val="000000"/>
          <w:lang w:val="fr-CA"/>
        </w:rPr>
        <w:t xml:space="preserve"> doit être soumise </w:t>
      </w:r>
      <w:r>
        <w:rPr>
          <w:rFonts w:ascii="Arial" w:hAnsi="Arial" w:cs="Arial"/>
          <w:lang w:val="fr-CA"/>
        </w:rPr>
        <w:t xml:space="preserve">à l’aide de Google Forms </w:t>
      </w:r>
      <w:r>
        <w:rPr>
          <w:rFonts w:ascii="Arial" w:hAnsi="Arial" w:cs="Arial"/>
          <w:color w:val="000000"/>
          <w:lang w:val="fr-CA"/>
        </w:rPr>
        <w:t xml:space="preserve">à ce lien : </w:t>
      </w:r>
      <w:hyperlink r:id="rId20" w:history="1">
        <w:r w:rsidR="00984DF0" w:rsidRPr="000611AF">
          <w:rPr>
            <w:rStyle w:val="Hyperlink"/>
            <w:rFonts w:ascii="Arial" w:hAnsi="Arial" w:cs="Arial"/>
            <w:lang w:val="fr-CA"/>
          </w:rPr>
          <w:t>https://forms.gle/qrr3uo2MQk</w:t>
        </w:r>
        <w:r w:rsidR="00984DF0" w:rsidRPr="000611AF">
          <w:rPr>
            <w:rStyle w:val="Hyperlink"/>
            <w:rFonts w:ascii="Arial" w:hAnsi="Arial" w:cs="Arial"/>
            <w:lang w:val="fr-CA"/>
          </w:rPr>
          <w:t>k</w:t>
        </w:r>
        <w:r w:rsidR="00984DF0" w:rsidRPr="000611AF">
          <w:rPr>
            <w:rStyle w:val="Hyperlink"/>
            <w:rFonts w:ascii="Arial" w:hAnsi="Arial" w:cs="Arial"/>
            <w:lang w:val="fr-CA"/>
          </w:rPr>
          <w:t>gQQZF8</w:t>
        </w:r>
      </w:hyperlink>
      <w:r w:rsidR="00984DF0">
        <w:rPr>
          <w:rFonts w:ascii="Arial" w:hAnsi="Arial" w:cs="Arial"/>
          <w:lang w:val="fr-CA"/>
        </w:rPr>
        <w:t>.</w:t>
      </w:r>
      <w:r>
        <w:rPr>
          <w:rFonts w:ascii="Arial" w:hAnsi="Arial" w:cs="Arial"/>
          <w:lang w:val="fr-CA"/>
        </w:rPr>
        <w:t xml:space="preserve"> </w:t>
      </w:r>
      <w:r>
        <w:rPr>
          <w:rFonts w:ascii="Arial" w:hAnsi="Arial" w:cs="Arial"/>
          <w:color w:val="000000"/>
          <w:lang w:val="fr-CA"/>
        </w:rPr>
        <w:t xml:space="preserve">La date limite de soumission est le 30 janvier. </w:t>
      </w:r>
      <w:r>
        <w:rPr>
          <w:rFonts w:ascii="Arial" w:hAnsi="Arial" w:cs="Arial"/>
          <w:lang w:val="fr-CA"/>
        </w:rPr>
        <w:t>Les</w:t>
      </w:r>
      <w:r>
        <w:rPr>
          <w:rFonts w:ascii="Arial" w:hAnsi="Arial" w:cs="Arial"/>
          <w:color w:val="000000"/>
          <w:lang w:val="fr-CA"/>
        </w:rPr>
        <w:t xml:space="preserve"> lignes directrices pour la soumission d’une résolution sont les suivantes :</w:t>
      </w:r>
    </w:p>
    <w:p w14:paraId="7DD9C82E"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26E17563" w14:textId="77777777" w:rsidR="00FA57BF" w:rsidRPr="00FA57BF" w:rsidRDefault="00FA57BF" w:rsidP="00FA57BF">
      <w:pPr>
        <w:numPr>
          <w:ilvl w:val="0"/>
          <w:numId w:val="9"/>
        </w:numPr>
        <w:pBdr>
          <w:top w:val="nil"/>
          <w:left w:val="nil"/>
          <w:bottom w:val="nil"/>
          <w:right w:val="nil"/>
          <w:between w:val="nil"/>
        </w:pBdr>
        <w:spacing w:line="259" w:lineRule="auto"/>
        <w:rPr>
          <w:rFonts w:ascii="Arial" w:eastAsia="Arial" w:hAnsi="Arial" w:cs="Arial"/>
          <w:lang w:val="fr-CA"/>
        </w:rPr>
      </w:pPr>
      <w:r>
        <w:rPr>
          <w:rFonts w:ascii="Arial" w:eastAsia="Arial" w:hAnsi="Arial" w:cs="Arial"/>
          <w:lang w:val="fr-CA"/>
        </w:rPr>
        <w:t>4 pages / 1 600 mots maximum pour la ou les clauses de résolution, le contexte et la mise en œuvre.</w:t>
      </w:r>
    </w:p>
    <w:p w14:paraId="3261275D" w14:textId="77777777" w:rsidR="00FA57BF" w:rsidRPr="00FA57BF" w:rsidRDefault="00FA57BF" w:rsidP="00FA57BF">
      <w:pPr>
        <w:numPr>
          <w:ilvl w:val="0"/>
          <w:numId w:val="9"/>
        </w:numPr>
        <w:pBdr>
          <w:top w:val="nil"/>
          <w:left w:val="nil"/>
          <w:bottom w:val="nil"/>
          <w:right w:val="nil"/>
          <w:between w:val="nil"/>
        </w:pBdr>
        <w:spacing w:line="259" w:lineRule="auto"/>
        <w:rPr>
          <w:rFonts w:ascii="Arial" w:eastAsia="Arial" w:hAnsi="Arial" w:cs="Arial"/>
          <w:lang w:val="fr-CA"/>
        </w:rPr>
      </w:pPr>
      <w:r>
        <w:rPr>
          <w:rFonts w:ascii="Arial" w:eastAsia="Arial" w:hAnsi="Arial" w:cs="Arial"/>
          <w:lang w:val="fr-CA"/>
        </w:rPr>
        <w:t>2 pages / 700 mots maximum pour la bibliographie.</w:t>
      </w:r>
    </w:p>
    <w:p w14:paraId="542FF0CD" w14:textId="77777777" w:rsidR="00FA57BF" w:rsidRPr="00FA57BF" w:rsidRDefault="00FA57BF" w:rsidP="00FA57BF">
      <w:pPr>
        <w:pBdr>
          <w:top w:val="nil"/>
          <w:left w:val="nil"/>
          <w:bottom w:val="nil"/>
          <w:right w:val="nil"/>
          <w:between w:val="nil"/>
        </w:pBdr>
        <w:spacing w:line="259" w:lineRule="auto"/>
        <w:jc w:val="center"/>
        <w:rPr>
          <w:rFonts w:ascii="Arial" w:eastAsia="Arial" w:hAnsi="Arial" w:cs="Arial"/>
          <w:b/>
          <w:color w:val="000000"/>
          <w:lang w:val="fr-CA"/>
        </w:rPr>
      </w:pPr>
    </w:p>
    <w:p w14:paraId="4E35D664" w14:textId="77777777" w:rsidR="00FA57BF" w:rsidRPr="00FA57BF" w:rsidRDefault="00FA57BF" w:rsidP="00FA57BF">
      <w:pPr>
        <w:pBdr>
          <w:top w:val="nil"/>
          <w:left w:val="nil"/>
          <w:bottom w:val="nil"/>
          <w:right w:val="nil"/>
          <w:between w:val="nil"/>
        </w:pBdr>
        <w:spacing w:line="259" w:lineRule="auto"/>
        <w:jc w:val="center"/>
        <w:rPr>
          <w:rFonts w:ascii="Arial" w:eastAsia="Arial" w:hAnsi="Arial" w:cs="Arial"/>
          <w:b/>
          <w:color w:val="000000"/>
          <w:lang w:val="fr-CA"/>
        </w:rPr>
      </w:pPr>
      <w:r>
        <w:rPr>
          <w:rFonts w:ascii="Arial" w:eastAsia="Arial" w:hAnsi="Arial" w:cs="Arial"/>
          <w:b/>
          <w:bCs/>
          <w:color w:val="000000"/>
          <w:lang w:val="fr-CA"/>
        </w:rPr>
        <w:t>Résolutions de la FCFDU – Processus d’examen</w:t>
      </w:r>
    </w:p>
    <w:p w14:paraId="026EA614" w14:textId="77777777" w:rsidR="00FA57BF" w:rsidRPr="00FA57BF" w:rsidRDefault="00FA57BF" w:rsidP="00FA57BF">
      <w:pPr>
        <w:pBdr>
          <w:top w:val="nil"/>
          <w:left w:val="nil"/>
          <w:bottom w:val="nil"/>
          <w:right w:val="nil"/>
          <w:between w:val="nil"/>
        </w:pBdr>
        <w:spacing w:line="259" w:lineRule="auto"/>
        <w:jc w:val="center"/>
        <w:rPr>
          <w:rFonts w:ascii="Arial" w:eastAsia="Arial" w:hAnsi="Arial" w:cs="Arial"/>
          <w:color w:val="000000"/>
          <w:lang w:val="fr-CA"/>
        </w:rPr>
      </w:pPr>
    </w:p>
    <w:p w14:paraId="69E60862" w14:textId="77777777"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r>
        <w:rPr>
          <w:rFonts w:ascii="Arial" w:eastAsia="Arial" w:hAnsi="Arial" w:cs="Arial"/>
          <w:b/>
          <w:bCs/>
          <w:color w:val="000000"/>
          <w:lang w:val="fr-CA"/>
        </w:rPr>
        <w:t>Examen du comité des résolutions de la FCFDU :</w:t>
      </w:r>
    </w:p>
    <w:p w14:paraId="38DC7D82"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7DC7AFE7"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t xml:space="preserve">Du </w:t>
      </w:r>
      <w:r>
        <w:rPr>
          <w:rFonts w:ascii="Arial" w:eastAsia="Arial" w:hAnsi="Arial" w:cs="Arial"/>
          <w:lang w:val="fr-CA"/>
        </w:rPr>
        <w:t>31 janvier</w:t>
      </w:r>
      <w:r>
        <w:rPr>
          <w:rFonts w:ascii="Arial" w:eastAsia="Arial" w:hAnsi="Arial" w:cs="Arial"/>
          <w:color w:val="000000"/>
          <w:lang w:val="fr-CA"/>
        </w:rPr>
        <w:t xml:space="preserve"> au 15 </w:t>
      </w:r>
      <w:r>
        <w:rPr>
          <w:rFonts w:ascii="Arial" w:eastAsia="Arial" w:hAnsi="Arial" w:cs="Arial"/>
          <w:lang w:val="fr-CA"/>
        </w:rPr>
        <w:t>février</w:t>
      </w:r>
      <w:r>
        <w:rPr>
          <w:rFonts w:ascii="Arial" w:eastAsia="Arial" w:hAnsi="Arial" w:cs="Arial"/>
          <w:color w:val="000000"/>
          <w:lang w:val="fr-CA"/>
        </w:rPr>
        <w:t>, le comité des résolutions de la FCFDU :</w:t>
      </w:r>
    </w:p>
    <w:p w14:paraId="70B41C4A"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48AE27F6" w14:textId="77777777" w:rsidR="00FA57BF" w:rsidRDefault="00FA57BF" w:rsidP="00FA57BF">
      <w:pPr>
        <w:numPr>
          <w:ilvl w:val="0"/>
          <w:numId w:val="3"/>
        </w:numPr>
        <w:pBdr>
          <w:top w:val="nil"/>
          <w:left w:val="nil"/>
          <w:bottom w:val="nil"/>
          <w:right w:val="nil"/>
          <w:between w:val="nil"/>
        </w:pBdr>
        <w:spacing w:line="259" w:lineRule="auto"/>
      </w:pPr>
      <w:proofErr w:type="gramStart"/>
      <w:r>
        <w:rPr>
          <w:rFonts w:ascii="Arial" w:eastAsia="Arial" w:hAnsi="Arial" w:cs="Arial"/>
          <w:color w:val="000000"/>
          <w:lang w:val="fr-CA"/>
        </w:rPr>
        <w:t>étudie</w:t>
      </w:r>
      <w:proofErr w:type="gramEnd"/>
      <w:r>
        <w:rPr>
          <w:rFonts w:ascii="Arial" w:eastAsia="Arial" w:hAnsi="Arial" w:cs="Arial"/>
          <w:color w:val="000000"/>
          <w:lang w:val="fr-CA"/>
        </w:rPr>
        <w:t xml:space="preserve"> chaque résolution proposée;</w:t>
      </w:r>
    </w:p>
    <w:p w14:paraId="5C3FE38E" w14:textId="77777777" w:rsidR="00FA57BF" w:rsidRPr="00FA57BF" w:rsidRDefault="00FA57BF" w:rsidP="00FA57BF">
      <w:pPr>
        <w:numPr>
          <w:ilvl w:val="0"/>
          <w:numId w:val="3"/>
        </w:numPr>
        <w:pBdr>
          <w:top w:val="nil"/>
          <w:left w:val="nil"/>
          <w:bottom w:val="nil"/>
          <w:right w:val="nil"/>
          <w:between w:val="nil"/>
        </w:pBdr>
        <w:spacing w:line="259" w:lineRule="auto"/>
        <w:rPr>
          <w:lang w:val="fr-CA"/>
        </w:rPr>
      </w:pPr>
      <w:proofErr w:type="gramStart"/>
      <w:r>
        <w:rPr>
          <w:rFonts w:ascii="Arial" w:eastAsia="Arial" w:hAnsi="Arial" w:cs="Arial"/>
          <w:color w:val="000000"/>
          <w:lang w:val="fr-CA"/>
        </w:rPr>
        <w:t>travaille</w:t>
      </w:r>
      <w:proofErr w:type="gramEnd"/>
      <w:r>
        <w:rPr>
          <w:rFonts w:ascii="Arial" w:eastAsia="Arial" w:hAnsi="Arial" w:cs="Arial"/>
          <w:color w:val="000000"/>
          <w:lang w:val="fr-CA"/>
        </w:rPr>
        <w:t xml:space="preserve"> avec les auteures des propositions pour finaliser la résolution, en offrant des suggestions pour l’amélioration de la résolution;</w:t>
      </w:r>
    </w:p>
    <w:p w14:paraId="1A099A9A" w14:textId="77777777" w:rsidR="00FA57BF" w:rsidRPr="00FA57BF" w:rsidRDefault="00FA57BF" w:rsidP="00FA57BF">
      <w:pPr>
        <w:numPr>
          <w:ilvl w:val="0"/>
          <w:numId w:val="3"/>
        </w:numPr>
        <w:pBdr>
          <w:top w:val="nil"/>
          <w:left w:val="nil"/>
          <w:bottom w:val="nil"/>
          <w:right w:val="nil"/>
          <w:between w:val="nil"/>
        </w:pBdr>
        <w:spacing w:line="259" w:lineRule="auto"/>
        <w:rPr>
          <w:lang w:val="fr-CA"/>
        </w:rPr>
      </w:pPr>
      <w:proofErr w:type="gramStart"/>
      <w:r>
        <w:rPr>
          <w:rFonts w:ascii="Arial" w:eastAsia="Arial" w:hAnsi="Arial" w:cs="Arial"/>
          <w:color w:val="000000"/>
          <w:lang w:val="fr-CA"/>
        </w:rPr>
        <w:t>se</w:t>
      </w:r>
      <w:proofErr w:type="gramEnd"/>
      <w:r>
        <w:rPr>
          <w:rFonts w:ascii="Arial" w:eastAsia="Arial" w:hAnsi="Arial" w:cs="Arial"/>
          <w:color w:val="000000"/>
          <w:lang w:val="fr-CA"/>
        </w:rPr>
        <w:t xml:space="preserve"> réserve le droit de rejeter les résolutions proposées si elles sont fondées sur des renseignements manifestement inexacts.</w:t>
      </w:r>
    </w:p>
    <w:p w14:paraId="7D7CBB84"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3532B249" w14:textId="06034001"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t>Les auteures des propositions apportent des modifications en fonction de la rétroaction reçue de la part du comité des résolutions de la FCFDU et confirment que tous les liens hypertextes de la bibliographie sont fonctionnels.</w:t>
      </w:r>
      <w:r w:rsidR="00C030A3">
        <w:rPr>
          <w:rFonts w:ascii="Arial" w:eastAsia="Arial" w:hAnsi="Arial" w:cs="Arial"/>
          <w:color w:val="000000"/>
          <w:lang w:val="fr-CA"/>
        </w:rPr>
        <w:t xml:space="preserve"> </w:t>
      </w:r>
      <w:r>
        <w:rPr>
          <w:rFonts w:ascii="Arial" w:eastAsia="Arial" w:hAnsi="Arial" w:cs="Arial"/>
          <w:color w:val="000000"/>
          <w:lang w:val="fr-CA"/>
        </w:rPr>
        <w:t xml:space="preserve">Les auteures des propositions </w:t>
      </w:r>
      <w:r>
        <w:rPr>
          <w:rFonts w:ascii="Arial" w:eastAsia="Arial" w:hAnsi="Arial" w:cs="Arial"/>
          <w:lang w:val="fr-CA"/>
        </w:rPr>
        <w:t xml:space="preserve">soumettent leurs résolutions révisées en utilisant le même lien Google Forms </w:t>
      </w:r>
      <w:r>
        <w:rPr>
          <w:rFonts w:ascii="Arial" w:eastAsia="Arial" w:hAnsi="Arial" w:cs="Arial"/>
          <w:color w:val="000000"/>
          <w:lang w:val="fr-CA"/>
        </w:rPr>
        <w:t>d’ici le 22 février.</w:t>
      </w:r>
      <w:r w:rsidR="00C030A3">
        <w:rPr>
          <w:rFonts w:ascii="Arial" w:eastAsia="Arial" w:hAnsi="Arial" w:cs="Arial"/>
          <w:color w:val="000000"/>
          <w:lang w:val="fr-CA"/>
        </w:rPr>
        <w:t xml:space="preserve"> </w:t>
      </w:r>
      <w:r>
        <w:rPr>
          <w:rFonts w:ascii="Arial" w:eastAsia="Arial" w:hAnsi="Arial" w:cs="Arial"/>
          <w:lang w:val="fr-CA"/>
        </w:rPr>
        <w:t>Le 7 mars,</w:t>
      </w:r>
      <w:r>
        <w:rPr>
          <w:rFonts w:ascii="Arial" w:eastAsia="Arial" w:hAnsi="Arial" w:cs="Arial"/>
          <w:color w:val="000000"/>
          <w:lang w:val="fr-CA"/>
        </w:rPr>
        <w:t xml:space="preserve"> les résolutions seront mises à la disposition de tous les clubs pour discussion, examen, débat et modifications.</w:t>
      </w:r>
    </w:p>
    <w:p w14:paraId="74EE73C2"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7ADBC020" w14:textId="77777777"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r>
        <w:rPr>
          <w:rFonts w:ascii="Arial" w:eastAsia="Arial" w:hAnsi="Arial" w:cs="Arial"/>
          <w:b/>
          <w:bCs/>
          <w:color w:val="000000"/>
          <w:lang w:val="fr-CA"/>
        </w:rPr>
        <w:t>Examen par les clubs (modifications) :</w:t>
      </w:r>
    </w:p>
    <w:p w14:paraId="5B668622"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07349F98" w14:textId="1CD2EA4C"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t>Un amendement désigne un changement proposé.</w:t>
      </w:r>
      <w:r w:rsidR="00C030A3">
        <w:rPr>
          <w:rFonts w:ascii="Arial" w:eastAsia="Arial" w:hAnsi="Arial" w:cs="Arial"/>
          <w:color w:val="000000"/>
          <w:lang w:val="fr-CA"/>
        </w:rPr>
        <w:t xml:space="preserve"> </w:t>
      </w:r>
      <w:r>
        <w:rPr>
          <w:rFonts w:ascii="Arial" w:eastAsia="Arial" w:hAnsi="Arial" w:cs="Arial"/>
          <w:color w:val="000000"/>
          <w:lang w:val="fr-CA"/>
        </w:rPr>
        <w:t>Ce changement doit être lié au sujet de la résolution.</w:t>
      </w:r>
      <w:r w:rsidR="00C030A3">
        <w:rPr>
          <w:rFonts w:ascii="Arial" w:eastAsia="Arial" w:hAnsi="Arial" w:cs="Arial"/>
          <w:color w:val="000000"/>
          <w:lang w:val="fr-CA"/>
        </w:rPr>
        <w:t xml:space="preserve"> </w:t>
      </w:r>
      <w:r>
        <w:rPr>
          <w:rFonts w:ascii="Arial" w:eastAsia="Arial" w:hAnsi="Arial" w:cs="Arial"/>
          <w:color w:val="000000"/>
          <w:lang w:val="fr-CA"/>
        </w:rPr>
        <w:t>Aucun nouveau sujet ne peut être introduit dans une modification.</w:t>
      </w:r>
    </w:p>
    <w:p w14:paraId="08DB4A83"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5FC63138" w14:textId="74067921"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t xml:space="preserve">Après avoir reçu les résolutions </w:t>
      </w:r>
      <w:r>
        <w:rPr>
          <w:rFonts w:ascii="Arial" w:eastAsia="Arial" w:hAnsi="Arial" w:cs="Arial"/>
          <w:lang w:val="fr-CA"/>
        </w:rPr>
        <w:t xml:space="preserve">dans l’infolettre </w:t>
      </w:r>
      <w:r>
        <w:rPr>
          <w:rFonts w:ascii="Arial" w:eastAsia="Arial" w:hAnsi="Arial" w:cs="Arial"/>
          <w:i/>
          <w:iCs/>
          <w:lang w:val="fr-CA"/>
        </w:rPr>
        <w:t>Club Action</w:t>
      </w:r>
      <w:r>
        <w:rPr>
          <w:rFonts w:ascii="Arial" w:eastAsia="Arial" w:hAnsi="Arial" w:cs="Arial"/>
          <w:color w:val="000000"/>
          <w:lang w:val="fr-CA"/>
        </w:rPr>
        <w:t>, les clubs sont encouragés à discuter, examiner et débattre de la résolution proposée et à proposer une modification si le club estime qu’une modification améliorerait la résolution.</w:t>
      </w:r>
      <w:r w:rsidR="00C030A3">
        <w:rPr>
          <w:rFonts w:ascii="Arial" w:eastAsia="Arial" w:hAnsi="Arial" w:cs="Arial"/>
          <w:color w:val="000000"/>
          <w:lang w:val="fr-CA"/>
        </w:rPr>
        <w:t xml:space="preserve"> </w:t>
      </w:r>
    </w:p>
    <w:p w14:paraId="515B22EF"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305812C0" w14:textId="486E3D01" w:rsidR="00FA57BF" w:rsidRPr="00FA57BF" w:rsidRDefault="00FA57BF" w:rsidP="00FA57BF">
      <w:pPr>
        <w:pBdr>
          <w:top w:val="nil"/>
          <w:left w:val="nil"/>
          <w:bottom w:val="nil"/>
          <w:right w:val="nil"/>
          <w:between w:val="nil"/>
        </w:pBdr>
        <w:spacing w:line="259" w:lineRule="auto"/>
        <w:rPr>
          <w:rFonts w:ascii="Arial" w:eastAsia="Arial" w:hAnsi="Arial" w:cs="Arial"/>
          <w:lang w:val="fr-CA"/>
        </w:rPr>
      </w:pPr>
      <w:r>
        <w:rPr>
          <w:rFonts w:ascii="Arial" w:eastAsia="Arial" w:hAnsi="Arial" w:cs="Arial"/>
          <w:lang w:val="fr-CA"/>
        </w:rPr>
        <w:t>Les clubs soumettront leurs modifications par le biais de Google Forms (le lien sera publié dans l’infolettre</w:t>
      </w:r>
      <w:r>
        <w:rPr>
          <w:rFonts w:ascii="Arial" w:eastAsia="Arial" w:hAnsi="Arial" w:cs="Arial"/>
          <w:i/>
          <w:iCs/>
          <w:lang w:val="fr-CA"/>
        </w:rPr>
        <w:t xml:space="preserve"> Club Action</w:t>
      </w:r>
      <w:r>
        <w:rPr>
          <w:rFonts w:ascii="Arial" w:eastAsia="Arial" w:hAnsi="Arial" w:cs="Arial"/>
          <w:lang w:val="fr-CA"/>
        </w:rPr>
        <w:t xml:space="preserve"> du 7 mars, avec les propositions de résolution).</w:t>
      </w:r>
      <w:r>
        <w:rPr>
          <w:rFonts w:ascii="Arial" w:eastAsia="Arial" w:hAnsi="Arial" w:cs="Arial"/>
          <w:color w:val="000000"/>
          <w:lang w:val="fr-CA"/>
        </w:rPr>
        <w:t xml:space="preserve"> </w:t>
      </w:r>
      <w:r>
        <w:rPr>
          <w:rFonts w:ascii="Arial" w:eastAsia="Arial" w:hAnsi="Arial" w:cs="Arial"/>
          <w:lang w:val="fr-CA"/>
        </w:rPr>
        <w:t xml:space="preserve">Les clubs soumettront un formulaire pour chaque résolution qu’ils souhaitent modifier. </w:t>
      </w:r>
      <w:r>
        <w:rPr>
          <w:rFonts w:ascii="Arial" w:eastAsia="Arial" w:hAnsi="Arial" w:cs="Arial"/>
          <w:color w:val="000000"/>
          <w:lang w:val="fr-CA"/>
        </w:rPr>
        <w:t>Ces formulaires doivent être soumis par le biais de Google Forms au plus tard le</w:t>
      </w:r>
      <w:r w:rsidR="008C2A9D">
        <w:rPr>
          <w:rFonts w:ascii="Arial" w:eastAsia="Arial" w:hAnsi="Arial" w:cs="Arial"/>
          <w:color w:val="000000"/>
          <w:lang w:val="fr-CA"/>
        </w:rPr>
        <w:t xml:space="preserve"> </w:t>
      </w:r>
      <w:r>
        <w:rPr>
          <w:rFonts w:ascii="Arial" w:eastAsia="Arial" w:hAnsi="Arial" w:cs="Arial"/>
          <w:color w:val="000000"/>
          <w:lang w:val="fr-CA"/>
        </w:rPr>
        <w:t xml:space="preserve">30 avril 2025. </w:t>
      </w:r>
      <w:r>
        <w:rPr>
          <w:rFonts w:ascii="Arial" w:eastAsia="Arial" w:hAnsi="Arial" w:cs="Arial"/>
          <w:lang w:val="fr-CA"/>
        </w:rPr>
        <w:t>Tous les clubs qui soumettent une modification recevront un accusé de réception de leur modification par courriel au moment de la soumission.</w:t>
      </w:r>
      <w:r w:rsidR="00C030A3">
        <w:rPr>
          <w:rFonts w:ascii="Arial" w:eastAsia="Arial" w:hAnsi="Arial" w:cs="Arial"/>
          <w:lang w:val="fr-CA"/>
        </w:rPr>
        <w:t xml:space="preserve"> </w:t>
      </w:r>
      <w:r>
        <w:rPr>
          <w:rFonts w:ascii="Arial" w:eastAsia="Arial" w:hAnsi="Arial" w:cs="Arial"/>
          <w:lang w:val="fr-CA"/>
        </w:rPr>
        <w:t xml:space="preserve">Si les clubs ne reçoivent pas de confirmation de la réception de leurs modifications, ils doivent contacter la </w:t>
      </w:r>
      <w:r w:rsidR="0022407C">
        <w:rPr>
          <w:rFonts w:ascii="Arial" w:eastAsia="Arial" w:hAnsi="Arial" w:cs="Arial"/>
          <w:lang w:val="fr-CA"/>
        </w:rPr>
        <w:t>spécialiste nationale de la défense des intérêts et des politiques</w:t>
      </w:r>
      <w:r>
        <w:rPr>
          <w:rFonts w:ascii="Arial" w:eastAsia="Arial" w:hAnsi="Arial" w:cs="Arial"/>
          <w:lang w:val="fr-CA"/>
        </w:rPr>
        <w:t>.</w:t>
      </w:r>
    </w:p>
    <w:p w14:paraId="3DD4271E" w14:textId="77777777" w:rsidR="00FA57BF" w:rsidRPr="00FA57BF" w:rsidRDefault="00FA57BF" w:rsidP="00FA57BF">
      <w:pPr>
        <w:pBdr>
          <w:top w:val="nil"/>
          <w:left w:val="nil"/>
          <w:bottom w:val="nil"/>
          <w:right w:val="nil"/>
          <w:between w:val="nil"/>
        </w:pBdr>
        <w:spacing w:line="259" w:lineRule="auto"/>
        <w:rPr>
          <w:rFonts w:ascii="Arial" w:eastAsia="Arial" w:hAnsi="Arial" w:cs="Arial"/>
          <w:lang w:val="fr-CA"/>
        </w:rPr>
      </w:pPr>
    </w:p>
    <w:p w14:paraId="3A6EACDC" w14:textId="6E31DA06"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t>Les propositions d’ajout, de suppression ou de reformulation du contexte,</w:t>
      </w:r>
      <w:r w:rsidR="008C2A9D">
        <w:rPr>
          <w:rFonts w:ascii="Arial" w:eastAsia="Arial" w:hAnsi="Arial" w:cs="Arial"/>
          <w:color w:val="000000"/>
          <w:lang w:val="fr-CA"/>
        </w:rPr>
        <w:t xml:space="preserve"> </w:t>
      </w:r>
      <w:r>
        <w:rPr>
          <w:rFonts w:ascii="Arial" w:eastAsia="Arial" w:hAnsi="Arial" w:cs="Arial"/>
          <w:color w:val="000000"/>
          <w:lang w:val="fr-CA"/>
        </w:rPr>
        <w:t>de la mise en œuvre ou de la bibliographie de la résolution peuvent également être soumises sous forme de suggestions (et non</w:t>
      </w:r>
      <w:r w:rsidR="008C2A9D">
        <w:rPr>
          <w:rFonts w:ascii="Arial" w:eastAsia="Arial" w:hAnsi="Arial" w:cs="Arial"/>
          <w:color w:val="000000"/>
          <w:lang w:val="fr-CA"/>
        </w:rPr>
        <w:t xml:space="preserve"> </w:t>
      </w:r>
      <w:r>
        <w:rPr>
          <w:rFonts w:ascii="Arial" w:eastAsia="Arial" w:hAnsi="Arial" w:cs="Arial"/>
          <w:color w:val="000000"/>
          <w:lang w:val="fr-CA"/>
        </w:rPr>
        <w:t>de modifications) à la fin du formulaire de modification.</w:t>
      </w:r>
      <w:r>
        <w:rPr>
          <w:rFonts w:ascii="Arial" w:eastAsia="Arial" w:hAnsi="Arial" w:cs="Arial"/>
          <w:strike/>
          <w:color w:val="000000"/>
          <w:lang w:val="fr-CA"/>
        </w:rPr>
        <w:t xml:space="preserve"> </w:t>
      </w:r>
    </w:p>
    <w:p w14:paraId="42EA40CC"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2FC4B9E3" w14:textId="77777777"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r>
        <w:rPr>
          <w:rFonts w:ascii="Arial" w:hAnsi="Arial"/>
          <w:b/>
          <w:bCs/>
          <w:color w:val="000000"/>
          <w:lang w:val="fr-CA"/>
        </w:rPr>
        <w:t>Examen des modifications par les auteures de propositions :</w:t>
      </w:r>
    </w:p>
    <w:p w14:paraId="291C02E5" w14:textId="17B9F961"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r>
        <w:rPr>
          <w:rFonts w:ascii="Arial" w:eastAsia="Arial" w:hAnsi="Arial" w:cs="Arial"/>
          <w:color w:val="000000"/>
          <w:lang w:val="fr-CA"/>
        </w:rPr>
        <w:lastRenderedPageBreak/>
        <w:t>Les auteures de propositions recevront toutes les modifications au plus tard le 30 avril 202</w:t>
      </w:r>
      <w:r>
        <w:rPr>
          <w:rFonts w:ascii="Arial" w:eastAsia="Arial" w:hAnsi="Arial" w:cs="Arial"/>
          <w:lang w:val="fr-CA"/>
        </w:rPr>
        <w:t>5</w:t>
      </w:r>
      <w:r>
        <w:rPr>
          <w:rFonts w:ascii="Arial" w:eastAsia="Arial" w:hAnsi="Arial" w:cs="Arial"/>
          <w:color w:val="000000"/>
          <w:lang w:val="fr-CA"/>
        </w:rPr>
        <w:t>.</w:t>
      </w:r>
      <w:r w:rsidR="00C030A3">
        <w:rPr>
          <w:rFonts w:ascii="Arial" w:eastAsia="Arial" w:hAnsi="Arial" w:cs="Arial"/>
          <w:color w:val="000000"/>
          <w:lang w:val="fr-CA"/>
        </w:rPr>
        <w:t xml:space="preserve"> </w:t>
      </w:r>
      <w:r>
        <w:rPr>
          <w:rFonts w:ascii="Arial" w:eastAsia="Arial" w:hAnsi="Arial" w:cs="Arial"/>
          <w:color w:val="000000"/>
          <w:lang w:val="fr-CA"/>
        </w:rPr>
        <w:t>L’auteure de chaque résolution doit examiner toutes les modifications apportées à sa résolution proposée et déterminer si ces modifications peuvent être intégrées à la résolution afin de l’améliorer.</w:t>
      </w:r>
      <w:r w:rsidR="00C030A3">
        <w:rPr>
          <w:rFonts w:ascii="Arial" w:eastAsia="Arial" w:hAnsi="Arial" w:cs="Arial"/>
          <w:color w:val="000000"/>
          <w:lang w:val="fr-CA"/>
        </w:rPr>
        <w:t xml:space="preserve"> </w:t>
      </w:r>
      <w:r>
        <w:rPr>
          <w:rFonts w:ascii="Arial" w:eastAsia="Arial" w:hAnsi="Arial" w:cs="Arial"/>
          <w:color w:val="000000"/>
          <w:lang w:val="fr-CA"/>
        </w:rPr>
        <w:t>Les auteures de propositions peuvent accepter ou rejeter les modifications proposées, en justifiant leur choix.</w:t>
      </w:r>
      <w:r w:rsidR="00C030A3">
        <w:rPr>
          <w:rFonts w:ascii="Arial" w:eastAsia="Arial" w:hAnsi="Arial" w:cs="Arial"/>
          <w:color w:val="000000"/>
          <w:lang w:val="fr-CA"/>
        </w:rPr>
        <w:t xml:space="preserve"> </w:t>
      </w:r>
      <w:r>
        <w:rPr>
          <w:rFonts w:ascii="Arial" w:eastAsia="Arial" w:hAnsi="Arial" w:cs="Arial"/>
          <w:color w:val="000000"/>
          <w:lang w:val="fr-CA"/>
        </w:rPr>
        <w:t>Il est recommandé que les auteures de résolutions communiquent avec les auteures de modifications au cours de ce processus.</w:t>
      </w:r>
      <w:r w:rsidR="00C030A3">
        <w:rPr>
          <w:rFonts w:ascii="Arial" w:eastAsia="Arial" w:hAnsi="Arial" w:cs="Arial"/>
          <w:color w:val="000000"/>
          <w:lang w:val="fr-CA"/>
        </w:rPr>
        <w:t xml:space="preserve"> </w:t>
      </w:r>
      <w:r>
        <w:rPr>
          <w:rFonts w:ascii="Arial" w:eastAsia="Arial" w:hAnsi="Arial" w:cs="Arial"/>
          <w:color w:val="000000"/>
          <w:lang w:val="fr-CA"/>
        </w:rPr>
        <w:t>Les auteures de propositions travaillent également avec le comité des résolutions de la FCFDU pour finaliser les résolutions proposées modifiées.</w:t>
      </w:r>
      <w:r w:rsidR="00C030A3">
        <w:rPr>
          <w:rFonts w:ascii="Arial" w:eastAsia="Arial" w:hAnsi="Arial" w:cs="Arial"/>
          <w:color w:val="000000"/>
          <w:lang w:val="fr-CA"/>
        </w:rPr>
        <w:t xml:space="preserve"> </w:t>
      </w:r>
      <w:r>
        <w:rPr>
          <w:rFonts w:ascii="Arial" w:eastAsia="Arial" w:hAnsi="Arial" w:cs="Arial"/>
          <w:color w:val="000000"/>
          <w:lang w:val="fr-CA"/>
        </w:rPr>
        <w:t>Si une modification est acceptée par l’auteure de la proposition, elle sera intégrée dans la résolution modifiée et sera présentée lors de l’atelier de la FCFDU pour les auteures de propositions et de modifications, qui se tiendra le 29 mai 2025.</w:t>
      </w:r>
    </w:p>
    <w:p w14:paraId="32A7E555"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6E15B50F"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lang w:val="fr-CA"/>
        </w:rPr>
        <w:t xml:space="preserve">Toutes les modifications et les réponses des auteures de propositions à ces modifications seront documentées sur une feuille de calcul Google Sheets </w:t>
      </w:r>
      <w:r>
        <w:rPr>
          <w:rFonts w:ascii="Arial" w:eastAsia="Arial" w:hAnsi="Arial" w:cs="Arial"/>
          <w:color w:val="000000"/>
          <w:lang w:val="fr-CA"/>
        </w:rPr>
        <w:t>qui sera utilisée lors de la session sur les politiques par les présidentes de la session sur les politiques et l’assureure-conseil.</w:t>
      </w:r>
    </w:p>
    <w:p w14:paraId="51CFEFB8"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312C35A5" w14:textId="1FF771FD" w:rsidR="00FA57BF" w:rsidRPr="00FA57BF" w:rsidRDefault="00FA57BF" w:rsidP="00FA57BF">
      <w:pPr>
        <w:pBdr>
          <w:top w:val="nil"/>
          <w:left w:val="nil"/>
          <w:bottom w:val="nil"/>
          <w:right w:val="nil"/>
          <w:between w:val="nil"/>
        </w:pBdr>
        <w:spacing w:line="259" w:lineRule="auto"/>
        <w:rPr>
          <w:rFonts w:ascii="Arial" w:eastAsia="Arial" w:hAnsi="Arial" w:cs="Arial"/>
          <w:lang w:val="fr-CA"/>
        </w:rPr>
      </w:pPr>
      <w:r>
        <w:rPr>
          <w:rFonts w:ascii="Arial" w:eastAsia="Arial" w:hAnsi="Arial" w:cs="Arial"/>
          <w:lang w:val="fr-CA"/>
        </w:rPr>
        <w:t>Les auteures de résolutions doivent informer les clubs qui les ont modifiées, avant le 15 mai, de l’acceptation ou du rejet de la modification.</w:t>
      </w:r>
      <w:r w:rsidR="00C030A3">
        <w:rPr>
          <w:rFonts w:ascii="Arial" w:eastAsia="Arial" w:hAnsi="Arial" w:cs="Arial"/>
          <w:lang w:val="fr-CA"/>
        </w:rPr>
        <w:t xml:space="preserve"> </w:t>
      </w:r>
      <w:r>
        <w:rPr>
          <w:rFonts w:ascii="Arial" w:eastAsia="Arial" w:hAnsi="Arial" w:cs="Arial"/>
          <w:lang w:val="fr-CA"/>
        </w:rPr>
        <w:t xml:space="preserve">Les résolutions modifiées doivent également être envoyées à la </w:t>
      </w:r>
      <w:r w:rsidR="0022407C">
        <w:rPr>
          <w:rFonts w:ascii="Arial" w:eastAsia="Arial" w:hAnsi="Arial" w:cs="Arial"/>
          <w:lang w:val="fr-CA"/>
        </w:rPr>
        <w:t>spécialiste nationale de la défense des intérêts et des politiques</w:t>
      </w:r>
      <w:r>
        <w:rPr>
          <w:rFonts w:ascii="Arial" w:eastAsia="Arial" w:hAnsi="Arial" w:cs="Arial"/>
          <w:lang w:val="fr-CA"/>
        </w:rPr>
        <w:t xml:space="preserve"> de la FCFDU avant le 15 mai. Les résolutions modifiées seront mises à la disposition des clubs le 23 mai. </w:t>
      </w:r>
    </w:p>
    <w:p w14:paraId="0812BF94" w14:textId="77777777"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p>
    <w:p w14:paraId="524C52ED" w14:textId="77777777" w:rsidR="00FA57BF" w:rsidRPr="00FA57BF" w:rsidRDefault="00FA57BF" w:rsidP="00FA57BF">
      <w:pPr>
        <w:pBdr>
          <w:top w:val="nil"/>
          <w:left w:val="nil"/>
          <w:bottom w:val="nil"/>
          <w:right w:val="nil"/>
          <w:between w:val="nil"/>
        </w:pBdr>
        <w:spacing w:line="259" w:lineRule="auto"/>
        <w:jc w:val="center"/>
        <w:rPr>
          <w:rFonts w:ascii="Arial" w:eastAsia="Arial" w:hAnsi="Arial" w:cs="Arial"/>
          <w:b/>
          <w:color w:val="000000"/>
          <w:lang w:val="fr-CA"/>
        </w:rPr>
      </w:pPr>
    </w:p>
    <w:p w14:paraId="551636D9" w14:textId="77777777" w:rsidR="00FA57BF" w:rsidRPr="00FA57BF" w:rsidRDefault="00FA57BF" w:rsidP="00FA57BF">
      <w:pPr>
        <w:pBdr>
          <w:top w:val="nil"/>
          <w:left w:val="nil"/>
          <w:bottom w:val="nil"/>
          <w:right w:val="nil"/>
          <w:between w:val="nil"/>
        </w:pBdr>
        <w:spacing w:line="259" w:lineRule="auto"/>
        <w:jc w:val="center"/>
        <w:rPr>
          <w:rFonts w:ascii="Arial" w:eastAsia="Arial" w:hAnsi="Arial" w:cs="Arial"/>
          <w:b/>
          <w:color w:val="000000"/>
          <w:lang w:val="fr-CA"/>
        </w:rPr>
      </w:pPr>
      <w:r>
        <w:rPr>
          <w:rFonts w:ascii="Arial" w:eastAsia="Arial" w:hAnsi="Arial" w:cs="Arial"/>
          <w:b/>
          <w:bCs/>
          <w:color w:val="000000"/>
          <w:lang w:val="fr-CA"/>
        </w:rPr>
        <w:t xml:space="preserve">Résolutions de la FCFDU – Atelier et session sur les politiques </w:t>
      </w:r>
    </w:p>
    <w:p w14:paraId="5042FA1F" w14:textId="77777777" w:rsidR="00FA57BF" w:rsidRPr="00FA57BF" w:rsidRDefault="00FA57BF" w:rsidP="00FA57BF">
      <w:pPr>
        <w:pBdr>
          <w:top w:val="nil"/>
          <w:left w:val="nil"/>
          <w:bottom w:val="nil"/>
          <w:right w:val="nil"/>
          <w:between w:val="nil"/>
        </w:pBdr>
        <w:spacing w:line="259" w:lineRule="auto"/>
        <w:jc w:val="center"/>
        <w:rPr>
          <w:rFonts w:ascii="Arial" w:eastAsia="Arial" w:hAnsi="Arial" w:cs="Arial"/>
          <w:color w:val="000000"/>
          <w:lang w:val="fr-CA"/>
        </w:rPr>
      </w:pPr>
    </w:p>
    <w:p w14:paraId="3482688E" w14:textId="77777777"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r>
        <w:rPr>
          <w:rFonts w:ascii="Arial" w:eastAsia="Arial" w:hAnsi="Arial" w:cs="Arial"/>
          <w:b/>
          <w:bCs/>
          <w:color w:val="000000"/>
          <w:lang w:val="fr-CA"/>
        </w:rPr>
        <w:t>Atelier avec les auteures de propositions, les auteures de modifications et les membres, 29 mai</w:t>
      </w:r>
    </w:p>
    <w:p w14:paraId="09F1DBA4"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1E83E411" w14:textId="77777777" w:rsidR="00FA57BF" w:rsidRPr="00FA57BF" w:rsidRDefault="00FA57BF" w:rsidP="00FA57BF">
      <w:pPr>
        <w:pBdr>
          <w:top w:val="nil"/>
          <w:left w:val="nil"/>
          <w:bottom w:val="nil"/>
          <w:right w:val="nil"/>
          <w:between w:val="nil"/>
        </w:pBdr>
        <w:spacing w:line="259" w:lineRule="auto"/>
        <w:rPr>
          <w:rFonts w:ascii="Arial" w:eastAsia="Arial" w:hAnsi="Arial" w:cs="Arial"/>
          <w:strike/>
          <w:color w:val="000000"/>
          <w:lang w:val="fr-CA"/>
        </w:rPr>
      </w:pPr>
      <w:r>
        <w:rPr>
          <w:rFonts w:ascii="Arial" w:eastAsia="Arial" w:hAnsi="Arial" w:cs="Arial"/>
          <w:color w:val="000000"/>
          <w:lang w:val="fr-CA"/>
        </w:rPr>
        <w:t xml:space="preserve">L’objectif de cet atelier est de permettre aux auteures de propositions de discuter des modifications avec les auteures des modifications et les membres et de sensibiliser les clubs aux résolutions de cette année et aux révisions qu’elles ont subies à la suite des propositions des clubs. </w:t>
      </w:r>
    </w:p>
    <w:p w14:paraId="44D13093"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28414D6C" w14:textId="4E0DBCB9"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t>Si l’amendement de la résolution proposée a été rejeté, le club peut la présenter lors de l’atelier des auteures des résolutions et des amendements.</w:t>
      </w:r>
      <w:r w:rsidR="00C030A3">
        <w:rPr>
          <w:rFonts w:ascii="Arial" w:eastAsia="Arial" w:hAnsi="Arial" w:cs="Arial"/>
          <w:color w:val="000000"/>
          <w:lang w:val="fr-CA"/>
        </w:rPr>
        <w:t xml:space="preserve"> </w:t>
      </w:r>
      <w:r>
        <w:rPr>
          <w:rFonts w:ascii="Arial" w:eastAsia="Arial" w:hAnsi="Arial" w:cs="Arial"/>
          <w:color w:val="000000"/>
          <w:lang w:val="fr-CA"/>
        </w:rPr>
        <w:t>Si une modification à une résolution proposée n’est toujours pas acceptée, l’auteure de la modification a une autre occasion de la présenter pour examen lorsque la résolution est discutée par les membres de la FCFDU (les clubs) au cours de la session sur les politiques de la FCFDU.</w:t>
      </w:r>
      <w:r w:rsidR="00C030A3">
        <w:rPr>
          <w:rFonts w:ascii="Arial" w:eastAsia="Arial" w:hAnsi="Arial" w:cs="Arial"/>
          <w:color w:val="000000"/>
          <w:lang w:val="fr-CA"/>
        </w:rPr>
        <w:t xml:space="preserve">  </w:t>
      </w:r>
    </w:p>
    <w:p w14:paraId="6C43EFCA"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05530422" w14:textId="1A21DFDE"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lastRenderedPageBreak/>
        <w:t>Les auteures de résolutions doivent prévoir de participer à l’atelier des auteures de propositions et de modifications afin de discuter des modifications proposées avant le 30 avril, y compris celles qui ont été acceptées, celles qui n’ont pas été acceptées et celles qui ont été acceptées sous une forme modifiée.</w:t>
      </w:r>
      <w:r w:rsidR="00C030A3">
        <w:rPr>
          <w:rFonts w:ascii="Arial" w:eastAsia="Arial" w:hAnsi="Arial" w:cs="Arial"/>
          <w:color w:val="000000"/>
          <w:lang w:val="fr-CA"/>
        </w:rPr>
        <w:t xml:space="preserve"> </w:t>
      </w:r>
      <w:r>
        <w:rPr>
          <w:rFonts w:ascii="Arial" w:eastAsia="Arial" w:hAnsi="Arial" w:cs="Arial"/>
          <w:color w:val="000000"/>
          <w:lang w:val="fr-CA"/>
        </w:rPr>
        <w:t>Si des modifications à la résolution résultent de mesures d’adaptation prises lors de cette réunion, les auteures de la proposition prépareront la résolution proposée finale modifiée.</w:t>
      </w:r>
      <w:r w:rsidR="00C030A3">
        <w:rPr>
          <w:rFonts w:ascii="Arial" w:eastAsia="Arial" w:hAnsi="Arial" w:cs="Arial"/>
          <w:color w:val="000000"/>
          <w:lang w:val="fr-CA"/>
        </w:rPr>
        <w:t xml:space="preserve"> </w:t>
      </w:r>
      <w:r>
        <w:rPr>
          <w:rFonts w:ascii="Arial" w:eastAsia="Arial" w:hAnsi="Arial" w:cs="Arial"/>
          <w:color w:val="000000"/>
          <w:lang w:val="fr-CA"/>
        </w:rPr>
        <w:t xml:space="preserve">Celles-ci doivent être soumises à la </w:t>
      </w:r>
      <w:r w:rsidR="0022407C">
        <w:rPr>
          <w:rFonts w:ascii="Arial" w:eastAsia="Arial" w:hAnsi="Arial" w:cs="Arial"/>
          <w:color w:val="000000"/>
          <w:lang w:val="fr-CA"/>
        </w:rPr>
        <w:t>spécialiste nationale de la défense des intérêts et des politiques</w:t>
      </w:r>
      <w:r>
        <w:rPr>
          <w:rFonts w:ascii="Arial" w:eastAsia="Arial" w:hAnsi="Arial" w:cs="Arial"/>
          <w:color w:val="000000"/>
          <w:lang w:val="fr-CA"/>
        </w:rPr>
        <w:t xml:space="preserve"> de la FCFDU par courriel</w:t>
      </w:r>
      <w:r>
        <w:rPr>
          <w:rFonts w:ascii="Arial" w:eastAsia="Arial" w:hAnsi="Arial" w:cs="Arial"/>
          <w:lang w:val="fr-CA"/>
        </w:rPr>
        <w:t xml:space="preserve"> </w:t>
      </w:r>
      <w:r>
        <w:rPr>
          <w:rFonts w:ascii="Arial" w:eastAsia="Arial" w:hAnsi="Arial" w:cs="Arial"/>
          <w:color w:val="000000"/>
          <w:lang w:val="fr-CA"/>
        </w:rPr>
        <w:t>dans la semaine (5 juin) qui suit l’atelier des auteures de propositions et de modifications.</w:t>
      </w:r>
      <w:r w:rsidR="00C030A3">
        <w:rPr>
          <w:rFonts w:ascii="Arial" w:eastAsia="Arial" w:hAnsi="Arial" w:cs="Arial"/>
          <w:color w:val="000000"/>
          <w:lang w:val="fr-CA"/>
        </w:rPr>
        <w:t xml:space="preserve"> </w:t>
      </w:r>
      <w:r>
        <w:rPr>
          <w:rFonts w:ascii="Arial" w:eastAsia="Arial" w:hAnsi="Arial" w:cs="Arial"/>
          <w:color w:val="000000"/>
          <w:lang w:val="fr-CA"/>
        </w:rPr>
        <w:t>Ces résolutions proposées seront les versions qui seront examinées et débattues lors de la session sur les politiques de la FCFDU.</w:t>
      </w:r>
    </w:p>
    <w:p w14:paraId="5CD2479E"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0A126C3E"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7FCF32F4" w14:textId="77777777"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r>
        <w:rPr>
          <w:rFonts w:ascii="Arial" w:eastAsia="Arial" w:hAnsi="Arial" w:cs="Arial"/>
          <w:b/>
          <w:bCs/>
          <w:color w:val="000000"/>
          <w:lang w:val="fr-CA"/>
        </w:rPr>
        <w:t>Procédures de la session sur les politiques de la FCFDU :</w:t>
      </w:r>
    </w:p>
    <w:p w14:paraId="4AE2AFD4" w14:textId="77777777"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p>
    <w:p w14:paraId="75803526" w14:textId="10AC0233" w:rsidR="00FA57BF" w:rsidRPr="00FA57BF" w:rsidRDefault="00CA7373" w:rsidP="00FA57BF">
      <w:pPr>
        <w:pBdr>
          <w:top w:val="nil"/>
          <w:left w:val="nil"/>
          <w:bottom w:val="nil"/>
          <w:right w:val="nil"/>
          <w:between w:val="nil"/>
        </w:pBdr>
        <w:spacing w:line="259" w:lineRule="auto"/>
        <w:rPr>
          <w:rFonts w:ascii="Arial" w:eastAsia="Arial" w:hAnsi="Arial" w:cs="Arial"/>
          <w:b/>
          <w:color w:val="000000"/>
          <w:lang w:val="fr-CA"/>
        </w:rPr>
      </w:pPr>
      <w:r w:rsidRPr="00CA7373">
        <w:rPr>
          <w:rFonts w:ascii="Arial" w:eastAsia="Arial" w:hAnsi="Arial" w:cs="Arial"/>
          <w:color w:val="000000"/>
          <w:lang w:val="fr-CA"/>
        </w:rPr>
        <w:t>L'entraînement des auteur</w:t>
      </w:r>
      <w:r>
        <w:rPr>
          <w:rFonts w:ascii="Arial" w:eastAsia="Arial" w:hAnsi="Arial" w:cs="Arial"/>
          <w:color w:val="000000"/>
          <w:lang w:val="fr-CA"/>
        </w:rPr>
        <w:t>e</w:t>
      </w:r>
      <w:r w:rsidRPr="00CA7373">
        <w:rPr>
          <w:rFonts w:ascii="Arial" w:eastAsia="Arial" w:hAnsi="Arial" w:cs="Arial"/>
          <w:color w:val="000000"/>
          <w:lang w:val="fr-CA"/>
        </w:rPr>
        <w:t xml:space="preserve">s de propositions, avec le comité des </w:t>
      </w:r>
      <w:r w:rsidR="00FA57BF">
        <w:rPr>
          <w:rFonts w:ascii="Arial" w:eastAsia="Arial" w:hAnsi="Arial" w:cs="Arial"/>
          <w:color w:val="000000"/>
          <w:lang w:val="fr-CA"/>
        </w:rPr>
        <w:t>résolutions et les présidentes de la session sur les politiques aura lieu jusqu’à une semaine avant la session sur les politiques. (DATE À DÉTERMINER)</w:t>
      </w:r>
    </w:p>
    <w:p w14:paraId="5283EA8A"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29C9942A" w14:textId="1657C3F9"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t>Lors de la session sur les politiques de la FCFDU, chaque résolution proposée est affichée et lue en anglais et en français avant de faire l’objet d’une discussion et d’un vote.</w:t>
      </w:r>
      <w:r w:rsidR="00C030A3">
        <w:rPr>
          <w:rFonts w:ascii="Arial" w:eastAsia="Arial" w:hAnsi="Arial" w:cs="Arial"/>
          <w:color w:val="000000"/>
          <w:lang w:val="fr-CA"/>
        </w:rPr>
        <w:t xml:space="preserve"> </w:t>
      </w:r>
      <w:r>
        <w:rPr>
          <w:rFonts w:ascii="Arial" w:eastAsia="Arial" w:hAnsi="Arial" w:cs="Arial"/>
          <w:color w:val="000000"/>
          <w:lang w:val="fr-CA"/>
        </w:rPr>
        <w:t>Le débat sur chaque résolution peut durer 20 minutes.</w:t>
      </w:r>
      <w:r w:rsidR="00C030A3">
        <w:rPr>
          <w:rFonts w:ascii="Arial" w:eastAsia="Arial" w:hAnsi="Arial" w:cs="Arial"/>
          <w:color w:val="000000"/>
          <w:lang w:val="fr-CA"/>
        </w:rPr>
        <w:t xml:space="preserve"> </w:t>
      </w:r>
      <w:r>
        <w:rPr>
          <w:rFonts w:ascii="Arial" w:eastAsia="Arial" w:hAnsi="Arial" w:cs="Arial"/>
          <w:color w:val="000000"/>
          <w:lang w:val="fr-CA"/>
        </w:rPr>
        <w:t>Des motions peuvent être déposées pour prolonger le débat pour un maximum de deux périodes de 10 minutes.</w:t>
      </w:r>
      <w:r w:rsidR="00C030A3">
        <w:rPr>
          <w:rFonts w:ascii="Arial" w:eastAsia="Arial" w:hAnsi="Arial" w:cs="Arial"/>
          <w:color w:val="000000"/>
          <w:lang w:val="fr-CA"/>
        </w:rPr>
        <w:t xml:space="preserve"> </w:t>
      </w:r>
      <w:r>
        <w:rPr>
          <w:rFonts w:ascii="Arial" w:eastAsia="Arial" w:hAnsi="Arial" w:cs="Arial"/>
          <w:color w:val="000000"/>
          <w:lang w:val="fr-CA"/>
        </w:rPr>
        <w:t>L’adoption d’une résolution requiert un vote affirmatif des deux tiers.</w:t>
      </w:r>
    </w:p>
    <w:p w14:paraId="3545D58B"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531DF782" w14:textId="3783734F"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t>Le débat sera équilibré.</w:t>
      </w:r>
      <w:r w:rsidR="00C030A3">
        <w:rPr>
          <w:rFonts w:ascii="Arial" w:eastAsia="Arial" w:hAnsi="Arial" w:cs="Arial"/>
          <w:color w:val="000000"/>
          <w:lang w:val="fr-CA"/>
        </w:rPr>
        <w:t xml:space="preserve"> </w:t>
      </w:r>
      <w:r>
        <w:rPr>
          <w:rFonts w:ascii="Arial" w:eastAsia="Arial" w:hAnsi="Arial" w:cs="Arial"/>
          <w:color w:val="000000"/>
          <w:lang w:val="fr-CA"/>
        </w:rPr>
        <w:t>En commençant et en terminant par l’auteure de la proposition, les personnes qui s’expriment alterneront entre le pour et le contre.</w:t>
      </w:r>
      <w:r w:rsidR="00C030A3">
        <w:rPr>
          <w:rFonts w:ascii="Arial" w:eastAsia="Arial" w:hAnsi="Arial" w:cs="Arial"/>
          <w:color w:val="000000"/>
          <w:lang w:val="fr-CA"/>
        </w:rPr>
        <w:t xml:space="preserve"> </w:t>
      </w:r>
      <w:r>
        <w:rPr>
          <w:rFonts w:ascii="Arial" w:eastAsia="Arial" w:hAnsi="Arial" w:cs="Arial"/>
          <w:color w:val="000000"/>
          <w:lang w:val="fr-CA"/>
        </w:rPr>
        <w:t>L’auteure de la proposition dispose de deux</w:t>
      </w:r>
      <w:r>
        <w:rPr>
          <w:rFonts w:ascii="Arial" w:eastAsia="Arial" w:hAnsi="Arial" w:cs="Arial"/>
          <w:lang w:val="fr-CA"/>
        </w:rPr>
        <w:t xml:space="preserve"> </w:t>
      </w:r>
      <w:r>
        <w:rPr>
          <w:rFonts w:ascii="Arial" w:eastAsia="Arial" w:hAnsi="Arial" w:cs="Arial"/>
          <w:color w:val="000000"/>
          <w:lang w:val="fr-CA"/>
        </w:rPr>
        <w:t>minutes pour présenter la résolution proposée et ouvrir le débat.</w:t>
      </w:r>
      <w:r w:rsidR="00C030A3">
        <w:rPr>
          <w:rFonts w:ascii="Arial" w:eastAsia="Arial" w:hAnsi="Arial" w:cs="Arial"/>
          <w:color w:val="000000"/>
          <w:lang w:val="fr-CA"/>
        </w:rPr>
        <w:t xml:space="preserve"> </w:t>
      </w:r>
      <w:r>
        <w:rPr>
          <w:rFonts w:ascii="Arial" w:eastAsia="Arial" w:hAnsi="Arial" w:cs="Arial"/>
          <w:color w:val="000000"/>
          <w:lang w:val="fr-CA"/>
        </w:rPr>
        <w:t xml:space="preserve">L’introduction de l’auteure de la proposition est suivie d’un débat entre les déléguées et les autres participantes, la première personne s’exprimant contre la résolution dans le cadre d’un débat équilibré. Chaque personne dispose de </w:t>
      </w:r>
      <w:r>
        <w:rPr>
          <w:rFonts w:ascii="Arial" w:eastAsia="Arial" w:hAnsi="Arial" w:cs="Arial"/>
          <w:lang w:val="fr-CA"/>
        </w:rPr>
        <w:t>deux</w:t>
      </w:r>
      <w:r>
        <w:rPr>
          <w:rFonts w:ascii="Arial" w:eastAsia="Arial" w:hAnsi="Arial" w:cs="Arial"/>
          <w:color w:val="000000"/>
          <w:lang w:val="fr-CA"/>
        </w:rPr>
        <w:t xml:space="preserve"> minutes pour s’exprimer.</w:t>
      </w:r>
      <w:r w:rsidR="00C030A3">
        <w:rPr>
          <w:rFonts w:ascii="Arial" w:eastAsia="Arial" w:hAnsi="Arial" w:cs="Arial"/>
          <w:color w:val="000000"/>
          <w:lang w:val="fr-CA"/>
        </w:rPr>
        <w:t xml:space="preserve"> </w:t>
      </w:r>
      <w:r>
        <w:rPr>
          <w:rFonts w:ascii="Arial" w:eastAsia="Arial" w:hAnsi="Arial" w:cs="Arial"/>
          <w:color w:val="000000"/>
          <w:lang w:val="fr-CA"/>
        </w:rPr>
        <w:t>Si personne ne s’exprime contre la résolution, le débat est clos. Les seules modifications qui peuvent être prises en considération à ce stade sont celles qui ont été proposées au cours du processus d’examen de la résolution.</w:t>
      </w:r>
      <w:r w:rsidR="00C030A3">
        <w:rPr>
          <w:rFonts w:ascii="Arial" w:eastAsia="Arial" w:hAnsi="Arial" w:cs="Arial"/>
          <w:color w:val="000000"/>
          <w:lang w:val="fr-CA"/>
        </w:rPr>
        <w:t xml:space="preserve"> </w:t>
      </w:r>
    </w:p>
    <w:p w14:paraId="3FAD110A"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6D738C2A" w14:textId="24B56139"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t>Les auteures de propositions peuvent présenter un résumé de deux minutes à la fin du débat.</w:t>
      </w:r>
      <w:r w:rsidR="00C030A3">
        <w:rPr>
          <w:rFonts w:ascii="Arial" w:eastAsia="Arial" w:hAnsi="Arial" w:cs="Arial"/>
          <w:color w:val="000000"/>
          <w:lang w:val="fr-CA"/>
        </w:rPr>
        <w:t xml:space="preserve"> </w:t>
      </w:r>
      <w:r>
        <w:rPr>
          <w:rFonts w:ascii="Arial" w:eastAsia="Arial" w:hAnsi="Arial" w:cs="Arial"/>
          <w:color w:val="000000"/>
          <w:lang w:val="fr-CA"/>
        </w:rPr>
        <w:t>Lors de la session sur les politiques, le vote final sur une résolution inclura toutes les modifications adoptées.</w:t>
      </w:r>
      <w:r w:rsidR="00C030A3">
        <w:rPr>
          <w:rFonts w:ascii="Arial" w:eastAsia="Arial" w:hAnsi="Arial" w:cs="Arial"/>
          <w:color w:val="000000"/>
          <w:lang w:val="fr-CA"/>
        </w:rPr>
        <w:t xml:space="preserve"> </w:t>
      </w:r>
      <w:r>
        <w:rPr>
          <w:rFonts w:ascii="Arial" w:eastAsia="Arial" w:hAnsi="Arial" w:cs="Arial"/>
          <w:color w:val="000000"/>
          <w:lang w:val="fr-CA"/>
        </w:rPr>
        <w:t xml:space="preserve">Les auteures de propositions doivent être prêtes à défendre leur résolution lors des sessions sur les politiques. </w:t>
      </w:r>
    </w:p>
    <w:p w14:paraId="04D517CE" w14:textId="77777777"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p>
    <w:p w14:paraId="7DFEE6B7" w14:textId="77777777" w:rsidR="00FA57BF" w:rsidRPr="00FA57BF" w:rsidRDefault="00FA57BF" w:rsidP="00FA57BF">
      <w:pPr>
        <w:pBdr>
          <w:top w:val="nil"/>
          <w:left w:val="nil"/>
          <w:bottom w:val="nil"/>
          <w:right w:val="nil"/>
          <w:between w:val="nil"/>
        </w:pBdr>
        <w:spacing w:line="259" w:lineRule="auto"/>
        <w:rPr>
          <w:rFonts w:ascii="Arial" w:eastAsia="Arial" w:hAnsi="Arial" w:cs="Arial"/>
          <w:b/>
          <w:color w:val="000000"/>
          <w:lang w:val="fr-CA"/>
        </w:rPr>
      </w:pPr>
      <w:r>
        <w:rPr>
          <w:rFonts w:ascii="Arial" w:eastAsia="Arial" w:hAnsi="Arial" w:cs="Arial"/>
          <w:b/>
          <w:bCs/>
          <w:color w:val="000000"/>
          <w:lang w:val="fr-CA"/>
        </w:rPr>
        <w:t>Après la session sur les politiques de la FCFDU :</w:t>
      </w:r>
    </w:p>
    <w:p w14:paraId="36E5F31E" w14:textId="77777777"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p>
    <w:p w14:paraId="2EAC8A76" w14:textId="367EF8E6" w:rsidR="00FA57BF" w:rsidRPr="00FA57BF" w:rsidRDefault="00FA57BF" w:rsidP="00FA57BF">
      <w:pPr>
        <w:pBdr>
          <w:top w:val="nil"/>
          <w:left w:val="nil"/>
          <w:bottom w:val="nil"/>
          <w:right w:val="nil"/>
          <w:between w:val="nil"/>
        </w:pBdr>
        <w:spacing w:line="259" w:lineRule="auto"/>
        <w:rPr>
          <w:rFonts w:ascii="Arial" w:eastAsia="Arial" w:hAnsi="Arial" w:cs="Arial"/>
          <w:color w:val="000000"/>
          <w:lang w:val="fr-CA"/>
        </w:rPr>
      </w:pPr>
      <w:r>
        <w:rPr>
          <w:rFonts w:ascii="Arial" w:eastAsia="Arial" w:hAnsi="Arial" w:cs="Arial"/>
          <w:color w:val="000000"/>
          <w:lang w:val="fr-CA"/>
        </w:rPr>
        <w:t xml:space="preserve">Une fois adoptées par les membres (les clubs), les résolutions deviennent des résolutions adoptées par la FCFDU et sont placées dans le Livre des résolutions </w:t>
      </w:r>
      <w:r>
        <w:rPr>
          <w:rFonts w:ascii="Arial" w:eastAsia="Arial" w:hAnsi="Arial" w:cs="Arial"/>
          <w:color w:val="000000"/>
          <w:lang w:val="fr-CA"/>
        </w:rPr>
        <w:lastRenderedPageBreak/>
        <w:t>adoptées</w:t>
      </w:r>
      <w:r>
        <w:rPr>
          <w:rFonts w:ascii="Arial" w:eastAsia="Arial" w:hAnsi="Arial" w:cs="Arial"/>
          <w:lang w:val="fr-CA"/>
        </w:rPr>
        <w:t>.</w:t>
      </w:r>
      <w:r>
        <w:rPr>
          <w:rFonts w:ascii="Arial" w:eastAsia="Arial" w:hAnsi="Arial" w:cs="Arial"/>
          <w:color w:val="000000"/>
          <w:lang w:val="fr-CA"/>
        </w:rPr>
        <w:t xml:space="preserve"> Le club proposant ou l’auteure de la proposition peut être impliqué, avec la </w:t>
      </w:r>
      <w:r w:rsidR="0022407C">
        <w:rPr>
          <w:rFonts w:ascii="Arial" w:eastAsia="Arial" w:hAnsi="Arial" w:cs="Arial"/>
          <w:color w:val="000000"/>
          <w:lang w:val="fr-CA"/>
        </w:rPr>
        <w:t>spécialiste nationale de la défense des intérêts et des politiques</w:t>
      </w:r>
      <w:r>
        <w:rPr>
          <w:rFonts w:ascii="Arial" w:eastAsia="Arial" w:hAnsi="Arial" w:cs="Arial"/>
          <w:color w:val="000000"/>
          <w:lang w:val="fr-CA"/>
        </w:rPr>
        <w:t xml:space="preserve"> de la FCFDU et la vice-présidente du plaidoyer, dans l’élaboration d’un dossier de plaidoyer pour les nouvelles résolutions adoptées, en tenant dûment compte des suggestions de mise en œuvre qui accompagnent les résolutions.</w:t>
      </w:r>
      <w:r w:rsidR="00C030A3">
        <w:rPr>
          <w:rFonts w:ascii="Arial" w:eastAsia="Arial" w:hAnsi="Arial" w:cs="Arial"/>
          <w:color w:val="000000"/>
          <w:lang w:val="fr-CA"/>
        </w:rPr>
        <w:t xml:space="preserve"> </w:t>
      </w:r>
      <w:r>
        <w:rPr>
          <w:rFonts w:ascii="Arial" w:eastAsia="Arial" w:hAnsi="Arial" w:cs="Arial"/>
          <w:color w:val="000000"/>
          <w:lang w:val="fr-CA"/>
        </w:rPr>
        <w:t>Le dossier de plaidoyer comprendra la version finale de chaque résolution adoptée, des modèles de lettres, une brève déclaration sur le contexte et d’autres suggestions de mesures à prendre.</w:t>
      </w:r>
      <w:r w:rsidR="00C030A3">
        <w:rPr>
          <w:rFonts w:ascii="Arial" w:eastAsia="Arial" w:hAnsi="Arial" w:cs="Arial"/>
          <w:color w:val="000000"/>
          <w:lang w:val="fr-CA"/>
        </w:rPr>
        <w:t xml:space="preserve"> </w:t>
      </w:r>
      <w:r>
        <w:rPr>
          <w:rFonts w:ascii="Arial" w:eastAsia="Arial" w:hAnsi="Arial" w:cs="Arial"/>
          <w:color w:val="000000"/>
          <w:lang w:val="fr-CA"/>
        </w:rPr>
        <w:t>Ces documents seront distribués aux clubs par le biais de l’infolettre</w:t>
      </w:r>
      <w:r>
        <w:rPr>
          <w:rFonts w:ascii="Arial" w:eastAsia="Arial" w:hAnsi="Arial" w:cs="Arial"/>
          <w:i/>
          <w:iCs/>
          <w:color w:val="000000"/>
          <w:lang w:val="fr-CA"/>
        </w:rPr>
        <w:t xml:space="preserve"> Club Action</w:t>
      </w:r>
      <w:r>
        <w:rPr>
          <w:rFonts w:ascii="Arial" w:eastAsia="Arial" w:hAnsi="Arial" w:cs="Arial"/>
          <w:color w:val="000000"/>
          <w:lang w:val="fr-CA"/>
        </w:rPr>
        <w:t xml:space="preserve"> et affichés sur le site </w:t>
      </w:r>
      <w:hyperlink r:id="rId21">
        <w:r>
          <w:rPr>
            <w:rFonts w:ascii="Arial" w:eastAsia="Arial" w:hAnsi="Arial" w:cs="Arial"/>
            <w:color w:val="1155CC"/>
            <w:u w:val="single"/>
            <w:lang w:val="fr-CA"/>
          </w:rPr>
          <w:t>www.cfuw.org</w:t>
        </w:r>
      </w:hyperlink>
      <w:r>
        <w:rPr>
          <w:rFonts w:ascii="Arial" w:eastAsia="Arial" w:hAnsi="Arial" w:cs="Arial"/>
          <w:lang w:val="fr-CA"/>
        </w:rPr>
        <w:t>.</w:t>
      </w:r>
      <w:r>
        <w:rPr>
          <w:rFonts w:ascii="Arial" w:eastAsia="Arial" w:hAnsi="Arial" w:cs="Arial"/>
          <w:color w:val="000000"/>
          <w:lang w:val="fr-CA"/>
        </w:rPr>
        <w:t xml:space="preserve"> </w:t>
      </w:r>
    </w:p>
    <w:p w14:paraId="00B1097F" w14:textId="2C488C10" w:rsidR="002277E6" w:rsidRPr="00407207" w:rsidRDefault="002277E6">
      <w:pPr>
        <w:pBdr>
          <w:top w:val="nil"/>
          <w:left w:val="nil"/>
          <w:bottom w:val="nil"/>
          <w:right w:val="nil"/>
          <w:between w:val="nil"/>
        </w:pBdr>
        <w:spacing w:line="259" w:lineRule="auto"/>
        <w:ind w:left="720" w:hanging="720"/>
        <w:rPr>
          <w:rFonts w:ascii="Arial" w:eastAsia="Arial" w:hAnsi="Arial" w:cs="Arial"/>
          <w:color w:val="000000"/>
          <w:lang w:val="fr-CA"/>
        </w:rPr>
      </w:pPr>
    </w:p>
    <w:sectPr w:rsidR="002277E6" w:rsidRPr="00407207">
      <w:footerReference w:type="default" r:id="rId2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D62EB5" w14:textId="77777777" w:rsidR="00C700E8" w:rsidRDefault="00C700E8">
      <w:r>
        <w:separator/>
      </w:r>
    </w:p>
  </w:endnote>
  <w:endnote w:type="continuationSeparator" w:id="0">
    <w:p w14:paraId="19F26709" w14:textId="77777777" w:rsidR="00C700E8" w:rsidRDefault="00C70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4DA16EB-13F4-43AF-9E22-1A23127205FE}"/>
  </w:font>
  <w:font w:name="Arimo">
    <w:charset w:val="00"/>
    <w:family w:val="auto"/>
    <w:pitch w:val="default"/>
    <w:embedRegular r:id="rId2" w:fontKey="{6920B43A-0613-4C28-A10E-CC769A03233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44F4CAFF-FA26-481A-AF79-AFE987DA69C5}"/>
  </w:font>
  <w:font w:name="Arial Unicode MS">
    <w:panose1 w:val="020B0604020202020204"/>
    <w:charset w:val="80"/>
    <w:family w:val="swiss"/>
    <w:pitch w:val="variable"/>
    <w:sig w:usb0="F7FFAFFF" w:usb1="E9DFFFFF" w:usb2="0000003F" w:usb3="00000000" w:csb0="003F01FF" w:csb1="00000000"/>
  </w:font>
  <w:font w:name="Helvetica Neu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533002C0-1D27-45DF-9064-B76D384CA377}"/>
  </w:font>
  <w:font w:name="Georgia">
    <w:panose1 w:val="02040502050405020303"/>
    <w:charset w:val="00"/>
    <w:family w:val="roman"/>
    <w:pitch w:val="variable"/>
    <w:sig w:usb0="00000287" w:usb1="00000000" w:usb2="00000000" w:usb3="00000000" w:csb0="0000009F" w:csb1="00000000"/>
    <w:embedRegular r:id="rId5" w:fontKey="{4D3CCD0C-CD5C-4FA5-BB9F-C14C0CC63A9D}"/>
    <w:embedItalic r:id="rId6" w:fontKey="{85ABB1D6-42AC-446D-8833-267C5B7E023D}"/>
  </w:font>
  <w:font w:name="Segoe UI">
    <w:panose1 w:val="020B0502040204020203"/>
    <w:charset w:val="00"/>
    <w:family w:val="swiss"/>
    <w:pitch w:val="variable"/>
    <w:sig w:usb0="E4002EFF" w:usb1="C000E47F" w:usb2="00000009" w:usb3="00000000" w:csb0="000001FF" w:csb1="00000000"/>
    <w:embedRegular r:id="rId7" w:fontKey="{92FE5086-1D53-416A-A00D-C62F278CB543}"/>
    <w:embedBold r:id="rId8" w:fontKey="{5597F360-1117-46DE-8AF7-0ABF805A1C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FB29A" w14:textId="77777777" w:rsidR="002277E6" w:rsidRDefault="009F561F">
    <w:pPr>
      <w:pBdr>
        <w:top w:val="nil"/>
        <w:left w:val="nil"/>
        <w:bottom w:val="nil"/>
        <w:right w:val="nil"/>
        <w:between w:val="nil"/>
      </w:pBdr>
      <w:tabs>
        <w:tab w:val="center" w:pos="4680"/>
        <w:tab w:val="right" w:pos="9360"/>
      </w:tabs>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Pr>
        <w:rFonts w:ascii="Arial" w:eastAsia="Arial" w:hAnsi="Arial" w:cs="Arial"/>
        <w:noProof/>
        <w:color w:val="000000"/>
      </w:rPr>
      <w:t>1</w:t>
    </w:r>
    <w:r>
      <w:rPr>
        <w:rFonts w:ascii="Arial" w:eastAsia="Arial" w:hAnsi="Arial" w:cs="Arial"/>
        <w:color w:val="000000"/>
      </w:rPr>
      <w:fldChar w:fldCharType="end"/>
    </w:r>
  </w:p>
  <w:p w14:paraId="20536C54" w14:textId="77777777" w:rsidR="002277E6" w:rsidRDefault="002277E6">
    <w:pPr>
      <w:pBdr>
        <w:top w:val="nil"/>
        <w:left w:val="nil"/>
        <w:bottom w:val="nil"/>
        <w:right w:val="nil"/>
        <w:between w:val="nil"/>
      </w:pBdr>
      <w:tabs>
        <w:tab w:val="center" w:pos="4680"/>
        <w:tab w:val="right" w:pos="9360"/>
      </w:tabs>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4BAD37" w14:textId="77777777" w:rsidR="00C700E8" w:rsidRDefault="00C700E8">
      <w:r>
        <w:separator/>
      </w:r>
    </w:p>
  </w:footnote>
  <w:footnote w:type="continuationSeparator" w:id="0">
    <w:p w14:paraId="47B2FCE5" w14:textId="77777777" w:rsidR="00C700E8" w:rsidRDefault="00C700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3A262E"/>
    <w:multiLevelType w:val="multilevel"/>
    <w:tmpl w:val="B6F8CEBA"/>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 w15:restartNumberingAfterBreak="0">
    <w:nsid w:val="18162A3C"/>
    <w:multiLevelType w:val="multilevel"/>
    <w:tmpl w:val="058AEC16"/>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 w15:restartNumberingAfterBreak="0">
    <w:nsid w:val="349453CB"/>
    <w:multiLevelType w:val="multilevel"/>
    <w:tmpl w:val="A022C20C"/>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3" w15:restartNumberingAfterBreak="0">
    <w:nsid w:val="34DD44AB"/>
    <w:multiLevelType w:val="multilevel"/>
    <w:tmpl w:val="2278B49E"/>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4" w15:restartNumberingAfterBreak="0">
    <w:nsid w:val="3B8B0172"/>
    <w:multiLevelType w:val="multilevel"/>
    <w:tmpl w:val="40627A54"/>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5" w15:restartNumberingAfterBreak="0">
    <w:nsid w:val="3D7F69EB"/>
    <w:multiLevelType w:val="multilevel"/>
    <w:tmpl w:val="4AA64E80"/>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6" w15:restartNumberingAfterBreak="0">
    <w:nsid w:val="40AC4537"/>
    <w:multiLevelType w:val="multilevel"/>
    <w:tmpl w:val="0668407C"/>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7" w15:restartNumberingAfterBreak="0">
    <w:nsid w:val="47623041"/>
    <w:multiLevelType w:val="multilevel"/>
    <w:tmpl w:val="E4F40A40"/>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8" w15:restartNumberingAfterBreak="0">
    <w:nsid w:val="706532B9"/>
    <w:multiLevelType w:val="multilevel"/>
    <w:tmpl w:val="38ACAD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74857068"/>
    <w:multiLevelType w:val="multilevel"/>
    <w:tmpl w:val="2236ED7E"/>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Courier New" w:eastAsia="Courier New" w:hAnsi="Courier New" w:cs="Courier New"/>
        <w:b w:val="0"/>
        <w:i w:val="0"/>
        <w:smallCaps w:val="0"/>
        <w:strike w:val="0"/>
        <w:shd w:val="clear" w:color="auto" w:fill="auto"/>
        <w:vertAlign w:val="baseline"/>
      </w:rPr>
    </w:lvl>
    <w:lvl w:ilvl="2">
      <w:start w:val="1"/>
      <w:numFmt w:val="bullet"/>
      <w:lvlText w:val="▪"/>
      <w:lvlJc w:val="left"/>
      <w:pPr>
        <w:ind w:left="2160" w:hanging="360"/>
      </w:pPr>
      <w:rPr>
        <w:rFonts w:ascii="Courier New" w:eastAsia="Courier New" w:hAnsi="Courier New" w:cs="Courier New"/>
        <w:b w:val="0"/>
        <w:i w:val="0"/>
        <w:smallCaps w:val="0"/>
        <w:strike w:val="0"/>
        <w:shd w:val="clear" w:color="auto" w:fill="auto"/>
        <w:vertAlign w:val="baseline"/>
      </w:rPr>
    </w:lvl>
    <w:lvl w:ilvl="3">
      <w:start w:val="1"/>
      <w:numFmt w:val="bullet"/>
      <w:lvlText w:val="•"/>
      <w:lvlJc w:val="left"/>
      <w:pPr>
        <w:ind w:left="2880" w:hanging="360"/>
      </w:pPr>
      <w:rPr>
        <w:rFonts w:ascii="Courier New" w:eastAsia="Courier New" w:hAnsi="Courier New" w:cs="Courier New"/>
        <w:b w:val="0"/>
        <w:i w:val="0"/>
        <w:smallCaps w:val="0"/>
        <w:strike w:val="0"/>
        <w:shd w:val="clear" w:color="auto" w:fill="auto"/>
        <w:vertAlign w:val="baseline"/>
      </w:rPr>
    </w:lvl>
    <w:lvl w:ilvl="4">
      <w:start w:val="1"/>
      <w:numFmt w:val="bullet"/>
      <w:lvlText w:val="o"/>
      <w:lvlJc w:val="left"/>
      <w:pPr>
        <w:ind w:left="3600" w:hanging="360"/>
      </w:pPr>
      <w:rPr>
        <w:rFonts w:ascii="Courier New" w:eastAsia="Courier New" w:hAnsi="Courier New" w:cs="Courier New"/>
        <w:b w:val="0"/>
        <w:i w:val="0"/>
        <w:smallCaps w:val="0"/>
        <w:strike w:val="0"/>
        <w:shd w:val="clear" w:color="auto" w:fill="auto"/>
        <w:vertAlign w:val="baseline"/>
      </w:rPr>
    </w:lvl>
    <w:lvl w:ilvl="5">
      <w:start w:val="1"/>
      <w:numFmt w:val="bullet"/>
      <w:lvlText w:val="▪"/>
      <w:lvlJc w:val="left"/>
      <w:pPr>
        <w:ind w:left="4320" w:hanging="360"/>
      </w:pPr>
      <w:rPr>
        <w:rFonts w:ascii="Courier New" w:eastAsia="Courier New" w:hAnsi="Courier New" w:cs="Courier New"/>
        <w:b w:val="0"/>
        <w:i w:val="0"/>
        <w:smallCaps w:val="0"/>
        <w:strike w:val="0"/>
        <w:shd w:val="clear" w:color="auto" w:fill="auto"/>
        <w:vertAlign w:val="baseline"/>
      </w:rPr>
    </w:lvl>
    <w:lvl w:ilvl="6">
      <w:start w:val="1"/>
      <w:numFmt w:val="bullet"/>
      <w:lvlText w:val="•"/>
      <w:lvlJc w:val="left"/>
      <w:pPr>
        <w:ind w:left="5040" w:hanging="360"/>
      </w:pPr>
      <w:rPr>
        <w:rFonts w:ascii="Courier New" w:eastAsia="Courier New" w:hAnsi="Courier New" w:cs="Courier New"/>
        <w:b w:val="0"/>
        <w:i w:val="0"/>
        <w:smallCaps w:val="0"/>
        <w:strike w:val="0"/>
        <w:shd w:val="clear" w:color="auto" w:fill="auto"/>
        <w:vertAlign w:val="baseline"/>
      </w:rPr>
    </w:lvl>
    <w:lvl w:ilvl="7">
      <w:start w:val="1"/>
      <w:numFmt w:val="bullet"/>
      <w:lvlText w:val="o"/>
      <w:lvlJc w:val="left"/>
      <w:pPr>
        <w:ind w:left="5760" w:hanging="360"/>
      </w:pPr>
      <w:rPr>
        <w:rFonts w:ascii="Courier New" w:eastAsia="Courier New" w:hAnsi="Courier New" w:cs="Courier New"/>
        <w:b w:val="0"/>
        <w:i w:val="0"/>
        <w:smallCaps w:val="0"/>
        <w:strike w:val="0"/>
        <w:shd w:val="clear" w:color="auto" w:fill="auto"/>
        <w:vertAlign w:val="baseline"/>
      </w:rPr>
    </w:lvl>
    <w:lvl w:ilvl="8">
      <w:start w:val="1"/>
      <w:numFmt w:val="bullet"/>
      <w:lvlText w:val="▪"/>
      <w:lvlJc w:val="left"/>
      <w:pPr>
        <w:ind w:left="6480" w:hanging="360"/>
      </w:pPr>
      <w:rPr>
        <w:rFonts w:ascii="Courier New" w:eastAsia="Courier New" w:hAnsi="Courier New" w:cs="Courier New"/>
        <w:b w:val="0"/>
        <w:i w:val="0"/>
        <w:smallCaps w:val="0"/>
        <w:strike w:val="0"/>
        <w:shd w:val="clear" w:color="auto" w:fill="auto"/>
        <w:vertAlign w:val="baseline"/>
      </w:rPr>
    </w:lvl>
  </w:abstractNum>
  <w:abstractNum w:abstractNumId="10" w15:restartNumberingAfterBreak="0">
    <w:nsid w:val="74DC7930"/>
    <w:multiLevelType w:val="multilevel"/>
    <w:tmpl w:val="FA4278B6"/>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num w:numId="1" w16cid:durableId="740559519">
    <w:abstractNumId w:val="1"/>
  </w:num>
  <w:num w:numId="2" w16cid:durableId="25182894">
    <w:abstractNumId w:val="7"/>
  </w:num>
  <w:num w:numId="3" w16cid:durableId="1626812261">
    <w:abstractNumId w:val="4"/>
  </w:num>
  <w:num w:numId="4" w16cid:durableId="1848327269">
    <w:abstractNumId w:val="2"/>
  </w:num>
  <w:num w:numId="5" w16cid:durableId="1452553808">
    <w:abstractNumId w:val="6"/>
  </w:num>
  <w:num w:numId="6" w16cid:durableId="1327976044">
    <w:abstractNumId w:val="3"/>
  </w:num>
  <w:num w:numId="7" w16cid:durableId="147477001">
    <w:abstractNumId w:val="0"/>
  </w:num>
  <w:num w:numId="8" w16cid:durableId="712653566">
    <w:abstractNumId w:val="9"/>
  </w:num>
  <w:num w:numId="9" w16cid:durableId="1920022563">
    <w:abstractNumId w:val="10"/>
  </w:num>
  <w:num w:numId="10" w16cid:durableId="235478610">
    <w:abstractNumId w:val="5"/>
  </w:num>
  <w:num w:numId="11" w16cid:durableId="218059738">
    <w:abstractNumId w:val="8"/>
  </w:num>
  <w:num w:numId="12" w16cid:durableId="2626101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160494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14630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610346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981123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7E6"/>
    <w:rsid w:val="0008321F"/>
    <w:rsid w:val="000835B6"/>
    <w:rsid w:val="000D33C1"/>
    <w:rsid w:val="00157AF5"/>
    <w:rsid w:val="001703E7"/>
    <w:rsid w:val="001E21C6"/>
    <w:rsid w:val="0022407C"/>
    <w:rsid w:val="002277E6"/>
    <w:rsid w:val="0027544E"/>
    <w:rsid w:val="002864FE"/>
    <w:rsid w:val="002B722E"/>
    <w:rsid w:val="002C6DAB"/>
    <w:rsid w:val="003D7403"/>
    <w:rsid w:val="00407207"/>
    <w:rsid w:val="004163E5"/>
    <w:rsid w:val="004528DD"/>
    <w:rsid w:val="004936B5"/>
    <w:rsid w:val="004A02E9"/>
    <w:rsid w:val="004A1A9F"/>
    <w:rsid w:val="00532C59"/>
    <w:rsid w:val="00566660"/>
    <w:rsid w:val="00577776"/>
    <w:rsid w:val="005A4297"/>
    <w:rsid w:val="00612BB0"/>
    <w:rsid w:val="00634DB1"/>
    <w:rsid w:val="0065309F"/>
    <w:rsid w:val="006713D7"/>
    <w:rsid w:val="007657AC"/>
    <w:rsid w:val="007C4FE1"/>
    <w:rsid w:val="008365A4"/>
    <w:rsid w:val="0085303E"/>
    <w:rsid w:val="00881891"/>
    <w:rsid w:val="008C2A9D"/>
    <w:rsid w:val="008E0AFD"/>
    <w:rsid w:val="008E6BE3"/>
    <w:rsid w:val="008F7F55"/>
    <w:rsid w:val="009324FE"/>
    <w:rsid w:val="009834E4"/>
    <w:rsid w:val="00984DF0"/>
    <w:rsid w:val="009A01A4"/>
    <w:rsid w:val="009C3775"/>
    <w:rsid w:val="009E67CA"/>
    <w:rsid w:val="009F561F"/>
    <w:rsid w:val="00A5286F"/>
    <w:rsid w:val="00A81288"/>
    <w:rsid w:val="00B95C9D"/>
    <w:rsid w:val="00C030A3"/>
    <w:rsid w:val="00C22C91"/>
    <w:rsid w:val="00C27EDD"/>
    <w:rsid w:val="00C46424"/>
    <w:rsid w:val="00C5441A"/>
    <w:rsid w:val="00C700E8"/>
    <w:rsid w:val="00C85E0A"/>
    <w:rsid w:val="00CA7373"/>
    <w:rsid w:val="00CE53DA"/>
    <w:rsid w:val="00E059BD"/>
    <w:rsid w:val="00E46AA9"/>
    <w:rsid w:val="00ED7F82"/>
    <w:rsid w:val="00EE5CDA"/>
    <w:rsid w:val="00F1156E"/>
    <w:rsid w:val="00F73226"/>
    <w:rsid w:val="00F862F3"/>
    <w:rsid w:val="00FA57B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D26C7"/>
  <w15:docId w15:val="{3A559949-7FD0-48E5-B4B6-5EF5B6F6D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next w:val="BodyA"/>
    <w:uiPriority w:val="9"/>
    <w:semiHidden/>
    <w:unhideWhenUsed/>
    <w:qFormat/>
    <w:pPr>
      <w:keepNext/>
      <w:spacing w:before="240" w:after="60" w:line="276" w:lineRule="auto"/>
      <w:outlineLvl w:val="1"/>
    </w:pPr>
    <w:rPr>
      <w:rFonts w:ascii="Cambria" w:hAnsi="Cambria" w:cs="Arial Unicode MS"/>
      <w:b/>
      <w:bCs/>
      <w:color w:val="000000"/>
      <w:sz w:val="28"/>
      <w:szCs w:val="28"/>
      <w:u w:color="000000"/>
      <w14:textOutline w14:w="12700" w14:cap="flat" w14:cmpd="sng" w14:algn="ctr">
        <w14:noFill/>
        <w14:prstDash w14:val="solid"/>
        <w14:miter w14:lim="400000"/>
      </w14:textOutlin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styleId="Footer">
    <w:name w:val="footer"/>
    <w:link w:val="FooterChar"/>
    <w:uiPriority w:val="99"/>
    <w:pPr>
      <w:tabs>
        <w:tab w:val="center" w:pos="4680"/>
        <w:tab w:val="right" w:pos="9360"/>
      </w:tabs>
    </w:pPr>
    <w:rPr>
      <w:rFonts w:ascii="Arial" w:hAnsi="Arial" w:cs="Arial Unicode MS"/>
      <w:color w:val="000000"/>
      <w:u w:color="000000"/>
    </w:rPr>
  </w:style>
  <w:style w:type="paragraph" w:customStyle="1" w:styleId="BodyA">
    <w:name w:val="Body A"/>
    <w:pPr>
      <w:spacing w:line="259" w:lineRule="auto"/>
    </w:pPr>
    <w:rPr>
      <w:rFonts w:ascii="Arial" w:hAnsi="Arial" w:cs="Arial Unicode MS"/>
      <w:color w:val="000000"/>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Arial" w:eastAsia="Arial" w:hAnsi="Arial" w:cs="Arial"/>
      <w:b/>
      <w:bCs/>
      <w:outline w:val="0"/>
      <w:color w:val="000000"/>
      <w:u w:val="single" w:color="000000"/>
    </w:rPr>
  </w:style>
  <w:style w:type="paragraph" w:styleId="ListParagraph">
    <w:name w:val="List Paragraph"/>
    <w:pPr>
      <w:spacing w:line="259" w:lineRule="auto"/>
      <w:ind w:left="720"/>
    </w:pPr>
    <w:rPr>
      <w:rFonts w:ascii="Arial" w:hAnsi="Arial" w:cs="Arial Unicode MS"/>
      <w:color w:val="000000"/>
      <w:u w:color="000000"/>
    </w:rPr>
  </w:style>
  <w:style w:type="numbering" w:customStyle="1" w:styleId="ImportedStyle2">
    <w:name w:val="Imported Style 2"/>
  </w:style>
  <w:style w:type="character" w:customStyle="1" w:styleId="Hyperlink1">
    <w:name w:val="Hyperlink.1"/>
    <w:basedOn w:val="None"/>
    <w:rPr>
      <w:outline w:val="0"/>
      <w:color w:val="000000"/>
      <w:u w:val="single" w:color="000000"/>
    </w:rPr>
  </w:style>
  <w:style w:type="numbering" w:customStyle="1" w:styleId="ImportedStyle3">
    <w:name w:val="Imported Style 3"/>
  </w:style>
  <w:style w:type="numbering" w:customStyle="1" w:styleId="ImportedStyle4">
    <w:name w:val="Imported Style 4"/>
  </w:style>
  <w:style w:type="numbering" w:customStyle="1" w:styleId="ImportedStyle5">
    <w:name w:val="Imported Style 5"/>
  </w:style>
  <w:style w:type="numbering" w:customStyle="1" w:styleId="ImportedStyle6">
    <w:name w:val="Imported Style 6"/>
  </w:style>
  <w:style w:type="numbering" w:customStyle="1" w:styleId="ImportedStyle7">
    <w:name w:val="Imported Style 7"/>
  </w:style>
  <w:style w:type="numbering" w:customStyle="1" w:styleId="ImportedStyle8">
    <w:name w:val="Imported Style 8"/>
  </w:style>
  <w:style w:type="numbering" w:customStyle="1" w:styleId="ImportedStyle9">
    <w:name w:val="Imported Style 9"/>
  </w:style>
  <w:style w:type="numbering" w:customStyle="1" w:styleId="ImportedStyle10">
    <w:name w:val="Imported Style 10"/>
  </w:style>
  <w:style w:type="numbering" w:customStyle="1" w:styleId="ImportedStyle11">
    <w:name w:val="Imported Style 11"/>
  </w:style>
  <w:style w:type="numbering" w:customStyle="1" w:styleId="ImportedStyle12">
    <w:name w:val="Imported Style 12"/>
  </w:style>
  <w:style w:type="paragraph" w:customStyle="1" w:styleId="Heading">
    <w:name w:val="Heading"/>
    <w:next w:val="BodyA"/>
    <w:pPr>
      <w:keepNext/>
      <w:keepLines/>
      <w:spacing w:before="240"/>
      <w:outlineLvl w:val="0"/>
    </w:pPr>
    <w:rPr>
      <w:rFonts w:ascii="Calibri Light" w:eastAsia="Calibri Light" w:hAnsi="Calibri Light" w:cs="Calibri Light"/>
      <w:color w:val="2F5496"/>
      <w:sz w:val="32"/>
      <w:szCs w:val="32"/>
      <w:u w:color="2F5496"/>
      <w14:textOutline w14:w="12700" w14:cap="flat" w14:cmpd="sng" w14:algn="ctr">
        <w14:noFill/>
        <w14:prstDash w14:val="solid"/>
        <w14:miter w14:lim="400000"/>
      </w14:textOutline>
    </w:rPr>
  </w:style>
  <w:style w:type="character" w:customStyle="1" w:styleId="Hyperlink2">
    <w:name w:val="Hyperlink.2"/>
    <w:basedOn w:val="None"/>
    <w:rPr>
      <w:outline w:val="0"/>
      <w:color w:val="000000"/>
      <w:u w:val="single" w:color="000000"/>
      <w:lang w:val="de-DE"/>
    </w:rPr>
  </w:style>
  <w:style w:type="character" w:customStyle="1" w:styleId="Hyperlink3">
    <w:name w:val="Hyperlink.3"/>
    <w:basedOn w:val="None"/>
    <w:rPr>
      <w:outline w:val="0"/>
      <w:color w:val="000000"/>
      <w:u w:val="single" w:color="000000"/>
      <w:lang w:val="en-US"/>
    </w:rPr>
  </w:style>
  <w:style w:type="character" w:customStyle="1" w:styleId="Hyperlink4">
    <w:name w:val="Hyperlink.4"/>
    <w:basedOn w:val="None"/>
    <w:rPr>
      <w:rFonts w:ascii="Arial" w:eastAsia="Arial" w:hAnsi="Arial" w:cs="Arial"/>
      <w:outline w:val="0"/>
      <w:color w:val="000000"/>
      <w:sz w:val="24"/>
      <w:szCs w:val="24"/>
      <w:u w:val="single" w:color="000000"/>
    </w:rPr>
  </w:style>
  <w:style w:type="paragraph" w:styleId="Revision">
    <w:name w:val="Revision"/>
    <w:hidden/>
    <w:uiPriority w:val="99"/>
    <w:semiHidden/>
    <w:rsid w:val="00526556"/>
  </w:style>
  <w:style w:type="character" w:styleId="UnresolvedMention">
    <w:name w:val="Unresolved Mention"/>
    <w:basedOn w:val="DefaultParagraphFont"/>
    <w:uiPriority w:val="99"/>
    <w:semiHidden/>
    <w:unhideWhenUsed/>
    <w:rsid w:val="00995262"/>
    <w:rPr>
      <w:color w:val="605E5C"/>
      <w:shd w:val="clear" w:color="auto" w:fill="E1DFDD"/>
    </w:rPr>
  </w:style>
  <w:style w:type="character" w:styleId="FollowedHyperlink">
    <w:name w:val="FollowedHyperlink"/>
    <w:basedOn w:val="DefaultParagraphFont"/>
    <w:uiPriority w:val="99"/>
    <w:semiHidden/>
    <w:unhideWhenUsed/>
    <w:rsid w:val="00E07E4E"/>
    <w:rPr>
      <w:color w:val="FF00FF" w:themeColor="followedHyperlink"/>
      <w:u w:val="single"/>
    </w:rPr>
  </w:style>
  <w:style w:type="paragraph" w:styleId="Header">
    <w:name w:val="header"/>
    <w:basedOn w:val="Normal"/>
    <w:link w:val="HeaderChar"/>
    <w:uiPriority w:val="99"/>
    <w:unhideWhenUsed/>
    <w:rsid w:val="00CF2D7B"/>
    <w:pPr>
      <w:tabs>
        <w:tab w:val="center" w:pos="4680"/>
        <w:tab w:val="right" w:pos="9360"/>
      </w:tabs>
    </w:pPr>
  </w:style>
  <w:style w:type="character" w:customStyle="1" w:styleId="HeaderChar">
    <w:name w:val="Header Char"/>
    <w:basedOn w:val="DefaultParagraphFont"/>
    <w:link w:val="Header"/>
    <w:uiPriority w:val="99"/>
    <w:rsid w:val="00CF2D7B"/>
    <w:rPr>
      <w:sz w:val="24"/>
      <w:szCs w:val="24"/>
      <w:lang w:val="en-US"/>
    </w:rPr>
  </w:style>
  <w:style w:type="character" w:customStyle="1" w:styleId="FooterChar">
    <w:name w:val="Footer Char"/>
    <w:basedOn w:val="DefaultParagraphFont"/>
    <w:link w:val="Footer"/>
    <w:uiPriority w:val="99"/>
    <w:rsid w:val="00C03307"/>
    <w:rPr>
      <w:rFonts w:ascii="Arial" w:hAnsi="Arial" w:cs="Arial Unicode MS"/>
      <w:color w:val="000000"/>
      <w:sz w:val="24"/>
      <w:szCs w:val="24"/>
      <w:u w:color="00000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s.gle/SMmJ1vBKi6Hyffv17" TargetMode="External"/><Relationship Id="rId18" Type="http://schemas.openxmlformats.org/officeDocument/2006/relationships/hyperlink" Target="https://bibliotheque.teluq.ca/Citation_Texte#:~:text=Lorsque%20la%20citation%20est%20introduite,s'arr%C3%AAte%20l'emprunt" TargetMode="External"/><Relationship Id="rId3" Type="http://schemas.openxmlformats.org/officeDocument/2006/relationships/customXml" Target="../customXml/item3.xml"/><Relationship Id="rId21" Type="http://schemas.openxmlformats.org/officeDocument/2006/relationships/hyperlink" Target="http://www.cfuw.org" TargetMode="External"/><Relationship Id="rId7" Type="http://schemas.openxmlformats.org/officeDocument/2006/relationships/settings" Target="settings.xml"/><Relationship Id="rId12" Type="http://schemas.openxmlformats.org/officeDocument/2006/relationships/hyperlink" Target="https://forms.gle/ZRkSD9rSN2DfYq4t6" TargetMode="External"/><Relationship Id="rId17" Type="http://schemas.openxmlformats.org/officeDocument/2006/relationships/hyperlink" Target="https://guides.library.ualberta.ca/ld.php?content_id=35043857" TargetMode="External"/><Relationship Id="rId2" Type="http://schemas.openxmlformats.org/officeDocument/2006/relationships/customXml" Target="../customXml/item2.xml"/><Relationship Id="rId16" Type="http://schemas.openxmlformats.org/officeDocument/2006/relationships/hyperlink" Target="https://forms.gle/ZRkSD9rSN2DfYq4t6" TargetMode="External"/><Relationship Id="rId20" Type="http://schemas.openxmlformats.org/officeDocument/2006/relationships/hyperlink" Target="https://forms.gle/qrr3uo2MQkkgQQZF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fuw.org/assets/pdf/FR+Adopted+Resolutions+2024"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guides.library.ualberta.ca/ld.php?content_id=3639579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gle/SMmJ1vBKi6Hyffv17"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F1B1CA4FC5874E8E6186208E63A80F" ma:contentTypeVersion="18" ma:contentTypeDescription="Create a new document." ma:contentTypeScope="" ma:versionID="0da36f762a94c4cb82b131d9c90d972b">
  <xsd:schema xmlns:xsd="http://www.w3.org/2001/XMLSchema" xmlns:xs="http://www.w3.org/2001/XMLSchema" xmlns:p="http://schemas.microsoft.com/office/2006/metadata/properties" xmlns:ns2="93fc19a2-30d0-40fc-8421-87850a53f100" xmlns:ns3="baf3a759-1152-4a3e-b49d-00f6bc558501" targetNamespace="http://schemas.microsoft.com/office/2006/metadata/properties" ma:root="true" ma:fieldsID="6f9dd206f83f1af0d80a3d26153c05a2" ns2:_="" ns3:_="">
    <xsd:import namespace="93fc19a2-30d0-40fc-8421-87850a53f100"/>
    <xsd:import namespace="baf3a759-1152-4a3e-b49d-00f6bc5585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fc19a2-30d0-40fc-8421-87850a53f1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6610f4a-715f-4845-b988-b9029bd828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f3a759-1152-4a3e-b49d-00f6bc55850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5e8e7b5-59d8-480f-8ab0-dbf81523b5bc}" ma:internalName="TaxCatchAll" ma:showField="CatchAllData" ma:web="baf3a759-1152-4a3e-b49d-00f6bc5585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3fc19a2-30d0-40fc-8421-87850a53f100">
      <Terms xmlns="http://schemas.microsoft.com/office/infopath/2007/PartnerControls"/>
    </lcf76f155ced4ddcb4097134ff3c332f>
    <TaxCatchAll xmlns="baf3a759-1152-4a3e-b49d-00f6bc55850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YWHD3Eh+RZM3g7Shj7b9slh91A==">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</go:docsCustomData>
</go:gDocsCustomXmlDataStorage>
</file>

<file path=customXml/itemProps1.xml><?xml version="1.0" encoding="utf-8"?>
<ds:datastoreItem xmlns:ds="http://schemas.openxmlformats.org/officeDocument/2006/customXml" ds:itemID="{419335D3-8645-4FDA-B649-ACFD9E0D8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fc19a2-30d0-40fc-8421-87850a53f100"/>
    <ds:schemaRef ds:uri="baf3a759-1152-4a3e-b49d-00f6bc5585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7DD0E5-7F4C-4AE4-ACE6-176260716D20}">
  <ds:schemaRefs>
    <ds:schemaRef ds:uri="http://schemas.microsoft.com/office/2006/metadata/properties"/>
    <ds:schemaRef ds:uri="http://schemas.microsoft.com/office/infopath/2007/PartnerControls"/>
    <ds:schemaRef ds:uri="93fc19a2-30d0-40fc-8421-87850a53f100"/>
    <ds:schemaRef ds:uri="baf3a759-1152-4a3e-b49d-00f6bc558501"/>
  </ds:schemaRefs>
</ds:datastoreItem>
</file>

<file path=customXml/itemProps3.xml><?xml version="1.0" encoding="utf-8"?>
<ds:datastoreItem xmlns:ds="http://schemas.openxmlformats.org/officeDocument/2006/customXml" ds:itemID="{83B287E8-26BE-4DFD-8EE7-FE713E0D0258}">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14</Pages>
  <Words>4258</Words>
  <Characters>24272</Characters>
  <Application>Microsoft Office Word</Application>
  <DocSecurity>0</DocSecurity>
  <Lines>202</Lines>
  <Paragraphs>56</Paragraphs>
  <ScaleCrop>false</ScaleCrop>
  <Company/>
  <LinksUpToDate>false</LinksUpToDate>
  <CharactersWithSpaces>28474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 Beagan</dc:creator>
  <cp:lastModifiedBy>Kenzie Zimmer</cp:lastModifiedBy>
  <cp:revision>60</cp:revision>
  <dcterms:created xsi:type="dcterms:W3CDTF">2024-08-30T14:48:00Z</dcterms:created>
  <dcterms:modified xsi:type="dcterms:W3CDTF">2024-09-05T19:28:00Z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0x01010059F1B1CA4FC5874E8E6186208E63A80F</vt:lpwstr>
  </property>
</Properties>
</file>