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C5" w:rsidRPr="009950EF" w:rsidRDefault="003438C5" w:rsidP="003438C5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9950EF">
        <w:rPr>
          <w:rFonts w:ascii="Arial" w:hAnsi="Arial" w:cs="Arial"/>
          <w:noProof/>
          <w:color w:val="000000" w:themeColor="text1"/>
          <w:lang w:val="en-CA" w:eastAsia="en-CA"/>
        </w:rPr>
        <w:drawing>
          <wp:inline distT="0" distB="0" distL="0" distR="0">
            <wp:extent cx="5949950" cy="1280160"/>
            <wp:effectExtent l="0" t="0" r="0" b="0"/>
            <wp:docPr id="1" name="Picture 1" descr="https://lh3.googleusercontent.com/-q3Oja7qQpzA/U7cDo3bcvjI/AAAAAAAAAD8/ou7Lt_SsfVE/s800/CFUW-Masthead-with-Tag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q3Oja7qQpzA/U7cDo3bcvjI/AAAAAAAAAD8/ou7Lt_SsfVE/s800/CFUW-Masthead-with-Tag-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C5" w:rsidRPr="009950EF" w:rsidRDefault="003438C5" w:rsidP="003438C5">
      <w:pPr>
        <w:rPr>
          <w:rFonts w:ascii="Arial" w:hAnsi="Arial" w:cs="Arial"/>
          <w:color w:val="000000" w:themeColor="text1"/>
        </w:rPr>
      </w:pPr>
    </w:p>
    <w:p w:rsidR="003438C5" w:rsidRPr="009950EF" w:rsidRDefault="003438C5" w:rsidP="003438C5">
      <w:pPr>
        <w:rPr>
          <w:rFonts w:ascii="Arial" w:hAnsi="Arial" w:cs="Arial"/>
          <w:color w:val="000000" w:themeColor="text1"/>
        </w:rPr>
      </w:pPr>
    </w:p>
    <w:p w:rsidR="004E130D" w:rsidRDefault="003A1297" w:rsidP="003438C5">
      <w:pPr>
        <w:jc w:val="center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Information et lignes directrices</w:t>
      </w:r>
      <w:r w:rsidR="004E130D">
        <w:rPr>
          <w:rFonts w:ascii="Arial" w:hAnsi="Arial" w:cs="Arial"/>
          <w:b/>
          <w:color w:val="000000" w:themeColor="text1"/>
          <w:lang w:val="fr-CA"/>
        </w:rPr>
        <w:t xml:space="preserve"> </w:t>
      </w:r>
    </w:p>
    <w:p w:rsidR="00E9431C" w:rsidRPr="00E9431C" w:rsidRDefault="004E130D" w:rsidP="003438C5">
      <w:pPr>
        <w:jc w:val="center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concernant l</w:t>
      </w:r>
      <w:r w:rsidR="003A1297">
        <w:rPr>
          <w:rFonts w:ascii="Arial" w:hAnsi="Arial" w:cs="Arial"/>
          <w:b/>
          <w:color w:val="000000" w:themeColor="text1"/>
          <w:lang w:val="fr-CA"/>
        </w:rPr>
        <w:t>es r</w:t>
      </w:r>
      <w:r w:rsidR="00625855">
        <w:rPr>
          <w:rFonts w:ascii="Arial" w:hAnsi="Arial" w:cs="Arial"/>
          <w:b/>
          <w:color w:val="000000" w:themeColor="text1"/>
          <w:lang w:val="fr-CA"/>
        </w:rPr>
        <w:t>ésolutions de la FCFD</w:t>
      </w:r>
      <w:r w:rsidR="00E9431C" w:rsidRPr="00E9431C">
        <w:rPr>
          <w:rFonts w:ascii="Arial" w:hAnsi="Arial" w:cs="Arial"/>
          <w:b/>
          <w:color w:val="000000" w:themeColor="text1"/>
          <w:lang w:val="fr-CA"/>
        </w:rPr>
        <w:t>U</w:t>
      </w:r>
    </w:p>
    <w:p w:rsidR="00625855" w:rsidRDefault="00625855" w:rsidP="003438C5">
      <w:pPr>
        <w:jc w:val="center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Révisé en septembre 2020</w:t>
      </w:r>
    </w:p>
    <w:p w:rsidR="003438C5" w:rsidRPr="00463B28" w:rsidRDefault="003438C5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3438C5" w:rsidRPr="00463B28" w:rsidRDefault="003438C5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3438C5" w:rsidRPr="00463B28" w:rsidRDefault="003438C5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3438C5" w:rsidRPr="00463B28" w:rsidRDefault="00A115EE" w:rsidP="003438C5">
      <w:pPr>
        <w:jc w:val="center"/>
        <w:rPr>
          <w:rFonts w:ascii="Arial" w:hAnsi="Arial" w:cs="Arial"/>
          <w:b/>
          <w:color w:val="000000" w:themeColor="text1"/>
          <w:lang w:val="fr-CA"/>
        </w:rPr>
      </w:pPr>
      <w:hyperlink r:id="rId9" w:history="1">
        <w:r w:rsidR="003438C5" w:rsidRPr="00463B28">
          <w:rPr>
            <w:rStyle w:val="Hyperlink"/>
            <w:rFonts w:ascii="Arial" w:hAnsi="Arial" w:cs="Arial"/>
            <w:b/>
            <w:color w:val="000000" w:themeColor="text1"/>
            <w:lang w:val="fr-CA"/>
          </w:rPr>
          <w:t>resolutions@cfuw.org</w:t>
        </w:r>
      </w:hyperlink>
    </w:p>
    <w:p w:rsidR="003438C5" w:rsidRPr="00463B28" w:rsidRDefault="003438C5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3438C5" w:rsidRPr="00463B28" w:rsidRDefault="003438C5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3438C5" w:rsidRPr="00463B28" w:rsidRDefault="003438C5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3438C5" w:rsidRPr="00463B28" w:rsidRDefault="003438C5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140613" w:rsidRPr="00463B28" w:rsidRDefault="00140613" w:rsidP="003438C5">
      <w:pPr>
        <w:jc w:val="center"/>
        <w:rPr>
          <w:rFonts w:ascii="Arial" w:hAnsi="Arial" w:cs="Arial"/>
          <w:color w:val="000000" w:themeColor="text1"/>
          <w:lang w:val="fr-CA"/>
        </w:rPr>
      </w:pPr>
    </w:p>
    <w:p w:rsidR="003438C5" w:rsidRPr="00463B28" w:rsidRDefault="003438C5" w:rsidP="003438C5">
      <w:pPr>
        <w:jc w:val="center"/>
        <w:rPr>
          <w:rFonts w:ascii="Arial" w:hAnsi="Arial" w:cs="Arial"/>
          <w:color w:val="000000" w:themeColor="text1"/>
          <w:lang w:val="fr-CA"/>
        </w:rPr>
      </w:pPr>
      <w:r w:rsidRPr="00463B28">
        <w:rPr>
          <w:rFonts w:ascii="Arial" w:hAnsi="Arial" w:cs="Arial"/>
          <w:color w:val="000000" w:themeColor="text1"/>
          <w:lang w:val="fr-CA"/>
        </w:rPr>
        <w:t>_________________________________________</w:t>
      </w:r>
    </w:p>
    <w:p w:rsidR="00625855" w:rsidRPr="00625855" w:rsidRDefault="00625855" w:rsidP="003438C5">
      <w:pPr>
        <w:jc w:val="center"/>
        <w:rPr>
          <w:rFonts w:ascii="Arial" w:hAnsi="Arial" w:cs="Arial"/>
          <w:color w:val="000000" w:themeColor="text1"/>
          <w:lang w:val="fr-CA"/>
        </w:rPr>
      </w:pPr>
      <w:r w:rsidRPr="00625855">
        <w:rPr>
          <w:rFonts w:ascii="Arial" w:hAnsi="Arial" w:cs="Arial"/>
          <w:color w:val="000000" w:themeColor="text1"/>
          <w:lang w:val="fr-CA"/>
        </w:rPr>
        <w:t>Fédéra</w:t>
      </w:r>
      <w:r w:rsidR="003A1297">
        <w:rPr>
          <w:rFonts w:ascii="Arial" w:hAnsi="Arial" w:cs="Arial"/>
          <w:color w:val="000000" w:themeColor="text1"/>
          <w:lang w:val="fr-CA"/>
        </w:rPr>
        <w:t>tion canadienne des femmes diplô</w:t>
      </w:r>
      <w:r w:rsidRPr="00625855">
        <w:rPr>
          <w:rFonts w:ascii="Arial" w:hAnsi="Arial" w:cs="Arial"/>
          <w:color w:val="000000" w:themeColor="text1"/>
          <w:lang w:val="fr-CA"/>
        </w:rPr>
        <w:t xml:space="preserve">mées </w:t>
      </w:r>
      <w:r w:rsidR="003A1297">
        <w:rPr>
          <w:rFonts w:ascii="Arial" w:hAnsi="Arial" w:cs="Arial"/>
          <w:color w:val="000000" w:themeColor="text1"/>
          <w:lang w:val="fr-CA"/>
        </w:rPr>
        <w:t>des université</w:t>
      </w:r>
      <w:r w:rsidRPr="00625855">
        <w:rPr>
          <w:rFonts w:ascii="Arial" w:hAnsi="Arial" w:cs="Arial"/>
          <w:color w:val="000000" w:themeColor="text1"/>
          <w:lang w:val="fr-CA"/>
        </w:rPr>
        <w:t>s</w:t>
      </w:r>
    </w:p>
    <w:p w:rsidR="00625855" w:rsidRDefault="003A1297" w:rsidP="003438C5">
      <w:pPr>
        <w:jc w:val="center"/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color w:val="000000" w:themeColor="text1"/>
          <w:lang w:val="en-CA"/>
        </w:rPr>
        <w:t>502-</w:t>
      </w:r>
      <w:r w:rsidR="00625855">
        <w:rPr>
          <w:rFonts w:ascii="Arial" w:hAnsi="Arial" w:cs="Arial"/>
          <w:color w:val="000000" w:themeColor="text1"/>
          <w:lang w:val="en-CA"/>
        </w:rPr>
        <w:t>331, rue Cooper, Ottawa (Ontario)</w:t>
      </w:r>
    </w:p>
    <w:p w:rsidR="003438C5" w:rsidRPr="003A1297" w:rsidRDefault="00A115EE" w:rsidP="003438C5">
      <w:pPr>
        <w:jc w:val="center"/>
        <w:rPr>
          <w:rFonts w:ascii="Arial" w:hAnsi="Arial" w:cs="Arial"/>
          <w:color w:val="000000" w:themeColor="text1"/>
          <w:lang w:val="en-CA"/>
        </w:rPr>
      </w:pPr>
      <w:hyperlink r:id="rId10" w:history="1">
        <w:r w:rsidR="00625855" w:rsidRPr="003A1297">
          <w:rPr>
            <w:rStyle w:val="Hyperlink"/>
            <w:rFonts w:ascii="Arial" w:hAnsi="Arial" w:cs="Arial"/>
            <w:lang w:val="en-CA"/>
          </w:rPr>
          <w:t>www.fcfdu.org</w:t>
        </w:r>
      </w:hyperlink>
      <w:r w:rsidR="003438C5" w:rsidRPr="003A1297">
        <w:rPr>
          <w:rFonts w:ascii="Arial" w:hAnsi="Arial" w:cs="Arial"/>
          <w:color w:val="000000" w:themeColor="text1"/>
          <w:lang w:val="en-CA"/>
        </w:rPr>
        <w:t xml:space="preserve"> </w:t>
      </w:r>
    </w:p>
    <w:p w:rsidR="003438C5" w:rsidRPr="00625855" w:rsidRDefault="00625855" w:rsidP="003438C5">
      <w:pPr>
        <w:jc w:val="center"/>
        <w:rPr>
          <w:rFonts w:ascii="Arial" w:hAnsi="Arial" w:cs="Arial"/>
          <w:bCs/>
          <w:color w:val="000000" w:themeColor="text1"/>
          <w:lang w:val="fr-CA"/>
        </w:rPr>
      </w:pPr>
      <w:r w:rsidRPr="00625855">
        <w:rPr>
          <w:rFonts w:ascii="Arial" w:hAnsi="Arial" w:cs="Arial"/>
          <w:bCs/>
          <w:color w:val="000000" w:themeColor="text1"/>
          <w:lang w:val="fr-CA"/>
        </w:rPr>
        <w:t>Téléphone</w:t>
      </w:r>
      <w:r>
        <w:rPr>
          <w:rFonts w:ascii="Arial" w:hAnsi="Arial" w:cs="Arial"/>
          <w:bCs/>
          <w:color w:val="000000" w:themeColor="text1"/>
          <w:lang w:val="fr-CA"/>
        </w:rPr>
        <w:t> : 613 234-</w:t>
      </w:r>
      <w:r w:rsidR="003438C5" w:rsidRPr="00625855">
        <w:rPr>
          <w:rFonts w:ascii="Arial" w:hAnsi="Arial" w:cs="Arial"/>
          <w:bCs/>
          <w:color w:val="000000" w:themeColor="text1"/>
          <w:lang w:val="fr-CA"/>
        </w:rPr>
        <w:t xml:space="preserve">8252: </w:t>
      </w:r>
      <w:r>
        <w:rPr>
          <w:rFonts w:ascii="Arial" w:hAnsi="Arial" w:cs="Arial"/>
          <w:bCs/>
          <w:color w:val="000000" w:themeColor="text1"/>
          <w:lang w:val="fr-CA"/>
        </w:rPr>
        <w:t>courriel :</w:t>
      </w:r>
      <w:r w:rsidR="003438C5" w:rsidRPr="00625855">
        <w:rPr>
          <w:rFonts w:ascii="Arial" w:hAnsi="Arial" w:cs="Arial"/>
          <w:bCs/>
          <w:color w:val="000000" w:themeColor="text1"/>
          <w:lang w:val="fr-CA"/>
        </w:rPr>
        <w:t xml:space="preserve"> </w:t>
      </w:r>
      <w:hyperlink r:id="rId11" w:history="1">
        <w:r w:rsidR="003438C5" w:rsidRPr="00625855">
          <w:rPr>
            <w:rStyle w:val="Hyperlink"/>
            <w:rFonts w:ascii="Arial" w:hAnsi="Arial" w:cs="Arial"/>
            <w:bCs/>
            <w:color w:val="000000" w:themeColor="text1"/>
            <w:lang w:val="fr-CA"/>
          </w:rPr>
          <w:t>cfuwgen@rogers.com</w:t>
        </w:r>
      </w:hyperlink>
      <w:r w:rsidR="003438C5" w:rsidRPr="00625855">
        <w:rPr>
          <w:rFonts w:ascii="Arial" w:hAnsi="Arial" w:cs="Arial"/>
          <w:bCs/>
          <w:color w:val="000000" w:themeColor="text1"/>
          <w:lang w:val="fr-CA"/>
        </w:rPr>
        <w:t xml:space="preserve"> </w:t>
      </w:r>
    </w:p>
    <w:p w:rsidR="003438C5" w:rsidRPr="00625855" w:rsidRDefault="003438C5" w:rsidP="003438C5">
      <w:pPr>
        <w:jc w:val="center"/>
        <w:rPr>
          <w:rFonts w:ascii="Arial" w:hAnsi="Arial" w:cs="Arial"/>
          <w:b/>
          <w:color w:val="000000" w:themeColor="text1"/>
          <w:lang w:val="fr-CA"/>
        </w:rPr>
      </w:pPr>
    </w:p>
    <w:p w:rsidR="003438C5" w:rsidRPr="00625855" w:rsidRDefault="003438C5" w:rsidP="003438C5">
      <w:pPr>
        <w:jc w:val="center"/>
        <w:rPr>
          <w:rFonts w:ascii="Arial" w:hAnsi="Arial" w:cs="Arial"/>
          <w:b/>
          <w:color w:val="000000" w:themeColor="text1"/>
          <w:lang w:val="fr-CA"/>
        </w:rPr>
      </w:pPr>
    </w:p>
    <w:p w:rsidR="003438C5" w:rsidRPr="00625855" w:rsidRDefault="003438C5" w:rsidP="003438C5">
      <w:pPr>
        <w:rPr>
          <w:rFonts w:ascii="Arial" w:hAnsi="Arial" w:cs="Arial"/>
          <w:b/>
          <w:color w:val="000000" w:themeColor="text1"/>
          <w:lang w:val="fr-CA"/>
        </w:rPr>
      </w:pPr>
      <w:r w:rsidRPr="00625855">
        <w:rPr>
          <w:rFonts w:ascii="Arial" w:hAnsi="Arial" w:cs="Arial"/>
          <w:b/>
          <w:color w:val="000000" w:themeColor="text1"/>
          <w:lang w:val="fr-CA"/>
        </w:rPr>
        <w:br w:type="page"/>
      </w:r>
    </w:p>
    <w:p w:rsidR="003438C5" w:rsidRPr="003A1297" w:rsidRDefault="003A1297" w:rsidP="00B94C2C">
      <w:pPr>
        <w:rPr>
          <w:rFonts w:ascii="Arial" w:hAnsi="Arial" w:cs="Arial"/>
          <w:b/>
          <w:color w:val="000000" w:themeColor="text1"/>
          <w:lang w:val="fr-CA"/>
        </w:rPr>
      </w:pPr>
      <w:r w:rsidRPr="003A1297">
        <w:rPr>
          <w:rFonts w:ascii="Arial" w:hAnsi="Arial" w:cs="Arial"/>
          <w:b/>
          <w:color w:val="000000" w:themeColor="text1"/>
          <w:lang w:val="fr-CA"/>
        </w:rPr>
        <w:lastRenderedPageBreak/>
        <w:t>Table des matières</w:t>
      </w:r>
      <w:r w:rsidR="006E3A98" w:rsidRPr="003A1297">
        <w:rPr>
          <w:rFonts w:ascii="Arial" w:hAnsi="Arial" w:cs="Arial"/>
          <w:b/>
          <w:color w:val="000000" w:themeColor="text1"/>
          <w:lang w:val="fr-CA"/>
        </w:rPr>
        <w:t xml:space="preserve"> </w:t>
      </w:r>
    </w:p>
    <w:p w:rsidR="003438C5" w:rsidRPr="00FB3E19" w:rsidRDefault="00556546" w:rsidP="003438C5">
      <w:pPr>
        <w:pStyle w:val="TOC1"/>
        <w:rPr>
          <w:rFonts w:eastAsiaTheme="minorEastAsia"/>
          <w:color w:val="000000" w:themeColor="text1"/>
          <w:sz w:val="24"/>
          <w:szCs w:val="24"/>
          <w:lang w:val="fr-CA" w:eastAsia="en-CA"/>
        </w:rPr>
      </w:pPr>
      <w:r w:rsidRPr="00FB3E19">
        <w:rPr>
          <w:color w:val="000000" w:themeColor="text1"/>
          <w:sz w:val="24"/>
          <w:szCs w:val="24"/>
          <w:lang w:val="fr-CA"/>
        </w:rPr>
        <w:t xml:space="preserve">I. </w:t>
      </w:r>
      <w:r w:rsidR="0036494B" w:rsidRPr="00FB3E19">
        <w:rPr>
          <w:color w:val="000000" w:themeColor="text1"/>
          <w:sz w:val="24"/>
          <w:szCs w:val="24"/>
          <w:lang w:val="fr-CA"/>
        </w:rPr>
        <w:t xml:space="preserve">Introduction </w:t>
      </w:r>
      <w:r w:rsidR="00FB3E19" w:rsidRPr="00FB3E19">
        <w:rPr>
          <w:color w:val="000000" w:themeColor="text1"/>
          <w:sz w:val="24"/>
          <w:szCs w:val="24"/>
          <w:lang w:val="fr-CA"/>
        </w:rPr>
        <w:t xml:space="preserve">aux résolutions de la </w:t>
      </w:r>
      <w:r w:rsidR="00FB3E19">
        <w:rPr>
          <w:color w:val="000000" w:themeColor="text1"/>
          <w:sz w:val="24"/>
          <w:szCs w:val="24"/>
          <w:lang w:val="fr-CA"/>
        </w:rPr>
        <w:t>FCFDU</w:t>
      </w:r>
      <w:r w:rsidR="0036494B" w:rsidRPr="00FB3E19">
        <w:rPr>
          <w:color w:val="000000" w:themeColor="text1"/>
          <w:sz w:val="24"/>
          <w:szCs w:val="24"/>
          <w:lang w:val="fr-CA"/>
        </w:rPr>
        <w:t xml:space="preserve"> </w:t>
      </w:r>
      <w:r w:rsidR="005558B2" w:rsidRPr="00FB3E19">
        <w:rPr>
          <w:color w:val="000000" w:themeColor="text1"/>
          <w:sz w:val="24"/>
          <w:szCs w:val="24"/>
          <w:lang w:val="fr-CA"/>
        </w:rPr>
        <w:t xml:space="preserve">  </w:t>
      </w:r>
      <w:r w:rsidR="00EC0E2F" w:rsidRPr="009950EF">
        <w:rPr>
          <w:color w:val="000000" w:themeColor="text1"/>
          <w:sz w:val="24"/>
          <w:szCs w:val="24"/>
        </w:rPr>
        <w:fldChar w:fldCharType="begin"/>
      </w:r>
      <w:r w:rsidR="003438C5" w:rsidRPr="00FB3E19">
        <w:rPr>
          <w:color w:val="000000" w:themeColor="text1"/>
          <w:sz w:val="24"/>
          <w:szCs w:val="24"/>
          <w:lang w:val="fr-CA"/>
        </w:rPr>
        <w:instrText xml:space="preserve"> TOC \o "1-2" \h \z \u </w:instrText>
      </w:r>
      <w:r w:rsidR="00EC0E2F" w:rsidRPr="009950EF">
        <w:rPr>
          <w:color w:val="000000" w:themeColor="text1"/>
          <w:sz w:val="24"/>
          <w:szCs w:val="24"/>
        </w:rPr>
        <w:fldChar w:fldCharType="separate"/>
      </w:r>
      <w:hyperlink w:anchor="_Toc527441297" w:history="1">
        <w:r w:rsidR="003438C5" w:rsidRPr="00FB3E19">
          <w:rPr>
            <w:webHidden/>
            <w:color w:val="000000" w:themeColor="text1"/>
            <w:sz w:val="24"/>
            <w:szCs w:val="24"/>
            <w:lang w:val="fr-CA"/>
          </w:rPr>
          <w:tab/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begin"/>
        </w:r>
        <w:r w:rsidR="003438C5" w:rsidRPr="00FB3E19">
          <w:rPr>
            <w:webHidden/>
            <w:color w:val="000000" w:themeColor="text1"/>
            <w:sz w:val="24"/>
            <w:szCs w:val="24"/>
            <w:lang w:val="fr-CA"/>
          </w:rPr>
          <w:instrText xml:space="preserve"> PAGEREF _Toc527441297 \h </w:instrText>
        </w:r>
        <w:r w:rsidR="00EC0E2F" w:rsidRPr="009950EF">
          <w:rPr>
            <w:webHidden/>
            <w:color w:val="000000" w:themeColor="text1"/>
            <w:sz w:val="24"/>
            <w:szCs w:val="24"/>
          </w:rPr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separate"/>
        </w:r>
        <w:r w:rsidR="008C194E">
          <w:rPr>
            <w:webHidden/>
            <w:color w:val="000000" w:themeColor="text1"/>
            <w:sz w:val="24"/>
            <w:szCs w:val="24"/>
            <w:lang w:val="fr-CA"/>
          </w:rPr>
          <w:t>3</w:t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438C5" w:rsidRPr="009950EF" w:rsidRDefault="00556546" w:rsidP="003438C5">
      <w:pPr>
        <w:pStyle w:val="TOC1"/>
        <w:rPr>
          <w:rFonts w:eastAsiaTheme="minorEastAsia"/>
          <w:color w:val="000000" w:themeColor="text1"/>
          <w:sz w:val="24"/>
          <w:szCs w:val="24"/>
          <w:lang w:eastAsia="en-CA"/>
        </w:rPr>
      </w:pPr>
      <w:r w:rsidRPr="009950EF">
        <w:rPr>
          <w:color w:val="000000" w:themeColor="text1"/>
          <w:sz w:val="24"/>
          <w:szCs w:val="24"/>
        </w:rPr>
        <w:t xml:space="preserve">II. </w:t>
      </w:r>
      <w:hyperlink w:anchor="_Toc527441299" w:history="1">
        <w:r w:rsidR="0036494B" w:rsidRPr="009950EF">
          <w:rPr>
            <w:rStyle w:val="Hyperlink"/>
            <w:color w:val="000000" w:themeColor="text1"/>
            <w:sz w:val="24"/>
            <w:szCs w:val="24"/>
          </w:rPr>
          <w:t>Suggestions</w:t>
        </w:r>
        <w:r w:rsidR="00FB3E19">
          <w:rPr>
            <w:rStyle w:val="Hyperlink"/>
            <w:color w:val="000000" w:themeColor="text1"/>
            <w:sz w:val="24"/>
            <w:szCs w:val="24"/>
          </w:rPr>
          <w:t xml:space="preserve"> quant à la manière de développer des résolutions de la FCFDU</w:t>
        </w:r>
        <w:r w:rsidR="003438C5" w:rsidRPr="009950EF">
          <w:rPr>
            <w:webHidden/>
            <w:color w:val="000000" w:themeColor="text1"/>
            <w:sz w:val="24"/>
            <w:szCs w:val="24"/>
          </w:rPr>
          <w:tab/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begin"/>
        </w:r>
        <w:r w:rsidR="003438C5" w:rsidRPr="009950EF">
          <w:rPr>
            <w:webHidden/>
            <w:color w:val="000000" w:themeColor="text1"/>
            <w:sz w:val="24"/>
            <w:szCs w:val="24"/>
          </w:rPr>
          <w:instrText xml:space="preserve"> PAGEREF _Toc527441299 \h </w:instrText>
        </w:r>
        <w:r w:rsidR="00EC0E2F" w:rsidRPr="009950EF">
          <w:rPr>
            <w:webHidden/>
            <w:color w:val="000000" w:themeColor="text1"/>
            <w:sz w:val="24"/>
            <w:szCs w:val="24"/>
          </w:rPr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separate"/>
        </w:r>
        <w:r w:rsidR="008C194E">
          <w:rPr>
            <w:webHidden/>
            <w:color w:val="000000" w:themeColor="text1"/>
            <w:sz w:val="24"/>
            <w:szCs w:val="24"/>
          </w:rPr>
          <w:t>4</w:t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438C5" w:rsidRPr="009950EF" w:rsidRDefault="00A115EE" w:rsidP="003438C5">
      <w:pPr>
        <w:pStyle w:val="TOC2"/>
        <w:rPr>
          <w:rFonts w:eastAsiaTheme="minorEastAsia"/>
          <w:color w:val="000000" w:themeColor="text1"/>
          <w:sz w:val="24"/>
          <w:szCs w:val="24"/>
          <w:lang w:eastAsia="en-CA"/>
        </w:rPr>
      </w:pPr>
      <w:hyperlink w:anchor="_Toc527441300" w:history="1">
        <w:r w:rsidR="003438C5" w:rsidRPr="009950EF">
          <w:rPr>
            <w:rStyle w:val="Hyperlink"/>
            <w:color w:val="000000" w:themeColor="text1"/>
            <w:sz w:val="24"/>
            <w:szCs w:val="24"/>
          </w:rPr>
          <w:t>1.</w:t>
        </w:r>
        <w:r w:rsidR="003438C5" w:rsidRPr="009950EF">
          <w:rPr>
            <w:rFonts w:eastAsiaTheme="minorEastAsia"/>
            <w:color w:val="000000" w:themeColor="text1"/>
            <w:sz w:val="24"/>
            <w:szCs w:val="24"/>
            <w:lang w:eastAsia="en-CA"/>
          </w:rPr>
          <w:tab/>
        </w:r>
        <w:r w:rsidR="00FB3E19">
          <w:rPr>
            <w:rFonts w:eastAsiaTheme="minorEastAsia"/>
            <w:color w:val="000000" w:themeColor="text1"/>
            <w:sz w:val="24"/>
            <w:szCs w:val="24"/>
            <w:lang w:eastAsia="en-CA"/>
          </w:rPr>
          <w:t>Étapes initiales</w:t>
        </w:r>
        <w:r w:rsidR="003438C5" w:rsidRPr="009950EF">
          <w:rPr>
            <w:webHidden/>
            <w:color w:val="000000" w:themeColor="text1"/>
            <w:sz w:val="24"/>
            <w:szCs w:val="24"/>
          </w:rPr>
          <w:tab/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begin"/>
        </w:r>
        <w:r w:rsidR="003438C5" w:rsidRPr="009950EF">
          <w:rPr>
            <w:webHidden/>
            <w:color w:val="000000" w:themeColor="text1"/>
            <w:sz w:val="24"/>
            <w:szCs w:val="24"/>
          </w:rPr>
          <w:instrText xml:space="preserve"> PAGEREF _Toc527441300 \h </w:instrText>
        </w:r>
        <w:r w:rsidR="00EC0E2F" w:rsidRPr="009950EF">
          <w:rPr>
            <w:webHidden/>
            <w:color w:val="000000" w:themeColor="text1"/>
            <w:sz w:val="24"/>
            <w:szCs w:val="24"/>
          </w:rPr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separate"/>
        </w:r>
        <w:r w:rsidR="008C194E">
          <w:rPr>
            <w:webHidden/>
            <w:color w:val="000000" w:themeColor="text1"/>
            <w:sz w:val="24"/>
            <w:szCs w:val="24"/>
          </w:rPr>
          <w:t>4</w:t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438C5" w:rsidRPr="009950EF" w:rsidRDefault="00A115EE" w:rsidP="003438C5">
      <w:pPr>
        <w:pStyle w:val="TOC2"/>
        <w:rPr>
          <w:rFonts w:eastAsiaTheme="minorEastAsia"/>
          <w:color w:val="000000" w:themeColor="text1"/>
          <w:sz w:val="24"/>
          <w:szCs w:val="24"/>
          <w:lang w:eastAsia="en-CA"/>
        </w:rPr>
      </w:pPr>
      <w:hyperlink w:anchor="_Toc527441301" w:history="1">
        <w:r w:rsidR="003438C5" w:rsidRPr="009950EF">
          <w:rPr>
            <w:rStyle w:val="Hyperlink"/>
            <w:color w:val="000000" w:themeColor="text1"/>
            <w:sz w:val="24"/>
            <w:szCs w:val="24"/>
          </w:rPr>
          <w:t>2.</w:t>
        </w:r>
        <w:r w:rsidR="003438C5" w:rsidRPr="009950EF">
          <w:rPr>
            <w:rFonts w:eastAsiaTheme="minorEastAsia"/>
            <w:color w:val="000000" w:themeColor="text1"/>
            <w:sz w:val="24"/>
            <w:szCs w:val="24"/>
            <w:lang w:eastAsia="en-CA"/>
          </w:rPr>
          <w:tab/>
        </w:r>
        <w:r w:rsidR="00FB3E19">
          <w:rPr>
            <w:rFonts w:eastAsiaTheme="minorEastAsia"/>
            <w:color w:val="000000" w:themeColor="text1"/>
            <w:sz w:val="24"/>
            <w:szCs w:val="24"/>
            <w:lang w:eastAsia="en-CA"/>
          </w:rPr>
          <w:t>Éléments d’une résolution</w:t>
        </w:r>
        <w:r w:rsidR="003438C5" w:rsidRPr="009950EF">
          <w:rPr>
            <w:webHidden/>
            <w:color w:val="000000" w:themeColor="text1"/>
            <w:sz w:val="24"/>
            <w:szCs w:val="24"/>
          </w:rPr>
          <w:tab/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begin"/>
        </w:r>
        <w:r w:rsidR="003438C5" w:rsidRPr="009950EF">
          <w:rPr>
            <w:webHidden/>
            <w:color w:val="000000" w:themeColor="text1"/>
            <w:sz w:val="24"/>
            <w:szCs w:val="24"/>
          </w:rPr>
          <w:instrText xml:space="preserve"> PAGEREF _Toc527441301 \h </w:instrText>
        </w:r>
        <w:r w:rsidR="00EC0E2F" w:rsidRPr="009950EF">
          <w:rPr>
            <w:webHidden/>
            <w:color w:val="000000" w:themeColor="text1"/>
            <w:sz w:val="24"/>
            <w:szCs w:val="24"/>
          </w:rPr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separate"/>
        </w:r>
        <w:r w:rsidR="008C194E">
          <w:rPr>
            <w:webHidden/>
            <w:color w:val="000000" w:themeColor="text1"/>
            <w:sz w:val="24"/>
            <w:szCs w:val="24"/>
          </w:rPr>
          <w:t>6</w:t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438C5" w:rsidRPr="009950EF" w:rsidRDefault="00A115EE" w:rsidP="003438C5">
      <w:pPr>
        <w:pStyle w:val="TOC2"/>
        <w:rPr>
          <w:rFonts w:eastAsiaTheme="minorEastAsia"/>
          <w:color w:val="000000" w:themeColor="text1"/>
          <w:sz w:val="24"/>
          <w:szCs w:val="24"/>
          <w:lang w:eastAsia="en-CA"/>
        </w:rPr>
      </w:pPr>
      <w:hyperlink w:anchor="_Toc527441302" w:history="1">
        <w:r w:rsidR="003438C5" w:rsidRPr="009950EF">
          <w:rPr>
            <w:rStyle w:val="Hyperlink"/>
            <w:color w:val="000000" w:themeColor="text1"/>
            <w:sz w:val="24"/>
            <w:szCs w:val="24"/>
          </w:rPr>
          <w:t>3.</w:t>
        </w:r>
        <w:r w:rsidR="003438C5" w:rsidRPr="009950EF">
          <w:rPr>
            <w:rFonts w:eastAsiaTheme="minorEastAsia"/>
            <w:color w:val="000000" w:themeColor="text1"/>
            <w:sz w:val="24"/>
            <w:szCs w:val="24"/>
            <w:lang w:eastAsia="en-CA"/>
          </w:rPr>
          <w:tab/>
        </w:r>
        <w:r w:rsidR="003438C5" w:rsidRPr="009950EF">
          <w:rPr>
            <w:rStyle w:val="Hyperlink"/>
            <w:color w:val="000000" w:themeColor="text1"/>
            <w:sz w:val="24"/>
            <w:szCs w:val="24"/>
          </w:rPr>
          <w:t>S</w:t>
        </w:r>
        <w:r w:rsidR="00FB3E19">
          <w:rPr>
            <w:rStyle w:val="Hyperlink"/>
            <w:color w:val="000000" w:themeColor="text1"/>
            <w:sz w:val="24"/>
            <w:szCs w:val="24"/>
          </w:rPr>
          <w:t>oumettre le projet de résolution au comité national des résolutions aux fins d’examen</w:t>
        </w:r>
        <w:r w:rsidR="003438C5" w:rsidRPr="009950EF">
          <w:rPr>
            <w:webHidden/>
            <w:color w:val="000000" w:themeColor="text1"/>
            <w:sz w:val="24"/>
            <w:szCs w:val="24"/>
          </w:rPr>
          <w:tab/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begin"/>
        </w:r>
        <w:r w:rsidR="003438C5" w:rsidRPr="009950EF">
          <w:rPr>
            <w:webHidden/>
            <w:color w:val="000000" w:themeColor="text1"/>
            <w:sz w:val="24"/>
            <w:szCs w:val="24"/>
          </w:rPr>
          <w:instrText xml:space="preserve"> PAGEREF _Toc527441302 \h </w:instrText>
        </w:r>
        <w:r w:rsidR="00EC0E2F" w:rsidRPr="009950EF">
          <w:rPr>
            <w:webHidden/>
            <w:color w:val="000000" w:themeColor="text1"/>
            <w:sz w:val="24"/>
            <w:szCs w:val="24"/>
          </w:rPr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separate"/>
        </w:r>
        <w:r w:rsidR="008C194E">
          <w:rPr>
            <w:webHidden/>
            <w:color w:val="000000" w:themeColor="text1"/>
            <w:sz w:val="24"/>
            <w:szCs w:val="24"/>
          </w:rPr>
          <w:t>8</w:t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438C5" w:rsidRPr="009950EF" w:rsidRDefault="00A115EE" w:rsidP="003438C5">
      <w:pPr>
        <w:pStyle w:val="TOC2"/>
        <w:rPr>
          <w:rFonts w:eastAsiaTheme="minorEastAsia"/>
          <w:color w:val="000000" w:themeColor="text1"/>
          <w:sz w:val="24"/>
          <w:szCs w:val="24"/>
          <w:lang w:eastAsia="en-CA"/>
        </w:rPr>
      </w:pPr>
      <w:hyperlink w:anchor="_Toc527441303" w:history="1">
        <w:r w:rsidR="003438C5" w:rsidRPr="009950EF">
          <w:rPr>
            <w:rStyle w:val="Hyperlink"/>
            <w:color w:val="000000" w:themeColor="text1"/>
            <w:sz w:val="24"/>
            <w:szCs w:val="24"/>
          </w:rPr>
          <w:t>4.</w:t>
        </w:r>
        <w:r w:rsidR="003438C5" w:rsidRPr="009950EF">
          <w:rPr>
            <w:rFonts w:eastAsiaTheme="minorEastAsia"/>
            <w:color w:val="000000" w:themeColor="text1"/>
            <w:sz w:val="24"/>
            <w:szCs w:val="24"/>
            <w:lang w:eastAsia="en-CA"/>
          </w:rPr>
          <w:tab/>
        </w:r>
        <w:r w:rsidR="00FB3E19">
          <w:rPr>
            <w:rFonts w:eastAsiaTheme="minorEastAsia"/>
            <w:color w:val="000000" w:themeColor="text1"/>
            <w:sz w:val="24"/>
            <w:szCs w:val="24"/>
            <w:lang w:eastAsia="en-CA"/>
          </w:rPr>
          <w:t>Modifications aux résolutions</w:t>
        </w:r>
        <w:r w:rsidR="003438C5" w:rsidRPr="009950EF">
          <w:rPr>
            <w:webHidden/>
            <w:color w:val="000000" w:themeColor="text1"/>
            <w:sz w:val="24"/>
            <w:szCs w:val="24"/>
          </w:rPr>
          <w:tab/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begin"/>
        </w:r>
        <w:r w:rsidR="003438C5" w:rsidRPr="009950EF">
          <w:rPr>
            <w:webHidden/>
            <w:color w:val="000000" w:themeColor="text1"/>
            <w:sz w:val="24"/>
            <w:szCs w:val="24"/>
          </w:rPr>
          <w:instrText xml:space="preserve"> PAGEREF _Toc527441303 \h </w:instrText>
        </w:r>
        <w:r w:rsidR="00EC0E2F" w:rsidRPr="009950EF">
          <w:rPr>
            <w:webHidden/>
            <w:color w:val="000000" w:themeColor="text1"/>
            <w:sz w:val="24"/>
            <w:szCs w:val="24"/>
          </w:rPr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separate"/>
        </w:r>
        <w:r w:rsidR="008C194E">
          <w:rPr>
            <w:webHidden/>
            <w:color w:val="000000" w:themeColor="text1"/>
            <w:sz w:val="24"/>
            <w:szCs w:val="24"/>
          </w:rPr>
          <w:t>9</w:t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438C5" w:rsidRPr="009950EF" w:rsidRDefault="00A115EE" w:rsidP="003438C5">
      <w:pPr>
        <w:pStyle w:val="TOC2"/>
        <w:rPr>
          <w:rFonts w:eastAsiaTheme="minorEastAsia"/>
          <w:color w:val="000000" w:themeColor="text1"/>
          <w:sz w:val="24"/>
          <w:szCs w:val="24"/>
          <w:lang w:eastAsia="en-CA"/>
        </w:rPr>
      </w:pPr>
      <w:hyperlink w:anchor="_Toc527441304" w:history="1">
        <w:r w:rsidR="003438C5" w:rsidRPr="009950EF">
          <w:rPr>
            <w:rStyle w:val="Hyperlink"/>
            <w:color w:val="000000" w:themeColor="text1"/>
            <w:sz w:val="24"/>
            <w:szCs w:val="24"/>
          </w:rPr>
          <w:t>5.</w:t>
        </w:r>
        <w:r w:rsidR="003438C5" w:rsidRPr="009950EF">
          <w:rPr>
            <w:rFonts w:eastAsiaTheme="minorEastAsia"/>
            <w:color w:val="000000" w:themeColor="text1"/>
            <w:sz w:val="24"/>
            <w:szCs w:val="24"/>
            <w:lang w:eastAsia="en-CA"/>
          </w:rPr>
          <w:tab/>
        </w:r>
        <w:r w:rsidR="00FB3E19">
          <w:rPr>
            <w:rFonts w:eastAsiaTheme="minorEastAsia"/>
            <w:color w:val="000000" w:themeColor="text1"/>
            <w:sz w:val="24"/>
            <w:szCs w:val="24"/>
            <w:lang w:eastAsia="en-CA"/>
          </w:rPr>
          <w:t>Résolutions à l’AGA de la FCFDU</w:t>
        </w:r>
        <w:r w:rsidR="003438C5" w:rsidRPr="009950EF">
          <w:rPr>
            <w:webHidden/>
            <w:color w:val="000000" w:themeColor="text1"/>
            <w:sz w:val="24"/>
            <w:szCs w:val="24"/>
          </w:rPr>
          <w:tab/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begin"/>
        </w:r>
        <w:r w:rsidR="003438C5" w:rsidRPr="009950EF">
          <w:rPr>
            <w:webHidden/>
            <w:color w:val="000000" w:themeColor="text1"/>
            <w:sz w:val="24"/>
            <w:szCs w:val="24"/>
          </w:rPr>
          <w:instrText xml:space="preserve"> PAGEREF _Toc527441304 \h </w:instrText>
        </w:r>
        <w:r w:rsidR="00EC0E2F" w:rsidRPr="009950EF">
          <w:rPr>
            <w:webHidden/>
            <w:color w:val="000000" w:themeColor="text1"/>
            <w:sz w:val="24"/>
            <w:szCs w:val="24"/>
          </w:rPr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separate"/>
        </w:r>
        <w:r w:rsidR="008C194E">
          <w:rPr>
            <w:webHidden/>
            <w:color w:val="000000" w:themeColor="text1"/>
            <w:sz w:val="24"/>
            <w:szCs w:val="24"/>
          </w:rPr>
          <w:t>10</w:t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438C5" w:rsidRPr="009950EF" w:rsidRDefault="00A115EE" w:rsidP="003438C5">
      <w:pPr>
        <w:pStyle w:val="TOC2"/>
        <w:rPr>
          <w:rFonts w:eastAsiaTheme="minorEastAsia"/>
          <w:color w:val="000000" w:themeColor="text1"/>
          <w:sz w:val="24"/>
          <w:szCs w:val="24"/>
          <w:lang w:eastAsia="en-CA"/>
        </w:rPr>
      </w:pPr>
      <w:hyperlink w:anchor="_Toc527441305" w:history="1">
        <w:r w:rsidR="003438C5" w:rsidRPr="009950EF">
          <w:rPr>
            <w:rStyle w:val="Hyperlink"/>
            <w:color w:val="000000" w:themeColor="text1"/>
            <w:sz w:val="24"/>
            <w:szCs w:val="24"/>
          </w:rPr>
          <w:t>6.</w:t>
        </w:r>
        <w:r w:rsidR="003438C5" w:rsidRPr="009950EF">
          <w:rPr>
            <w:rFonts w:eastAsiaTheme="minorEastAsia"/>
            <w:color w:val="000000" w:themeColor="text1"/>
            <w:sz w:val="24"/>
            <w:szCs w:val="24"/>
            <w:lang w:eastAsia="en-CA"/>
          </w:rPr>
          <w:tab/>
        </w:r>
        <w:r w:rsidR="00FB3E19">
          <w:rPr>
            <w:rFonts w:eastAsiaTheme="minorEastAsia"/>
            <w:color w:val="000000" w:themeColor="text1"/>
            <w:sz w:val="24"/>
            <w:szCs w:val="24"/>
            <w:lang w:eastAsia="en-CA"/>
          </w:rPr>
          <w:t xml:space="preserve">Après l’AGA </w:t>
        </w:r>
        <w:r w:rsidR="00FB3E19">
          <w:rPr>
            <w:rStyle w:val="Hyperlink"/>
            <w:color w:val="000000" w:themeColor="text1"/>
            <w:sz w:val="24"/>
            <w:szCs w:val="24"/>
          </w:rPr>
          <w:t>–</w:t>
        </w:r>
        <w:r w:rsidR="003438C5" w:rsidRPr="009950EF">
          <w:rPr>
            <w:rStyle w:val="Hyperlink"/>
            <w:color w:val="000000" w:themeColor="text1"/>
            <w:sz w:val="24"/>
            <w:szCs w:val="24"/>
          </w:rPr>
          <w:t xml:space="preserve"> </w:t>
        </w:r>
        <w:r w:rsidR="00FB3E19">
          <w:rPr>
            <w:rStyle w:val="Hyperlink"/>
            <w:color w:val="000000" w:themeColor="text1"/>
            <w:sz w:val="24"/>
            <w:szCs w:val="24"/>
          </w:rPr>
          <w:t>D’une résolution à une politique</w:t>
        </w:r>
        <w:r w:rsidR="003438C5" w:rsidRPr="009950EF">
          <w:rPr>
            <w:webHidden/>
            <w:color w:val="000000" w:themeColor="text1"/>
            <w:sz w:val="24"/>
            <w:szCs w:val="24"/>
          </w:rPr>
          <w:tab/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begin"/>
        </w:r>
        <w:r w:rsidR="003438C5" w:rsidRPr="009950EF">
          <w:rPr>
            <w:webHidden/>
            <w:color w:val="000000" w:themeColor="text1"/>
            <w:sz w:val="24"/>
            <w:szCs w:val="24"/>
          </w:rPr>
          <w:instrText xml:space="preserve"> PAGEREF _Toc527441305 \h </w:instrText>
        </w:r>
        <w:r w:rsidR="00EC0E2F" w:rsidRPr="009950EF">
          <w:rPr>
            <w:webHidden/>
            <w:color w:val="000000" w:themeColor="text1"/>
            <w:sz w:val="24"/>
            <w:szCs w:val="24"/>
          </w:rPr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separate"/>
        </w:r>
        <w:r w:rsidR="008C194E">
          <w:rPr>
            <w:webHidden/>
            <w:color w:val="000000" w:themeColor="text1"/>
            <w:sz w:val="24"/>
            <w:szCs w:val="24"/>
          </w:rPr>
          <w:t>11</w:t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438C5" w:rsidRPr="009950EF" w:rsidRDefault="00A115EE" w:rsidP="003438C5">
      <w:pPr>
        <w:pStyle w:val="TOC1"/>
        <w:rPr>
          <w:rFonts w:eastAsiaTheme="minorEastAsia"/>
          <w:color w:val="000000" w:themeColor="text1"/>
          <w:sz w:val="24"/>
          <w:szCs w:val="24"/>
          <w:lang w:eastAsia="en-CA"/>
        </w:rPr>
      </w:pPr>
      <w:hyperlink w:anchor="_Toc527441306" w:history="1">
        <w:r w:rsidR="003438C5" w:rsidRPr="009950EF">
          <w:rPr>
            <w:rStyle w:val="Hyperlink"/>
            <w:color w:val="000000" w:themeColor="text1"/>
            <w:sz w:val="24"/>
            <w:szCs w:val="24"/>
          </w:rPr>
          <w:t>A</w:t>
        </w:r>
        <w:r w:rsidR="00FB3E19">
          <w:rPr>
            <w:rStyle w:val="Hyperlink"/>
            <w:color w:val="000000" w:themeColor="text1"/>
            <w:sz w:val="24"/>
            <w:szCs w:val="24"/>
          </w:rPr>
          <w:t>nnexe</w:t>
        </w:r>
        <w:r w:rsidR="003438C5" w:rsidRPr="009950EF">
          <w:rPr>
            <w:rStyle w:val="Hyperlink"/>
            <w:color w:val="000000" w:themeColor="text1"/>
            <w:sz w:val="24"/>
            <w:szCs w:val="24"/>
          </w:rPr>
          <w:t xml:space="preserve"> A – Guide</w:t>
        </w:r>
        <w:r w:rsidR="00FB3E19">
          <w:rPr>
            <w:rStyle w:val="Hyperlink"/>
            <w:color w:val="000000" w:themeColor="text1"/>
            <w:sz w:val="24"/>
            <w:szCs w:val="24"/>
          </w:rPr>
          <w:t xml:space="preserve"> sur les différents types de résolutions</w:t>
        </w:r>
        <w:r w:rsidR="003438C5" w:rsidRPr="009950EF">
          <w:rPr>
            <w:webHidden/>
            <w:color w:val="000000" w:themeColor="text1"/>
            <w:sz w:val="24"/>
            <w:szCs w:val="24"/>
          </w:rPr>
          <w:tab/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begin"/>
        </w:r>
        <w:r w:rsidR="003438C5" w:rsidRPr="009950EF">
          <w:rPr>
            <w:webHidden/>
            <w:color w:val="000000" w:themeColor="text1"/>
            <w:sz w:val="24"/>
            <w:szCs w:val="24"/>
          </w:rPr>
          <w:instrText xml:space="preserve"> PAGEREF _Toc527441306 \h </w:instrText>
        </w:r>
        <w:r w:rsidR="00EC0E2F" w:rsidRPr="009950EF">
          <w:rPr>
            <w:webHidden/>
            <w:color w:val="000000" w:themeColor="text1"/>
            <w:sz w:val="24"/>
            <w:szCs w:val="24"/>
          </w:rPr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separate"/>
        </w:r>
        <w:r w:rsidR="008C194E">
          <w:rPr>
            <w:webHidden/>
            <w:color w:val="000000" w:themeColor="text1"/>
            <w:sz w:val="24"/>
            <w:szCs w:val="24"/>
          </w:rPr>
          <w:t>12</w:t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438C5" w:rsidRPr="009950EF" w:rsidRDefault="00A115EE" w:rsidP="003438C5">
      <w:pPr>
        <w:pStyle w:val="TOC1"/>
        <w:rPr>
          <w:rFonts w:eastAsiaTheme="minorEastAsia"/>
          <w:color w:val="000000" w:themeColor="text1"/>
          <w:sz w:val="24"/>
          <w:szCs w:val="24"/>
          <w:lang w:eastAsia="en-CA"/>
        </w:rPr>
      </w:pPr>
      <w:hyperlink w:anchor="_Toc527441307" w:history="1">
        <w:r w:rsidR="003438C5" w:rsidRPr="009950EF">
          <w:rPr>
            <w:rStyle w:val="Hyperlink"/>
            <w:color w:val="000000" w:themeColor="text1"/>
            <w:sz w:val="24"/>
            <w:szCs w:val="24"/>
          </w:rPr>
          <w:t>A</w:t>
        </w:r>
        <w:r w:rsidR="00FB3E19">
          <w:rPr>
            <w:rStyle w:val="Hyperlink"/>
            <w:color w:val="000000" w:themeColor="text1"/>
            <w:sz w:val="24"/>
            <w:szCs w:val="24"/>
          </w:rPr>
          <w:t>nnexe</w:t>
        </w:r>
        <w:r w:rsidR="003438C5" w:rsidRPr="009950EF">
          <w:rPr>
            <w:rStyle w:val="Hyperlink"/>
            <w:color w:val="000000" w:themeColor="text1"/>
            <w:sz w:val="24"/>
            <w:szCs w:val="24"/>
          </w:rPr>
          <w:t xml:space="preserve"> B – </w:t>
        </w:r>
        <w:r w:rsidR="00FB3E19">
          <w:rPr>
            <w:rStyle w:val="Hyperlink"/>
            <w:color w:val="000000" w:themeColor="text1"/>
            <w:sz w:val="24"/>
            <w:szCs w:val="24"/>
          </w:rPr>
          <w:t>Résumé du processus</w:t>
        </w:r>
        <w:r w:rsidR="003438C5" w:rsidRPr="009950EF">
          <w:rPr>
            <w:webHidden/>
            <w:color w:val="000000" w:themeColor="text1"/>
            <w:sz w:val="24"/>
            <w:szCs w:val="24"/>
          </w:rPr>
          <w:tab/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begin"/>
        </w:r>
        <w:r w:rsidR="003438C5" w:rsidRPr="009950EF">
          <w:rPr>
            <w:webHidden/>
            <w:color w:val="000000" w:themeColor="text1"/>
            <w:sz w:val="24"/>
            <w:szCs w:val="24"/>
          </w:rPr>
          <w:instrText xml:space="preserve"> PAGEREF _Toc527441307 \h </w:instrText>
        </w:r>
        <w:r w:rsidR="00EC0E2F" w:rsidRPr="009950EF">
          <w:rPr>
            <w:webHidden/>
            <w:color w:val="000000" w:themeColor="text1"/>
            <w:sz w:val="24"/>
            <w:szCs w:val="24"/>
          </w:rPr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separate"/>
        </w:r>
        <w:r w:rsidR="008C194E">
          <w:rPr>
            <w:webHidden/>
            <w:color w:val="000000" w:themeColor="text1"/>
            <w:sz w:val="24"/>
            <w:szCs w:val="24"/>
          </w:rPr>
          <w:t>13</w:t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438C5" w:rsidRPr="009950EF" w:rsidRDefault="00A115EE" w:rsidP="003438C5">
      <w:pPr>
        <w:pStyle w:val="TOC1"/>
        <w:rPr>
          <w:rFonts w:eastAsiaTheme="minorEastAsia"/>
          <w:color w:val="000000" w:themeColor="text1"/>
          <w:sz w:val="24"/>
          <w:szCs w:val="24"/>
          <w:lang w:eastAsia="en-CA"/>
        </w:rPr>
      </w:pPr>
      <w:hyperlink w:anchor="_Toc527441308" w:history="1">
        <w:r w:rsidR="003438C5" w:rsidRPr="009950EF">
          <w:rPr>
            <w:rStyle w:val="Hyperlink"/>
            <w:color w:val="000000" w:themeColor="text1"/>
            <w:sz w:val="24"/>
            <w:szCs w:val="24"/>
          </w:rPr>
          <w:t>A</w:t>
        </w:r>
        <w:r w:rsidR="00FB3E19">
          <w:rPr>
            <w:rStyle w:val="Hyperlink"/>
            <w:color w:val="000000" w:themeColor="text1"/>
            <w:sz w:val="24"/>
            <w:szCs w:val="24"/>
          </w:rPr>
          <w:t>nnexe</w:t>
        </w:r>
        <w:r w:rsidR="003438C5" w:rsidRPr="009950EF">
          <w:rPr>
            <w:rStyle w:val="Hyperlink"/>
            <w:color w:val="000000" w:themeColor="text1"/>
            <w:sz w:val="24"/>
            <w:szCs w:val="24"/>
          </w:rPr>
          <w:t xml:space="preserve"> C </w:t>
        </w:r>
        <w:r w:rsidR="00FB3E19">
          <w:rPr>
            <w:rStyle w:val="Hyperlink"/>
            <w:color w:val="000000" w:themeColor="text1"/>
            <w:sz w:val="24"/>
            <w:szCs w:val="24"/>
          </w:rPr>
          <w:t>–</w:t>
        </w:r>
        <w:r w:rsidR="003438C5" w:rsidRPr="009950EF">
          <w:rPr>
            <w:rStyle w:val="Hyperlink"/>
            <w:color w:val="000000" w:themeColor="text1"/>
            <w:sz w:val="24"/>
            <w:szCs w:val="24"/>
          </w:rPr>
          <w:t xml:space="preserve"> </w:t>
        </w:r>
        <w:r w:rsidR="00FB3E19">
          <w:rPr>
            <w:rStyle w:val="Hyperlink"/>
            <w:color w:val="000000" w:themeColor="text1"/>
            <w:sz w:val="24"/>
            <w:szCs w:val="24"/>
          </w:rPr>
          <w:t>Calendrier pour les résolutions</w:t>
        </w:r>
        <w:r w:rsidR="003438C5" w:rsidRPr="009950EF">
          <w:rPr>
            <w:webHidden/>
            <w:color w:val="000000" w:themeColor="text1"/>
            <w:sz w:val="24"/>
            <w:szCs w:val="24"/>
          </w:rPr>
          <w:tab/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begin"/>
        </w:r>
        <w:r w:rsidR="003438C5" w:rsidRPr="009950EF">
          <w:rPr>
            <w:webHidden/>
            <w:color w:val="000000" w:themeColor="text1"/>
            <w:sz w:val="24"/>
            <w:szCs w:val="24"/>
          </w:rPr>
          <w:instrText xml:space="preserve"> PAGEREF _Toc527441308 \h </w:instrText>
        </w:r>
        <w:r w:rsidR="00EC0E2F" w:rsidRPr="009950EF">
          <w:rPr>
            <w:webHidden/>
            <w:color w:val="000000" w:themeColor="text1"/>
            <w:sz w:val="24"/>
            <w:szCs w:val="24"/>
          </w:rPr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separate"/>
        </w:r>
        <w:r w:rsidR="008C194E">
          <w:rPr>
            <w:webHidden/>
            <w:color w:val="000000" w:themeColor="text1"/>
            <w:sz w:val="24"/>
            <w:szCs w:val="24"/>
          </w:rPr>
          <w:t>14</w:t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438C5" w:rsidRPr="009950EF" w:rsidRDefault="00A115EE" w:rsidP="003438C5">
      <w:pPr>
        <w:pStyle w:val="TOC1"/>
        <w:rPr>
          <w:rFonts w:eastAsiaTheme="minorEastAsia"/>
          <w:color w:val="000000" w:themeColor="text1"/>
          <w:sz w:val="24"/>
          <w:szCs w:val="24"/>
          <w:lang w:eastAsia="en-CA"/>
        </w:rPr>
      </w:pPr>
      <w:hyperlink w:anchor="_Toc527441309" w:history="1">
        <w:r w:rsidR="003438C5" w:rsidRPr="009950EF">
          <w:rPr>
            <w:rStyle w:val="Hyperlink"/>
            <w:color w:val="000000" w:themeColor="text1"/>
            <w:sz w:val="24"/>
            <w:szCs w:val="24"/>
          </w:rPr>
          <w:t>A</w:t>
        </w:r>
        <w:r w:rsidR="00FB3E19">
          <w:rPr>
            <w:rStyle w:val="Hyperlink"/>
            <w:color w:val="000000" w:themeColor="text1"/>
            <w:sz w:val="24"/>
            <w:szCs w:val="24"/>
          </w:rPr>
          <w:t>nnexe</w:t>
        </w:r>
        <w:r w:rsidR="003438C5" w:rsidRPr="009950EF">
          <w:rPr>
            <w:rStyle w:val="Hyperlink"/>
            <w:color w:val="000000" w:themeColor="text1"/>
            <w:sz w:val="24"/>
            <w:szCs w:val="24"/>
          </w:rPr>
          <w:t xml:space="preserve"> D </w:t>
        </w:r>
        <w:r w:rsidR="00FB3E19">
          <w:rPr>
            <w:rStyle w:val="Hyperlink"/>
            <w:color w:val="000000" w:themeColor="text1"/>
            <w:sz w:val="24"/>
            <w:szCs w:val="24"/>
          </w:rPr>
          <w:t>–</w:t>
        </w:r>
        <w:r w:rsidR="003438C5" w:rsidRPr="009950EF">
          <w:rPr>
            <w:rStyle w:val="Hyperlink"/>
            <w:color w:val="000000" w:themeColor="text1"/>
            <w:sz w:val="24"/>
            <w:szCs w:val="24"/>
          </w:rPr>
          <w:t xml:space="preserve"> </w:t>
        </w:r>
        <w:r w:rsidR="00FB3E19">
          <w:rPr>
            <w:rStyle w:val="Hyperlink"/>
            <w:color w:val="000000" w:themeColor="text1"/>
            <w:sz w:val="24"/>
            <w:szCs w:val="24"/>
          </w:rPr>
          <w:t>Termes types pouvant être utilisés dans le langage pour les résolutions…………………………………………………</w:t>
        </w:r>
        <w:r w:rsidR="00BF279C" w:rsidRPr="009950EF">
          <w:rPr>
            <w:rStyle w:val="Hyperlink"/>
            <w:color w:val="000000" w:themeColor="text1"/>
            <w:sz w:val="24"/>
            <w:szCs w:val="24"/>
          </w:rPr>
          <w:t>…………………………………...14</w:t>
        </w:r>
      </w:hyperlink>
    </w:p>
    <w:p w:rsidR="003438C5" w:rsidRPr="009950EF" w:rsidRDefault="00A115EE" w:rsidP="003438C5">
      <w:pPr>
        <w:pStyle w:val="TOC1"/>
        <w:rPr>
          <w:rFonts w:eastAsiaTheme="minorEastAsia"/>
          <w:color w:val="000000" w:themeColor="text1"/>
          <w:sz w:val="24"/>
          <w:szCs w:val="24"/>
          <w:lang w:eastAsia="en-CA"/>
        </w:rPr>
      </w:pPr>
      <w:hyperlink w:anchor="_Toc527441310" w:history="1">
        <w:r w:rsidR="003438C5" w:rsidRPr="009950EF">
          <w:rPr>
            <w:rStyle w:val="Hyperlink"/>
            <w:color w:val="000000" w:themeColor="text1"/>
            <w:sz w:val="24"/>
            <w:szCs w:val="24"/>
          </w:rPr>
          <w:t>A</w:t>
        </w:r>
        <w:r w:rsidR="00FB3E19">
          <w:rPr>
            <w:rStyle w:val="Hyperlink"/>
            <w:color w:val="000000" w:themeColor="text1"/>
            <w:sz w:val="24"/>
            <w:szCs w:val="24"/>
          </w:rPr>
          <w:t>nnexe</w:t>
        </w:r>
        <w:r w:rsidR="003438C5" w:rsidRPr="009950EF">
          <w:rPr>
            <w:rStyle w:val="Hyperlink"/>
            <w:color w:val="000000" w:themeColor="text1"/>
            <w:sz w:val="24"/>
            <w:szCs w:val="24"/>
          </w:rPr>
          <w:t xml:space="preserve"> E - Guide </w:t>
        </w:r>
        <w:r w:rsidR="00FB3E19">
          <w:rPr>
            <w:rStyle w:val="Hyperlink"/>
            <w:color w:val="000000" w:themeColor="text1"/>
            <w:sz w:val="24"/>
            <w:szCs w:val="24"/>
          </w:rPr>
          <w:t xml:space="preserve">pour le format </w:t>
        </w:r>
        <w:r w:rsidR="003A59FE">
          <w:rPr>
            <w:rStyle w:val="Hyperlink"/>
            <w:color w:val="000000" w:themeColor="text1"/>
            <w:sz w:val="24"/>
            <w:szCs w:val="24"/>
          </w:rPr>
          <w:t>de l’</w:t>
        </w:r>
        <w:r w:rsidR="003438C5" w:rsidRPr="009950EF">
          <w:rPr>
            <w:rStyle w:val="Hyperlink"/>
            <w:color w:val="000000" w:themeColor="text1"/>
            <w:sz w:val="24"/>
            <w:szCs w:val="24"/>
          </w:rPr>
          <w:t>APA</w:t>
        </w:r>
        <w:r w:rsidR="003438C5" w:rsidRPr="009950EF">
          <w:rPr>
            <w:webHidden/>
            <w:color w:val="000000" w:themeColor="text1"/>
            <w:sz w:val="24"/>
            <w:szCs w:val="24"/>
          </w:rPr>
          <w:tab/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begin"/>
        </w:r>
        <w:r w:rsidR="003438C5" w:rsidRPr="009950EF">
          <w:rPr>
            <w:webHidden/>
            <w:color w:val="000000" w:themeColor="text1"/>
            <w:sz w:val="24"/>
            <w:szCs w:val="24"/>
          </w:rPr>
          <w:instrText xml:space="preserve"> PAGEREF _Toc527441310 \h </w:instrText>
        </w:r>
        <w:r w:rsidR="00EC0E2F" w:rsidRPr="009950EF">
          <w:rPr>
            <w:webHidden/>
            <w:color w:val="000000" w:themeColor="text1"/>
            <w:sz w:val="24"/>
            <w:szCs w:val="24"/>
          </w:rPr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separate"/>
        </w:r>
        <w:r w:rsidR="008C194E">
          <w:rPr>
            <w:webHidden/>
            <w:color w:val="000000" w:themeColor="text1"/>
            <w:sz w:val="24"/>
            <w:szCs w:val="24"/>
          </w:rPr>
          <w:t>17</w:t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3438C5" w:rsidRPr="009950EF" w:rsidRDefault="00A115EE" w:rsidP="003438C5">
      <w:pPr>
        <w:pStyle w:val="TOC1"/>
        <w:rPr>
          <w:color w:val="000000" w:themeColor="text1"/>
          <w:sz w:val="24"/>
          <w:szCs w:val="24"/>
        </w:rPr>
      </w:pPr>
      <w:hyperlink w:anchor="_Toc527441311" w:history="1">
        <w:r w:rsidR="003438C5" w:rsidRPr="009950EF">
          <w:rPr>
            <w:rStyle w:val="Hyperlink"/>
            <w:color w:val="000000" w:themeColor="text1"/>
            <w:sz w:val="24"/>
            <w:szCs w:val="24"/>
          </w:rPr>
          <w:t>A</w:t>
        </w:r>
        <w:r w:rsidR="00FB3E19">
          <w:rPr>
            <w:rStyle w:val="Hyperlink"/>
            <w:color w:val="000000" w:themeColor="text1"/>
            <w:sz w:val="24"/>
            <w:szCs w:val="24"/>
          </w:rPr>
          <w:t>nnexe</w:t>
        </w:r>
        <w:r w:rsidR="003438C5" w:rsidRPr="009950EF">
          <w:rPr>
            <w:rStyle w:val="Hyperlink"/>
            <w:color w:val="000000" w:themeColor="text1"/>
            <w:sz w:val="24"/>
            <w:szCs w:val="24"/>
          </w:rPr>
          <w:t xml:space="preserve"> F</w:t>
        </w:r>
        <w:r w:rsidR="00FB3E19">
          <w:rPr>
            <w:rStyle w:val="Hyperlink"/>
            <w:color w:val="000000" w:themeColor="text1"/>
            <w:sz w:val="24"/>
            <w:szCs w:val="24"/>
          </w:rPr>
          <w:t xml:space="preserve"> –</w:t>
        </w:r>
        <w:r w:rsidR="003438C5" w:rsidRPr="009950EF">
          <w:rPr>
            <w:rStyle w:val="Hyperlink"/>
            <w:color w:val="000000" w:themeColor="text1"/>
            <w:sz w:val="24"/>
            <w:szCs w:val="24"/>
          </w:rPr>
          <w:t xml:space="preserve"> </w:t>
        </w:r>
        <w:r w:rsidR="00FB3E19">
          <w:rPr>
            <w:rStyle w:val="Hyperlink"/>
            <w:color w:val="000000" w:themeColor="text1"/>
            <w:sz w:val="24"/>
            <w:szCs w:val="24"/>
          </w:rPr>
          <w:t>Formulaire pour l’intention de soumettre une résolution</w:t>
        </w:r>
        <w:r w:rsidR="003438C5" w:rsidRPr="009950EF">
          <w:rPr>
            <w:webHidden/>
            <w:color w:val="000000" w:themeColor="text1"/>
            <w:sz w:val="24"/>
            <w:szCs w:val="24"/>
          </w:rPr>
          <w:tab/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begin"/>
        </w:r>
        <w:r w:rsidR="003438C5" w:rsidRPr="009950EF">
          <w:rPr>
            <w:webHidden/>
            <w:color w:val="000000" w:themeColor="text1"/>
            <w:sz w:val="24"/>
            <w:szCs w:val="24"/>
          </w:rPr>
          <w:instrText xml:space="preserve"> PAGEREF _Toc527441311 \h </w:instrText>
        </w:r>
        <w:r w:rsidR="00EC0E2F" w:rsidRPr="009950EF">
          <w:rPr>
            <w:webHidden/>
            <w:color w:val="000000" w:themeColor="text1"/>
            <w:sz w:val="24"/>
            <w:szCs w:val="24"/>
          </w:rPr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separate"/>
        </w:r>
        <w:r w:rsidR="008C194E">
          <w:rPr>
            <w:webHidden/>
            <w:color w:val="000000" w:themeColor="text1"/>
            <w:sz w:val="24"/>
            <w:szCs w:val="24"/>
          </w:rPr>
          <w:t>21</w:t>
        </w:r>
        <w:r w:rsidR="00EC0E2F" w:rsidRPr="009950EF">
          <w:rPr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D77A60" w:rsidRPr="00FB3E19" w:rsidRDefault="00454733" w:rsidP="00D77A60">
      <w:pPr>
        <w:rPr>
          <w:rFonts w:ascii="Arial" w:hAnsi="Arial" w:cs="Arial"/>
          <w:noProof/>
          <w:color w:val="000000" w:themeColor="text1"/>
          <w:lang w:val="fr-CA"/>
        </w:rPr>
      </w:pPr>
      <w:r w:rsidRPr="00FB3E19">
        <w:rPr>
          <w:rFonts w:ascii="Arial" w:hAnsi="Arial" w:cs="Arial"/>
          <w:noProof/>
          <w:color w:val="000000" w:themeColor="text1"/>
          <w:lang w:val="fr-CA"/>
        </w:rPr>
        <w:t>A</w:t>
      </w:r>
      <w:r w:rsidR="00FB3E19" w:rsidRPr="00FB3E19">
        <w:rPr>
          <w:rFonts w:ascii="Arial" w:hAnsi="Arial" w:cs="Arial"/>
          <w:noProof/>
          <w:color w:val="000000" w:themeColor="text1"/>
          <w:lang w:val="fr-CA"/>
        </w:rPr>
        <w:t>nnexe</w:t>
      </w:r>
      <w:r w:rsidRPr="00FB3E19">
        <w:rPr>
          <w:rFonts w:ascii="Arial" w:hAnsi="Arial" w:cs="Arial"/>
          <w:noProof/>
          <w:color w:val="000000" w:themeColor="text1"/>
          <w:lang w:val="fr-CA"/>
        </w:rPr>
        <w:t xml:space="preserve"> G</w:t>
      </w:r>
      <w:r w:rsidR="00FB3E19" w:rsidRPr="00FB3E19">
        <w:rPr>
          <w:rFonts w:ascii="Arial" w:hAnsi="Arial" w:cs="Arial"/>
          <w:noProof/>
          <w:color w:val="000000" w:themeColor="text1"/>
          <w:lang w:val="fr-CA"/>
        </w:rPr>
        <w:t xml:space="preserve"> </w:t>
      </w:r>
      <w:r w:rsidRPr="00FB3E19">
        <w:rPr>
          <w:rFonts w:ascii="Arial" w:hAnsi="Arial" w:cs="Arial"/>
          <w:noProof/>
          <w:color w:val="000000" w:themeColor="text1"/>
          <w:lang w:val="fr-CA"/>
        </w:rPr>
        <w:t>- Form</w:t>
      </w:r>
      <w:r w:rsidR="00FB3E19" w:rsidRPr="00FB3E19">
        <w:rPr>
          <w:rFonts w:ascii="Arial" w:hAnsi="Arial" w:cs="Arial"/>
          <w:noProof/>
          <w:color w:val="000000" w:themeColor="text1"/>
          <w:lang w:val="fr-CA"/>
        </w:rPr>
        <w:t>ulaire de</w:t>
      </w:r>
      <w:r w:rsidR="00FB3E19">
        <w:rPr>
          <w:rFonts w:ascii="Arial" w:hAnsi="Arial" w:cs="Arial"/>
          <w:noProof/>
          <w:color w:val="000000" w:themeColor="text1"/>
          <w:lang w:val="fr-CA"/>
        </w:rPr>
        <w:t xml:space="preserve"> modifications..</w:t>
      </w:r>
      <w:r w:rsidR="008C194E">
        <w:rPr>
          <w:rFonts w:ascii="Arial" w:hAnsi="Arial" w:cs="Arial"/>
          <w:noProof/>
          <w:color w:val="000000" w:themeColor="text1"/>
          <w:lang w:val="fr-CA"/>
        </w:rPr>
        <w:t>………………………………………..…………22</w:t>
      </w:r>
    </w:p>
    <w:p w:rsidR="003438C5" w:rsidRPr="00FB3E19" w:rsidRDefault="00EC0E2F" w:rsidP="003438C5">
      <w:pPr>
        <w:rPr>
          <w:rFonts w:ascii="Arial" w:hAnsi="Arial" w:cs="Arial"/>
          <w:color w:val="000000" w:themeColor="text1"/>
          <w:lang w:val="fr-CA"/>
        </w:rPr>
      </w:pPr>
      <w:r w:rsidRPr="009950EF">
        <w:rPr>
          <w:rFonts w:ascii="Arial" w:hAnsi="Arial" w:cs="Arial"/>
          <w:noProof/>
          <w:color w:val="000000" w:themeColor="text1"/>
        </w:rPr>
        <w:fldChar w:fldCharType="end"/>
      </w:r>
    </w:p>
    <w:p w:rsidR="003438C5" w:rsidRPr="00FB3E19" w:rsidRDefault="003438C5" w:rsidP="003438C5">
      <w:pPr>
        <w:rPr>
          <w:rFonts w:ascii="Arial" w:hAnsi="Arial" w:cs="Arial"/>
          <w:color w:val="000000" w:themeColor="text1"/>
          <w:lang w:val="fr-CA"/>
        </w:rPr>
      </w:pPr>
    </w:p>
    <w:p w:rsidR="003438C5" w:rsidRPr="00FB3E19" w:rsidRDefault="003438C5" w:rsidP="003438C5">
      <w:pPr>
        <w:jc w:val="center"/>
        <w:rPr>
          <w:rFonts w:ascii="Arial" w:hAnsi="Arial" w:cs="Arial"/>
          <w:b/>
          <w:color w:val="000000" w:themeColor="text1"/>
          <w:lang w:val="fr-CA"/>
        </w:rPr>
      </w:pPr>
    </w:p>
    <w:p w:rsidR="003438C5" w:rsidRPr="00FB3E19" w:rsidRDefault="003438C5" w:rsidP="003438C5">
      <w:pPr>
        <w:jc w:val="center"/>
        <w:rPr>
          <w:rFonts w:ascii="Arial" w:hAnsi="Arial" w:cs="Arial"/>
          <w:b/>
          <w:color w:val="000000" w:themeColor="text1"/>
          <w:lang w:val="fr-CA"/>
        </w:rPr>
      </w:pPr>
    </w:p>
    <w:p w:rsidR="003438C5" w:rsidRPr="00FB3E19" w:rsidRDefault="003438C5" w:rsidP="003438C5">
      <w:pPr>
        <w:jc w:val="center"/>
        <w:rPr>
          <w:rFonts w:ascii="Arial" w:hAnsi="Arial" w:cs="Arial"/>
          <w:b/>
          <w:color w:val="000000" w:themeColor="text1"/>
          <w:lang w:val="fr-CA"/>
        </w:rPr>
      </w:pPr>
    </w:p>
    <w:p w:rsidR="003438C5" w:rsidRPr="00463B28" w:rsidRDefault="003438C5" w:rsidP="003438C5">
      <w:pPr>
        <w:jc w:val="center"/>
        <w:rPr>
          <w:rFonts w:ascii="Arial" w:hAnsi="Arial" w:cs="Arial"/>
          <w:b/>
          <w:color w:val="000000" w:themeColor="text1"/>
          <w:lang w:val="fr-CA"/>
        </w:rPr>
      </w:pPr>
      <w:r w:rsidRPr="00463B28">
        <w:rPr>
          <w:rFonts w:ascii="Arial" w:hAnsi="Arial" w:cs="Arial"/>
          <w:b/>
          <w:color w:val="000000" w:themeColor="text1"/>
          <w:lang w:val="fr-CA"/>
        </w:rPr>
        <w:t>D</w:t>
      </w:r>
      <w:r w:rsidR="003A1297" w:rsidRPr="00463B28">
        <w:rPr>
          <w:rFonts w:ascii="Arial" w:hAnsi="Arial" w:cs="Arial"/>
          <w:b/>
          <w:color w:val="000000" w:themeColor="text1"/>
          <w:lang w:val="fr-CA"/>
        </w:rPr>
        <w:t>édicace</w:t>
      </w:r>
    </w:p>
    <w:p w:rsidR="003A1297" w:rsidRPr="003A1297" w:rsidRDefault="003A1297" w:rsidP="003438C5">
      <w:pPr>
        <w:rPr>
          <w:rFonts w:ascii="Arial" w:hAnsi="Arial" w:cs="Arial"/>
          <w:bCs/>
          <w:color w:val="000000" w:themeColor="text1"/>
          <w:lang w:val="fr-CA"/>
        </w:rPr>
      </w:pPr>
      <w:r w:rsidRPr="003A1297">
        <w:rPr>
          <w:rFonts w:ascii="Arial" w:hAnsi="Arial" w:cs="Arial"/>
          <w:bCs/>
          <w:color w:val="000000" w:themeColor="text1"/>
          <w:lang w:val="fr-CA"/>
        </w:rPr>
        <w:t>Ce livret est dédié à</w:t>
      </w:r>
      <w:r>
        <w:rPr>
          <w:rFonts w:ascii="Arial" w:hAnsi="Arial" w:cs="Arial"/>
          <w:bCs/>
          <w:color w:val="000000" w:themeColor="text1"/>
          <w:lang w:val="fr-CA"/>
        </w:rPr>
        <w:t xml:space="preserve"> tou</w:t>
      </w:r>
      <w:r w:rsidR="004E130D">
        <w:rPr>
          <w:rFonts w:ascii="Arial" w:hAnsi="Arial" w:cs="Arial"/>
          <w:bCs/>
          <w:color w:val="000000" w:themeColor="text1"/>
          <w:lang w:val="fr-CA"/>
        </w:rPr>
        <w:t>te</w:t>
      </w:r>
      <w:r>
        <w:rPr>
          <w:rFonts w:ascii="Arial" w:hAnsi="Arial" w:cs="Arial"/>
          <w:bCs/>
          <w:color w:val="000000" w:themeColor="text1"/>
          <w:lang w:val="fr-CA"/>
        </w:rPr>
        <w:t>s les anciennes présidentes</w:t>
      </w:r>
      <w:r w:rsidR="00C22EC6">
        <w:rPr>
          <w:rFonts w:ascii="Arial" w:hAnsi="Arial" w:cs="Arial"/>
          <w:bCs/>
          <w:color w:val="000000" w:themeColor="text1"/>
          <w:lang w:val="fr-CA"/>
        </w:rPr>
        <w:t xml:space="preserve"> et les comités</w:t>
      </w:r>
      <w:r>
        <w:rPr>
          <w:rFonts w:ascii="Arial" w:hAnsi="Arial" w:cs="Arial"/>
          <w:bCs/>
          <w:color w:val="000000" w:themeColor="text1"/>
          <w:lang w:val="fr-CA"/>
        </w:rPr>
        <w:t xml:space="preserve"> des résolutions de la FCFDU</w:t>
      </w:r>
      <w:r w:rsidR="00C22EC6">
        <w:rPr>
          <w:rFonts w:ascii="Arial" w:hAnsi="Arial" w:cs="Arial"/>
          <w:bCs/>
          <w:color w:val="000000" w:themeColor="text1"/>
          <w:lang w:val="fr-CA"/>
        </w:rPr>
        <w:t xml:space="preserve">, ainsi que leur travail acharné, </w:t>
      </w:r>
      <w:r w:rsidR="004E130D">
        <w:rPr>
          <w:rFonts w:ascii="Arial" w:hAnsi="Arial" w:cs="Arial"/>
          <w:bCs/>
          <w:color w:val="000000" w:themeColor="text1"/>
          <w:lang w:val="fr-CA"/>
        </w:rPr>
        <w:t xml:space="preserve">leur </w:t>
      </w:r>
      <w:r w:rsidR="00C22EC6">
        <w:rPr>
          <w:rFonts w:ascii="Arial" w:hAnsi="Arial" w:cs="Arial"/>
          <w:bCs/>
          <w:color w:val="000000" w:themeColor="text1"/>
          <w:lang w:val="fr-CA"/>
        </w:rPr>
        <w:t xml:space="preserve">vision et </w:t>
      </w:r>
      <w:r w:rsidR="004E130D">
        <w:rPr>
          <w:rFonts w:ascii="Arial" w:hAnsi="Arial" w:cs="Arial"/>
          <w:bCs/>
          <w:color w:val="000000" w:themeColor="text1"/>
          <w:lang w:val="fr-CA"/>
        </w:rPr>
        <w:t xml:space="preserve">leur </w:t>
      </w:r>
      <w:r w:rsidR="00C22EC6">
        <w:rPr>
          <w:rFonts w:ascii="Arial" w:hAnsi="Arial" w:cs="Arial"/>
          <w:bCs/>
          <w:color w:val="000000" w:themeColor="text1"/>
          <w:lang w:val="fr-CA"/>
        </w:rPr>
        <w:t>engagement</w:t>
      </w:r>
      <w:r>
        <w:rPr>
          <w:rFonts w:ascii="Arial" w:hAnsi="Arial" w:cs="Arial"/>
          <w:bCs/>
          <w:color w:val="000000" w:themeColor="text1"/>
          <w:lang w:val="fr-CA"/>
        </w:rPr>
        <w:t xml:space="preserve"> sans </w:t>
      </w:r>
      <w:r w:rsidR="00C22EC6">
        <w:rPr>
          <w:rFonts w:ascii="Arial" w:hAnsi="Arial" w:cs="Arial"/>
          <w:bCs/>
          <w:color w:val="000000" w:themeColor="text1"/>
          <w:lang w:val="fr-CA"/>
        </w:rPr>
        <w:t>lesquels</w:t>
      </w:r>
      <w:r>
        <w:rPr>
          <w:rFonts w:ascii="Arial" w:hAnsi="Arial" w:cs="Arial"/>
          <w:bCs/>
          <w:color w:val="000000" w:themeColor="text1"/>
          <w:lang w:val="fr-CA"/>
        </w:rPr>
        <w:t xml:space="preserve"> la FCFDU n’aurait pas le processus en place pour leur permettre de développer des politiques d’importance nationale et internationale. Le livret est aussi dédié aux </w:t>
      </w:r>
      <w:r w:rsidR="00C22EC6">
        <w:rPr>
          <w:rFonts w:ascii="Arial" w:hAnsi="Arial" w:cs="Arial"/>
          <w:bCs/>
          <w:color w:val="000000" w:themeColor="text1"/>
          <w:lang w:val="fr-CA"/>
        </w:rPr>
        <w:t xml:space="preserve">innombrables auteures </w:t>
      </w:r>
      <w:r>
        <w:rPr>
          <w:rFonts w:ascii="Arial" w:hAnsi="Arial" w:cs="Arial"/>
          <w:bCs/>
          <w:color w:val="000000" w:themeColor="text1"/>
          <w:lang w:val="fr-CA"/>
        </w:rPr>
        <w:t xml:space="preserve">de résolutions au </w:t>
      </w:r>
      <w:r w:rsidR="004E130D">
        <w:rPr>
          <w:rFonts w:ascii="Arial" w:hAnsi="Arial" w:cs="Arial"/>
          <w:bCs/>
          <w:color w:val="000000" w:themeColor="text1"/>
          <w:lang w:val="fr-CA"/>
        </w:rPr>
        <w:t>fil</w:t>
      </w:r>
      <w:r>
        <w:rPr>
          <w:rFonts w:ascii="Arial" w:hAnsi="Arial" w:cs="Arial"/>
          <w:bCs/>
          <w:color w:val="000000" w:themeColor="text1"/>
          <w:lang w:val="fr-CA"/>
        </w:rPr>
        <w:t xml:space="preserve"> des années qui ont</w:t>
      </w:r>
      <w:r w:rsidR="00C22EC6">
        <w:rPr>
          <w:rFonts w:ascii="Arial" w:hAnsi="Arial" w:cs="Arial"/>
          <w:bCs/>
          <w:color w:val="000000" w:themeColor="text1"/>
          <w:lang w:val="fr-CA"/>
        </w:rPr>
        <w:t xml:space="preserve"> fait </w:t>
      </w:r>
      <w:r w:rsidR="004E130D">
        <w:rPr>
          <w:rFonts w:ascii="Arial" w:hAnsi="Arial" w:cs="Arial"/>
          <w:bCs/>
          <w:color w:val="000000" w:themeColor="text1"/>
          <w:lang w:val="fr-CA"/>
        </w:rPr>
        <w:t xml:space="preserve">de </w:t>
      </w:r>
      <w:r w:rsidR="00C22EC6">
        <w:rPr>
          <w:rFonts w:ascii="Arial" w:hAnsi="Arial" w:cs="Arial"/>
          <w:bCs/>
          <w:color w:val="000000" w:themeColor="text1"/>
          <w:lang w:val="fr-CA"/>
        </w:rPr>
        <w:t>la défense d’intérêts collectifs</w:t>
      </w:r>
      <w:r w:rsidR="00845E37">
        <w:rPr>
          <w:rFonts w:ascii="Arial" w:hAnsi="Arial" w:cs="Arial"/>
          <w:bCs/>
          <w:color w:val="000000" w:themeColor="text1"/>
          <w:lang w:val="fr-CA"/>
        </w:rPr>
        <w:t xml:space="preserve"> au sein</w:t>
      </w:r>
      <w:r w:rsidR="00C22EC6">
        <w:rPr>
          <w:rFonts w:ascii="Arial" w:hAnsi="Arial" w:cs="Arial"/>
          <w:bCs/>
          <w:color w:val="000000" w:themeColor="text1"/>
          <w:lang w:val="fr-CA"/>
        </w:rPr>
        <w:t xml:space="preserve"> de la FCFDU l’outil respecté qu’il est devenu.</w:t>
      </w:r>
    </w:p>
    <w:p w:rsidR="003438C5" w:rsidRPr="00463B28" w:rsidRDefault="003438C5" w:rsidP="003438C5">
      <w:pPr>
        <w:rPr>
          <w:rFonts w:ascii="Arial" w:hAnsi="Arial" w:cs="Arial"/>
          <w:color w:val="000000" w:themeColor="text1"/>
          <w:lang w:val="fr-CA"/>
        </w:rPr>
        <w:sectPr w:rsidR="003438C5" w:rsidRPr="00463B28" w:rsidSect="003438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08" w:footer="227" w:gutter="0"/>
          <w:pgNumType w:start="1"/>
          <w:cols w:space="708"/>
          <w:titlePg/>
          <w:docGrid w:linePitch="360"/>
        </w:sectPr>
      </w:pPr>
    </w:p>
    <w:p w:rsidR="0005313D" w:rsidRPr="0005313D" w:rsidRDefault="0036494B" w:rsidP="003438C5">
      <w:pPr>
        <w:pStyle w:val="Heading1"/>
        <w:rPr>
          <w:rFonts w:ascii="Arial" w:hAnsi="Arial" w:cs="Arial"/>
          <w:color w:val="000000" w:themeColor="text1"/>
          <w:sz w:val="24"/>
          <w:szCs w:val="24"/>
          <w:lang w:val="fr-CA"/>
        </w:rPr>
      </w:pPr>
      <w:bookmarkStart w:id="1" w:name="_Toc527441297"/>
      <w:r w:rsidRPr="0005313D">
        <w:rPr>
          <w:rFonts w:ascii="Arial" w:hAnsi="Arial" w:cs="Arial"/>
          <w:color w:val="000000" w:themeColor="text1"/>
          <w:sz w:val="24"/>
          <w:szCs w:val="24"/>
          <w:lang w:val="fr-CA"/>
        </w:rPr>
        <w:lastRenderedPageBreak/>
        <w:t>I. Introduction</w:t>
      </w:r>
      <w:r w:rsidR="0005313D" w:rsidRPr="0005313D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aux </w:t>
      </w:r>
      <w:r w:rsidR="0005313D">
        <w:rPr>
          <w:rFonts w:ascii="Arial" w:hAnsi="Arial" w:cs="Arial"/>
          <w:color w:val="000000" w:themeColor="text1"/>
          <w:sz w:val="24"/>
          <w:szCs w:val="24"/>
          <w:lang w:val="fr-CA"/>
        </w:rPr>
        <w:t>ré</w:t>
      </w:r>
      <w:r w:rsidR="0005313D" w:rsidRPr="0005313D">
        <w:rPr>
          <w:rFonts w:ascii="Arial" w:hAnsi="Arial" w:cs="Arial"/>
          <w:color w:val="000000" w:themeColor="text1"/>
          <w:sz w:val="24"/>
          <w:szCs w:val="24"/>
          <w:lang w:val="fr-CA"/>
        </w:rPr>
        <w:t>solutions de la FCFDU</w:t>
      </w:r>
    </w:p>
    <w:p w:rsidR="0005313D" w:rsidRDefault="0005313D" w:rsidP="003438C5">
      <w:pPr>
        <w:pStyle w:val="Heading1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>
        <w:rPr>
          <w:rFonts w:ascii="Arial" w:hAnsi="Arial" w:cs="Arial"/>
          <w:color w:val="000000" w:themeColor="text1"/>
          <w:sz w:val="24"/>
          <w:szCs w:val="24"/>
          <w:lang w:val="fr-CA"/>
        </w:rPr>
        <w:t>Qu</w:t>
      </w:r>
      <w:r w:rsidR="004E130D">
        <w:rPr>
          <w:rFonts w:ascii="Arial" w:hAnsi="Arial" w:cs="Arial"/>
          <w:color w:val="000000" w:themeColor="text1"/>
          <w:sz w:val="24"/>
          <w:szCs w:val="24"/>
          <w:lang w:val="fr-CA"/>
        </w:rPr>
        <w:t>’est-ce qu’un</w:t>
      </w:r>
      <w:r w:rsidR="00B44545">
        <w:rPr>
          <w:rFonts w:ascii="Arial" w:hAnsi="Arial" w:cs="Arial"/>
          <w:color w:val="000000" w:themeColor="text1"/>
          <w:sz w:val="24"/>
          <w:szCs w:val="24"/>
          <w:lang w:val="fr-CA"/>
        </w:rPr>
        <w:t>e</w:t>
      </w:r>
      <w:r w:rsidR="004E130D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résolution </w:t>
      </w:r>
      <w:r>
        <w:rPr>
          <w:rFonts w:ascii="Arial" w:hAnsi="Arial" w:cs="Arial"/>
          <w:color w:val="000000" w:themeColor="text1"/>
          <w:sz w:val="24"/>
          <w:szCs w:val="24"/>
          <w:lang w:val="fr-CA"/>
        </w:rPr>
        <w:t>de la FCFDU</w:t>
      </w:r>
      <w:r w:rsidR="004E130D">
        <w:rPr>
          <w:rFonts w:ascii="Arial" w:hAnsi="Arial" w:cs="Arial"/>
          <w:color w:val="000000" w:themeColor="text1"/>
          <w:sz w:val="24"/>
          <w:szCs w:val="24"/>
          <w:lang w:val="fr-CA"/>
        </w:rPr>
        <w:t> </w:t>
      </w:r>
      <w:r>
        <w:rPr>
          <w:rFonts w:ascii="Arial" w:hAnsi="Arial" w:cs="Arial"/>
          <w:color w:val="000000" w:themeColor="text1"/>
          <w:sz w:val="24"/>
          <w:szCs w:val="24"/>
          <w:lang w:val="fr-CA"/>
        </w:rPr>
        <w:t>?</w:t>
      </w:r>
    </w:p>
    <w:p w:rsidR="0005313D" w:rsidRPr="0005313D" w:rsidRDefault="0005313D" w:rsidP="00565059">
      <w:pPr>
        <w:rPr>
          <w:rFonts w:ascii="Arial" w:hAnsi="Arial" w:cs="Arial"/>
          <w:color w:val="000000" w:themeColor="text1"/>
          <w:lang w:val="fr-CA"/>
        </w:rPr>
      </w:pPr>
      <w:r w:rsidRPr="0005313D">
        <w:rPr>
          <w:rFonts w:ascii="Arial" w:hAnsi="Arial" w:cs="Arial"/>
          <w:color w:val="000000" w:themeColor="text1"/>
          <w:lang w:val="fr-CA"/>
        </w:rPr>
        <w:t>Une résolution de la FCFDU e</w:t>
      </w:r>
      <w:r>
        <w:rPr>
          <w:rFonts w:ascii="Arial" w:hAnsi="Arial" w:cs="Arial"/>
          <w:color w:val="000000" w:themeColor="text1"/>
          <w:lang w:val="fr-CA"/>
        </w:rPr>
        <w:t>st une motion</w:t>
      </w:r>
      <w:r w:rsidR="009C757B">
        <w:rPr>
          <w:rFonts w:ascii="Arial" w:hAnsi="Arial" w:cs="Arial"/>
          <w:color w:val="000000" w:themeColor="text1"/>
          <w:lang w:val="fr-CA"/>
        </w:rPr>
        <w:t xml:space="preserve"> officielle proposant</w:t>
      </w:r>
      <w:r>
        <w:rPr>
          <w:rFonts w:ascii="Arial" w:hAnsi="Arial" w:cs="Arial"/>
          <w:color w:val="000000" w:themeColor="text1"/>
          <w:lang w:val="fr-CA"/>
        </w:rPr>
        <w:t xml:space="preserve"> un changement positif</w:t>
      </w:r>
      <w:r w:rsidR="009C757B">
        <w:rPr>
          <w:rFonts w:ascii="Arial" w:hAnsi="Arial" w:cs="Arial"/>
          <w:color w:val="000000" w:themeColor="text1"/>
          <w:lang w:val="fr-CA"/>
        </w:rPr>
        <w:t xml:space="preserve"> en lien avec un enjeu</w:t>
      </w:r>
      <w:r>
        <w:rPr>
          <w:rFonts w:ascii="Arial" w:hAnsi="Arial" w:cs="Arial"/>
          <w:color w:val="000000" w:themeColor="text1"/>
          <w:lang w:val="fr-CA"/>
        </w:rPr>
        <w:t xml:space="preserve"> d’importance locale, provinciale, nationale ou internationale dont la FCFDU souhaite poursuivre</w:t>
      </w:r>
      <w:r w:rsidR="009C757B">
        <w:rPr>
          <w:rFonts w:ascii="Arial" w:hAnsi="Arial" w:cs="Arial"/>
          <w:color w:val="000000" w:themeColor="text1"/>
          <w:lang w:val="fr-CA"/>
        </w:rPr>
        <w:t>. Si</w:t>
      </w:r>
      <w:r>
        <w:rPr>
          <w:rFonts w:ascii="Arial" w:hAnsi="Arial" w:cs="Arial"/>
          <w:color w:val="000000" w:themeColor="text1"/>
          <w:lang w:val="fr-CA"/>
        </w:rPr>
        <w:t xml:space="preserve"> les </w:t>
      </w:r>
      <w:r w:rsidR="009C757B">
        <w:rPr>
          <w:rFonts w:ascii="Arial" w:hAnsi="Arial" w:cs="Arial"/>
          <w:color w:val="000000" w:themeColor="text1"/>
          <w:lang w:val="fr-CA"/>
        </w:rPr>
        <w:t>électrices admissibles</w:t>
      </w:r>
      <w:r>
        <w:rPr>
          <w:rFonts w:ascii="Arial" w:hAnsi="Arial" w:cs="Arial"/>
          <w:color w:val="000000" w:themeColor="text1"/>
          <w:lang w:val="fr-CA"/>
        </w:rPr>
        <w:t xml:space="preserve"> de la FCFDU</w:t>
      </w:r>
      <w:r w:rsidR="00B44545">
        <w:rPr>
          <w:rFonts w:ascii="Arial" w:hAnsi="Arial" w:cs="Arial"/>
          <w:color w:val="000000" w:themeColor="text1"/>
          <w:lang w:val="fr-CA"/>
        </w:rPr>
        <w:t xml:space="preserve"> adoptent la résolution, celle-ci</w:t>
      </w:r>
      <w:r>
        <w:rPr>
          <w:rFonts w:ascii="Arial" w:hAnsi="Arial" w:cs="Arial"/>
          <w:color w:val="000000" w:themeColor="text1"/>
          <w:lang w:val="fr-CA"/>
        </w:rPr>
        <w:t xml:space="preserve"> devient une politique de la FCFDU et</w:t>
      </w:r>
      <w:r w:rsidR="00B44545">
        <w:rPr>
          <w:rFonts w:ascii="Arial" w:hAnsi="Arial" w:cs="Arial"/>
          <w:color w:val="000000" w:themeColor="text1"/>
          <w:lang w:val="fr-CA"/>
        </w:rPr>
        <w:t xml:space="preserve"> donne à la défense d’intérêts collectifs ses points de mire et son </w:t>
      </w:r>
      <w:r w:rsidR="009C757B">
        <w:rPr>
          <w:rFonts w:ascii="Arial" w:hAnsi="Arial" w:cs="Arial"/>
          <w:color w:val="000000" w:themeColor="text1"/>
          <w:lang w:val="fr-CA"/>
        </w:rPr>
        <w:t>orientation</w:t>
      </w:r>
      <w:r w:rsidR="00B44545">
        <w:rPr>
          <w:rFonts w:ascii="Arial" w:hAnsi="Arial" w:cs="Arial"/>
          <w:color w:val="000000" w:themeColor="text1"/>
          <w:lang w:val="fr-CA"/>
        </w:rPr>
        <w:t>, aidant ainsi la FCFDU à faire avancer son</w:t>
      </w:r>
      <w:r>
        <w:rPr>
          <w:rFonts w:ascii="Arial" w:hAnsi="Arial" w:cs="Arial"/>
          <w:color w:val="000000" w:themeColor="text1"/>
          <w:lang w:val="fr-CA"/>
        </w:rPr>
        <w:t xml:space="preserve"> travail dans l</w:t>
      </w:r>
      <w:r w:rsidR="009C757B">
        <w:rPr>
          <w:rFonts w:ascii="Arial" w:hAnsi="Arial" w:cs="Arial"/>
          <w:color w:val="000000" w:themeColor="text1"/>
          <w:lang w:val="fr-CA"/>
        </w:rPr>
        <w:t>’espace public</w:t>
      </w:r>
      <w:r>
        <w:rPr>
          <w:rFonts w:ascii="Arial" w:hAnsi="Arial" w:cs="Arial"/>
          <w:color w:val="000000" w:themeColor="text1"/>
          <w:lang w:val="fr-CA"/>
        </w:rPr>
        <w:t xml:space="preserve">. </w:t>
      </w:r>
      <w:r w:rsidRPr="0005313D">
        <w:rPr>
          <w:rFonts w:ascii="Arial" w:hAnsi="Arial" w:cs="Arial"/>
          <w:color w:val="000000" w:themeColor="text1"/>
          <w:lang w:val="fr-CA"/>
        </w:rPr>
        <w:t>Une « </w:t>
      </w:r>
      <w:r w:rsidRPr="0005313D">
        <w:rPr>
          <w:rFonts w:ascii="Arial" w:hAnsi="Arial" w:cs="Arial"/>
          <w:b/>
          <w:color w:val="000000" w:themeColor="text1"/>
          <w:lang w:val="fr-CA"/>
        </w:rPr>
        <w:t>résolution proposée</w:t>
      </w:r>
      <w:r w:rsidR="009C757B">
        <w:rPr>
          <w:rFonts w:ascii="Arial" w:hAnsi="Arial" w:cs="Arial"/>
          <w:b/>
          <w:color w:val="000000" w:themeColor="text1"/>
          <w:lang w:val="fr-CA"/>
        </w:rPr>
        <w:t> </w:t>
      </w:r>
      <w:r w:rsidR="009C757B" w:rsidRPr="009C757B">
        <w:rPr>
          <w:rFonts w:ascii="Arial" w:hAnsi="Arial" w:cs="Arial"/>
          <w:color w:val="000000" w:themeColor="text1"/>
          <w:lang w:val="fr-CA"/>
        </w:rPr>
        <w:t>»</w:t>
      </w:r>
      <w:r w:rsidRPr="0005313D">
        <w:rPr>
          <w:rFonts w:ascii="Arial" w:hAnsi="Arial" w:cs="Arial"/>
          <w:color w:val="000000" w:themeColor="text1"/>
          <w:lang w:val="fr-CA"/>
        </w:rPr>
        <w:t xml:space="preserve"> </w:t>
      </w:r>
      <w:r w:rsidR="009C757B">
        <w:rPr>
          <w:rFonts w:ascii="Arial" w:hAnsi="Arial" w:cs="Arial"/>
          <w:color w:val="000000" w:themeColor="text1"/>
          <w:lang w:val="fr-CA"/>
        </w:rPr>
        <w:t xml:space="preserve">se reporte </w:t>
      </w:r>
      <w:r w:rsidRPr="0005313D">
        <w:rPr>
          <w:rFonts w:ascii="Arial" w:hAnsi="Arial" w:cs="Arial"/>
          <w:color w:val="000000" w:themeColor="text1"/>
          <w:lang w:val="fr-CA"/>
        </w:rPr>
        <w:t>aux documents qui seront</w:t>
      </w:r>
      <w:r w:rsidR="00013868">
        <w:rPr>
          <w:rFonts w:ascii="Arial" w:hAnsi="Arial" w:cs="Arial"/>
          <w:color w:val="000000" w:themeColor="text1"/>
          <w:lang w:val="fr-CA"/>
        </w:rPr>
        <w:t xml:space="preserve"> examinés officiellement</w:t>
      </w:r>
      <w:r>
        <w:rPr>
          <w:rFonts w:ascii="Arial" w:hAnsi="Arial" w:cs="Arial"/>
          <w:color w:val="000000" w:themeColor="text1"/>
          <w:lang w:val="fr-CA"/>
        </w:rPr>
        <w:t xml:space="preserve"> lors de l’AGA de la FCFDU. </w:t>
      </w:r>
      <w:r w:rsidR="009C757B">
        <w:rPr>
          <w:rFonts w:ascii="Arial" w:hAnsi="Arial" w:cs="Arial"/>
          <w:color w:val="000000" w:themeColor="text1"/>
          <w:lang w:val="fr-CA"/>
        </w:rPr>
        <w:t>Les ré</w:t>
      </w:r>
      <w:r w:rsidRPr="0005313D">
        <w:rPr>
          <w:rFonts w:ascii="Arial" w:hAnsi="Arial" w:cs="Arial"/>
          <w:color w:val="000000" w:themeColor="text1"/>
          <w:lang w:val="fr-CA"/>
        </w:rPr>
        <w:t xml:space="preserve">solutions peuvent impliquer et éduquer les membres, </w:t>
      </w:r>
      <w:r w:rsidR="00B44545">
        <w:rPr>
          <w:rFonts w:ascii="Arial" w:hAnsi="Arial" w:cs="Arial"/>
          <w:color w:val="000000" w:themeColor="text1"/>
          <w:lang w:val="fr-CA"/>
        </w:rPr>
        <w:t xml:space="preserve">et </w:t>
      </w:r>
      <w:r w:rsidRPr="0005313D">
        <w:rPr>
          <w:rFonts w:ascii="Arial" w:hAnsi="Arial" w:cs="Arial"/>
          <w:color w:val="000000" w:themeColor="text1"/>
          <w:lang w:val="fr-CA"/>
        </w:rPr>
        <w:t>augmenter l</w:t>
      </w:r>
      <w:r>
        <w:rPr>
          <w:rFonts w:ascii="Arial" w:hAnsi="Arial" w:cs="Arial"/>
          <w:color w:val="000000" w:themeColor="text1"/>
          <w:lang w:val="fr-CA"/>
        </w:rPr>
        <w:t xml:space="preserve">a visibilité de la FCFDU en tant que chef de file </w:t>
      </w:r>
      <w:r w:rsidR="009C757B">
        <w:rPr>
          <w:rFonts w:ascii="Arial" w:hAnsi="Arial" w:cs="Arial"/>
          <w:color w:val="000000" w:themeColor="text1"/>
          <w:lang w:val="fr-CA"/>
        </w:rPr>
        <w:t xml:space="preserve">parmi les organismes </w:t>
      </w:r>
      <w:r w:rsidR="00B44545">
        <w:rPr>
          <w:rFonts w:ascii="Arial" w:hAnsi="Arial" w:cs="Arial"/>
          <w:color w:val="000000" w:themeColor="text1"/>
          <w:lang w:val="fr-CA"/>
        </w:rPr>
        <w:t>de femmes</w:t>
      </w:r>
      <w:r w:rsidR="009C757B">
        <w:rPr>
          <w:rFonts w:ascii="Arial" w:hAnsi="Arial" w:cs="Arial"/>
          <w:color w:val="000000" w:themeColor="text1"/>
          <w:lang w:val="fr-CA"/>
        </w:rPr>
        <w:t xml:space="preserve"> canadiennes. </w:t>
      </w:r>
    </w:p>
    <w:bookmarkEnd w:id="1"/>
    <w:p w:rsidR="00565059" w:rsidRPr="00463B28" w:rsidRDefault="00565059" w:rsidP="00565059">
      <w:pPr>
        <w:rPr>
          <w:rFonts w:ascii="Arial" w:hAnsi="Arial" w:cs="Arial"/>
          <w:color w:val="000000" w:themeColor="text1"/>
          <w:lang w:val="fr-CA"/>
        </w:rPr>
      </w:pPr>
    </w:p>
    <w:p w:rsidR="00013868" w:rsidRPr="00013868" w:rsidRDefault="00013868" w:rsidP="00EE546F">
      <w:pPr>
        <w:ind w:left="360"/>
        <w:rPr>
          <w:rFonts w:ascii="Arial" w:hAnsi="Arial" w:cs="Arial"/>
          <w:b/>
          <w:bCs/>
          <w:color w:val="000000" w:themeColor="text1"/>
          <w:lang w:val="fr-CA"/>
        </w:rPr>
      </w:pPr>
      <w:r w:rsidRPr="00013868">
        <w:rPr>
          <w:rFonts w:ascii="Arial" w:hAnsi="Arial" w:cs="Arial"/>
          <w:b/>
          <w:bCs/>
          <w:color w:val="000000" w:themeColor="text1"/>
          <w:lang w:val="fr-CA"/>
        </w:rPr>
        <w:t>Comment est-ce que la FCFDU utilise les politiques</w:t>
      </w:r>
      <w:r>
        <w:rPr>
          <w:rFonts w:ascii="Arial" w:hAnsi="Arial" w:cs="Arial"/>
          <w:b/>
          <w:bCs/>
          <w:color w:val="000000" w:themeColor="text1"/>
          <w:lang w:val="fr-CA"/>
        </w:rPr>
        <w:t xml:space="preserve"> développées à partir de résolutions</w:t>
      </w:r>
      <w:r w:rsidR="006B0A89">
        <w:rPr>
          <w:rFonts w:ascii="Arial" w:hAnsi="Arial" w:cs="Arial"/>
          <w:b/>
          <w:bCs/>
          <w:color w:val="000000" w:themeColor="text1"/>
          <w:lang w:val="fr-CA"/>
        </w:rPr>
        <w:t> </w:t>
      </w:r>
      <w:r>
        <w:rPr>
          <w:rFonts w:ascii="Arial" w:hAnsi="Arial" w:cs="Arial"/>
          <w:b/>
          <w:bCs/>
          <w:color w:val="000000" w:themeColor="text1"/>
          <w:lang w:val="fr-CA"/>
        </w:rPr>
        <w:t>?</w:t>
      </w:r>
    </w:p>
    <w:p w:rsidR="007D55CA" w:rsidRDefault="007D55CA" w:rsidP="00B94C2C">
      <w:pPr>
        <w:ind w:left="360"/>
        <w:rPr>
          <w:rFonts w:ascii="Arial" w:hAnsi="Arial" w:cs="Arial"/>
          <w:b/>
          <w:bCs/>
          <w:color w:val="000000" w:themeColor="text1"/>
          <w:lang w:val="fr-CA"/>
        </w:rPr>
      </w:pPr>
    </w:p>
    <w:p w:rsidR="00013868" w:rsidRPr="000D7004" w:rsidRDefault="00013868" w:rsidP="00B94C2C">
      <w:pPr>
        <w:ind w:left="360"/>
        <w:rPr>
          <w:rFonts w:ascii="Arial" w:hAnsi="Arial" w:cs="Arial"/>
          <w:bCs/>
          <w:color w:val="000000" w:themeColor="text1"/>
          <w:lang w:val="fr-CA"/>
        </w:rPr>
      </w:pPr>
      <w:r w:rsidRPr="00013868">
        <w:rPr>
          <w:rFonts w:ascii="Arial" w:hAnsi="Arial" w:cs="Arial"/>
          <w:b/>
          <w:bCs/>
          <w:color w:val="000000" w:themeColor="text1"/>
          <w:lang w:val="fr-CA"/>
        </w:rPr>
        <w:t>La FCFDU utilise ces p</w:t>
      </w:r>
      <w:r w:rsidR="007D55CA">
        <w:rPr>
          <w:rFonts w:ascii="Arial" w:hAnsi="Arial" w:cs="Arial"/>
          <w:b/>
          <w:bCs/>
          <w:color w:val="000000" w:themeColor="text1"/>
          <w:lang w:val="fr-CA"/>
        </w:rPr>
        <w:t>olitiques dans la défense active d’intérêts collectifs</w:t>
      </w:r>
      <w:r>
        <w:rPr>
          <w:rFonts w:ascii="Arial" w:hAnsi="Arial" w:cs="Arial"/>
          <w:b/>
          <w:bCs/>
          <w:color w:val="000000" w:themeColor="text1"/>
          <w:lang w:val="fr-CA"/>
        </w:rPr>
        <w:t xml:space="preserve"> et en fournissant de l’information à propos de la FCFDU et </w:t>
      </w:r>
      <w:r w:rsidR="007D55CA">
        <w:rPr>
          <w:rFonts w:ascii="Arial" w:hAnsi="Arial" w:cs="Arial"/>
          <w:b/>
          <w:bCs/>
          <w:color w:val="000000" w:themeColor="text1"/>
          <w:lang w:val="fr-CA"/>
        </w:rPr>
        <w:t xml:space="preserve">de </w:t>
      </w:r>
      <w:r>
        <w:rPr>
          <w:rFonts w:ascii="Arial" w:hAnsi="Arial" w:cs="Arial"/>
          <w:b/>
          <w:bCs/>
          <w:color w:val="000000" w:themeColor="text1"/>
          <w:lang w:val="fr-CA"/>
        </w:rPr>
        <w:t xml:space="preserve">ses politiques </w:t>
      </w:r>
      <w:r>
        <w:rPr>
          <w:rFonts w:ascii="Arial" w:hAnsi="Arial" w:cs="Arial"/>
          <w:bCs/>
          <w:color w:val="000000" w:themeColor="text1"/>
          <w:lang w:val="fr-CA"/>
        </w:rPr>
        <w:t>avec les membres élus des gouvernements fédéral, provinciaux, territoriaux et municipaux, les entités</w:t>
      </w:r>
      <w:r w:rsidR="000D7004">
        <w:rPr>
          <w:rFonts w:ascii="Arial" w:hAnsi="Arial" w:cs="Arial"/>
          <w:bCs/>
          <w:color w:val="000000" w:themeColor="text1"/>
          <w:lang w:val="fr-CA"/>
        </w:rPr>
        <w:t xml:space="preserve"> des Nations Unies</w:t>
      </w:r>
      <w:r>
        <w:rPr>
          <w:rFonts w:ascii="Arial" w:hAnsi="Arial" w:cs="Arial"/>
          <w:bCs/>
          <w:color w:val="000000" w:themeColor="text1"/>
          <w:lang w:val="fr-CA"/>
        </w:rPr>
        <w:t xml:space="preserve"> et d’autres organismes. </w:t>
      </w:r>
      <w:r w:rsidRPr="000D7004">
        <w:rPr>
          <w:rFonts w:ascii="Arial" w:hAnsi="Arial" w:cs="Arial"/>
          <w:bCs/>
          <w:color w:val="000000" w:themeColor="text1"/>
          <w:lang w:val="fr-CA"/>
        </w:rPr>
        <w:t xml:space="preserve">Les politiques sont </w:t>
      </w:r>
      <w:r w:rsidR="000D7004">
        <w:rPr>
          <w:rFonts w:ascii="Arial" w:hAnsi="Arial" w:cs="Arial"/>
          <w:bCs/>
          <w:color w:val="000000" w:themeColor="text1"/>
          <w:lang w:val="fr-CA"/>
        </w:rPr>
        <w:t>utilisée</w:t>
      </w:r>
      <w:r w:rsidRPr="000D7004">
        <w:rPr>
          <w:rFonts w:ascii="Arial" w:hAnsi="Arial" w:cs="Arial"/>
          <w:bCs/>
          <w:color w:val="000000" w:themeColor="text1"/>
          <w:lang w:val="fr-CA"/>
        </w:rPr>
        <w:t xml:space="preserve">s comme la base des </w:t>
      </w:r>
      <w:r w:rsidR="000D7004">
        <w:rPr>
          <w:rFonts w:ascii="Arial" w:hAnsi="Arial" w:cs="Arial"/>
          <w:bCs/>
          <w:color w:val="000000" w:themeColor="text1"/>
          <w:lang w:val="fr-CA"/>
        </w:rPr>
        <w:t>mé</w:t>
      </w:r>
      <w:r w:rsidR="000D7004" w:rsidRPr="000D7004">
        <w:rPr>
          <w:rFonts w:ascii="Arial" w:hAnsi="Arial" w:cs="Arial"/>
          <w:bCs/>
          <w:color w:val="000000" w:themeColor="text1"/>
          <w:lang w:val="fr-CA"/>
        </w:rPr>
        <w:t>moires a</w:t>
      </w:r>
      <w:r w:rsidR="000D7004">
        <w:rPr>
          <w:rFonts w:ascii="Arial" w:hAnsi="Arial" w:cs="Arial"/>
          <w:bCs/>
          <w:color w:val="000000" w:themeColor="text1"/>
          <w:lang w:val="fr-CA"/>
        </w:rPr>
        <w:t>ux ministres de la Couronne, de l’</w:t>
      </w:r>
      <w:r w:rsidR="007D55CA">
        <w:rPr>
          <w:rFonts w:ascii="Arial" w:hAnsi="Arial" w:cs="Arial"/>
          <w:bCs/>
          <w:color w:val="000000" w:themeColor="text1"/>
          <w:lang w:val="fr-CA"/>
        </w:rPr>
        <w:t>A</w:t>
      </w:r>
      <w:r w:rsidR="000D7004">
        <w:rPr>
          <w:rFonts w:ascii="Arial" w:hAnsi="Arial" w:cs="Arial"/>
          <w:bCs/>
          <w:color w:val="000000" w:themeColor="text1"/>
          <w:lang w:val="fr-CA"/>
        </w:rPr>
        <w:t xml:space="preserve">ssemblée législative, du Sénat, de la Commission royale et lors d’autres audiences, et afin de décider </w:t>
      </w:r>
      <w:r w:rsidR="007D55CA">
        <w:rPr>
          <w:rFonts w:ascii="Arial" w:hAnsi="Arial" w:cs="Arial"/>
          <w:bCs/>
          <w:color w:val="000000" w:themeColor="text1"/>
          <w:lang w:val="fr-CA"/>
        </w:rPr>
        <w:t xml:space="preserve">si </w:t>
      </w:r>
      <w:r w:rsidR="003A59FE">
        <w:rPr>
          <w:rFonts w:ascii="Arial" w:hAnsi="Arial" w:cs="Arial"/>
          <w:bCs/>
          <w:color w:val="000000" w:themeColor="text1"/>
          <w:lang w:val="fr-CA"/>
        </w:rPr>
        <w:t>la FCFDU</w:t>
      </w:r>
      <w:r w:rsidR="007D55CA">
        <w:rPr>
          <w:rFonts w:ascii="Arial" w:hAnsi="Arial" w:cs="Arial"/>
          <w:bCs/>
          <w:color w:val="000000" w:themeColor="text1"/>
          <w:lang w:val="fr-CA"/>
        </w:rPr>
        <w:t xml:space="preserve"> devrait </w:t>
      </w:r>
      <w:r w:rsidR="000D7004">
        <w:rPr>
          <w:rFonts w:ascii="Arial" w:hAnsi="Arial" w:cs="Arial"/>
          <w:bCs/>
          <w:color w:val="000000" w:themeColor="text1"/>
          <w:lang w:val="fr-CA"/>
        </w:rPr>
        <w:t xml:space="preserve">appuyer les </w:t>
      </w:r>
      <w:r w:rsidR="009921F1">
        <w:rPr>
          <w:rFonts w:ascii="Arial" w:hAnsi="Arial" w:cs="Arial"/>
          <w:bCs/>
          <w:color w:val="000000" w:themeColor="text1"/>
          <w:lang w:val="fr-CA"/>
        </w:rPr>
        <w:t>déclaration</w:t>
      </w:r>
      <w:r w:rsidR="007D55CA">
        <w:rPr>
          <w:rFonts w:ascii="Arial" w:hAnsi="Arial" w:cs="Arial"/>
          <w:bCs/>
          <w:color w:val="000000" w:themeColor="text1"/>
          <w:lang w:val="fr-CA"/>
        </w:rPr>
        <w:t>s</w:t>
      </w:r>
      <w:r w:rsidR="000D7004">
        <w:rPr>
          <w:rFonts w:ascii="Arial" w:hAnsi="Arial" w:cs="Arial"/>
          <w:bCs/>
          <w:color w:val="000000" w:themeColor="text1"/>
          <w:lang w:val="fr-CA"/>
        </w:rPr>
        <w:t xml:space="preserve"> ou les actions d’autres organismes</w:t>
      </w:r>
      <w:r w:rsidR="007D55CA">
        <w:rPr>
          <w:rFonts w:ascii="Arial" w:hAnsi="Arial" w:cs="Arial"/>
          <w:bCs/>
          <w:color w:val="000000" w:themeColor="text1"/>
          <w:lang w:val="fr-CA"/>
        </w:rPr>
        <w:t xml:space="preserve"> ou non</w:t>
      </w:r>
      <w:r w:rsidR="000D7004">
        <w:rPr>
          <w:rFonts w:ascii="Arial" w:hAnsi="Arial" w:cs="Arial"/>
          <w:bCs/>
          <w:color w:val="000000" w:themeColor="text1"/>
          <w:lang w:val="fr-CA"/>
        </w:rPr>
        <w:t xml:space="preserve">. </w:t>
      </w:r>
    </w:p>
    <w:p w:rsidR="009921F1" w:rsidRDefault="009921F1" w:rsidP="003438C5">
      <w:pPr>
        <w:pStyle w:val="Heading1"/>
        <w:rPr>
          <w:rFonts w:ascii="Arial" w:hAnsi="Arial" w:cs="Arial"/>
          <w:color w:val="000000" w:themeColor="text1"/>
          <w:sz w:val="24"/>
          <w:szCs w:val="24"/>
          <w:lang w:val="fr-CA"/>
        </w:rPr>
      </w:pPr>
      <w:bookmarkStart w:id="2" w:name="_Toc527441298"/>
      <w:r w:rsidRPr="009921F1">
        <w:rPr>
          <w:rFonts w:ascii="Arial" w:hAnsi="Arial" w:cs="Arial"/>
          <w:color w:val="000000" w:themeColor="text1"/>
          <w:sz w:val="24"/>
          <w:szCs w:val="24"/>
          <w:lang w:val="fr-CA"/>
        </w:rPr>
        <w:t>QUI développe les résolutions de la</w:t>
      </w:r>
      <w:r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FCFDU</w:t>
      </w:r>
      <w:r w:rsidR="007D55CA">
        <w:rPr>
          <w:rFonts w:ascii="Arial" w:hAnsi="Arial" w:cs="Arial"/>
          <w:color w:val="000000" w:themeColor="text1"/>
          <w:sz w:val="24"/>
          <w:szCs w:val="24"/>
          <w:lang w:val="fr-CA"/>
        </w:rPr>
        <w:t> </w:t>
      </w:r>
      <w:r>
        <w:rPr>
          <w:rFonts w:ascii="Arial" w:hAnsi="Arial" w:cs="Arial"/>
          <w:color w:val="000000" w:themeColor="text1"/>
          <w:sz w:val="24"/>
          <w:szCs w:val="24"/>
          <w:lang w:val="fr-CA"/>
        </w:rPr>
        <w:t>?</w:t>
      </w:r>
    </w:p>
    <w:bookmarkEnd w:id="2"/>
    <w:p w:rsidR="007D55CA" w:rsidRDefault="007D55CA" w:rsidP="003438C5">
      <w:pPr>
        <w:rPr>
          <w:rFonts w:ascii="Arial" w:hAnsi="Arial" w:cs="Arial"/>
          <w:b/>
          <w:color w:val="000000" w:themeColor="text1"/>
          <w:lang w:val="fr-CA"/>
        </w:rPr>
      </w:pPr>
    </w:p>
    <w:p w:rsidR="009921F1" w:rsidRPr="009921F1" w:rsidRDefault="009921F1" w:rsidP="003438C5">
      <w:pPr>
        <w:rPr>
          <w:rFonts w:ascii="Arial" w:hAnsi="Arial" w:cs="Arial"/>
          <w:b/>
          <w:color w:val="000000" w:themeColor="text1"/>
          <w:lang w:val="fr-CA"/>
        </w:rPr>
      </w:pPr>
      <w:r w:rsidRPr="009921F1">
        <w:rPr>
          <w:rFonts w:ascii="Arial" w:hAnsi="Arial" w:cs="Arial"/>
          <w:b/>
          <w:color w:val="000000" w:themeColor="text1"/>
          <w:lang w:val="fr-CA"/>
        </w:rPr>
        <w:t>Une résolution peut être propos</w:t>
      </w:r>
      <w:r>
        <w:rPr>
          <w:rFonts w:ascii="Arial" w:hAnsi="Arial" w:cs="Arial"/>
          <w:b/>
          <w:color w:val="000000" w:themeColor="text1"/>
          <w:lang w:val="fr-CA"/>
        </w:rPr>
        <w:t xml:space="preserve">ée à l’AGA de la FCFDU par </w:t>
      </w:r>
      <w:r w:rsidR="007D55CA">
        <w:rPr>
          <w:rFonts w:ascii="Arial" w:hAnsi="Arial" w:cs="Arial"/>
          <w:b/>
          <w:color w:val="000000" w:themeColor="text1"/>
          <w:lang w:val="fr-CA"/>
        </w:rPr>
        <w:t xml:space="preserve">l’une </w:t>
      </w:r>
      <w:r>
        <w:rPr>
          <w:rFonts w:ascii="Arial" w:hAnsi="Arial" w:cs="Arial"/>
          <w:b/>
          <w:color w:val="000000" w:themeColor="text1"/>
          <w:lang w:val="fr-CA"/>
        </w:rPr>
        <w:t>des entités suivantes :</w:t>
      </w:r>
    </w:p>
    <w:p w:rsidR="009921F1" w:rsidRDefault="009921F1" w:rsidP="003438C5">
      <w:pPr>
        <w:numPr>
          <w:ilvl w:val="0"/>
          <w:numId w:val="1"/>
        </w:numPr>
        <w:ind w:left="567" w:hanging="283"/>
        <w:rPr>
          <w:rFonts w:ascii="Arial" w:hAnsi="Arial" w:cs="Arial"/>
          <w:color w:val="000000" w:themeColor="text1"/>
          <w:lang w:val="fr-CA"/>
        </w:rPr>
      </w:pPr>
      <w:r w:rsidRPr="009921F1">
        <w:rPr>
          <w:rFonts w:ascii="Arial" w:hAnsi="Arial" w:cs="Arial"/>
          <w:color w:val="000000" w:themeColor="text1"/>
          <w:lang w:val="fr-CA"/>
        </w:rPr>
        <w:t>Clubs de la FCFDU</w:t>
      </w:r>
      <w:r w:rsidR="007D55CA">
        <w:rPr>
          <w:rFonts w:ascii="Arial" w:hAnsi="Arial" w:cs="Arial"/>
          <w:color w:val="000000" w:themeColor="text1"/>
          <w:lang w:val="fr-CA"/>
        </w:rPr>
        <w:t> :</w:t>
      </w:r>
      <w:r w:rsidRPr="009921F1">
        <w:rPr>
          <w:rFonts w:ascii="Arial" w:hAnsi="Arial" w:cs="Arial"/>
          <w:color w:val="000000" w:themeColor="text1"/>
          <w:lang w:val="fr-CA"/>
        </w:rPr>
        <w:t xml:space="preserve"> doit être approuvée</w:t>
      </w:r>
      <w:r>
        <w:rPr>
          <w:rFonts w:ascii="Arial" w:hAnsi="Arial" w:cs="Arial"/>
          <w:color w:val="000000" w:themeColor="text1"/>
          <w:lang w:val="fr-CA"/>
        </w:rPr>
        <w:t xml:space="preserve"> par la présidente du club et le club</w:t>
      </w:r>
    </w:p>
    <w:p w:rsidR="009921F1" w:rsidRDefault="009921F1" w:rsidP="003438C5">
      <w:pPr>
        <w:numPr>
          <w:ilvl w:val="0"/>
          <w:numId w:val="1"/>
        </w:numPr>
        <w:ind w:left="567" w:hanging="283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 xml:space="preserve">Conseil </w:t>
      </w:r>
      <w:r w:rsidR="003A59FE">
        <w:rPr>
          <w:rFonts w:ascii="Arial" w:hAnsi="Arial" w:cs="Arial"/>
          <w:color w:val="000000" w:themeColor="text1"/>
          <w:lang w:val="fr-CA"/>
        </w:rPr>
        <w:t>d’</w:t>
      </w:r>
      <w:r>
        <w:rPr>
          <w:rFonts w:ascii="Arial" w:hAnsi="Arial" w:cs="Arial"/>
          <w:color w:val="000000" w:themeColor="text1"/>
          <w:lang w:val="fr-CA"/>
        </w:rPr>
        <w:t>administrati</w:t>
      </w:r>
      <w:r w:rsidR="003A59FE">
        <w:rPr>
          <w:rFonts w:ascii="Arial" w:hAnsi="Arial" w:cs="Arial"/>
          <w:color w:val="000000" w:themeColor="text1"/>
          <w:lang w:val="fr-CA"/>
        </w:rPr>
        <w:t>on</w:t>
      </w:r>
      <w:r>
        <w:rPr>
          <w:rFonts w:ascii="Arial" w:hAnsi="Arial" w:cs="Arial"/>
          <w:color w:val="000000" w:themeColor="text1"/>
          <w:lang w:val="fr-CA"/>
        </w:rPr>
        <w:t xml:space="preserve"> de la FCFDU travaillant avec les comités</w:t>
      </w:r>
    </w:p>
    <w:p w:rsidR="009921F1" w:rsidRDefault="009921F1" w:rsidP="003438C5">
      <w:pPr>
        <w:numPr>
          <w:ilvl w:val="0"/>
          <w:numId w:val="1"/>
        </w:numPr>
        <w:ind w:left="567" w:hanging="283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Comités</w:t>
      </w:r>
      <w:r w:rsidR="00B325FB">
        <w:rPr>
          <w:rFonts w:ascii="Arial" w:hAnsi="Arial" w:cs="Arial"/>
          <w:color w:val="000000" w:themeColor="text1"/>
          <w:lang w:val="fr-CA"/>
        </w:rPr>
        <w:t xml:space="preserve"> permanents</w:t>
      </w:r>
      <w:r>
        <w:rPr>
          <w:rFonts w:ascii="Arial" w:hAnsi="Arial" w:cs="Arial"/>
          <w:color w:val="000000" w:themeColor="text1"/>
          <w:lang w:val="fr-CA"/>
        </w:rPr>
        <w:t xml:space="preserve"> de la FCFDU : doit être approuvée par les membres du comité</w:t>
      </w:r>
      <w:r w:rsidR="00B325FB">
        <w:rPr>
          <w:rFonts w:ascii="Arial" w:hAnsi="Arial" w:cs="Arial"/>
          <w:color w:val="000000" w:themeColor="text1"/>
          <w:lang w:val="fr-CA"/>
        </w:rPr>
        <w:t xml:space="preserve"> et un </w:t>
      </w:r>
      <w:r w:rsidR="00B325FB" w:rsidRPr="007D55CA">
        <w:rPr>
          <w:rFonts w:ascii="Arial" w:hAnsi="Arial" w:cs="Arial"/>
          <w:color w:val="000000" w:themeColor="text1"/>
          <w:lang w:val="fr-CA"/>
        </w:rPr>
        <w:t>membre</w:t>
      </w:r>
      <w:r w:rsidR="00B325FB">
        <w:rPr>
          <w:rFonts w:ascii="Arial" w:hAnsi="Arial" w:cs="Arial"/>
          <w:color w:val="000000" w:themeColor="text1"/>
          <w:lang w:val="fr-CA"/>
        </w:rPr>
        <w:t xml:space="preserve"> du conseil d’administration.</w:t>
      </w:r>
    </w:p>
    <w:p w:rsidR="00B325FB" w:rsidRPr="009921F1" w:rsidRDefault="00B325FB" w:rsidP="003438C5">
      <w:pPr>
        <w:numPr>
          <w:ilvl w:val="0"/>
          <w:numId w:val="1"/>
        </w:numPr>
        <w:ind w:left="567" w:hanging="283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 xml:space="preserve">Conseils provinciaux/régionaux de la FCFDU : un </w:t>
      </w:r>
      <w:r w:rsidRPr="007D55CA">
        <w:rPr>
          <w:rFonts w:ascii="Arial" w:hAnsi="Arial" w:cs="Arial"/>
          <w:color w:val="000000" w:themeColor="text1"/>
          <w:lang w:val="fr-CA"/>
        </w:rPr>
        <w:t>membre</w:t>
      </w:r>
      <w:r>
        <w:rPr>
          <w:rFonts w:ascii="Arial" w:hAnsi="Arial" w:cs="Arial"/>
          <w:color w:val="000000" w:themeColor="text1"/>
          <w:lang w:val="fr-CA"/>
        </w:rPr>
        <w:t xml:space="preserve"> du conseil d’administration doit l’appuyer et la résolution doit être approuvée par le conseil exécutif.</w:t>
      </w:r>
    </w:p>
    <w:p w:rsidR="003438C5" w:rsidRPr="00463B28" w:rsidRDefault="003438C5" w:rsidP="003438C5">
      <w:pPr>
        <w:ind w:left="567"/>
        <w:rPr>
          <w:rFonts w:ascii="Arial" w:hAnsi="Arial" w:cs="Arial"/>
          <w:color w:val="000000" w:themeColor="text1"/>
          <w:lang w:val="fr-CA"/>
        </w:rPr>
      </w:pPr>
    </w:p>
    <w:p w:rsidR="009D5039" w:rsidRDefault="009D5039" w:rsidP="003438C5">
      <w:pPr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Le comité des relations internationales de la FCFDU</w:t>
      </w:r>
      <w:r w:rsidRPr="00A110C4">
        <w:rPr>
          <w:rFonts w:ascii="Arial" w:hAnsi="Arial" w:cs="Arial"/>
          <w:color w:val="000000" w:themeColor="text1"/>
          <w:lang w:val="fr-CA"/>
        </w:rPr>
        <w:t xml:space="preserve"> </w:t>
      </w:r>
      <w:r>
        <w:rPr>
          <w:rFonts w:ascii="Arial" w:hAnsi="Arial" w:cs="Arial"/>
          <w:color w:val="000000" w:themeColor="text1"/>
          <w:lang w:val="fr-CA"/>
        </w:rPr>
        <w:t>prendra en considération les politiques qui seront proposées</w:t>
      </w:r>
      <w:r w:rsidRPr="00A110C4">
        <w:rPr>
          <w:rFonts w:ascii="Arial" w:hAnsi="Arial" w:cs="Arial"/>
          <w:color w:val="000000" w:themeColor="text1"/>
          <w:lang w:val="fr-CA"/>
        </w:rPr>
        <w:t xml:space="preserve"> en tant q</w:t>
      </w:r>
      <w:r>
        <w:rPr>
          <w:rFonts w:ascii="Arial" w:hAnsi="Arial" w:cs="Arial"/>
          <w:color w:val="000000" w:themeColor="text1"/>
          <w:lang w:val="fr-CA"/>
        </w:rPr>
        <w:t>ue résolutions à une réunion triennale de la GWI et celui-ci formulera une recommandation au conseil d’administration de la FCFDU pour examen lors de l’AGA de la FCFDU.</w:t>
      </w:r>
    </w:p>
    <w:p w:rsidR="00851B30" w:rsidRPr="00463B28" w:rsidRDefault="00851B30" w:rsidP="003438C5">
      <w:pPr>
        <w:rPr>
          <w:rFonts w:ascii="Arial" w:hAnsi="Arial" w:cs="Arial"/>
          <w:b/>
          <w:bCs/>
          <w:color w:val="000000" w:themeColor="text1"/>
          <w:lang w:val="fr-CA"/>
        </w:rPr>
      </w:pPr>
    </w:p>
    <w:p w:rsidR="00113C42" w:rsidRPr="00463B28" w:rsidRDefault="00E200E8" w:rsidP="003438C5">
      <w:pPr>
        <w:rPr>
          <w:rFonts w:ascii="Arial" w:hAnsi="Arial" w:cs="Arial"/>
          <w:b/>
          <w:bCs/>
          <w:color w:val="000000" w:themeColor="text1"/>
          <w:lang w:val="fr-CA"/>
        </w:rPr>
      </w:pPr>
      <w:r w:rsidRPr="00463B28">
        <w:rPr>
          <w:rFonts w:ascii="Arial" w:hAnsi="Arial" w:cs="Arial"/>
          <w:b/>
          <w:bCs/>
          <w:color w:val="000000" w:themeColor="text1"/>
          <w:lang w:val="fr-CA"/>
        </w:rPr>
        <w:t>Autres résolutions</w:t>
      </w:r>
      <w:r w:rsidR="00851B30" w:rsidRPr="00463B28">
        <w:rPr>
          <w:rFonts w:ascii="Arial" w:hAnsi="Arial" w:cs="Arial"/>
          <w:b/>
          <w:bCs/>
          <w:color w:val="000000" w:themeColor="text1"/>
          <w:lang w:val="fr-CA"/>
        </w:rPr>
        <w:t xml:space="preserve"> </w:t>
      </w:r>
    </w:p>
    <w:p w:rsidR="00E200E8" w:rsidRDefault="00E200E8" w:rsidP="003438C5">
      <w:pPr>
        <w:rPr>
          <w:rFonts w:ascii="Arial" w:hAnsi="Arial" w:cs="Arial"/>
          <w:b/>
          <w:color w:val="000000" w:themeColor="text1"/>
          <w:lang w:val="fr-CA"/>
        </w:rPr>
      </w:pPr>
      <w:r w:rsidRPr="00E200E8">
        <w:rPr>
          <w:rFonts w:ascii="Arial" w:hAnsi="Arial" w:cs="Arial"/>
          <w:b/>
          <w:color w:val="000000" w:themeColor="text1"/>
          <w:lang w:val="fr-CA"/>
        </w:rPr>
        <w:t xml:space="preserve">Un conseil de la FCFDU </w:t>
      </w:r>
      <w:r w:rsidRPr="00E200E8">
        <w:rPr>
          <w:rFonts w:ascii="Arial" w:hAnsi="Arial" w:cs="Arial"/>
          <w:color w:val="000000" w:themeColor="text1"/>
          <w:lang w:val="fr-CA"/>
        </w:rPr>
        <w:t>pe</w:t>
      </w:r>
      <w:r>
        <w:rPr>
          <w:rFonts w:ascii="Arial" w:hAnsi="Arial" w:cs="Arial"/>
          <w:color w:val="000000" w:themeColor="text1"/>
          <w:lang w:val="fr-CA"/>
        </w:rPr>
        <w:t>ut formuler des résolution</w:t>
      </w:r>
      <w:r w:rsidR="003A59FE">
        <w:rPr>
          <w:rFonts w:ascii="Arial" w:hAnsi="Arial" w:cs="Arial"/>
          <w:color w:val="000000" w:themeColor="text1"/>
          <w:lang w:val="fr-CA"/>
        </w:rPr>
        <w:t>s pour traiter d’</w:t>
      </w:r>
      <w:r>
        <w:rPr>
          <w:rFonts w:ascii="Arial" w:hAnsi="Arial" w:cs="Arial"/>
          <w:color w:val="000000" w:themeColor="text1"/>
          <w:lang w:val="fr-CA"/>
        </w:rPr>
        <w:t xml:space="preserve">enjeux dans leur </w:t>
      </w:r>
      <w:r>
        <w:rPr>
          <w:rFonts w:ascii="Arial" w:hAnsi="Arial" w:cs="Arial"/>
          <w:b/>
          <w:color w:val="000000" w:themeColor="text1"/>
          <w:lang w:val="fr-CA"/>
        </w:rPr>
        <w:t>province/région.</w:t>
      </w:r>
    </w:p>
    <w:p w:rsidR="00E200E8" w:rsidRDefault="00E200E8" w:rsidP="003438C5">
      <w:pPr>
        <w:rPr>
          <w:rFonts w:ascii="Arial" w:hAnsi="Arial" w:cs="Arial"/>
          <w:color w:val="000000" w:themeColor="text1"/>
          <w:lang w:val="fr-CA"/>
        </w:rPr>
      </w:pPr>
      <w:r w:rsidRPr="00E200E8">
        <w:rPr>
          <w:rFonts w:ascii="Arial" w:hAnsi="Arial" w:cs="Arial"/>
          <w:b/>
          <w:color w:val="000000" w:themeColor="text1"/>
          <w:lang w:val="fr-CA"/>
        </w:rPr>
        <w:lastRenderedPageBreak/>
        <w:t>Un club de la F</w:t>
      </w:r>
      <w:r>
        <w:rPr>
          <w:rFonts w:ascii="Arial" w:hAnsi="Arial" w:cs="Arial"/>
          <w:b/>
          <w:color w:val="000000" w:themeColor="text1"/>
          <w:lang w:val="fr-CA"/>
        </w:rPr>
        <w:t xml:space="preserve">CFDU </w:t>
      </w:r>
      <w:r>
        <w:rPr>
          <w:rFonts w:ascii="Arial" w:hAnsi="Arial" w:cs="Arial"/>
          <w:color w:val="000000" w:themeColor="text1"/>
          <w:lang w:val="fr-CA"/>
        </w:rPr>
        <w:t>peut créer une résolution pour s</w:t>
      </w:r>
      <w:r w:rsidR="00736D7E">
        <w:rPr>
          <w:rFonts w:ascii="Arial" w:hAnsi="Arial" w:cs="Arial"/>
          <w:color w:val="000000" w:themeColor="text1"/>
          <w:lang w:val="fr-CA"/>
        </w:rPr>
        <w:t>es</w:t>
      </w:r>
      <w:r>
        <w:rPr>
          <w:rFonts w:ascii="Arial" w:hAnsi="Arial" w:cs="Arial"/>
          <w:color w:val="000000" w:themeColor="text1"/>
          <w:lang w:val="fr-CA"/>
        </w:rPr>
        <w:t xml:space="preserve"> propre</w:t>
      </w:r>
      <w:r w:rsidR="00736D7E">
        <w:rPr>
          <w:rFonts w:ascii="Arial" w:hAnsi="Arial" w:cs="Arial"/>
          <w:color w:val="000000" w:themeColor="text1"/>
          <w:lang w:val="fr-CA"/>
        </w:rPr>
        <w:t>s</w:t>
      </w:r>
      <w:r>
        <w:rPr>
          <w:rFonts w:ascii="Arial" w:hAnsi="Arial" w:cs="Arial"/>
          <w:color w:val="000000" w:themeColor="text1"/>
          <w:lang w:val="fr-CA"/>
        </w:rPr>
        <w:t xml:space="preserve"> </w:t>
      </w:r>
      <w:r w:rsidR="00736D7E">
        <w:rPr>
          <w:rFonts w:ascii="Arial" w:hAnsi="Arial" w:cs="Arial"/>
          <w:color w:val="000000" w:themeColor="text1"/>
          <w:lang w:val="fr-CA"/>
        </w:rPr>
        <w:t>fins afin de</w:t>
      </w:r>
      <w:r>
        <w:rPr>
          <w:rFonts w:ascii="Arial" w:hAnsi="Arial" w:cs="Arial"/>
          <w:color w:val="000000" w:themeColor="text1"/>
          <w:lang w:val="fr-CA"/>
        </w:rPr>
        <w:t xml:space="preserve"> traiter un </w:t>
      </w:r>
      <w:r>
        <w:rPr>
          <w:rFonts w:ascii="Arial" w:hAnsi="Arial" w:cs="Arial"/>
          <w:b/>
          <w:color w:val="000000" w:themeColor="text1"/>
          <w:lang w:val="fr-CA"/>
        </w:rPr>
        <w:t>enjeu local</w:t>
      </w:r>
      <w:r>
        <w:rPr>
          <w:rFonts w:ascii="Arial" w:hAnsi="Arial" w:cs="Arial"/>
          <w:color w:val="000000" w:themeColor="text1"/>
          <w:lang w:val="fr-CA"/>
        </w:rPr>
        <w:t xml:space="preserve">. </w:t>
      </w:r>
      <w:r w:rsidRPr="00E200E8">
        <w:rPr>
          <w:rFonts w:ascii="Arial" w:hAnsi="Arial" w:cs="Arial"/>
          <w:color w:val="000000" w:themeColor="text1"/>
          <w:lang w:val="fr-CA"/>
        </w:rPr>
        <w:t xml:space="preserve">Une telle résolution doit </w:t>
      </w:r>
      <w:r w:rsidR="006239A9">
        <w:rPr>
          <w:rFonts w:ascii="Arial" w:hAnsi="Arial" w:cs="Arial"/>
          <w:color w:val="000000" w:themeColor="text1"/>
          <w:lang w:val="fr-CA"/>
        </w:rPr>
        <w:t>se conformer</w:t>
      </w:r>
      <w:r w:rsidR="00736D7E">
        <w:rPr>
          <w:rFonts w:ascii="Arial" w:hAnsi="Arial" w:cs="Arial"/>
          <w:color w:val="000000" w:themeColor="text1"/>
          <w:lang w:val="fr-CA"/>
        </w:rPr>
        <w:t xml:space="preserve"> à</w:t>
      </w:r>
      <w:r w:rsidRPr="00E200E8">
        <w:rPr>
          <w:rFonts w:ascii="Arial" w:hAnsi="Arial" w:cs="Arial"/>
          <w:color w:val="000000" w:themeColor="text1"/>
          <w:lang w:val="fr-CA"/>
        </w:rPr>
        <w:t xml:space="preserve"> la mission de la F</w:t>
      </w:r>
      <w:r>
        <w:rPr>
          <w:rFonts w:ascii="Arial" w:hAnsi="Arial" w:cs="Arial"/>
          <w:color w:val="000000" w:themeColor="text1"/>
          <w:lang w:val="fr-CA"/>
        </w:rPr>
        <w:t xml:space="preserve">CFDU et ne doit pas contredire </w:t>
      </w:r>
      <w:r w:rsidR="00736D7E">
        <w:rPr>
          <w:rFonts w:ascii="Arial" w:hAnsi="Arial" w:cs="Arial"/>
          <w:color w:val="000000" w:themeColor="text1"/>
          <w:lang w:val="fr-CA"/>
        </w:rPr>
        <w:t>l’</w:t>
      </w:r>
      <w:r>
        <w:rPr>
          <w:rFonts w:ascii="Arial" w:hAnsi="Arial" w:cs="Arial"/>
          <w:color w:val="000000" w:themeColor="text1"/>
          <w:lang w:val="fr-CA"/>
        </w:rPr>
        <w:t>une de ses politiques.</w:t>
      </w:r>
    </w:p>
    <w:p w:rsidR="00736D7E" w:rsidRPr="00736D7E" w:rsidRDefault="00736D7E" w:rsidP="003438C5">
      <w:pPr>
        <w:rPr>
          <w:rFonts w:ascii="Arial" w:hAnsi="Arial" w:cs="Arial"/>
          <w:color w:val="000000" w:themeColor="text1"/>
          <w:lang w:val="fr-CA"/>
        </w:rPr>
      </w:pPr>
      <w:r w:rsidRPr="00736D7E">
        <w:rPr>
          <w:rFonts w:ascii="Arial" w:hAnsi="Arial" w:cs="Arial"/>
          <w:color w:val="000000" w:themeColor="text1"/>
          <w:lang w:val="fr-CA"/>
        </w:rPr>
        <w:t>Ces résolutions ne doivent p</w:t>
      </w:r>
      <w:r>
        <w:rPr>
          <w:rFonts w:ascii="Arial" w:hAnsi="Arial" w:cs="Arial"/>
          <w:color w:val="000000" w:themeColor="text1"/>
          <w:lang w:val="fr-CA"/>
        </w:rPr>
        <w:t>as être approuvées à l’AGA.</w:t>
      </w:r>
    </w:p>
    <w:p w:rsidR="002F30D0" w:rsidRPr="00736D7E" w:rsidRDefault="0036494B" w:rsidP="003438C5">
      <w:pPr>
        <w:pStyle w:val="Heading1"/>
        <w:rPr>
          <w:rFonts w:ascii="Arial" w:hAnsi="Arial" w:cs="Arial"/>
          <w:color w:val="000000" w:themeColor="text1"/>
          <w:sz w:val="24"/>
          <w:szCs w:val="24"/>
          <w:lang w:val="fr-CA"/>
        </w:rPr>
      </w:pPr>
      <w:bookmarkStart w:id="3" w:name="_Toc527441299"/>
      <w:r w:rsidRPr="00736D7E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II. </w:t>
      </w:r>
      <w:r w:rsidR="00736D7E" w:rsidRPr="00736D7E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Suggestions quant à la manière </w:t>
      </w:r>
      <w:r w:rsidR="00736D7E">
        <w:rPr>
          <w:rFonts w:ascii="Arial" w:hAnsi="Arial" w:cs="Arial"/>
          <w:color w:val="000000" w:themeColor="text1"/>
          <w:sz w:val="24"/>
          <w:szCs w:val="24"/>
          <w:lang w:val="fr-CA"/>
        </w:rPr>
        <w:t>de développer des résolutions de la FCFDU</w:t>
      </w:r>
      <w:bookmarkEnd w:id="3"/>
      <w:r w:rsidR="003438C5" w:rsidRPr="00736D7E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  <w:r w:rsidR="002F30D0" w:rsidRPr="00736D7E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</w:t>
      </w:r>
    </w:p>
    <w:p w:rsidR="00736D7E" w:rsidRPr="00736D7E" w:rsidRDefault="002F30D0" w:rsidP="00B94C2C">
      <w:pPr>
        <w:spacing w:before="120"/>
        <w:ind w:left="283"/>
        <w:rPr>
          <w:rFonts w:ascii="Arial" w:hAnsi="Arial" w:cs="Arial"/>
          <w:color w:val="000000" w:themeColor="text1"/>
          <w:lang w:val="fr-CA"/>
        </w:rPr>
      </w:pPr>
      <w:r w:rsidRPr="00736D7E">
        <w:rPr>
          <w:rFonts w:ascii="Arial" w:hAnsi="Arial" w:cs="Arial"/>
          <w:color w:val="000000" w:themeColor="text1"/>
          <w:lang w:val="fr-CA"/>
        </w:rPr>
        <w:t xml:space="preserve"> </w:t>
      </w:r>
      <w:r w:rsidRPr="00736D7E">
        <w:rPr>
          <w:rFonts w:ascii="Arial" w:hAnsi="Arial" w:cs="Arial"/>
          <w:b/>
          <w:color w:val="000000" w:themeColor="text1"/>
          <w:lang w:val="fr-CA"/>
        </w:rPr>
        <w:t>Note</w:t>
      </w:r>
      <w:r w:rsidRPr="00736D7E">
        <w:rPr>
          <w:rFonts w:ascii="Arial" w:hAnsi="Arial" w:cs="Arial"/>
          <w:color w:val="000000" w:themeColor="text1"/>
          <w:lang w:val="fr-CA"/>
        </w:rPr>
        <w:t xml:space="preserve"> </w:t>
      </w:r>
      <w:r w:rsidR="00736D7E" w:rsidRPr="00736D7E">
        <w:rPr>
          <w:rFonts w:ascii="Arial" w:hAnsi="Arial" w:cs="Arial"/>
          <w:color w:val="000000" w:themeColor="text1"/>
          <w:lang w:val="fr-CA"/>
        </w:rPr>
        <w:t>– Le</w:t>
      </w:r>
      <w:r w:rsidR="00446EE9">
        <w:rPr>
          <w:rFonts w:ascii="Arial" w:hAnsi="Arial" w:cs="Arial"/>
          <w:color w:val="000000" w:themeColor="text1"/>
          <w:lang w:val="fr-CA"/>
        </w:rPr>
        <w:t xml:space="preserve"> processus utilisé pour une nouvelle résolution est le</w:t>
      </w:r>
      <w:r w:rsidR="00736D7E" w:rsidRPr="00736D7E">
        <w:rPr>
          <w:rFonts w:ascii="Arial" w:hAnsi="Arial" w:cs="Arial"/>
          <w:color w:val="000000" w:themeColor="text1"/>
          <w:lang w:val="fr-CA"/>
        </w:rPr>
        <w:t xml:space="preserve"> même </w:t>
      </w:r>
      <w:r w:rsidR="00446EE9">
        <w:rPr>
          <w:rFonts w:ascii="Arial" w:hAnsi="Arial" w:cs="Arial"/>
          <w:color w:val="000000" w:themeColor="text1"/>
          <w:lang w:val="fr-CA"/>
        </w:rPr>
        <w:t>que</w:t>
      </w:r>
      <w:r w:rsidR="00736D7E">
        <w:rPr>
          <w:rFonts w:ascii="Arial" w:hAnsi="Arial" w:cs="Arial"/>
          <w:color w:val="000000" w:themeColor="text1"/>
          <w:lang w:val="fr-CA"/>
        </w:rPr>
        <w:t xml:space="preserve"> pour mettre à jour, réviser ou abroger une résolution qui se trouve dans le </w:t>
      </w:r>
      <w:r w:rsidR="006239A9">
        <w:rPr>
          <w:rFonts w:ascii="Arial" w:hAnsi="Arial" w:cs="Arial"/>
          <w:i/>
          <w:color w:val="000000" w:themeColor="text1"/>
          <w:lang w:val="fr-CA"/>
        </w:rPr>
        <w:t>Policy Book Online</w:t>
      </w:r>
      <w:r w:rsidR="00736D7E">
        <w:rPr>
          <w:rFonts w:ascii="Arial" w:hAnsi="Arial" w:cs="Arial"/>
          <w:color w:val="000000" w:themeColor="text1"/>
          <w:lang w:val="fr-CA"/>
        </w:rPr>
        <w:t xml:space="preserve">. </w:t>
      </w:r>
      <w:r w:rsidR="00446EE9">
        <w:rPr>
          <w:rFonts w:ascii="Arial" w:hAnsi="Arial" w:cs="Arial"/>
          <w:color w:val="000000" w:themeColor="text1"/>
          <w:lang w:val="fr-CA"/>
        </w:rPr>
        <w:t>(M</w:t>
      </w:r>
      <w:r w:rsidR="00736D7E" w:rsidRPr="00736D7E">
        <w:rPr>
          <w:rFonts w:ascii="Arial" w:hAnsi="Arial" w:cs="Arial"/>
          <w:color w:val="000000" w:themeColor="text1"/>
          <w:lang w:val="fr-CA"/>
        </w:rPr>
        <w:t>otions du conseil d’administration, 2009)</w:t>
      </w:r>
    </w:p>
    <w:p w:rsidR="003438C5" w:rsidRPr="009950EF" w:rsidRDefault="00FB5066" w:rsidP="00B94C2C">
      <w:pPr>
        <w:pStyle w:val="Heading2"/>
        <w:numPr>
          <w:ilvl w:val="0"/>
          <w:numId w:val="0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4" w:name="_Toc527441300"/>
      <w:r w:rsidRPr="009950EF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446EE9">
        <w:rPr>
          <w:rFonts w:ascii="Arial" w:hAnsi="Arial" w:cs="Arial"/>
          <w:color w:val="000000" w:themeColor="text1"/>
          <w:sz w:val="24"/>
          <w:szCs w:val="24"/>
        </w:rPr>
        <w:t>Étapes initiales</w:t>
      </w:r>
      <w:bookmarkEnd w:id="4"/>
    </w:p>
    <w:p w:rsidR="00446EE9" w:rsidRPr="00446EE9" w:rsidRDefault="006239A9" w:rsidP="00446EE9">
      <w:pPr>
        <w:numPr>
          <w:ilvl w:val="1"/>
          <w:numId w:val="5"/>
        </w:numPr>
        <w:spacing w:before="120"/>
        <w:ind w:left="850" w:hanging="425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Les auteur</w:t>
      </w:r>
      <w:r w:rsidR="00446EE9" w:rsidRPr="00446EE9">
        <w:rPr>
          <w:rFonts w:ascii="Arial" w:hAnsi="Arial" w:cs="Arial"/>
          <w:b/>
          <w:color w:val="000000" w:themeColor="text1"/>
          <w:lang w:val="fr-CA"/>
        </w:rPr>
        <w:t xml:space="preserve">s identifient un </w:t>
      </w:r>
      <w:r w:rsidR="00446EE9">
        <w:rPr>
          <w:rFonts w:ascii="Arial" w:hAnsi="Arial" w:cs="Arial"/>
          <w:b/>
          <w:color w:val="000000" w:themeColor="text1"/>
          <w:lang w:val="fr-CA"/>
        </w:rPr>
        <w:t>problème</w:t>
      </w:r>
      <w:r>
        <w:rPr>
          <w:rFonts w:ascii="Arial" w:hAnsi="Arial" w:cs="Arial"/>
          <w:b/>
          <w:color w:val="000000" w:themeColor="text1"/>
          <w:lang w:val="fr-CA"/>
        </w:rPr>
        <w:t>,</w:t>
      </w:r>
      <w:r w:rsidR="00446EE9">
        <w:rPr>
          <w:rFonts w:ascii="Arial" w:hAnsi="Arial" w:cs="Arial"/>
          <w:color w:val="000000" w:themeColor="text1"/>
          <w:lang w:val="fr-CA"/>
        </w:rPr>
        <w:t xml:space="preserve"> puis vérifient dans le </w:t>
      </w:r>
      <w:r>
        <w:rPr>
          <w:rFonts w:ascii="Arial" w:hAnsi="Arial" w:cs="Arial"/>
          <w:b/>
          <w:color w:val="000000" w:themeColor="text1"/>
          <w:lang w:val="fr-CA"/>
        </w:rPr>
        <w:t>Policy Book</w:t>
      </w:r>
      <w:r w:rsidR="00446EE9">
        <w:rPr>
          <w:rFonts w:ascii="Arial" w:hAnsi="Arial" w:cs="Arial"/>
          <w:color w:val="000000" w:themeColor="text1"/>
          <w:lang w:val="fr-CA"/>
        </w:rPr>
        <w:t xml:space="preserve"> à </w:t>
      </w:r>
      <w:hyperlink r:id="rId18" w:history="1">
        <w:r w:rsidR="00446EE9" w:rsidRPr="00804F53">
          <w:rPr>
            <w:rStyle w:val="Hyperlink"/>
            <w:rFonts w:ascii="Arial" w:hAnsi="Arial" w:cs="Arial"/>
            <w:lang w:val="fr-CA"/>
          </w:rPr>
          <w:t>www.cfuwadmin.org</w:t>
        </w:r>
      </w:hyperlink>
      <w:r w:rsidR="00446EE9">
        <w:rPr>
          <w:rFonts w:ascii="Arial" w:hAnsi="Arial" w:cs="Arial"/>
          <w:color w:val="000000" w:themeColor="text1"/>
          <w:lang w:val="fr-CA"/>
        </w:rPr>
        <w:t xml:space="preserve"> afin de déterminer si la FCFDU a déjà une politique semblable</w:t>
      </w:r>
      <w:r w:rsidR="00400E91">
        <w:rPr>
          <w:rFonts w:ascii="Arial" w:hAnsi="Arial" w:cs="Arial"/>
          <w:color w:val="000000" w:themeColor="text1"/>
          <w:lang w:val="fr-CA"/>
        </w:rPr>
        <w:t xml:space="preserve"> axée</w:t>
      </w:r>
      <w:r w:rsidR="00446EE9">
        <w:rPr>
          <w:rFonts w:ascii="Arial" w:hAnsi="Arial" w:cs="Arial"/>
          <w:color w:val="000000" w:themeColor="text1"/>
          <w:lang w:val="fr-CA"/>
        </w:rPr>
        <w:t xml:space="preserve"> sur </w:t>
      </w:r>
      <w:r w:rsidR="00400E91">
        <w:rPr>
          <w:rFonts w:ascii="Arial" w:hAnsi="Arial" w:cs="Arial"/>
          <w:color w:val="000000" w:themeColor="text1"/>
          <w:lang w:val="fr-CA"/>
        </w:rPr>
        <w:t>la même intention</w:t>
      </w:r>
      <w:r w:rsidR="00446EE9">
        <w:rPr>
          <w:rFonts w:ascii="Arial" w:hAnsi="Arial" w:cs="Arial"/>
          <w:color w:val="000000" w:themeColor="text1"/>
          <w:lang w:val="fr-CA"/>
        </w:rPr>
        <w:t xml:space="preserve">, et si oui, </w:t>
      </w:r>
      <w:r>
        <w:rPr>
          <w:rFonts w:ascii="Arial" w:hAnsi="Arial" w:cs="Arial"/>
          <w:color w:val="000000" w:themeColor="text1"/>
          <w:lang w:val="fr-CA"/>
        </w:rPr>
        <w:t xml:space="preserve">ils </w:t>
      </w:r>
      <w:r w:rsidR="00446EE9">
        <w:rPr>
          <w:rFonts w:ascii="Arial" w:hAnsi="Arial" w:cs="Arial"/>
          <w:color w:val="000000" w:themeColor="text1"/>
          <w:lang w:val="fr-CA"/>
        </w:rPr>
        <w:t>identifie</w:t>
      </w:r>
      <w:r w:rsidR="00400E91">
        <w:rPr>
          <w:rFonts w:ascii="Arial" w:hAnsi="Arial" w:cs="Arial"/>
          <w:color w:val="000000" w:themeColor="text1"/>
          <w:lang w:val="fr-CA"/>
        </w:rPr>
        <w:t>nt</w:t>
      </w:r>
      <w:r w:rsidR="00446EE9">
        <w:rPr>
          <w:rFonts w:ascii="Arial" w:hAnsi="Arial" w:cs="Arial"/>
          <w:color w:val="000000" w:themeColor="text1"/>
          <w:lang w:val="fr-CA"/>
        </w:rPr>
        <w:t xml:space="preserve"> </w:t>
      </w:r>
      <w:r w:rsidR="00400E91">
        <w:rPr>
          <w:rFonts w:ascii="Arial" w:hAnsi="Arial" w:cs="Arial"/>
          <w:color w:val="000000" w:themeColor="text1"/>
          <w:lang w:val="fr-CA"/>
        </w:rPr>
        <w:t>s</w:t>
      </w:r>
      <w:r>
        <w:rPr>
          <w:rFonts w:ascii="Arial" w:hAnsi="Arial" w:cs="Arial"/>
          <w:color w:val="000000" w:themeColor="text1"/>
          <w:lang w:val="fr-CA"/>
        </w:rPr>
        <w:t>’</w:t>
      </w:r>
      <w:r w:rsidR="00446EE9">
        <w:rPr>
          <w:rFonts w:ascii="Arial" w:hAnsi="Arial" w:cs="Arial"/>
          <w:color w:val="000000" w:themeColor="text1"/>
          <w:lang w:val="fr-CA"/>
        </w:rPr>
        <w:t xml:space="preserve">ils travaillent sur une version </w:t>
      </w:r>
      <w:r w:rsidR="00400E91">
        <w:rPr>
          <w:rFonts w:ascii="Arial" w:hAnsi="Arial" w:cs="Arial"/>
          <w:color w:val="000000" w:themeColor="text1"/>
          <w:lang w:val="fr-CA"/>
        </w:rPr>
        <w:t>actualisée</w:t>
      </w:r>
      <w:r w:rsidR="00446EE9">
        <w:rPr>
          <w:rFonts w:ascii="Arial" w:hAnsi="Arial" w:cs="Arial"/>
          <w:color w:val="000000" w:themeColor="text1"/>
          <w:lang w:val="fr-CA"/>
        </w:rPr>
        <w:t xml:space="preserve"> de la politique. Ceci devrait être discuté avec le comité des résolutions à </w:t>
      </w:r>
      <w:hyperlink r:id="rId19" w:history="1">
        <w:r w:rsidR="00446EE9" w:rsidRPr="00804F53">
          <w:rPr>
            <w:rStyle w:val="Hyperlink"/>
            <w:rFonts w:ascii="Arial" w:hAnsi="Arial" w:cs="Arial"/>
            <w:lang w:val="fr-CA"/>
          </w:rPr>
          <w:t>resolutions@cfuw.org</w:t>
        </w:r>
      </w:hyperlink>
      <w:r>
        <w:rPr>
          <w:rFonts w:ascii="Arial" w:hAnsi="Arial" w:cs="Arial"/>
          <w:color w:val="000000" w:themeColor="text1"/>
          <w:lang w:val="fr-CA"/>
        </w:rPr>
        <w:t>.</w:t>
      </w:r>
      <w:r w:rsidR="00446EE9">
        <w:rPr>
          <w:rFonts w:ascii="Arial" w:hAnsi="Arial" w:cs="Arial"/>
          <w:color w:val="000000" w:themeColor="text1"/>
          <w:lang w:val="fr-CA"/>
        </w:rPr>
        <w:t xml:space="preserve"> </w:t>
      </w:r>
    </w:p>
    <w:p w:rsidR="0011452E" w:rsidRPr="00463B28" w:rsidRDefault="0011452E" w:rsidP="0011452E">
      <w:pPr>
        <w:spacing w:before="120"/>
        <w:ind w:left="850"/>
        <w:rPr>
          <w:rFonts w:ascii="Arial" w:hAnsi="Arial" w:cs="Arial"/>
          <w:color w:val="000000" w:themeColor="text1"/>
          <w:lang w:val="fr-CA"/>
        </w:rPr>
      </w:pPr>
    </w:p>
    <w:p w:rsidR="00400E91" w:rsidRPr="00400E91" w:rsidRDefault="00400E91" w:rsidP="003438C5">
      <w:pPr>
        <w:numPr>
          <w:ilvl w:val="1"/>
          <w:numId w:val="5"/>
        </w:numPr>
        <w:spacing w:before="120"/>
        <w:ind w:left="850" w:hanging="425"/>
        <w:rPr>
          <w:rFonts w:ascii="Arial" w:hAnsi="Arial" w:cs="Arial"/>
          <w:color w:val="000000" w:themeColor="text1"/>
          <w:lang w:val="fr-CA"/>
        </w:rPr>
      </w:pPr>
      <w:r w:rsidRPr="00400E91">
        <w:rPr>
          <w:rFonts w:ascii="Arial" w:hAnsi="Arial" w:cs="Arial"/>
          <w:b/>
          <w:color w:val="000000" w:themeColor="text1"/>
          <w:lang w:val="fr-CA"/>
        </w:rPr>
        <w:t xml:space="preserve">S’il n’y a pas encore de politique, </w:t>
      </w:r>
      <w:r w:rsidR="00C150D5">
        <w:rPr>
          <w:rFonts w:ascii="Arial" w:hAnsi="Arial" w:cs="Arial"/>
          <w:b/>
          <w:color w:val="000000" w:themeColor="text1"/>
          <w:lang w:val="fr-CA"/>
        </w:rPr>
        <w:t>pren</w:t>
      </w:r>
      <w:r w:rsidR="003A59FE">
        <w:rPr>
          <w:rFonts w:ascii="Arial" w:hAnsi="Arial" w:cs="Arial"/>
          <w:b/>
          <w:color w:val="000000" w:themeColor="text1"/>
          <w:lang w:val="fr-CA"/>
        </w:rPr>
        <w:t>dre</w:t>
      </w:r>
      <w:r w:rsidR="00C150D5">
        <w:rPr>
          <w:rFonts w:ascii="Arial" w:hAnsi="Arial" w:cs="Arial"/>
          <w:b/>
          <w:color w:val="000000" w:themeColor="text1"/>
          <w:lang w:val="fr-CA"/>
        </w:rPr>
        <w:t xml:space="preserve"> </w:t>
      </w:r>
      <w:r>
        <w:rPr>
          <w:rFonts w:ascii="Arial" w:hAnsi="Arial" w:cs="Arial"/>
          <w:b/>
          <w:color w:val="000000" w:themeColor="text1"/>
          <w:lang w:val="fr-CA"/>
        </w:rPr>
        <w:t xml:space="preserve">en considération </w:t>
      </w:r>
      <w:r w:rsidR="00C150D5">
        <w:rPr>
          <w:rFonts w:ascii="Arial" w:hAnsi="Arial" w:cs="Arial"/>
          <w:b/>
          <w:color w:val="000000" w:themeColor="text1"/>
          <w:lang w:val="fr-CA"/>
        </w:rPr>
        <w:t>l’</w:t>
      </w:r>
      <w:r>
        <w:rPr>
          <w:rFonts w:ascii="Arial" w:hAnsi="Arial" w:cs="Arial"/>
          <w:b/>
          <w:color w:val="000000" w:themeColor="text1"/>
          <w:lang w:val="fr-CA"/>
        </w:rPr>
        <w:t xml:space="preserve">un des points suivants en ce qui concerne l’enjeu dont vous souhaiter </w:t>
      </w:r>
      <w:r w:rsidR="00C150D5" w:rsidRPr="003A59FE">
        <w:rPr>
          <w:rFonts w:ascii="Arial" w:hAnsi="Arial" w:cs="Arial"/>
          <w:b/>
          <w:color w:val="000000" w:themeColor="text1"/>
          <w:lang w:val="fr-CA"/>
        </w:rPr>
        <w:t>développer en</w:t>
      </w:r>
      <w:r w:rsidR="00C150D5">
        <w:rPr>
          <w:rFonts w:ascii="Arial" w:hAnsi="Arial" w:cs="Arial"/>
          <w:b/>
          <w:color w:val="000000" w:themeColor="text1"/>
          <w:lang w:val="fr-CA"/>
        </w:rPr>
        <w:t xml:space="preserve"> </w:t>
      </w:r>
      <w:r>
        <w:rPr>
          <w:rFonts w:ascii="Arial" w:hAnsi="Arial" w:cs="Arial"/>
          <w:b/>
          <w:color w:val="000000" w:themeColor="text1"/>
          <w:lang w:val="fr-CA"/>
        </w:rPr>
        <w:t>une résolution.</w:t>
      </w:r>
    </w:p>
    <w:p w:rsidR="00400E91" w:rsidRPr="00400E91" w:rsidRDefault="00400E91" w:rsidP="00400E91">
      <w:pPr>
        <w:pStyle w:val="ListParagraph"/>
        <w:rPr>
          <w:rFonts w:ascii="Arial" w:hAnsi="Arial" w:cs="Arial"/>
          <w:b/>
          <w:color w:val="000000" w:themeColor="text1"/>
          <w:lang w:val="fr-CA"/>
        </w:rPr>
      </w:pPr>
    </w:p>
    <w:tbl>
      <w:tblPr>
        <w:tblW w:w="8856" w:type="dxa"/>
        <w:tblInd w:w="720" w:type="dxa"/>
        <w:tblLook w:val="01E0" w:firstRow="1" w:lastRow="1" w:firstColumn="1" w:lastColumn="1" w:noHBand="0" w:noVBand="0"/>
      </w:tblPr>
      <w:tblGrid>
        <w:gridCol w:w="8635"/>
        <w:gridCol w:w="221"/>
      </w:tblGrid>
      <w:tr w:rsidR="00CE38A0" w:rsidRPr="009950EF" w:rsidTr="00C150D5">
        <w:trPr>
          <w:trHeight w:val="907"/>
        </w:trPr>
        <w:tc>
          <w:tcPr>
            <w:tcW w:w="8635" w:type="dxa"/>
          </w:tcPr>
          <w:tbl>
            <w:tblPr>
              <w:tblW w:w="8602" w:type="dxa"/>
              <w:tblInd w:w="720" w:type="dxa"/>
              <w:tblLook w:val="01E0" w:firstRow="1" w:lastRow="1" w:firstColumn="1" w:lastColumn="1" w:noHBand="0" w:noVBand="0"/>
            </w:tblPr>
            <w:tblGrid>
              <w:gridCol w:w="4644"/>
              <w:gridCol w:w="3958"/>
            </w:tblGrid>
            <w:tr w:rsidR="00CE38A0" w:rsidRPr="009950EF" w:rsidTr="00565059">
              <w:trPr>
                <w:trHeight w:val="907"/>
              </w:trPr>
              <w:tc>
                <w:tcPr>
                  <w:tcW w:w="4644" w:type="dxa"/>
                </w:tcPr>
                <w:p w:rsidR="00400E91" w:rsidRDefault="00400E91" w:rsidP="002F2D91">
                  <w:pPr>
                    <w:numPr>
                      <w:ilvl w:val="0"/>
                      <w:numId w:val="2"/>
                    </w:numPr>
                    <w:ind w:left="425" w:hanging="218"/>
                    <w:rPr>
                      <w:rFonts w:ascii="Arial" w:hAnsi="Arial" w:cs="Arial"/>
                      <w:color w:val="000000" w:themeColor="text1"/>
                      <w:lang w:val="fr-CA"/>
                    </w:rPr>
                  </w:pPr>
                  <w:r w:rsidRPr="00400E91">
                    <w:rPr>
                      <w:rFonts w:ascii="Arial" w:hAnsi="Arial" w:cs="Arial"/>
                      <w:color w:val="000000" w:themeColor="text1"/>
                      <w:lang w:val="fr-CA"/>
                    </w:rPr>
                    <w:t>Est-ce un enjeu local,</w:t>
                  </w: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 xml:space="preserve"> provincial, national ou international ?</w:t>
                  </w:r>
                </w:p>
                <w:p w:rsidR="00400E91" w:rsidRDefault="00400E91" w:rsidP="002F2D91">
                  <w:pPr>
                    <w:numPr>
                      <w:ilvl w:val="0"/>
                      <w:numId w:val="2"/>
                    </w:numPr>
                    <w:ind w:left="425" w:hanging="218"/>
                    <w:rPr>
                      <w:rFonts w:ascii="Arial" w:hAnsi="Arial" w:cs="Arial"/>
                      <w:color w:val="000000" w:themeColor="text1"/>
                      <w:lang w:val="fr-CA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 xml:space="preserve">Est-ce </w:t>
                  </w:r>
                  <w:r w:rsidR="00C150D5">
                    <w:rPr>
                      <w:rFonts w:ascii="Arial" w:hAnsi="Arial" w:cs="Arial"/>
                      <w:color w:val="000000" w:themeColor="text1"/>
                      <w:lang w:val="fr-CA"/>
                    </w:rPr>
                    <w:t xml:space="preserve">en lien </w:t>
                  </w: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>spécifiquement</w:t>
                  </w:r>
                  <w:r w:rsidR="00C150D5">
                    <w:rPr>
                      <w:rFonts w:ascii="Arial" w:hAnsi="Arial" w:cs="Arial"/>
                      <w:color w:val="000000" w:themeColor="text1"/>
                      <w:lang w:val="fr-CA"/>
                    </w:rPr>
                    <w:t xml:space="preserve"> avec des </w:t>
                  </w: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>enjeux autochtones ?</w:t>
                  </w:r>
                </w:p>
                <w:p w:rsidR="00400E91" w:rsidRDefault="00400E91" w:rsidP="002F2D91">
                  <w:pPr>
                    <w:numPr>
                      <w:ilvl w:val="0"/>
                      <w:numId w:val="2"/>
                    </w:numPr>
                    <w:ind w:left="425" w:hanging="218"/>
                    <w:rPr>
                      <w:rFonts w:ascii="Arial" w:hAnsi="Arial" w:cs="Arial"/>
                      <w:color w:val="000000" w:themeColor="text1"/>
                      <w:lang w:val="fr-CA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>Quelle action proposez-vous ?</w:t>
                  </w:r>
                </w:p>
                <w:p w:rsidR="00400E91" w:rsidRDefault="00400E91" w:rsidP="002F2D91">
                  <w:pPr>
                    <w:numPr>
                      <w:ilvl w:val="0"/>
                      <w:numId w:val="2"/>
                    </w:numPr>
                    <w:ind w:left="425" w:hanging="218"/>
                    <w:rPr>
                      <w:rFonts w:ascii="Arial" w:hAnsi="Arial" w:cs="Arial"/>
                      <w:color w:val="000000" w:themeColor="text1"/>
                      <w:lang w:val="fr-CA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>Est-ce qu’il y a des répercussions fiscales ?</w:t>
                  </w:r>
                </w:p>
                <w:p w:rsidR="00400E91" w:rsidRDefault="00400E91" w:rsidP="002F2D91">
                  <w:pPr>
                    <w:numPr>
                      <w:ilvl w:val="0"/>
                      <w:numId w:val="2"/>
                    </w:numPr>
                    <w:ind w:left="425" w:hanging="218"/>
                    <w:rPr>
                      <w:rFonts w:ascii="Arial" w:hAnsi="Arial" w:cs="Arial"/>
                      <w:color w:val="000000" w:themeColor="text1"/>
                      <w:lang w:val="fr-CA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>Est-ce que cela aidera les femmes au Canada ou ailleurs ?</w:t>
                  </w:r>
                </w:p>
                <w:p w:rsidR="00400E91" w:rsidRDefault="00400E91" w:rsidP="002F2D91">
                  <w:pPr>
                    <w:numPr>
                      <w:ilvl w:val="0"/>
                      <w:numId w:val="2"/>
                    </w:numPr>
                    <w:ind w:left="425" w:hanging="218"/>
                    <w:rPr>
                      <w:rFonts w:ascii="Arial" w:hAnsi="Arial" w:cs="Arial"/>
                      <w:color w:val="000000" w:themeColor="text1"/>
                      <w:lang w:val="fr-CA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>Est-ce qu’il y a un</w:t>
                  </w:r>
                  <w:r w:rsidR="000643C0">
                    <w:rPr>
                      <w:rFonts w:ascii="Arial" w:hAnsi="Arial" w:cs="Arial"/>
                      <w:color w:val="000000" w:themeColor="text1"/>
                      <w:lang w:val="fr-CA"/>
                    </w:rPr>
                    <w:t>e</w:t>
                  </w: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 xml:space="preserve"> composante éducative</w:t>
                  </w:r>
                  <w:r w:rsidR="000643C0">
                    <w:rPr>
                      <w:rFonts w:ascii="Arial" w:hAnsi="Arial" w:cs="Arial"/>
                      <w:color w:val="000000" w:themeColor="text1"/>
                      <w:lang w:val="fr-CA"/>
                    </w:rPr>
                    <w:t> </w:t>
                  </w: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>?</w:t>
                  </w:r>
                </w:p>
                <w:p w:rsidR="00400E91" w:rsidRDefault="00400E91" w:rsidP="002F2D91">
                  <w:pPr>
                    <w:numPr>
                      <w:ilvl w:val="0"/>
                      <w:numId w:val="2"/>
                    </w:numPr>
                    <w:ind w:left="425" w:hanging="218"/>
                    <w:rPr>
                      <w:rFonts w:ascii="Arial" w:hAnsi="Arial" w:cs="Arial"/>
                      <w:color w:val="000000" w:themeColor="text1"/>
                      <w:lang w:val="fr-CA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>Est-ce en lien avec l’ONU</w:t>
                  </w:r>
                  <w:r w:rsidR="000643C0">
                    <w:rPr>
                      <w:rFonts w:ascii="Arial" w:hAnsi="Arial" w:cs="Arial"/>
                      <w:color w:val="000000" w:themeColor="text1"/>
                      <w:lang w:val="fr-CA"/>
                    </w:rPr>
                    <w:t> </w:t>
                  </w: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>? La paix</w:t>
                  </w:r>
                  <w:r w:rsidR="000643C0">
                    <w:rPr>
                      <w:rFonts w:ascii="Arial" w:hAnsi="Arial" w:cs="Arial"/>
                      <w:color w:val="000000" w:themeColor="text1"/>
                      <w:lang w:val="fr-CA"/>
                    </w:rPr>
                    <w:t> </w:t>
                  </w: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>?</w:t>
                  </w:r>
                </w:p>
                <w:p w:rsidR="00400E91" w:rsidRPr="00400E91" w:rsidRDefault="00400E91" w:rsidP="002F2D91">
                  <w:pPr>
                    <w:numPr>
                      <w:ilvl w:val="0"/>
                      <w:numId w:val="2"/>
                    </w:numPr>
                    <w:ind w:left="425" w:hanging="218"/>
                    <w:rPr>
                      <w:rFonts w:ascii="Arial" w:hAnsi="Arial" w:cs="Arial"/>
                      <w:color w:val="000000" w:themeColor="text1"/>
                      <w:lang w:val="fr-CA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 xml:space="preserve">Est-ce que cette politique peut être </w:t>
                  </w:r>
                  <w:r w:rsidR="000643C0">
                    <w:rPr>
                      <w:rFonts w:ascii="Arial" w:hAnsi="Arial" w:cs="Arial"/>
                      <w:color w:val="000000" w:themeColor="text1"/>
                      <w:lang w:val="fr-CA"/>
                    </w:rPr>
                    <w:t>remise</w:t>
                  </w: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 xml:space="preserve"> à un partenaire international, p. ex. GWI</w:t>
                  </w:r>
                  <w:r w:rsidR="000643C0">
                    <w:rPr>
                      <w:rFonts w:ascii="Arial" w:hAnsi="Arial" w:cs="Arial"/>
                      <w:color w:val="000000" w:themeColor="text1"/>
                      <w:lang w:val="fr-CA"/>
                    </w:rPr>
                    <w:t> </w:t>
                  </w:r>
                  <w:r>
                    <w:rPr>
                      <w:rFonts w:ascii="Arial" w:hAnsi="Arial" w:cs="Arial"/>
                      <w:color w:val="000000" w:themeColor="text1"/>
                      <w:lang w:val="fr-CA"/>
                    </w:rPr>
                    <w:t>?</w:t>
                  </w:r>
                </w:p>
                <w:p w:rsidR="002F2D91" w:rsidRPr="009950EF" w:rsidRDefault="002F2D91" w:rsidP="00C150D5">
                  <w:pPr>
                    <w:ind w:left="425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958" w:type="dxa"/>
                </w:tcPr>
                <w:p w:rsidR="002F2D91" w:rsidRPr="009950EF" w:rsidRDefault="002F2D91" w:rsidP="00662D6D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662D6D" w:rsidRPr="009950EF" w:rsidRDefault="00662D6D" w:rsidP="00B94C2C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C048B6" w:rsidRPr="009950EF" w:rsidRDefault="00C048B6" w:rsidP="00C150D5">
            <w:pPr>
              <w:ind w:left="425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" w:type="dxa"/>
          </w:tcPr>
          <w:p w:rsidR="00C048B6" w:rsidRPr="009950EF" w:rsidRDefault="00C048B6" w:rsidP="007C701A">
            <w:pPr>
              <w:numPr>
                <w:ilvl w:val="0"/>
                <w:numId w:val="2"/>
              </w:numPr>
              <w:ind w:left="175" w:hanging="176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62D6D" w:rsidRPr="00400E91" w:rsidRDefault="00662D6D" w:rsidP="00C150D5">
      <w:pPr>
        <w:rPr>
          <w:rFonts w:ascii="Arial" w:hAnsi="Arial" w:cs="Arial"/>
          <w:color w:val="7F7F7F" w:themeColor="text1" w:themeTint="80"/>
        </w:rPr>
      </w:pPr>
    </w:p>
    <w:p w:rsidR="00CA2DA8" w:rsidRPr="00CA2DA8" w:rsidRDefault="00CA2DA8" w:rsidP="0011452E">
      <w:pPr>
        <w:numPr>
          <w:ilvl w:val="1"/>
          <w:numId w:val="5"/>
        </w:numPr>
        <w:spacing w:before="120"/>
        <w:ind w:left="850" w:hanging="425"/>
        <w:rPr>
          <w:rFonts w:ascii="Arial" w:hAnsi="Arial" w:cs="Arial"/>
          <w:color w:val="000000" w:themeColor="text1"/>
          <w:lang w:val="fr-CA"/>
        </w:rPr>
      </w:pPr>
      <w:r w:rsidRPr="00CA2DA8">
        <w:rPr>
          <w:rFonts w:ascii="Arial" w:hAnsi="Arial" w:cs="Arial"/>
          <w:b/>
          <w:color w:val="000000" w:themeColor="text1"/>
          <w:lang w:val="fr-CA"/>
        </w:rPr>
        <w:t>Les auteurs envoient un c</w:t>
      </w:r>
      <w:r>
        <w:rPr>
          <w:rFonts w:ascii="Arial" w:hAnsi="Arial" w:cs="Arial"/>
          <w:b/>
          <w:color w:val="000000" w:themeColor="text1"/>
          <w:lang w:val="fr-CA"/>
        </w:rPr>
        <w:t xml:space="preserve">ourriel à </w:t>
      </w:r>
      <w:hyperlink r:id="rId20" w:history="1">
        <w:r w:rsidRPr="00804F53">
          <w:rPr>
            <w:rStyle w:val="Hyperlink"/>
            <w:rFonts w:ascii="Arial" w:hAnsi="Arial" w:cs="Arial"/>
            <w:b/>
            <w:lang w:val="fr-CA"/>
          </w:rPr>
          <w:t>resolutions@cfuw.org</w:t>
        </w:r>
      </w:hyperlink>
      <w:r>
        <w:rPr>
          <w:rFonts w:ascii="Arial" w:hAnsi="Arial" w:cs="Arial"/>
          <w:b/>
          <w:color w:val="000000" w:themeColor="text1"/>
          <w:lang w:val="fr-CA"/>
        </w:rPr>
        <w:t xml:space="preserve"> avec leur énoncé d’intention</w:t>
      </w:r>
      <w:r w:rsidR="00EB1BF1">
        <w:rPr>
          <w:rFonts w:ascii="Arial" w:hAnsi="Arial" w:cs="Arial"/>
          <w:b/>
          <w:color w:val="000000" w:themeColor="text1"/>
          <w:lang w:val="fr-CA"/>
        </w:rPr>
        <w:t xml:space="preserve"> proposé</w:t>
      </w:r>
      <w:r>
        <w:rPr>
          <w:rFonts w:ascii="Arial" w:hAnsi="Arial" w:cs="Arial"/>
          <w:b/>
          <w:color w:val="000000" w:themeColor="text1"/>
          <w:lang w:val="fr-CA"/>
        </w:rPr>
        <w:t xml:space="preserve"> </w:t>
      </w:r>
      <w:r>
        <w:rPr>
          <w:rFonts w:ascii="Arial" w:hAnsi="Arial" w:cs="Arial"/>
          <w:color w:val="000000" w:themeColor="text1"/>
          <w:lang w:val="fr-CA"/>
        </w:rPr>
        <w:t xml:space="preserve">en utilisant le formulaire </w:t>
      </w:r>
      <w:r w:rsidR="00EB1BF1">
        <w:rPr>
          <w:rFonts w:ascii="Arial" w:hAnsi="Arial" w:cs="Arial"/>
          <w:color w:val="000000" w:themeColor="text1"/>
          <w:lang w:val="fr-CA"/>
        </w:rPr>
        <w:t>simplifié</w:t>
      </w:r>
      <w:r>
        <w:rPr>
          <w:rFonts w:ascii="Arial" w:hAnsi="Arial" w:cs="Arial"/>
          <w:color w:val="000000" w:themeColor="text1"/>
          <w:lang w:val="fr-CA"/>
        </w:rPr>
        <w:t xml:space="preserve"> dans ce document à l’annexe F. Le comité national des résolutions pourra fournir des conseils et vérifier si d’autres proposent des </w:t>
      </w:r>
      <w:r w:rsidR="00EB1BF1">
        <w:rPr>
          <w:rFonts w:ascii="Arial" w:hAnsi="Arial" w:cs="Arial"/>
          <w:color w:val="000000" w:themeColor="text1"/>
          <w:lang w:val="fr-CA"/>
        </w:rPr>
        <w:t>énoncés d’intention</w:t>
      </w:r>
      <w:r>
        <w:rPr>
          <w:rFonts w:ascii="Arial" w:hAnsi="Arial" w:cs="Arial"/>
          <w:color w:val="000000" w:themeColor="text1"/>
          <w:lang w:val="fr-CA"/>
        </w:rPr>
        <w:t xml:space="preserve"> semblables, et le cas échéant, il communiquera avec ces auteurs. </w:t>
      </w:r>
      <w:r>
        <w:rPr>
          <w:rFonts w:ascii="Arial" w:hAnsi="Arial" w:cs="Arial"/>
          <w:b/>
          <w:color w:val="000000" w:themeColor="text1"/>
          <w:lang w:val="fr-CA"/>
        </w:rPr>
        <w:t xml:space="preserve">La date limite pour soumettre une </w:t>
      </w:r>
      <w:r w:rsidR="00EB1BF1">
        <w:rPr>
          <w:rFonts w:ascii="Arial" w:hAnsi="Arial" w:cs="Arial"/>
          <w:b/>
          <w:color w:val="000000" w:themeColor="text1"/>
          <w:lang w:val="fr-CA"/>
        </w:rPr>
        <w:t>intention</w:t>
      </w:r>
      <w:r>
        <w:rPr>
          <w:rFonts w:ascii="Arial" w:hAnsi="Arial" w:cs="Arial"/>
          <w:b/>
          <w:color w:val="000000" w:themeColor="text1"/>
          <w:lang w:val="fr-CA"/>
        </w:rPr>
        <w:t xml:space="preserve"> au bureau national est le 15 novembre.</w:t>
      </w:r>
      <w:r>
        <w:rPr>
          <w:rFonts w:ascii="Arial" w:hAnsi="Arial" w:cs="Arial"/>
          <w:color w:val="000000" w:themeColor="text1"/>
          <w:lang w:val="fr-CA"/>
        </w:rPr>
        <w:t xml:space="preserve"> </w:t>
      </w:r>
    </w:p>
    <w:p w:rsidR="009D0D1A" w:rsidRPr="009D0D1A" w:rsidRDefault="009D0D1A" w:rsidP="00B55C66">
      <w:pPr>
        <w:numPr>
          <w:ilvl w:val="1"/>
          <w:numId w:val="5"/>
        </w:numPr>
        <w:spacing w:before="120"/>
        <w:ind w:left="850" w:hanging="425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lastRenderedPageBreak/>
        <w:t xml:space="preserve">Le bureau national informera les clubs de partout au Canada de ces intentions </w:t>
      </w:r>
      <w:r>
        <w:rPr>
          <w:rFonts w:ascii="Arial" w:hAnsi="Arial" w:cs="Arial"/>
          <w:color w:val="000000" w:themeColor="text1"/>
          <w:lang w:val="fr-CA"/>
        </w:rPr>
        <w:t>en tant que résolutions potentielles d’ici le 30 novembre.</w:t>
      </w:r>
    </w:p>
    <w:p w:rsidR="00EB1BF1" w:rsidRPr="00EB1BF1" w:rsidRDefault="003A59FE" w:rsidP="0011452E">
      <w:pPr>
        <w:numPr>
          <w:ilvl w:val="1"/>
          <w:numId w:val="5"/>
        </w:numPr>
        <w:spacing w:before="120"/>
        <w:ind w:left="850" w:hanging="425"/>
        <w:rPr>
          <w:rFonts w:ascii="Arial" w:hAnsi="Arial" w:cs="Arial"/>
          <w:b/>
          <w:bCs/>
          <w:color w:val="000000" w:themeColor="text1"/>
          <w:lang w:val="fr-CA"/>
        </w:rPr>
      </w:pPr>
      <w:r>
        <w:rPr>
          <w:rFonts w:ascii="Arial" w:hAnsi="Arial" w:cs="Arial"/>
          <w:b/>
          <w:bCs/>
          <w:color w:val="000000" w:themeColor="text1"/>
          <w:lang w:val="fr-CA"/>
        </w:rPr>
        <w:t>Un</w:t>
      </w:r>
      <w:r w:rsidR="00EB1BF1" w:rsidRPr="00EB1BF1">
        <w:rPr>
          <w:rFonts w:ascii="Arial" w:hAnsi="Arial" w:cs="Arial"/>
          <w:b/>
          <w:bCs/>
          <w:color w:val="000000" w:themeColor="text1"/>
          <w:lang w:val="fr-CA"/>
        </w:rPr>
        <w:t xml:space="preserve"> comité local </w:t>
      </w:r>
      <w:r>
        <w:rPr>
          <w:rFonts w:ascii="Arial" w:hAnsi="Arial" w:cs="Arial"/>
          <w:b/>
          <w:bCs/>
          <w:color w:val="000000" w:themeColor="text1"/>
          <w:lang w:val="fr-CA"/>
        </w:rPr>
        <w:t>est créé afin de</w:t>
      </w:r>
      <w:r w:rsidR="00EB1BF1">
        <w:rPr>
          <w:rFonts w:ascii="Arial" w:hAnsi="Arial" w:cs="Arial"/>
          <w:b/>
          <w:bCs/>
          <w:color w:val="000000" w:themeColor="text1"/>
          <w:lang w:val="fr-CA"/>
        </w:rPr>
        <w:t xml:space="preserve"> développer une résolution.</w:t>
      </w:r>
    </w:p>
    <w:p w:rsidR="009D0D1A" w:rsidRDefault="009D0D1A" w:rsidP="009D0D1A">
      <w:pPr>
        <w:ind w:left="884"/>
        <w:rPr>
          <w:rFonts w:ascii="Arial" w:hAnsi="Arial" w:cs="Arial"/>
          <w:color w:val="000000" w:themeColor="text1"/>
          <w:lang w:val="fr-CA"/>
        </w:rPr>
      </w:pPr>
    </w:p>
    <w:p w:rsidR="00EB1BF1" w:rsidRDefault="009D0D1A" w:rsidP="003438C5">
      <w:pPr>
        <w:numPr>
          <w:ilvl w:val="0"/>
          <w:numId w:val="2"/>
        </w:numPr>
        <w:ind w:left="88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Des enjeux lié</w:t>
      </w:r>
      <w:r w:rsidR="00EB1BF1" w:rsidRPr="00EB1BF1">
        <w:rPr>
          <w:rFonts w:ascii="Arial" w:hAnsi="Arial" w:cs="Arial"/>
          <w:color w:val="000000" w:themeColor="text1"/>
          <w:lang w:val="fr-CA"/>
        </w:rPr>
        <w:t>s à d</w:t>
      </w:r>
      <w:r w:rsidR="00EB1BF1">
        <w:rPr>
          <w:rFonts w:ascii="Arial" w:hAnsi="Arial" w:cs="Arial"/>
          <w:color w:val="000000" w:themeColor="text1"/>
          <w:lang w:val="fr-CA"/>
        </w:rPr>
        <w:t>es lacunes courantes dans la l</w:t>
      </w:r>
      <w:r w:rsidR="00C72578">
        <w:rPr>
          <w:rFonts w:ascii="Arial" w:hAnsi="Arial" w:cs="Arial"/>
          <w:color w:val="000000" w:themeColor="text1"/>
          <w:lang w:val="fr-CA"/>
        </w:rPr>
        <w:t>égislation</w:t>
      </w:r>
      <w:r w:rsidR="00EB1BF1">
        <w:rPr>
          <w:rFonts w:ascii="Arial" w:hAnsi="Arial" w:cs="Arial"/>
          <w:color w:val="000000" w:themeColor="text1"/>
          <w:lang w:val="fr-CA"/>
        </w:rPr>
        <w:t xml:space="preserve"> ou dans les politiques sociales fournissent à la FCFDU une occasion de proposer des résolutions.</w:t>
      </w:r>
    </w:p>
    <w:p w:rsidR="00EB1BF1" w:rsidRDefault="00EB1BF1" w:rsidP="003438C5">
      <w:pPr>
        <w:numPr>
          <w:ilvl w:val="0"/>
          <w:numId w:val="2"/>
        </w:numPr>
        <w:ind w:left="88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Rechercher, organiser et analyser l’information recueillie.</w:t>
      </w:r>
    </w:p>
    <w:p w:rsidR="00EB1BF1" w:rsidRDefault="00EB1BF1" w:rsidP="003438C5">
      <w:pPr>
        <w:numPr>
          <w:ilvl w:val="0"/>
          <w:numId w:val="2"/>
        </w:numPr>
        <w:ind w:left="88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 xml:space="preserve">Choisir l’information qui appuie votre résolution et </w:t>
      </w:r>
      <w:r w:rsidR="009D0D1A">
        <w:rPr>
          <w:rFonts w:ascii="Arial" w:hAnsi="Arial" w:cs="Arial"/>
          <w:color w:val="000000" w:themeColor="text1"/>
          <w:lang w:val="fr-CA"/>
        </w:rPr>
        <w:t>formuler</w:t>
      </w:r>
      <w:r>
        <w:rPr>
          <w:rFonts w:ascii="Arial" w:hAnsi="Arial" w:cs="Arial"/>
          <w:color w:val="000000" w:themeColor="text1"/>
          <w:lang w:val="fr-CA"/>
        </w:rPr>
        <w:t xml:space="preserve"> votre </w:t>
      </w:r>
      <w:r w:rsidR="00C72578">
        <w:rPr>
          <w:rFonts w:ascii="Arial" w:hAnsi="Arial" w:cs="Arial"/>
          <w:color w:val="000000" w:themeColor="text1"/>
          <w:lang w:val="fr-CA"/>
        </w:rPr>
        <w:t>clause</w:t>
      </w:r>
      <w:r w:rsidR="00113683">
        <w:rPr>
          <w:rFonts w:ascii="Arial" w:hAnsi="Arial" w:cs="Arial"/>
          <w:color w:val="000000" w:themeColor="text1"/>
          <w:lang w:val="fr-CA"/>
        </w:rPr>
        <w:t xml:space="preserve"> résolu</w:t>
      </w:r>
      <w:r w:rsidR="00F350B6">
        <w:rPr>
          <w:rFonts w:ascii="Arial" w:hAnsi="Arial" w:cs="Arial"/>
          <w:color w:val="000000" w:themeColor="text1"/>
          <w:lang w:val="fr-CA"/>
        </w:rPr>
        <w:t>e</w:t>
      </w:r>
      <w:r w:rsidR="00C72578">
        <w:rPr>
          <w:rFonts w:ascii="Arial" w:hAnsi="Arial" w:cs="Arial"/>
          <w:color w:val="000000" w:themeColor="text1"/>
          <w:lang w:val="fr-CA"/>
        </w:rPr>
        <w:t xml:space="preserve"> en conséquence</w:t>
      </w:r>
      <w:r>
        <w:rPr>
          <w:rFonts w:ascii="Arial" w:hAnsi="Arial" w:cs="Arial"/>
          <w:color w:val="000000" w:themeColor="text1"/>
          <w:lang w:val="fr-CA"/>
        </w:rPr>
        <w:t>.</w:t>
      </w:r>
    </w:p>
    <w:p w:rsidR="00EB1BF1" w:rsidRDefault="00EB1BF1" w:rsidP="003438C5">
      <w:pPr>
        <w:numPr>
          <w:ilvl w:val="0"/>
          <w:numId w:val="2"/>
        </w:numPr>
        <w:ind w:left="88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 xml:space="preserve">Identifier votre public cible (p. ex. gouvernements fédéral, provinciaux, territoriaux, etc.) c.-à-d., </w:t>
      </w:r>
      <w:r w:rsidR="00F350B6">
        <w:rPr>
          <w:rFonts w:ascii="Arial" w:hAnsi="Arial" w:cs="Arial"/>
          <w:color w:val="000000" w:themeColor="text1"/>
          <w:lang w:val="fr-CA"/>
        </w:rPr>
        <w:t xml:space="preserve">à qui s’adresse </w:t>
      </w:r>
      <w:r>
        <w:rPr>
          <w:rFonts w:ascii="Arial" w:hAnsi="Arial" w:cs="Arial"/>
          <w:color w:val="000000" w:themeColor="text1"/>
          <w:lang w:val="fr-CA"/>
        </w:rPr>
        <w:t>cette résolution</w:t>
      </w:r>
      <w:r w:rsidR="009D0D1A">
        <w:rPr>
          <w:rFonts w:ascii="Arial" w:hAnsi="Arial" w:cs="Arial"/>
          <w:color w:val="000000" w:themeColor="text1"/>
          <w:lang w:val="fr-CA"/>
        </w:rPr>
        <w:t> </w:t>
      </w:r>
      <w:r w:rsidR="00C72578">
        <w:rPr>
          <w:rFonts w:ascii="Arial" w:hAnsi="Arial" w:cs="Arial"/>
          <w:color w:val="000000" w:themeColor="text1"/>
          <w:lang w:val="fr-CA"/>
        </w:rPr>
        <w:t>?</w:t>
      </w:r>
    </w:p>
    <w:p w:rsidR="00C72578" w:rsidRPr="00EB1BF1" w:rsidRDefault="00C72578" w:rsidP="003438C5">
      <w:pPr>
        <w:numPr>
          <w:ilvl w:val="0"/>
          <w:numId w:val="2"/>
        </w:numPr>
        <w:ind w:left="88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Rédiger un énoncé général qui esquissera la formulation initiale de la résolution.</w:t>
      </w:r>
    </w:p>
    <w:p w:rsidR="00C33E45" w:rsidRPr="00463B28" w:rsidRDefault="00C33E45" w:rsidP="00B94C2C">
      <w:pPr>
        <w:pStyle w:val="Heading2"/>
        <w:numPr>
          <w:ilvl w:val="0"/>
          <w:numId w:val="0"/>
        </w:numPr>
        <w:rPr>
          <w:rFonts w:ascii="Arial" w:hAnsi="Arial" w:cs="Arial"/>
          <w:color w:val="000000" w:themeColor="text1"/>
          <w:sz w:val="24"/>
          <w:szCs w:val="24"/>
          <w:lang w:val="fr-CA"/>
        </w:rPr>
      </w:pPr>
    </w:p>
    <w:p w:rsidR="00556546" w:rsidRPr="00463B28" w:rsidRDefault="003438C5" w:rsidP="00B94C2C">
      <w:pPr>
        <w:pStyle w:val="Heading2"/>
        <w:numPr>
          <w:ilvl w:val="0"/>
          <w:numId w:val="0"/>
        </w:numPr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463B28">
        <w:rPr>
          <w:rFonts w:ascii="Arial" w:hAnsi="Arial" w:cs="Arial"/>
          <w:color w:val="000000" w:themeColor="text1"/>
          <w:sz w:val="24"/>
          <w:szCs w:val="24"/>
          <w:lang w:val="fr-CA"/>
        </w:rPr>
        <w:br w:type="page"/>
      </w:r>
      <w:bookmarkStart w:id="5" w:name="_Toc527441301"/>
      <w:r w:rsidRPr="00463B28">
        <w:rPr>
          <w:rFonts w:ascii="Arial" w:hAnsi="Arial" w:cs="Arial"/>
          <w:color w:val="000000" w:themeColor="text1"/>
          <w:sz w:val="24"/>
          <w:szCs w:val="24"/>
          <w:lang w:val="fr-CA"/>
        </w:rPr>
        <w:lastRenderedPageBreak/>
        <w:t xml:space="preserve"> </w:t>
      </w:r>
    </w:p>
    <w:p w:rsidR="002C4120" w:rsidRPr="00113683" w:rsidRDefault="00483E30" w:rsidP="00B94C2C">
      <w:pPr>
        <w:pStyle w:val="Heading2"/>
        <w:numPr>
          <w:ilvl w:val="0"/>
          <w:numId w:val="0"/>
        </w:numPr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113683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2. </w:t>
      </w:r>
      <w:r w:rsidR="00113683">
        <w:rPr>
          <w:rFonts w:ascii="Arial" w:hAnsi="Arial" w:cs="Arial"/>
          <w:color w:val="000000" w:themeColor="text1"/>
          <w:sz w:val="24"/>
          <w:szCs w:val="24"/>
          <w:lang w:val="fr-CA"/>
        </w:rPr>
        <w:t>Éléments</w:t>
      </w:r>
      <w:r w:rsidR="002C4120" w:rsidRPr="00113683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d</w:t>
      </w:r>
      <w:r w:rsidR="00AB6D42">
        <w:rPr>
          <w:rFonts w:ascii="Arial" w:hAnsi="Arial" w:cs="Arial"/>
          <w:color w:val="000000" w:themeColor="text1"/>
          <w:sz w:val="24"/>
          <w:szCs w:val="24"/>
          <w:lang w:val="fr-CA"/>
        </w:rPr>
        <w:t>’une</w:t>
      </w:r>
      <w:r w:rsidR="002C4120" w:rsidRPr="00113683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résolution</w:t>
      </w:r>
    </w:p>
    <w:p w:rsidR="00113683" w:rsidRPr="00113683" w:rsidRDefault="003A59FE" w:rsidP="00B94C2C">
      <w:pPr>
        <w:pStyle w:val="Heading2"/>
        <w:numPr>
          <w:ilvl w:val="0"/>
          <w:numId w:val="0"/>
        </w:numPr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>Prendre</w:t>
      </w:r>
      <w:r w:rsidR="00113683" w:rsidRPr="00113683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 xml:space="preserve"> en </w:t>
      </w:r>
      <w:r w:rsidR="00113683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>considé</w:t>
      </w:r>
      <w:r w:rsidR="00113683" w:rsidRPr="00113683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>ration les points suivants</w:t>
      </w:r>
      <w:r w:rsidR="00113683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> :</w:t>
      </w:r>
    </w:p>
    <w:bookmarkEnd w:id="5"/>
    <w:p w:rsidR="00113683" w:rsidRPr="00113683" w:rsidRDefault="00080565" w:rsidP="003438C5">
      <w:pPr>
        <w:pStyle w:val="MediumGrid1-Accent21"/>
        <w:ind w:left="-11"/>
        <w:rPr>
          <w:color w:val="000000" w:themeColor="text1"/>
          <w:sz w:val="24"/>
          <w:lang w:val="fr-CA"/>
        </w:rPr>
      </w:pPr>
      <w:r w:rsidRPr="00463B28">
        <w:rPr>
          <w:b/>
          <w:color w:val="000000" w:themeColor="text1"/>
          <w:sz w:val="24"/>
          <w:lang w:val="fr-CA"/>
        </w:rPr>
        <w:tab/>
      </w:r>
      <w:r w:rsidRPr="00113683">
        <w:rPr>
          <w:b/>
          <w:color w:val="000000" w:themeColor="text1"/>
          <w:sz w:val="24"/>
          <w:lang w:val="fr-CA"/>
        </w:rPr>
        <w:t xml:space="preserve">a. </w:t>
      </w:r>
      <w:r w:rsidR="00113683" w:rsidRPr="00113683">
        <w:rPr>
          <w:color w:val="000000" w:themeColor="text1"/>
          <w:sz w:val="24"/>
          <w:lang w:val="fr-CA"/>
        </w:rPr>
        <w:t>Une résolution doit c</w:t>
      </w:r>
      <w:r w:rsidR="00113683">
        <w:rPr>
          <w:color w:val="000000" w:themeColor="text1"/>
          <w:sz w:val="24"/>
          <w:lang w:val="fr-CA"/>
        </w:rPr>
        <w:t>ontenir une ou plusieurs clauses résolu</w:t>
      </w:r>
      <w:r w:rsidR="00AB6D42">
        <w:rPr>
          <w:color w:val="000000" w:themeColor="text1"/>
          <w:sz w:val="24"/>
          <w:lang w:val="fr-CA"/>
        </w:rPr>
        <w:t>e</w:t>
      </w:r>
      <w:r w:rsidR="00113683">
        <w:rPr>
          <w:color w:val="000000" w:themeColor="text1"/>
          <w:sz w:val="24"/>
          <w:lang w:val="fr-CA"/>
        </w:rPr>
        <w:t>s, le contexte, des suggestions pour la mise en œuvre et une bibliographie.</w:t>
      </w:r>
    </w:p>
    <w:p w:rsidR="00B97867" w:rsidRPr="00463B28" w:rsidRDefault="00B97867" w:rsidP="00B97867">
      <w:pPr>
        <w:pStyle w:val="MediumGrid1-Accent21"/>
        <w:ind w:left="-11"/>
        <w:rPr>
          <w:color w:val="000000" w:themeColor="text1"/>
          <w:sz w:val="24"/>
          <w:lang w:val="fr-CA"/>
        </w:rPr>
      </w:pPr>
    </w:p>
    <w:p w:rsidR="00AC66DF" w:rsidRPr="00AC66DF" w:rsidRDefault="00BA23BC" w:rsidP="00B94C2C">
      <w:pPr>
        <w:pStyle w:val="MediumGrid1-Accent21"/>
        <w:ind w:left="-11"/>
        <w:rPr>
          <w:rFonts w:eastAsia="Calibri"/>
          <w:b/>
          <w:bCs/>
          <w:color w:val="000000" w:themeColor="text1"/>
          <w:sz w:val="24"/>
          <w:lang w:val="fr-CA"/>
        </w:rPr>
      </w:pPr>
      <w:r w:rsidRPr="00AC66DF">
        <w:rPr>
          <w:rFonts w:eastAsia="Calibri"/>
          <w:b/>
          <w:bCs/>
          <w:color w:val="000000" w:themeColor="text1"/>
          <w:sz w:val="24"/>
          <w:lang w:val="fr-CA"/>
        </w:rPr>
        <w:t xml:space="preserve">b. </w:t>
      </w:r>
      <w:r w:rsidR="00AB6D42">
        <w:rPr>
          <w:rFonts w:eastAsia="Calibri"/>
          <w:b/>
          <w:bCs/>
          <w:color w:val="000000" w:themeColor="text1"/>
          <w:sz w:val="24"/>
          <w:lang w:val="fr-CA"/>
        </w:rPr>
        <w:t>Les « </w:t>
      </w:r>
      <w:r w:rsidR="00113683" w:rsidRPr="00AC66DF">
        <w:rPr>
          <w:rFonts w:eastAsia="Calibri"/>
          <w:b/>
          <w:bCs/>
          <w:color w:val="000000" w:themeColor="text1"/>
          <w:sz w:val="24"/>
          <w:lang w:val="fr-CA"/>
        </w:rPr>
        <w:t xml:space="preserve">clauses </w:t>
      </w:r>
      <w:r w:rsidR="00AC66DF" w:rsidRPr="00AC66DF">
        <w:rPr>
          <w:rFonts w:eastAsia="Calibri"/>
          <w:b/>
          <w:bCs/>
          <w:color w:val="000000" w:themeColor="text1"/>
          <w:sz w:val="24"/>
          <w:lang w:val="fr-CA"/>
        </w:rPr>
        <w:t>résolu</w:t>
      </w:r>
      <w:r w:rsidR="00AB6D42">
        <w:rPr>
          <w:rFonts w:eastAsia="Calibri"/>
          <w:b/>
          <w:bCs/>
          <w:color w:val="000000" w:themeColor="text1"/>
          <w:sz w:val="24"/>
          <w:lang w:val="fr-CA"/>
        </w:rPr>
        <w:t>e</w:t>
      </w:r>
      <w:r w:rsidR="00AC66DF" w:rsidRPr="00AC66DF">
        <w:rPr>
          <w:rFonts w:eastAsia="Calibri"/>
          <w:b/>
          <w:bCs/>
          <w:color w:val="000000" w:themeColor="text1"/>
          <w:sz w:val="24"/>
          <w:lang w:val="fr-CA"/>
        </w:rPr>
        <w:t>s</w:t>
      </w:r>
      <w:r w:rsidR="00AB6D42">
        <w:rPr>
          <w:rFonts w:eastAsia="Calibri"/>
          <w:b/>
          <w:bCs/>
          <w:color w:val="000000" w:themeColor="text1"/>
          <w:sz w:val="24"/>
          <w:lang w:val="fr-CA"/>
        </w:rPr>
        <w:t> »</w:t>
      </w:r>
      <w:r w:rsidR="00AC66DF" w:rsidRPr="00AC66DF">
        <w:rPr>
          <w:rFonts w:eastAsia="Calibri"/>
          <w:b/>
          <w:bCs/>
          <w:color w:val="000000" w:themeColor="text1"/>
          <w:sz w:val="24"/>
          <w:lang w:val="fr-CA"/>
        </w:rPr>
        <w:t xml:space="preserve"> do</w:t>
      </w:r>
      <w:r w:rsidR="00AC66DF">
        <w:rPr>
          <w:rFonts w:eastAsia="Calibri"/>
          <w:b/>
          <w:bCs/>
          <w:color w:val="000000" w:themeColor="text1"/>
          <w:sz w:val="24"/>
          <w:lang w:val="fr-CA"/>
        </w:rPr>
        <w:t>ivent</w:t>
      </w:r>
      <w:r w:rsidR="00AB6D42">
        <w:rPr>
          <w:rFonts w:eastAsia="Calibri"/>
          <w:b/>
          <w:bCs/>
          <w:color w:val="000000" w:themeColor="text1"/>
          <w:sz w:val="24"/>
          <w:lang w:val="fr-CA"/>
        </w:rPr>
        <w:t> :</w:t>
      </w:r>
    </w:p>
    <w:p w:rsidR="00AC66DF" w:rsidRDefault="005671AE" w:rsidP="00AB6D42">
      <w:pPr>
        <w:ind w:left="709" w:hanging="709"/>
        <w:rPr>
          <w:rFonts w:ascii="Arial" w:eastAsia="Calibri" w:hAnsi="Arial" w:cs="Arial"/>
          <w:color w:val="000000" w:themeColor="text1"/>
          <w:lang w:val="fr-CA"/>
        </w:rPr>
      </w:pPr>
      <w:r w:rsidRPr="00AB6D42">
        <w:rPr>
          <w:rFonts w:ascii="Arial" w:eastAsia="Calibri" w:hAnsi="Arial" w:cs="Arial"/>
          <w:b/>
          <w:color w:val="000000" w:themeColor="text1"/>
          <w:lang w:val="fr-CA"/>
        </w:rPr>
        <w:t xml:space="preserve"> </w:t>
      </w:r>
      <w:r w:rsidR="00B97867" w:rsidRPr="00AB6D42">
        <w:rPr>
          <w:rFonts w:ascii="Arial" w:hAnsi="Arial" w:cs="Arial"/>
          <w:color w:val="000000" w:themeColor="text1"/>
          <w:lang w:val="fr-CA"/>
        </w:rPr>
        <w:tab/>
      </w:r>
      <w:r w:rsidRPr="00AB6D42">
        <w:rPr>
          <w:rFonts w:ascii="Arial" w:eastAsia="Calibri" w:hAnsi="Arial" w:cs="Arial"/>
          <w:color w:val="000000" w:themeColor="text1"/>
          <w:lang w:val="fr-CA"/>
        </w:rPr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 w:rsidR="00AC66DF" w:rsidRPr="00AC66DF">
        <w:rPr>
          <w:rFonts w:ascii="Arial" w:eastAsia="Calibri" w:hAnsi="Arial" w:cs="Arial"/>
          <w:color w:val="000000" w:themeColor="text1"/>
          <w:lang w:val="fr-CA"/>
        </w:rPr>
        <w:t>traiter d’un sujet: une r</w:t>
      </w:r>
      <w:r w:rsidR="00AC66DF">
        <w:rPr>
          <w:rFonts w:ascii="Arial" w:eastAsia="Calibri" w:hAnsi="Arial" w:cs="Arial"/>
          <w:color w:val="000000" w:themeColor="text1"/>
          <w:lang w:val="fr-CA"/>
        </w:rPr>
        <w:t>ésolution, qui lorsqu’elle est lu</w:t>
      </w:r>
      <w:r w:rsidR="00380D49">
        <w:rPr>
          <w:rFonts w:ascii="Arial" w:eastAsia="Calibri" w:hAnsi="Arial" w:cs="Arial"/>
          <w:color w:val="000000" w:themeColor="text1"/>
          <w:lang w:val="fr-CA"/>
        </w:rPr>
        <w:t>e</w:t>
      </w:r>
      <w:r w:rsidR="00AC66DF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 w:rsidR="00380D49">
        <w:rPr>
          <w:rFonts w:ascii="Arial" w:eastAsia="Calibri" w:hAnsi="Arial" w:cs="Arial"/>
          <w:color w:val="000000" w:themeColor="text1"/>
          <w:lang w:val="fr-CA"/>
        </w:rPr>
        <w:t xml:space="preserve">sans interruption, forme une </w:t>
      </w:r>
      <w:r w:rsidR="00AC66DF">
        <w:rPr>
          <w:rFonts w:ascii="Arial" w:eastAsia="Calibri" w:hAnsi="Arial" w:cs="Arial"/>
          <w:color w:val="000000" w:themeColor="text1"/>
          <w:lang w:val="fr-CA"/>
        </w:rPr>
        <w:t xml:space="preserve">phrase </w:t>
      </w:r>
      <w:r w:rsidR="00380D49">
        <w:rPr>
          <w:rFonts w:ascii="Arial" w:eastAsia="Calibri" w:hAnsi="Arial" w:cs="Arial"/>
          <w:color w:val="000000" w:themeColor="text1"/>
          <w:lang w:val="fr-CA"/>
        </w:rPr>
        <w:t xml:space="preserve">unique </w:t>
      </w:r>
      <w:r w:rsidR="00AC66DF">
        <w:rPr>
          <w:rFonts w:ascii="Arial" w:eastAsia="Calibri" w:hAnsi="Arial" w:cs="Arial"/>
          <w:color w:val="000000" w:themeColor="text1"/>
          <w:lang w:val="fr-CA"/>
        </w:rPr>
        <w:t>complète</w:t>
      </w:r>
      <w:r w:rsidR="003A59FE">
        <w:rPr>
          <w:rFonts w:ascii="Arial" w:eastAsia="Calibri" w:hAnsi="Arial" w:cs="Arial"/>
          <w:color w:val="000000" w:themeColor="text1"/>
          <w:lang w:val="fr-CA"/>
        </w:rPr>
        <w:t>.</w:t>
      </w:r>
    </w:p>
    <w:p w:rsidR="00AC66DF" w:rsidRDefault="00AC66DF" w:rsidP="00AB6D42">
      <w:pPr>
        <w:ind w:left="709" w:hanging="709"/>
        <w:rPr>
          <w:rFonts w:ascii="Arial" w:eastAsia="Calibri" w:hAnsi="Arial" w:cs="Arial"/>
          <w:color w:val="000000" w:themeColor="text1"/>
          <w:lang w:val="fr-CA"/>
        </w:rPr>
      </w:pPr>
      <w:r>
        <w:rPr>
          <w:rFonts w:ascii="Arial" w:eastAsia="Calibri" w:hAnsi="Arial" w:cs="Arial"/>
          <w:color w:val="000000" w:themeColor="text1"/>
          <w:lang w:val="fr-CA"/>
        </w:rPr>
        <w:tab/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>
        <w:rPr>
          <w:rFonts w:ascii="Arial" w:eastAsia="Calibri" w:hAnsi="Arial" w:cs="Arial"/>
          <w:color w:val="000000" w:themeColor="text1"/>
          <w:lang w:val="fr-CA"/>
        </w:rPr>
        <w:t>respect</w:t>
      </w:r>
      <w:r w:rsidR="00380D49">
        <w:rPr>
          <w:rFonts w:ascii="Arial" w:eastAsia="Calibri" w:hAnsi="Arial" w:cs="Arial"/>
          <w:color w:val="000000" w:themeColor="text1"/>
          <w:lang w:val="fr-CA"/>
        </w:rPr>
        <w:t>er</w:t>
      </w:r>
      <w:r>
        <w:rPr>
          <w:rFonts w:ascii="Arial" w:eastAsia="Calibri" w:hAnsi="Arial" w:cs="Arial"/>
          <w:color w:val="000000" w:themeColor="text1"/>
          <w:lang w:val="fr-CA"/>
        </w:rPr>
        <w:t xml:space="preserve"> les intentions et les intérêts de la FCFDU en </w:t>
      </w:r>
      <w:r w:rsidR="00380D49">
        <w:rPr>
          <w:rFonts w:ascii="Arial" w:eastAsia="Calibri" w:hAnsi="Arial" w:cs="Arial"/>
          <w:color w:val="000000" w:themeColor="text1"/>
          <w:lang w:val="fr-CA"/>
        </w:rPr>
        <w:t>promouvant</w:t>
      </w:r>
      <w:r>
        <w:rPr>
          <w:rFonts w:ascii="Arial" w:eastAsia="Calibri" w:hAnsi="Arial" w:cs="Arial"/>
          <w:color w:val="000000" w:themeColor="text1"/>
          <w:lang w:val="fr-CA"/>
        </w:rPr>
        <w:t xml:space="preserve"> l’éducation, l’égalité et l</w:t>
      </w:r>
      <w:r w:rsidR="00847D60">
        <w:rPr>
          <w:rFonts w:ascii="Arial" w:eastAsia="Calibri" w:hAnsi="Arial" w:cs="Arial"/>
          <w:color w:val="000000" w:themeColor="text1"/>
          <w:lang w:val="fr-CA"/>
        </w:rPr>
        <w:t xml:space="preserve">a condition des femmes et </w:t>
      </w:r>
      <w:r>
        <w:rPr>
          <w:rFonts w:ascii="Arial" w:eastAsia="Calibri" w:hAnsi="Arial" w:cs="Arial"/>
          <w:color w:val="000000" w:themeColor="text1"/>
          <w:lang w:val="fr-CA"/>
        </w:rPr>
        <w:t>des filles, les droits de la personne ou l</w:t>
      </w:r>
      <w:r w:rsidR="00847D60">
        <w:rPr>
          <w:rFonts w:ascii="Arial" w:eastAsia="Calibri" w:hAnsi="Arial" w:cs="Arial"/>
          <w:color w:val="000000" w:themeColor="text1"/>
          <w:lang w:val="fr-CA"/>
        </w:rPr>
        <w:t>’intérêt</w:t>
      </w:r>
      <w:r>
        <w:rPr>
          <w:rFonts w:ascii="Arial" w:eastAsia="Calibri" w:hAnsi="Arial" w:cs="Arial"/>
          <w:color w:val="000000" w:themeColor="text1"/>
          <w:lang w:val="fr-CA"/>
        </w:rPr>
        <w:t xml:space="preserve"> commun.</w:t>
      </w:r>
    </w:p>
    <w:p w:rsidR="00AC66DF" w:rsidRDefault="00AC66DF" w:rsidP="007C6278">
      <w:pPr>
        <w:ind w:left="709" w:hanging="709"/>
        <w:rPr>
          <w:rFonts w:ascii="Arial" w:eastAsia="Calibri" w:hAnsi="Arial" w:cs="Arial"/>
          <w:color w:val="000000" w:themeColor="text1"/>
          <w:lang w:val="fr-CA"/>
        </w:rPr>
      </w:pPr>
      <w:r>
        <w:rPr>
          <w:rFonts w:ascii="Arial" w:eastAsia="Calibri" w:hAnsi="Arial" w:cs="Arial"/>
          <w:color w:val="000000" w:themeColor="text1"/>
          <w:lang w:val="fr-CA"/>
        </w:rPr>
        <w:tab/>
      </w:r>
      <w:r w:rsidR="00847D60">
        <w:rPr>
          <w:rFonts w:ascii="Arial" w:eastAsia="Calibri" w:hAnsi="Arial" w:cs="Arial"/>
          <w:color w:val="000000" w:themeColor="text1"/>
          <w:lang w:val="fr-CA"/>
        </w:rPr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mettre en place</w:t>
      </w:r>
      <w:r w:rsidRPr="00AC66DF">
        <w:rPr>
          <w:rFonts w:ascii="Arial" w:eastAsia="Calibri" w:hAnsi="Arial" w:cs="Arial"/>
          <w:color w:val="000000" w:themeColor="text1"/>
          <w:lang w:val="fr-CA"/>
        </w:rPr>
        <w:t xml:space="preserve"> une nouvelle p</w:t>
      </w:r>
      <w:r>
        <w:rPr>
          <w:rFonts w:ascii="Arial" w:eastAsia="Calibri" w:hAnsi="Arial" w:cs="Arial"/>
          <w:color w:val="000000" w:themeColor="text1"/>
          <w:lang w:val="fr-CA"/>
        </w:rPr>
        <w:t xml:space="preserve">olitique ou </w:t>
      </w:r>
      <w:r w:rsidR="00847D60">
        <w:rPr>
          <w:rFonts w:ascii="Arial" w:eastAsia="Calibri" w:hAnsi="Arial" w:cs="Arial"/>
          <w:color w:val="000000" w:themeColor="text1"/>
          <w:lang w:val="fr-CA"/>
        </w:rPr>
        <w:t>accroître</w:t>
      </w:r>
      <w:r>
        <w:rPr>
          <w:rFonts w:ascii="Arial" w:eastAsia="Calibri" w:hAnsi="Arial" w:cs="Arial"/>
          <w:color w:val="000000" w:themeColor="text1"/>
          <w:lang w:val="fr-CA"/>
        </w:rPr>
        <w:t>/met</w:t>
      </w:r>
      <w:r w:rsidR="00847D60">
        <w:rPr>
          <w:rFonts w:ascii="Arial" w:eastAsia="Calibri" w:hAnsi="Arial" w:cs="Arial"/>
          <w:color w:val="000000" w:themeColor="text1"/>
          <w:lang w:val="fr-CA"/>
        </w:rPr>
        <w:t>tre</w:t>
      </w:r>
      <w:r>
        <w:rPr>
          <w:rFonts w:ascii="Arial" w:eastAsia="Calibri" w:hAnsi="Arial" w:cs="Arial"/>
          <w:color w:val="000000" w:themeColor="text1"/>
          <w:lang w:val="fr-CA"/>
        </w:rPr>
        <w:t xml:space="preserve"> à jour une politique </w:t>
      </w:r>
      <w:r w:rsidR="00847D60">
        <w:rPr>
          <w:rFonts w:ascii="Arial" w:eastAsia="Calibri" w:hAnsi="Arial" w:cs="Arial"/>
          <w:color w:val="000000" w:themeColor="text1"/>
          <w:lang w:val="fr-CA"/>
        </w:rPr>
        <w:t>en vigueur</w:t>
      </w:r>
      <w:r>
        <w:rPr>
          <w:rFonts w:ascii="Arial" w:eastAsia="Calibri" w:hAnsi="Arial" w:cs="Arial"/>
          <w:color w:val="000000" w:themeColor="text1"/>
          <w:lang w:val="fr-CA"/>
        </w:rPr>
        <w:t>.</w:t>
      </w:r>
    </w:p>
    <w:p w:rsidR="00AC66DF" w:rsidRDefault="00847D60" w:rsidP="00436441">
      <w:pPr>
        <w:rPr>
          <w:rFonts w:ascii="Arial" w:eastAsia="Calibri" w:hAnsi="Arial" w:cs="Arial"/>
          <w:color w:val="000000" w:themeColor="text1"/>
          <w:lang w:val="fr-CA"/>
        </w:rPr>
      </w:pPr>
      <w:r>
        <w:rPr>
          <w:rFonts w:ascii="Arial" w:eastAsia="Calibri" w:hAnsi="Arial" w:cs="Arial"/>
          <w:color w:val="000000" w:themeColor="text1"/>
          <w:lang w:val="fr-CA"/>
        </w:rPr>
        <w:tab/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>
        <w:rPr>
          <w:rFonts w:ascii="Arial" w:eastAsia="Calibri" w:hAnsi="Arial" w:cs="Arial"/>
          <w:color w:val="000000" w:themeColor="text1"/>
          <w:lang w:val="fr-CA"/>
        </w:rPr>
        <w:t>faire</w:t>
      </w:r>
      <w:r w:rsidR="00AC66DF">
        <w:rPr>
          <w:rFonts w:ascii="Arial" w:eastAsia="Calibri" w:hAnsi="Arial" w:cs="Arial"/>
          <w:color w:val="000000" w:themeColor="text1"/>
          <w:lang w:val="fr-CA"/>
        </w:rPr>
        <w:t xml:space="preserve"> référence à d’autres résolutions de la FCFDU passées sur ce sujet.</w:t>
      </w:r>
    </w:p>
    <w:p w:rsidR="00AC66DF" w:rsidRDefault="00AC66DF" w:rsidP="00436441">
      <w:pPr>
        <w:rPr>
          <w:rFonts w:ascii="Arial" w:eastAsia="Calibri" w:hAnsi="Arial" w:cs="Arial"/>
          <w:color w:val="000000" w:themeColor="text1"/>
          <w:lang w:val="fr-CA"/>
        </w:rPr>
      </w:pPr>
      <w:r>
        <w:rPr>
          <w:rFonts w:ascii="Arial" w:eastAsia="Calibri" w:hAnsi="Arial" w:cs="Arial"/>
          <w:color w:val="000000" w:themeColor="text1"/>
          <w:lang w:val="fr-CA"/>
        </w:rPr>
        <w:tab/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>
        <w:rPr>
          <w:rFonts w:ascii="Arial" w:eastAsia="Calibri" w:hAnsi="Arial" w:cs="Arial"/>
          <w:color w:val="000000" w:themeColor="text1"/>
          <w:lang w:val="fr-CA"/>
        </w:rPr>
        <w:t>être une préoccupation à travers le Canada ou internationalement.</w:t>
      </w:r>
    </w:p>
    <w:p w:rsidR="00AC66DF" w:rsidRDefault="00847D60" w:rsidP="00436441">
      <w:pPr>
        <w:rPr>
          <w:rFonts w:ascii="Arial" w:eastAsia="Calibri" w:hAnsi="Arial" w:cs="Arial"/>
          <w:color w:val="000000" w:themeColor="text1"/>
          <w:lang w:val="fr-CA"/>
        </w:rPr>
      </w:pPr>
      <w:r>
        <w:rPr>
          <w:rFonts w:ascii="Arial" w:eastAsia="Calibri" w:hAnsi="Arial" w:cs="Arial"/>
          <w:color w:val="000000" w:themeColor="text1"/>
          <w:lang w:val="fr-CA"/>
        </w:rPr>
        <w:tab/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>
        <w:rPr>
          <w:rFonts w:ascii="Arial" w:eastAsia="Calibri" w:hAnsi="Arial" w:cs="Arial"/>
          <w:color w:val="000000" w:themeColor="text1"/>
          <w:lang w:val="fr-CA"/>
        </w:rPr>
        <w:t>être non partisanes</w:t>
      </w:r>
      <w:r w:rsidR="00AC66DF">
        <w:rPr>
          <w:rFonts w:ascii="Arial" w:eastAsia="Calibri" w:hAnsi="Arial" w:cs="Arial"/>
          <w:color w:val="000000" w:themeColor="text1"/>
          <w:lang w:val="fr-CA"/>
        </w:rPr>
        <w:t>, clair</w:t>
      </w:r>
      <w:r>
        <w:rPr>
          <w:rFonts w:ascii="Arial" w:eastAsia="Calibri" w:hAnsi="Arial" w:cs="Arial"/>
          <w:color w:val="000000" w:themeColor="text1"/>
          <w:lang w:val="fr-CA"/>
        </w:rPr>
        <w:t>es</w:t>
      </w:r>
      <w:r w:rsidR="00AC66DF">
        <w:rPr>
          <w:rFonts w:ascii="Arial" w:eastAsia="Calibri" w:hAnsi="Arial" w:cs="Arial"/>
          <w:color w:val="000000" w:themeColor="text1"/>
          <w:lang w:val="fr-CA"/>
        </w:rPr>
        <w:t>, concis</w:t>
      </w:r>
      <w:r>
        <w:rPr>
          <w:rFonts w:ascii="Arial" w:eastAsia="Calibri" w:hAnsi="Arial" w:cs="Arial"/>
          <w:color w:val="000000" w:themeColor="text1"/>
          <w:lang w:val="fr-CA"/>
        </w:rPr>
        <w:t>es</w:t>
      </w:r>
      <w:r w:rsidR="00AC66DF">
        <w:rPr>
          <w:rFonts w:ascii="Arial" w:eastAsia="Calibri" w:hAnsi="Arial" w:cs="Arial"/>
          <w:color w:val="000000" w:themeColor="text1"/>
          <w:lang w:val="fr-CA"/>
        </w:rPr>
        <w:t>,</w:t>
      </w:r>
      <w:r w:rsidR="009A3C9B">
        <w:rPr>
          <w:rFonts w:ascii="Arial" w:eastAsia="Calibri" w:hAnsi="Arial" w:cs="Arial"/>
          <w:color w:val="000000" w:themeColor="text1"/>
          <w:lang w:val="fr-CA"/>
        </w:rPr>
        <w:t xml:space="preserve"> sans ambiguïté</w:t>
      </w:r>
      <w:r w:rsidR="00AC66DF">
        <w:rPr>
          <w:rFonts w:ascii="Arial" w:eastAsia="Calibri" w:hAnsi="Arial" w:cs="Arial"/>
          <w:color w:val="000000" w:themeColor="text1"/>
          <w:lang w:val="fr-CA"/>
        </w:rPr>
        <w:t xml:space="preserve"> et exempt de tout jargon.</w:t>
      </w:r>
    </w:p>
    <w:p w:rsidR="00AC66DF" w:rsidRDefault="00AC66DF" w:rsidP="00AB6D42">
      <w:pPr>
        <w:ind w:left="709" w:hanging="709"/>
        <w:rPr>
          <w:rFonts w:ascii="Arial" w:eastAsia="Calibri" w:hAnsi="Arial" w:cs="Arial"/>
          <w:color w:val="000000" w:themeColor="text1"/>
          <w:lang w:val="fr-CA"/>
        </w:rPr>
      </w:pPr>
      <w:r>
        <w:rPr>
          <w:rFonts w:ascii="Arial" w:eastAsia="Calibri" w:hAnsi="Arial" w:cs="Arial"/>
          <w:color w:val="000000" w:themeColor="text1"/>
          <w:lang w:val="fr-CA"/>
        </w:rPr>
        <w:tab/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>
        <w:rPr>
          <w:rFonts w:ascii="Arial" w:eastAsia="Calibri" w:hAnsi="Arial" w:cs="Arial"/>
          <w:color w:val="000000" w:themeColor="text1"/>
          <w:lang w:val="fr-CA"/>
        </w:rPr>
        <w:t>être énoncé</w:t>
      </w:r>
      <w:r w:rsidR="009A3C9B">
        <w:rPr>
          <w:rFonts w:ascii="Arial" w:eastAsia="Calibri" w:hAnsi="Arial" w:cs="Arial"/>
          <w:color w:val="000000" w:themeColor="text1"/>
          <w:lang w:val="fr-CA"/>
        </w:rPr>
        <w:t>es</w:t>
      </w:r>
      <w:r>
        <w:rPr>
          <w:rFonts w:ascii="Arial" w:eastAsia="Calibri" w:hAnsi="Arial" w:cs="Arial"/>
          <w:color w:val="000000" w:themeColor="text1"/>
          <w:lang w:val="fr-CA"/>
        </w:rPr>
        <w:t xml:space="preserve"> de manière positive (</w:t>
      </w:r>
      <w:r w:rsidR="00BD30FB">
        <w:rPr>
          <w:rFonts w:ascii="Arial" w:eastAsia="Calibri" w:hAnsi="Arial" w:cs="Arial"/>
          <w:color w:val="000000" w:themeColor="text1"/>
          <w:lang w:val="fr-CA"/>
        </w:rPr>
        <w:t xml:space="preserve">selon </w:t>
      </w:r>
      <w:r w:rsidR="00D5201D">
        <w:rPr>
          <w:rFonts w:ascii="Arial" w:eastAsia="Calibri" w:hAnsi="Arial" w:cs="Arial"/>
          <w:color w:val="000000" w:themeColor="text1"/>
          <w:lang w:val="fr-CA"/>
        </w:rPr>
        <w:t>les règle</w:t>
      </w:r>
      <w:r w:rsidR="00BD30FB">
        <w:rPr>
          <w:rFonts w:ascii="Arial" w:eastAsia="Calibri" w:hAnsi="Arial" w:cs="Arial"/>
          <w:color w:val="000000" w:themeColor="text1"/>
          <w:lang w:val="fr-CA"/>
        </w:rPr>
        <w:t>s de procédure des assemblées délibérantes</w:t>
      </w:r>
      <w:r w:rsidR="00D5201D">
        <w:rPr>
          <w:rFonts w:ascii="Arial" w:eastAsia="Calibri" w:hAnsi="Arial" w:cs="Arial"/>
          <w:color w:val="000000" w:themeColor="text1"/>
          <w:lang w:val="fr-CA"/>
        </w:rPr>
        <w:t xml:space="preserve"> de </w:t>
      </w:r>
      <w:r w:rsidR="003A59FE">
        <w:rPr>
          <w:rFonts w:ascii="Arial" w:eastAsia="Calibri" w:hAnsi="Arial" w:cs="Arial"/>
          <w:color w:val="000000" w:themeColor="text1"/>
          <w:lang w:val="fr-CA"/>
        </w:rPr>
        <w:t xml:space="preserve">Henry Martyn </w:t>
      </w:r>
      <w:r w:rsidR="00D5201D">
        <w:rPr>
          <w:rFonts w:ascii="Arial" w:eastAsia="Calibri" w:hAnsi="Arial" w:cs="Arial"/>
          <w:color w:val="000000" w:themeColor="text1"/>
          <w:lang w:val="fr-CA"/>
        </w:rPr>
        <w:t>Robert</w:t>
      </w:r>
      <w:r w:rsidR="007C6278">
        <w:rPr>
          <w:rFonts w:ascii="Arial" w:eastAsia="Calibri" w:hAnsi="Arial" w:cs="Arial"/>
          <w:color w:val="000000" w:themeColor="text1"/>
          <w:lang w:val="fr-CA"/>
        </w:rPr>
        <w:t>,</w:t>
      </w:r>
      <w:r w:rsidR="00D5201D">
        <w:rPr>
          <w:rFonts w:ascii="Arial" w:eastAsia="Calibri" w:hAnsi="Arial" w:cs="Arial"/>
          <w:color w:val="000000" w:themeColor="text1"/>
          <w:lang w:val="fr-CA"/>
        </w:rPr>
        <w:t xml:space="preserve"> une proposition affirmative</w:t>
      </w:r>
      <w:r w:rsidR="00BD30FB">
        <w:rPr>
          <w:rFonts w:ascii="Arial" w:eastAsia="Calibri" w:hAnsi="Arial" w:cs="Arial"/>
          <w:color w:val="000000" w:themeColor="text1"/>
          <w:lang w:val="fr-CA"/>
        </w:rPr>
        <w:t xml:space="preserve"> doit pouvoir être exécutée</w:t>
      </w:r>
      <w:r w:rsidR="00D5201D">
        <w:rPr>
          <w:rFonts w:ascii="Arial" w:eastAsia="Calibri" w:hAnsi="Arial" w:cs="Arial"/>
          <w:color w:val="000000" w:themeColor="text1"/>
          <w:lang w:val="fr-CA"/>
        </w:rPr>
        <w:t>).</w:t>
      </w:r>
    </w:p>
    <w:p w:rsidR="00D5201D" w:rsidRDefault="00D5201D" w:rsidP="00AB6D42">
      <w:pPr>
        <w:ind w:left="709" w:hanging="709"/>
        <w:rPr>
          <w:rFonts w:ascii="Arial" w:eastAsia="Calibri" w:hAnsi="Arial" w:cs="Arial"/>
          <w:color w:val="000000" w:themeColor="text1"/>
          <w:lang w:val="fr-CA"/>
        </w:rPr>
      </w:pPr>
      <w:r>
        <w:rPr>
          <w:rFonts w:ascii="Arial" w:eastAsia="Calibri" w:hAnsi="Arial" w:cs="Arial"/>
          <w:color w:val="000000" w:themeColor="text1"/>
          <w:lang w:val="fr-CA"/>
        </w:rPr>
        <w:tab/>
      </w:r>
      <w:r w:rsidRPr="00D5201D">
        <w:rPr>
          <w:rFonts w:ascii="Arial" w:eastAsia="Calibri" w:hAnsi="Arial" w:cs="Arial"/>
          <w:color w:val="000000" w:themeColor="text1"/>
          <w:lang w:val="fr-CA"/>
        </w:rPr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 w:rsidRPr="00D5201D">
        <w:rPr>
          <w:rFonts w:ascii="Arial" w:eastAsia="Calibri" w:hAnsi="Arial" w:cs="Arial"/>
          <w:color w:val="000000" w:themeColor="text1"/>
          <w:lang w:val="fr-CA"/>
        </w:rPr>
        <w:t>être é</w:t>
      </w:r>
      <w:r w:rsidR="003A59FE">
        <w:rPr>
          <w:rFonts w:ascii="Arial" w:eastAsia="Calibri" w:hAnsi="Arial" w:cs="Arial"/>
          <w:color w:val="000000" w:themeColor="text1"/>
          <w:lang w:val="fr-CA"/>
        </w:rPr>
        <w:t>crite</w:t>
      </w:r>
      <w:r w:rsidRPr="00D5201D">
        <w:rPr>
          <w:rFonts w:ascii="Arial" w:eastAsia="Calibri" w:hAnsi="Arial" w:cs="Arial"/>
          <w:color w:val="000000" w:themeColor="text1"/>
          <w:lang w:val="fr-CA"/>
        </w:rPr>
        <w:t xml:space="preserve"> de manière à</w:t>
      </w:r>
      <w:r>
        <w:rPr>
          <w:rFonts w:ascii="Arial" w:eastAsia="Calibri" w:hAnsi="Arial" w:cs="Arial"/>
          <w:color w:val="000000" w:themeColor="text1"/>
          <w:lang w:val="fr-CA"/>
        </w:rPr>
        <w:t xml:space="preserve"> </w:t>
      </w:r>
      <w:r w:rsidR="007C6278">
        <w:rPr>
          <w:rFonts w:ascii="Arial" w:eastAsia="Calibri" w:hAnsi="Arial" w:cs="Arial"/>
          <w:color w:val="000000" w:themeColor="text1"/>
          <w:lang w:val="fr-CA"/>
        </w:rPr>
        <w:t>devenir un</w:t>
      </w:r>
      <w:r w:rsidR="00BD30FB">
        <w:rPr>
          <w:rFonts w:ascii="Arial" w:eastAsia="Calibri" w:hAnsi="Arial" w:cs="Arial"/>
          <w:color w:val="000000" w:themeColor="text1"/>
          <w:lang w:val="fr-CA"/>
        </w:rPr>
        <w:t xml:space="preserve"> énoncé de politique</w:t>
      </w:r>
      <w:r>
        <w:rPr>
          <w:rFonts w:ascii="Arial" w:eastAsia="Calibri" w:hAnsi="Arial" w:cs="Arial"/>
          <w:color w:val="000000" w:themeColor="text1"/>
          <w:lang w:val="fr-CA"/>
        </w:rPr>
        <w:t xml:space="preserve"> de la FCFDU pouvant être utilisé comme </w:t>
      </w:r>
      <w:r w:rsidR="00DE5312">
        <w:rPr>
          <w:rFonts w:ascii="Arial" w:eastAsia="Calibri" w:hAnsi="Arial" w:cs="Arial"/>
          <w:color w:val="000000" w:themeColor="text1"/>
          <w:lang w:val="fr-CA"/>
        </w:rPr>
        <w:t>le fondement des mesures à prendre</w:t>
      </w:r>
      <w:r>
        <w:rPr>
          <w:rFonts w:ascii="Arial" w:eastAsia="Calibri" w:hAnsi="Arial" w:cs="Arial"/>
          <w:color w:val="000000" w:themeColor="text1"/>
          <w:lang w:val="fr-CA"/>
        </w:rPr>
        <w:t>.</w:t>
      </w:r>
    </w:p>
    <w:p w:rsidR="00D5201D" w:rsidRDefault="00D5201D" w:rsidP="00436441">
      <w:pPr>
        <w:rPr>
          <w:rFonts w:ascii="Arial" w:eastAsia="Calibri" w:hAnsi="Arial" w:cs="Arial"/>
          <w:color w:val="000000" w:themeColor="text1"/>
          <w:lang w:val="fr-CA"/>
        </w:rPr>
      </w:pPr>
      <w:r>
        <w:rPr>
          <w:rFonts w:ascii="Arial" w:eastAsia="Calibri" w:hAnsi="Arial" w:cs="Arial"/>
          <w:color w:val="000000" w:themeColor="text1"/>
          <w:lang w:val="fr-CA"/>
        </w:rPr>
        <w:tab/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>
        <w:rPr>
          <w:rFonts w:ascii="Arial" w:eastAsia="Calibri" w:hAnsi="Arial" w:cs="Arial"/>
          <w:color w:val="000000" w:themeColor="text1"/>
          <w:lang w:val="fr-CA"/>
        </w:rPr>
        <w:t>fournir de l’information bien recherchée et équilibrée.</w:t>
      </w:r>
    </w:p>
    <w:p w:rsidR="00D5201D" w:rsidRDefault="00D5201D" w:rsidP="00436441">
      <w:pPr>
        <w:rPr>
          <w:rFonts w:ascii="Arial" w:eastAsia="Calibri" w:hAnsi="Arial" w:cs="Arial"/>
          <w:color w:val="000000" w:themeColor="text1"/>
          <w:lang w:val="fr-CA"/>
        </w:rPr>
      </w:pPr>
      <w:r>
        <w:rPr>
          <w:rFonts w:ascii="Arial" w:eastAsia="Calibri" w:hAnsi="Arial" w:cs="Arial"/>
          <w:color w:val="000000" w:themeColor="text1"/>
          <w:lang w:val="fr-CA"/>
        </w:rPr>
        <w:tab/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>
        <w:rPr>
          <w:rFonts w:ascii="Arial" w:eastAsia="Calibri" w:hAnsi="Arial" w:cs="Arial"/>
          <w:color w:val="000000" w:themeColor="text1"/>
          <w:lang w:val="fr-CA"/>
        </w:rPr>
        <w:t>commencer par « </w:t>
      </w:r>
      <w:r w:rsidR="00DE5312">
        <w:rPr>
          <w:rFonts w:ascii="Arial" w:eastAsia="Calibri" w:hAnsi="Arial" w:cs="Arial"/>
          <w:color w:val="000000" w:themeColor="text1"/>
          <w:lang w:val="fr-CA"/>
        </w:rPr>
        <w:t>il est résolu que »</w:t>
      </w:r>
    </w:p>
    <w:p w:rsidR="00D5201D" w:rsidRDefault="00D5201D" w:rsidP="00436441">
      <w:pPr>
        <w:rPr>
          <w:rFonts w:ascii="Arial" w:eastAsia="Calibri" w:hAnsi="Arial" w:cs="Arial"/>
          <w:color w:val="000000" w:themeColor="text1"/>
          <w:lang w:val="fr-CA"/>
        </w:rPr>
      </w:pPr>
      <w:r>
        <w:rPr>
          <w:rFonts w:ascii="Arial" w:eastAsia="Calibri" w:hAnsi="Arial" w:cs="Arial"/>
          <w:color w:val="000000" w:themeColor="text1"/>
          <w:lang w:val="fr-CA"/>
        </w:rPr>
        <w:tab/>
      </w:r>
      <w:r w:rsidRPr="00D5201D">
        <w:rPr>
          <w:rFonts w:ascii="Arial" w:eastAsia="Calibri" w:hAnsi="Arial" w:cs="Arial"/>
          <w:color w:val="000000" w:themeColor="text1"/>
          <w:lang w:val="fr-CA"/>
        </w:rPr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 w:rsidRPr="00D5201D">
        <w:rPr>
          <w:rFonts w:ascii="Arial" w:eastAsia="Calibri" w:hAnsi="Arial" w:cs="Arial"/>
          <w:color w:val="000000" w:themeColor="text1"/>
          <w:lang w:val="fr-CA"/>
        </w:rPr>
        <w:t xml:space="preserve">s’adresser au </w:t>
      </w:r>
      <w:r w:rsidR="00DE5312">
        <w:rPr>
          <w:rFonts w:ascii="Arial" w:eastAsia="Calibri" w:hAnsi="Arial" w:cs="Arial"/>
          <w:color w:val="000000" w:themeColor="text1"/>
          <w:lang w:val="fr-CA"/>
        </w:rPr>
        <w:t>palier ou aux paliers</w:t>
      </w:r>
      <w:r w:rsidRPr="00D5201D">
        <w:rPr>
          <w:rFonts w:ascii="Arial" w:eastAsia="Calibri" w:hAnsi="Arial" w:cs="Arial"/>
          <w:color w:val="000000" w:themeColor="text1"/>
          <w:lang w:val="fr-CA"/>
        </w:rPr>
        <w:t xml:space="preserve"> de g</w:t>
      </w:r>
      <w:r>
        <w:rPr>
          <w:rFonts w:ascii="Arial" w:eastAsia="Calibri" w:hAnsi="Arial" w:cs="Arial"/>
          <w:color w:val="000000" w:themeColor="text1"/>
          <w:lang w:val="fr-CA"/>
        </w:rPr>
        <w:t xml:space="preserve">ouvernement </w:t>
      </w:r>
      <w:r w:rsidR="00DE5312">
        <w:rPr>
          <w:rFonts w:ascii="Arial" w:eastAsia="Calibri" w:hAnsi="Arial" w:cs="Arial"/>
          <w:color w:val="000000" w:themeColor="text1"/>
          <w:lang w:val="fr-CA"/>
        </w:rPr>
        <w:t>concerné.</w:t>
      </w:r>
    </w:p>
    <w:p w:rsidR="00D5201D" w:rsidRDefault="00D5201D" w:rsidP="00436441">
      <w:pPr>
        <w:rPr>
          <w:rFonts w:ascii="Arial" w:eastAsia="Calibri" w:hAnsi="Arial" w:cs="Arial"/>
          <w:color w:val="000000" w:themeColor="text1"/>
          <w:lang w:val="fr-CA"/>
        </w:rPr>
      </w:pPr>
      <w:r>
        <w:rPr>
          <w:rFonts w:ascii="Arial" w:eastAsia="Calibri" w:hAnsi="Arial" w:cs="Arial"/>
          <w:color w:val="000000" w:themeColor="text1"/>
          <w:lang w:val="fr-CA"/>
        </w:rPr>
        <w:tab/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>
        <w:rPr>
          <w:rFonts w:ascii="Arial" w:eastAsia="Calibri" w:hAnsi="Arial" w:cs="Arial"/>
          <w:color w:val="000000" w:themeColor="text1"/>
          <w:lang w:val="fr-CA"/>
        </w:rPr>
        <w:t xml:space="preserve">être </w:t>
      </w:r>
      <w:r w:rsidR="00DE5312">
        <w:rPr>
          <w:rFonts w:ascii="Arial" w:eastAsia="Calibri" w:hAnsi="Arial" w:cs="Arial"/>
          <w:color w:val="000000" w:themeColor="text1"/>
          <w:lang w:val="fr-CA"/>
        </w:rPr>
        <w:t>autonomes</w:t>
      </w:r>
      <w:r w:rsidR="00380D49">
        <w:rPr>
          <w:rFonts w:ascii="Arial" w:eastAsia="Calibri" w:hAnsi="Arial" w:cs="Arial"/>
          <w:color w:val="000000" w:themeColor="text1"/>
          <w:lang w:val="fr-CA"/>
        </w:rPr>
        <w:t xml:space="preserve"> et être compris</w:t>
      </w:r>
      <w:r w:rsidR="00DE5312">
        <w:rPr>
          <w:rFonts w:ascii="Arial" w:eastAsia="Calibri" w:hAnsi="Arial" w:cs="Arial"/>
          <w:color w:val="000000" w:themeColor="text1"/>
          <w:lang w:val="fr-CA"/>
        </w:rPr>
        <w:t>es</w:t>
      </w:r>
      <w:r w:rsidR="00380D49">
        <w:rPr>
          <w:rFonts w:ascii="Arial" w:eastAsia="Calibri" w:hAnsi="Arial" w:cs="Arial"/>
          <w:color w:val="000000" w:themeColor="text1"/>
          <w:lang w:val="fr-CA"/>
        </w:rPr>
        <w:t xml:space="preserve"> sans le</w:t>
      </w:r>
      <w:r w:rsidR="00DE5312">
        <w:rPr>
          <w:rFonts w:ascii="Arial" w:eastAsia="Calibri" w:hAnsi="Arial" w:cs="Arial"/>
          <w:color w:val="000000" w:themeColor="text1"/>
          <w:lang w:val="fr-CA"/>
        </w:rPr>
        <w:t>s documents de référence</w:t>
      </w:r>
      <w:r w:rsidR="00380D49">
        <w:rPr>
          <w:rFonts w:ascii="Arial" w:eastAsia="Calibri" w:hAnsi="Arial" w:cs="Arial"/>
          <w:color w:val="000000" w:themeColor="text1"/>
          <w:lang w:val="fr-CA"/>
        </w:rPr>
        <w:t>.</w:t>
      </w:r>
    </w:p>
    <w:p w:rsidR="00380D49" w:rsidRDefault="00380D49" w:rsidP="00436441">
      <w:pPr>
        <w:rPr>
          <w:rFonts w:ascii="Arial" w:eastAsia="Calibri" w:hAnsi="Arial" w:cs="Arial"/>
          <w:color w:val="000000" w:themeColor="text1"/>
          <w:lang w:val="fr-CA"/>
        </w:rPr>
      </w:pPr>
      <w:r>
        <w:rPr>
          <w:rFonts w:ascii="Arial" w:eastAsia="Calibri" w:hAnsi="Arial" w:cs="Arial"/>
          <w:color w:val="000000" w:themeColor="text1"/>
          <w:lang w:val="fr-CA"/>
        </w:rPr>
        <w:tab/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>
        <w:rPr>
          <w:rFonts w:ascii="Arial" w:eastAsia="Calibri" w:hAnsi="Arial" w:cs="Arial"/>
          <w:color w:val="000000" w:themeColor="text1"/>
          <w:lang w:val="fr-CA"/>
        </w:rPr>
        <w:t>avoir chaque clause ratifié</w:t>
      </w:r>
      <w:r w:rsidR="00996976">
        <w:rPr>
          <w:rFonts w:ascii="Arial" w:eastAsia="Calibri" w:hAnsi="Arial" w:cs="Arial"/>
          <w:color w:val="000000" w:themeColor="text1"/>
          <w:lang w:val="fr-CA"/>
        </w:rPr>
        <w:t>e</w:t>
      </w:r>
      <w:r>
        <w:rPr>
          <w:rFonts w:ascii="Arial" w:eastAsia="Calibri" w:hAnsi="Arial" w:cs="Arial"/>
          <w:color w:val="000000" w:themeColor="text1"/>
          <w:lang w:val="fr-CA"/>
        </w:rPr>
        <w:t xml:space="preserve"> </w:t>
      </w:r>
      <w:r w:rsidR="00996976">
        <w:rPr>
          <w:rFonts w:ascii="Arial" w:eastAsia="Calibri" w:hAnsi="Arial" w:cs="Arial"/>
          <w:color w:val="000000" w:themeColor="text1"/>
          <w:lang w:val="fr-CA"/>
        </w:rPr>
        <w:t>séparément</w:t>
      </w:r>
      <w:r>
        <w:rPr>
          <w:rFonts w:ascii="Arial" w:eastAsia="Calibri" w:hAnsi="Arial" w:cs="Arial"/>
          <w:color w:val="000000" w:themeColor="text1"/>
          <w:lang w:val="fr-CA"/>
        </w:rPr>
        <w:t xml:space="preserve"> si elles sont séparées.</w:t>
      </w:r>
    </w:p>
    <w:p w:rsidR="00380D49" w:rsidRPr="00380D49" w:rsidRDefault="00380D49" w:rsidP="00AB6D42">
      <w:pPr>
        <w:ind w:left="709"/>
        <w:rPr>
          <w:rFonts w:ascii="Arial" w:eastAsia="Calibri" w:hAnsi="Arial" w:cs="Arial"/>
          <w:color w:val="000000" w:themeColor="text1"/>
          <w:lang w:val="fr-CA"/>
        </w:rPr>
      </w:pPr>
      <w:r>
        <w:rPr>
          <w:rFonts w:ascii="Arial" w:eastAsia="Calibri" w:hAnsi="Arial" w:cs="Arial"/>
          <w:color w:val="000000" w:themeColor="text1"/>
          <w:lang w:val="fr-CA"/>
        </w:rPr>
        <w:tab/>
      </w:r>
      <w:r w:rsidRPr="00380D49">
        <w:rPr>
          <w:rFonts w:ascii="Arial" w:eastAsia="Calibri" w:hAnsi="Arial" w:cs="Arial"/>
          <w:color w:val="000000" w:themeColor="text1"/>
          <w:lang w:val="fr-CA"/>
        </w:rPr>
        <w:t>-</w:t>
      </w:r>
      <w:r w:rsidR="007C6278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 w:rsidR="00996976">
        <w:rPr>
          <w:rFonts w:ascii="Arial" w:eastAsia="Calibri" w:hAnsi="Arial" w:cs="Arial"/>
          <w:color w:val="000000" w:themeColor="text1"/>
          <w:lang w:val="fr-CA"/>
        </w:rPr>
        <w:t>expliquer</w:t>
      </w:r>
      <w:r w:rsidRPr="00380D49">
        <w:rPr>
          <w:rFonts w:ascii="Arial" w:eastAsia="Calibri" w:hAnsi="Arial" w:cs="Arial"/>
          <w:color w:val="000000" w:themeColor="text1"/>
          <w:lang w:val="fr-CA"/>
        </w:rPr>
        <w:t xml:space="preserve"> </w:t>
      </w:r>
      <w:r w:rsidRPr="00380D49">
        <w:rPr>
          <w:rFonts w:ascii="Arial" w:eastAsia="Calibri" w:hAnsi="Arial" w:cs="Arial"/>
          <w:b/>
          <w:color w:val="000000" w:themeColor="text1"/>
          <w:lang w:val="fr-CA"/>
        </w:rPr>
        <w:t>chaq</w:t>
      </w:r>
      <w:r>
        <w:rPr>
          <w:rFonts w:ascii="Arial" w:eastAsia="Calibri" w:hAnsi="Arial" w:cs="Arial"/>
          <w:b/>
          <w:color w:val="000000" w:themeColor="text1"/>
          <w:lang w:val="fr-CA"/>
        </w:rPr>
        <w:t xml:space="preserve">ue </w:t>
      </w:r>
      <w:r>
        <w:rPr>
          <w:rFonts w:ascii="Arial" w:eastAsia="Calibri" w:hAnsi="Arial" w:cs="Arial"/>
          <w:color w:val="000000" w:themeColor="text1"/>
          <w:lang w:val="fr-CA"/>
        </w:rPr>
        <w:t>acronyme, lors</w:t>
      </w:r>
      <w:r w:rsidR="00996976">
        <w:rPr>
          <w:rFonts w:ascii="Arial" w:eastAsia="Calibri" w:hAnsi="Arial" w:cs="Arial"/>
          <w:color w:val="000000" w:themeColor="text1"/>
          <w:lang w:val="fr-CA"/>
        </w:rPr>
        <w:t>qu’ils apparaissent pour</w:t>
      </w:r>
      <w:r>
        <w:rPr>
          <w:rFonts w:ascii="Arial" w:eastAsia="Calibri" w:hAnsi="Arial" w:cs="Arial"/>
          <w:color w:val="000000" w:themeColor="text1"/>
          <w:lang w:val="fr-CA"/>
        </w:rPr>
        <w:t xml:space="preserve"> la première</w:t>
      </w:r>
      <w:r w:rsidR="00996976">
        <w:rPr>
          <w:rFonts w:ascii="Arial" w:eastAsia="Calibri" w:hAnsi="Arial" w:cs="Arial"/>
          <w:color w:val="000000" w:themeColor="text1"/>
          <w:lang w:val="fr-CA"/>
        </w:rPr>
        <w:t xml:space="preserve"> fois</w:t>
      </w:r>
      <w:r>
        <w:rPr>
          <w:rFonts w:ascii="Arial" w:eastAsia="Calibri" w:hAnsi="Arial" w:cs="Arial"/>
          <w:color w:val="000000" w:themeColor="text1"/>
          <w:lang w:val="fr-CA"/>
        </w:rPr>
        <w:t xml:space="preserve"> dans chaque résolution, suivi de l’acronyme en</w:t>
      </w:r>
      <w:r w:rsidR="007C6278">
        <w:rPr>
          <w:rFonts w:ascii="Arial" w:eastAsia="Calibri" w:hAnsi="Arial" w:cs="Arial"/>
          <w:color w:val="000000" w:themeColor="text1"/>
          <w:lang w:val="fr-CA"/>
        </w:rPr>
        <w:t>tre</w:t>
      </w:r>
      <w:r>
        <w:rPr>
          <w:rFonts w:ascii="Arial" w:eastAsia="Calibri" w:hAnsi="Arial" w:cs="Arial"/>
          <w:color w:val="000000" w:themeColor="text1"/>
          <w:lang w:val="fr-CA"/>
        </w:rPr>
        <w:t xml:space="preserve"> parenthèses.</w:t>
      </w:r>
    </w:p>
    <w:p w:rsidR="005A21BF" w:rsidRPr="00463B28" w:rsidRDefault="005A21BF" w:rsidP="005A21BF">
      <w:pPr>
        <w:ind w:left="680"/>
        <w:rPr>
          <w:rFonts w:ascii="Arial" w:hAnsi="Arial" w:cs="Arial"/>
          <w:color w:val="000000" w:themeColor="text1"/>
          <w:lang w:val="fr-CA"/>
        </w:rPr>
      </w:pPr>
    </w:p>
    <w:p w:rsidR="00784443" w:rsidRDefault="007C6278" w:rsidP="005A21B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Note :</w:t>
      </w:r>
      <w:r w:rsidR="00C33E45" w:rsidRPr="007C6278">
        <w:rPr>
          <w:rFonts w:ascii="Arial" w:hAnsi="Arial" w:cs="Arial"/>
          <w:color w:val="000000" w:themeColor="text1"/>
          <w:lang w:val="fr-CA"/>
        </w:rPr>
        <w:t xml:space="preserve"> des résolutions</w:t>
      </w:r>
      <w:r w:rsidR="00912F25">
        <w:rPr>
          <w:rFonts w:ascii="Arial" w:hAnsi="Arial" w:cs="Arial"/>
          <w:color w:val="000000" w:themeColor="text1"/>
          <w:lang w:val="fr-CA"/>
        </w:rPr>
        <w:t xml:space="preserve"> plus génériques (contrairement aux résolutions</w:t>
      </w:r>
      <w:r w:rsidR="00626735">
        <w:rPr>
          <w:rFonts w:ascii="Arial" w:hAnsi="Arial" w:cs="Arial"/>
          <w:color w:val="000000" w:themeColor="text1"/>
          <w:lang w:val="fr-CA"/>
        </w:rPr>
        <w:t xml:space="preserve"> précises</w:t>
      </w:r>
      <w:r w:rsidR="00C33E45" w:rsidRPr="00C33E45">
        <w:rPr>
          <w:rFonts w:ascii="Arial" w:hAnsi="Arial" w:cs="Arial"/>
          <w:color w:val="000000" w:themeColor="text1"/>
          <w:lang w:val="fr-CA"/>
        </w:rPr>
        <w:t>) perme</w:t>
      </w:r>
      <w:r w:rsidR="00C33E45">
        <w:rPr>
          <w:rFonts w:ascii="Arial" w:hAnsi="Arial" w:cs="Arial"/>
          <w:color w:val="000000" w:themeColor="text1"/>
          <w:lang w:val="fr-CA"/>
        </w:rPr>
        <w:t xml:space="preserve">ttent une portée plus élargie pour </w:t>
      </w:r>
      <w:r w:rsidR="00784443">
        <w:rPr>
          <w:rFonts w:ascii="Arial" w:hAnsi="Arial" w:cs="Arial"/>
          <w:color w:val="000000" w:themeColor="text1"/>
          <w:lang w:val="fr-CA"/>
        </w:rPr>
        <w:t>la défense d’intérêts collectifs.</w:t>
      </w:r>
    </w:p>
    <w:p w:rsidR="00784443" w:rsidRPr="00784443" w:rsidRDefault="00784443" w:rsidP="00784443">
      <w:pPr>
        <w:pStyle w:val="ListParagraph"/>
        <w:rPr>
          <w:rFonts w:ascii="Arial" w:hAnsi="Arial" w:cs="Arial"/>
          <w:color w:val="000000" w:themeColor="text1"/>
          <w:lang w:val="fr-CA"/>
        </w:rPr>
      </w:pPr>
    </w:p>
    <w:p w:rsidR="00C33E45" w:rsidRPr="00784443" w:rsidRDefault="00784443" w:rsidP="00784443">
      <w:pPr>
        <w:pStyle w:val="ListParagraph"/>
        <w:ind w:left="680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Note : La dernière éd</w:t>
      </w:r>
      <w:r w:rsidR="00912F25">
        <w:rPr>
          <w:rFonts w:ascii="Arial" w:hAnsi="Arial" w:cs="Arial"/>
          <w:color w:val="000000" w:themeColor="text1"/>
          <w:lang w:val="fr-CA"/>
        </w:rPr>
        <w:t xml:space="preserve">ition des règles de Robert </w:t>
      </w:r>
      <w:r w:rsidR="007C6278">
        <w:rPr>
          <w:rFonts w:ascii="Arial" w:hAnsi="Arial" w:cs="Arial"/>
          <w:color w:val="000000" w:themeColor="text1"/>
          <w:lang w:val="fr-CA"/>
        </w:rPr>
        <w:t>a</w:t>
      </w:r>
      <w:r w:rsidR="00912F25">
        <w:rPr>
          <w:rFonts w:ascii="Arial" w:hAnsi="Arial" w:cs="Arial"/>
          <w:color w:val="000000" w:themeColor="text1"/>
          <w:lang w:val="fr-CA"/>
        </w:rPr>
        <w:t xml:space="preserve"> le pouvoir final de décision</w:t>
      </w:r>
      <w:r>
        <w:rPr>
          <w:rFonts w:ascii="Arial" w:hAnsi="Arial" w:cs="Arial"/>
          <w:color w:val="000000" w:themeColor="text1"/>
          <w:lang w:val="fr-CA"/>
        </w:rPr>
        <w:t xml:space="preserve"> en ce qui concerne le libellé des clauses résolu</w:t>
      </w:r>
      <w:r w:rsidR="007C6278">
        <w:rPr>
          <w:rFonts w:ascii="Arial" w:hAnsi="Arial" w:cs="Arial"/>
          <w:color w:val="000000" w:themeColor="text1"/>
          <w:lang w:val="fr-CA"/>
        </w:rPr>
        <w:t>e</w:t>
      </w:r>
      <w:r>
        <w:rPr>
          <w:rFonts w:ascii="Arial" w:hAnsi="Arial" w:cs="Arial"/>
          <w:color w:val="000000" w:themeColor="text1"/>
          <w:lang w:val="fr-CA"/>
        </w:rPr>
        <w:t>s si la FCFDU n’a pas déjà un</w:t>
      </w:r>
      <w:r w:rsidR="007C6278">
        <w:rPr>
          <w:rFonts w:ascii="Arial" w:hAnsi="Arial" w:cs="Arial"/>
          <w:color w:val="000000" w:themeColor="text1"/>
          <w:lang w:val="fr-CA"/>
        </w:rPr>
        <w:t>e</w:t>
      </w:r>
      <w:r>
        <w:rPr>
          <w:rFonts w:ascii="Arial" w:hAnsi="Arial" w:cs="Arial"/>
          <w:color w:val="000000" w:themeColor="text1"/>
          <w:lang w:val="fr-CA"/>
        </w:rPr>
        <w:t xml:space="preserve"> politique sur ce sujet. V</w:t>
      </w:r>
      <w:r w:rsidR="00912F25">
        <w:rPr>
          <w:rFonts w:ascii="Arial" w:hAnsi="Arial" w:cs="Arial"/>
          <w:color w:val="000000" w:themeColor="text1"/>
          <w:lang w:val="fr-CA"/>
        </w:rPr>
        <w:t>oir le</w:t>
      </w:r>
      <w:r>
        <w:rPr>
          <w:rFonts w:ascii="Arial" w:hAnsi="Arial" w:cs="Arial"/>
          <w:color w:val="000000" w:themeColor="text1"/>
          <w:lang w:val="fr-CA"/>
        </w:rPr>
        <w:t xml:space="preserve"> libellé de Robert pour les listes étant</w:t>
      </w:r>
      <w:r w:rsidR="007C6278">
        <w:rPr>
          <w:rFonts w:ascii="Arial" w:hAnsi="Arial" w:cs="Arial"/>
          <w:color w:val="000000" w:themeColor="text1"/>
          <w:lang w:val="fr-CA"/>
        </w:rPr>
        <w:t xml:space="preserve"> référées</w:t>
      </w:r>
      <w:r>
        <w:rPr>
          <w:rFonts w:ascii="Arial" w:hAnsi="Arial" w:cs="Arial"/>
          <w:color w:val="000000" w:themeColor="text1"/>
          <w:lang w:val="fr-CA"/>
        </w:rPr>
        <w:t xml:space="preserve"> dans une résolution. Voir l’annex</w:t>
      </w:r>
      <w:r w:rsidR="003A59FE">
        <w:rPr>
          <w:rFonts w:ascii="Arial" w:hAnsi="Arial" w:cs="Arial"/>
          <w:color w:val="000000" w:themeColor="text1"/>
          <w:lang w:val="fr-CA"/>
        </w:rPr>
        <w:t xml:space="preserve">e D pour une liste </w:t>
      </w:r>
      <w:r w:rsidR="00912F25">
        <w:rPr>
          <w:rFonts w:ascii="Arial" w:hAnsi="Arial" w:cs="Arial"/>
          <w:color w:val="000000" w:themeColor="text1"/>
          <w:lang w:val="fr-CA"/>
        </w:rPr>
        <w:t>de mots clés</w:t>
      </w:r>
      <w:r>
        <w:rPr>
          <w:rFonts w:ascii="Arial" w:hAnsi="Arial" w:cs="Arial"/>
          <w:color w:val="000000" w:themeColor="text1"/>
          <w:lang w:val="fr-CA"/>
        </w:rPr>
        <w:t xml:space="preserve"> communs dans les résolutions.</w:t>
      </w:r>
    </w:p>
    <w:p w:rsidR="00C33E45" w:rsidRPr="00C33E45" w:rsidRDefault="00C33E45" w:rsidP="00C33E45">
      <w:pPr>
        <w:pStyle w:val="ListParagraph"/>
        <w:rPr>
          <w:rFonts w:ascii="Arial" w:hAnsi="Arial" w:cs="Arial"/>
          <w:color w:val="000000" w:themeColor="text1"/>
          <w:lang w:val="fr-CA"/>
        </w:rPr>
      </w:pPr>
    </w:p>
    <w:p w:rsidR="00E066F2" w:rsidRPr="00463B28" w:rsidRDefault="00483E30" w:rsidP="003438C5">
      <w:pPr>
        <w:pStyle w:val="Heading3"/>
        <w:rPr>
          <w:color w:val="000000" w:themeColor="text1"/>
          <w:sz w:val="24"/>
          <w:szCs w:val="24"/>
          <w:lang w:val="fr-CA"/>
        </w:rPr>
      </w:pPr>
      <w:r w:rsidRPr="00463B28">
        <w:rPr>
          <w:color w:val="000000" w:themeColor="text1"/>
          <w:sz w:val="24"/>
          <w:szCs w:val="24"/>
          <w:lang w:val="fr-CA"/>
        </w:rPr>
        <w:t xml:space="preserve">c. </w:t>
      </w:r>
      <w:r w:rsidR="00912F25" w:rsidRPr="00463B28">
        <w:rPr>
          <w:color w:val="000000" w:themeColor="text1"/>
          <w:sz w:val="24"/>
          <w:szCs w:val="24"/>
          <w:lang w:val="fr-CA"/>
        </w:rPr>
        <w:t>CONTEXTE</w:t>
      </w:r>
      <w:r w:rsidR="008B031D" w:rsidRPr="00463B28">
        <w:rPr>
          <w:color w:val="000000" w:themeColor="text1"/>
          <w:sz w:val="24"/>
          <w:szCs w:val="24"/>
          <w:lang w:val="fr-CA"/>
        </w:rPr>
        <w:t xml:space="preserve"> </w:t>
      </w:r>
    </w:p>
    <w:p w:rsidR="00912F25" w:rsidRPr="00912F25" w:rsidRDefault="00912F25" w:rsidP="003438C5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000000" w:themeColor="text1"/>
          <w:lang w:val="fr-CA"/>
        </w:rPr>
      </w:pPr>
      <w:r w:rsidRPr="00912F25">
        <w:rPr>
          <w:rFonts w:ascii="Arial" w:hAnsi="Arial" w:cs="Arial"/>
          <w:bCs/>
          <w:color w:val="000000" w:themeColor="text1"/>
          <w:lang w:val="fr-CA"/>
        </w:rPr>
        <w:t>Le</w:t>
      </w:r>
      <w:r w:rsidR="00F728F9">
        <w:rPr>
          <w:rFonts w:ascii="Arial" w:hAnsi="Arial" w:cs="Arial"/>
          <w:bCs/>
          <w:color w:val="000000" w:themeColor="text1"/>
          <w:lang w:val="fr-CA"/>
        </w:rPr>
        <w:t>s renseignements généraux</w:t>
      </w:r>
      <w:r w:rsidRPr="00912F25">
        <w:rPr>
          <w:rFonts w:ascii="Arial" w:hAnsi="Arial" w:cs="Arial"/>
          <w:bCs/>
          <w:color w:val="000000" w:themeColor="text1"/>
          <w:lang w:val="fr-CA"/>
        </w:rPr>
        <w:t xml:space="preserve"> résume</w:t>
      </w:r>
      <w:r w:rsidR="00F728F9">
        <w:rPr>
          <w:rFonts w:ascii="Arial" w:hAnsi="Arial" w:cs="Arial"/>
          <w:bCs/>
          <w:color w:val="000000" w:themeColor="text1"/>
          <w:lang w:val="fr-CA"/>
        </w:rPr>
        <w:t>nt</w:t>
      </w:r>
      <w:r w:rsidRPr="00912F25">
        <w:rPr>
          <w:rFonts w:ascii="Arial" w:hAnsi="Arial" w:cs="Arial"/>
          <w:bCs/>
          <w:color w:val="000000" w:themeColor="text1"/>
          <w:lang w:val="fr-CA"/>
        </w:rPr>
        <w:t xml:space="preserve"> l</w:t>
      </w:r>
      <w:r>
        <w:rPr>
          <w:rFonts w:ascii="Arial" w:hAnsi="Arial" w:cs="Arial"/>
          <w:bCs/>
          <w:color w:val="000000" w:themeColor="text1"/>
          <w:lang w:val="fr-CA"/>
        </w:rPr>
        <w:t xml:space="preserve">a recherche </w:t>
      </w:r>
      <w:r w:rsidR="00F728F9">
        <w:rPr>
          <w:rFonts w:ascii="Arial" w:hAnsi="Arial" w:cs="Arial"/>
          <w:bCs/>
          <w:color w:val="000000" w:themeColor="text1"/>
          <w:lang w:val="fr-CA"/>
        </w:rPr>
        <w:t>à partir de</w:t>
      </w:r>
      <w:r>
        <w:rPr>
          <w:rFonts w:ascii="Arial" w:hAnsi="Arial" w:cs="Arial"/>
          <w:bCs/>
          <w:color w:val="000000" w:themeColor="text1"/>
          <w:lang w:val="fr-CA"/>
        </w:rPr>
        <w:t xml:space="preserve"> laquelle </w:t>
      </w:r>
      <w:r w:rsidR="003A59FE">
        <w:rPr>
          <w:rFonts w:ascii="Arial" w:hAnsi="Arial" w:cs="Arial"/>
          <w:bCs/>
          <w:color w:val="000000" w:themeColor="text1"/>
          <w:lang w:val="fr-CA"/>
        </w:rPr>
        <w:t xml:space="preserve">la résolution a été </w:t>
      </w:r>
      <w:r>
        <w:rPr>
          <w:rFonts w:ascii="Arial" w:hAnsi="Arial" w:cs="Arial"/>
          <w:bCs/>
          <w:color w:val="000000" w:themeColor="text1"/>
          <w:lang w:val="fr-CA"/>
        </w:rPr>
        <w:t>développé</w:t>
      </w:r>
      <w:r w:rsidR="003A59FE">
        <w:rPr>
          <w:rFonts w:ascii="Arial" w:hAnsi="Arial" w:cs="Arial"/>
          <w:bCs/>
          <w:color w:val="000000" w:themeColor="text1"/>
          <w:lang w:val="fr-CA"/>
        </w:rPr>
        <w:t>e</w:t>
      </w:r>
      <w:r>
        <w:rPr>
          <w:rFonts w:ascii="Arial" w:hAnsi="Arial" w:cs="Arial"/>
          <w:bCs/>
          <w:color w:val="000000" w:themeColor="text1"/>
          <w:lang w:val="fr-CA"/>
        </w:rPr>
        <w:t>, et explique</w:t>
      </w:r>
      <w:r w:rsidR="00F728F9">
        <w:rPr>
          <w:rFonts w:ascii="Arial" w:hAnsi="Arial" w:cs="Arial"/>
          <w:bCs/>
          <w:color w:val="000000" w:themeColor="text1"/>
          <w:lang w:val="fr-CA"/>
        </w:rPr>
        <w:t>nt</w:t>
      </w:r>
      <w:r>
        <w:rPr>
          <w:rFonts w:ascii="Arial" w:hAnsi="Arial" w:cs="Arial"/>
          <w:bCs/>
          <w:color w:val="000000" w:themeColor="text1"/>
          <w:lang w:val="fr-CA"/>
        </w:rPr>
        <w:t xml:space="preserve"> et appuie</w:t>
      </w:r>
      <w:r w:rsidR="00F728F9">
        <w:rPr>
          <w:rFonts w:ascii="Arial" w:hAnsi="Arial" w:cs="Arial"/>
          <w:bCs/>
          <w:color w:val="000000" w:themeColor="text1"/>
          <w:lang w:val="fr-CA"/>
        </w:rPr>
        <w:t>nt</w:t>
      </w:r>
      <w:r>
        <w:rPr>
          <w:rFonts w:ascii="Arial" w:hAnsi="Arial" w:cs="Arial"/>
          <w:bCs/>
          <w:color w:val="000000" w:themeColor="text1"/>
          <w:lang w:val="fr-CA"/>
        </w:rPr>
        <w:t xml:space="preserve"> chaque clause de la </w:t>
      </w:r>
      <w:r>
        <w:rPr>
          <w:rFonts w:ascii="Arial" w:hAnsi="Arial" w:cs="Arial"/>
          <w:bCs/>
          <w:color w:val="000000" w:themeColor="text1"/>
          <w:lang w:val="fr-CA"/>
        </w:rPr>
        <w:lastRenderedPageBreak/>
        <w:t xml:space="preserve">résolution. </w:t>
      </w:r>
      <w:r w:rsidRPr="00912F25">
        <w:rPr>
          <w:rFonts w:ascii="Arial" w:hAnsi="Arial" w:cs="Arial"/>
          <w:bCs/>
          <w:color w:val="000000" w:themeColor="text1"/>
          <w:lang w:val="fr-CA"/>
        </w:rPr>
        <w:t>Bien que</w:t>
      </w:r>
      <w:r w:rsidR="00F728F9">
        <w:rPr>
          <w:rFonts w:ascii="Arial" w:hAnsi="Arial" w:cs="Arial"/>
          <w:bCs/>
          <w:color w:val="000000" w:themeColor="text1"/>
          <w:lang w:val="fr-CA"/>
        </w:rPr>
        <w:t xml:space="preserve"> seul</w:t>
      </w:r>
      <w:r w:rsidR="00626735">
        <w:rPr>
          <w:rFonts w:ascii="Arial" w:hAnsi="Arial" w:cs="Arial"/>
          <w:bCs/>
          <w:color w:val="000000" w:themeColor="text1"/>
          <w:lang w:val="fr-CA"/>
        </w:rPr>
        <w:t>es</w:t>
      </w:r>
      <w:r w:rsidR="00F728F9">
        <w:rPr>
          <w:rFonts w:ascii="Arial" w:hAnsi="Arial" w:cs="Arial"/>
          <w:bCs/>
          <w:color w:val="000000" w:themeColor="text1"/>
          <w:lang w:val="fr-CA"/>
        </w:rPr>
        <w:t xml:space="preserve"> les clauses résolu</w:t>
      </w:r>
      <w:r w:rsidR="00626735">
        <w:rPr>
          <w:rFonts w:ascii="Arial" w:hAnsi="Arial" w:cs="Arial"/>
          <w:bCs/>
          <w:color w:val="000000" w:themeColor="text1"/>
          <w:lang w:val="fr-CA"/>
        </w:rPr>
        <w:t>e</w:t>
      </w:r>
      <w:r w:rsidR="00F728F9">
        <w:rPr>
          <w:rFonts w:ascii="Arial" w:hAnsi="Arial" w:cs="Arial"/>
          <w:bCs/>
          <w:color w:val="000000" w:themeColor="text1"/>
          <w:lang w:val="fr-CA"/>
        </w:rPr>
        <w:t>s soient passées au v</w:t>
      </w:r>
      <w:r w:rsidRPr="00912F25">
        <w:rPr>
          <w:rFonts w:ascii="Arial" w:hAnsi="Arial" w:cs="Arial"/>
          <w:bCs/>
          <w:color w:val="000000" w:themeColor="text1"/>
          <w:lang w:val="fr-CA"/>
        </w:rPr>
        <w:t>ote</w:t>
      </w:r>
      <w:r>
        <w:rPr>
          <w:rFonts w:ascii="Arial" w:hAnsi="Arial" w:cs="Arial"/>
          <w:bCs/>
          <w:color w:val="000000" w:themeColor="text1"/>
          <w:lang w:val="fr-CA"/>
        </w:rPr>
        <w:t xml:space="preserve"> et non le contexte, d</w:t>
      </w:r>
      <w:r w:rsidR="00F728F9">
        <w:rPr>
          <w:rFonts w:ascii="Arial" w:hAnsi="Arial" w:cs="Arial"/>
          <w:bCs/>
          <w:color w:val="000000" w:themeColor="text1"/>
          <w:lang w:val="fr-CA"/>
        </w:rPr>
        <w:t>e bons renseignements généraux</w:t>
      </w:r>
      <w:r>
        <w:rPr>
          <w:rFonts w:ascii="Arial" w:hAnsi="Arial" w:cs="Arial"/>
          <w:bCs/>
          <w:color w:val="000000" w:themeColor="text1"/>
          <w:lang w:val="fr-CA"/>
        </w:rPr>
        <w:t xml:space="preserve"> aide</w:t>
      </w:r>
      <w:r w:rsidR="00F728F9">
        <w:rPr>
          <w:rFonts w:ascii="Arial" w:hAnsi="Arial" w:cs="Arial"/>
          <w:bCs/>
          <w:color w:val="000000" w:themeColor="text1"/>
          <w:lang w:val="fr-CA"/>
        </w:rPr>
        <w:t>nt</w:t>
      </w:r>
      <w:r>
        <w:rPr>
          <w:rFonts w:ascii="Arial" w:hAnsi="Arial" w:cs="Arial"/>
          <w:bCs/>
          <w:color w:val="000000" w:themeColor="text1"/>
          <w:lang w:val="fr-CA"/>
        </w:rPr>
        <w:t xml:space="preserve"> à mieux comprendre le contexte de la résolution et la raison pour laquelle l’auteur demande de passer cette résolution. </w:t>
      </w:r>
      <w:r w:rsidRPr="00912F25">
        <w:rPr>
          <w:rFonts w:ascii="Arial" w:hAnsi="Arial" w:cs="Arial"/>
          <w:bCs/>
          <w:color w:val="000000" w:themeColor="text1"/>
          <w:lang w:val="fr-CA"/>
        </w:rPr>
        <w:t>Les</w:t>
      </w:r>
      <w:r w:rsidR="00F728F9">
        <w:rPr>
          <w:rFonts w:ascii="Arial" w:hAnsi="Arial" w:cs="Arial"/>
          <w:bCs/>
          <w:color w:val="000000" w:themeColor="text1"/>
          <w:lang w:val="fr-CA"/>
        </w:rPr>
        <w:t xml:space="preserve"> renseignements généraux</w:t>
      </w:r>
      <w:r w:rsidRPr="00912F25">
        <w:rPr>
          <w:rFonts w:ascii="Arial" w:hAnsi="Arial" w:cs="Arial"/>
          <w:bCs/>
          <w:color w:val="000000" w:themeColor="text1"/>
          <w:lang w:val="fr-CA"/>
        </w:rPr>
        <w:t xml:space="preserve"> devraient aider les clubs et l</w:t>
      </w:r>
      <w:r w:rsidR="00626735">
        <w:rPr>
          <w:rFonts w:ascii="Arial" w:hAnsi="Arial" w:cs="Arial"/>
          <w:bCs/>
          <w:color w:val="000000" w:themeColor="text1"/>
          <w:lang w:val="fr-CA"/>
        </w:rPr>
        <w:t>a défense active d’intérêts collectifs</w:t>
      </w:r>
      <w:r>
        <w:rPr>
          <w:rFonts w:ascii="Arial" w:hAnsi="Arial" w:cs="Arial"/>
          <w:bCs/>
          <w:color w:val="000000" w:themeColor="text1"/>
          <w:lang w:val="fr-CA"/>
        </w:rPr>
        <w:t xml:space="preserve"> après un AGA et devraient comprendre :</w:t>
      </w:r>
    </w:p>
    <w:p w:rsidR="00F728F9" w:rsidRDefault="00F728F9" w:rsidP="003438C5">
      <w:pPr>
        <w:numPr>
          <w:ilvl w:val="0"/>
          <w:numId w:val="3"/>
        </w:numPr>
        <w:ind w:hanging="254"/>
        <w:rPr>
          <w:rFonts w:ascii="Arial" w:hAnsi="Arial" w:cs="Arial"/>
          <w:color w:val="000000" w:themeColor="text1"/>
          <w:lang w:val="fr-CA"/>
        </w:rPr>
      </w:pPr>
      <w:r w:rsidRPr="00F728F9">
        <w:rPr>
          <w:rFonts w:ascii="Arial" w:hAnsi="Arial" w:cs="Arial"/>
          <w:color w:val="000000" w:themeColor="text1"/>
          <w:lang w:val="fr-CA"/>
        </w:rPr>
        <w:t>Un aperçu, un résumé e</w:t>
      </w:r>
      <w:r>
        <w:rPr>
          <w:rFonts w:ascii="Arial" w:hAnsi="Arial" w:cs="Arial"/>
          <w:color w:val="000000" w:themeColor="text1"/>
          <w:lang w:val="fr-CA"/>
        </w:rPr>
        <w:t>t une conclusion à propos de l’enjeu de la résolution</w:t>
      </w:r>
    </w:p>
    <w:p w:rsidR="00F728F9" w:rsidRDefault="00F728F9" w:rsidP="003438C5">
      <w:pPr>
        <w:numPr>
          <w:ilvl w:val="0"/>
          <w:numId w:val="3"/>
        </w:numPr>
        <w:ind w:hanging="25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 xml:space="preserve">De l’information bien </w:t>
      </w:r>
      <w:r w:rsidR="00C802CC">
        <w:rPr>
          <w:rFonts w:ascii="Arial" w:hAnsi="Arial" w:cs="Arial"/>
          <w:color w:val="000000" w:themeColor="text1"/>
          <w:lang w:val="fr-CA"/>
        </w:rPr>
        <w:t>documentée</w:t>
      </w:r>
      <w:r>
        <w:rPr>
          <w:rFonts w:ascii="Arial" w:hAnsi="Arial" w:cs="Arial"/>
          <w:color w:val="000000" w:themeColor="text1"/>
          <w:lang w:val="fr-CA"/>
        </w:rPr>
        <w:t xml:space="preserve"> et </w:t>
      </w:r>
      <w:r w:rsidR="00C802CC">
        <w:rPr>
          <w:rFonts w:ascii="Arial" w:hAnsi="Arial" w:cs="Arial"/>
          <w:color w:val="000000" w:themeColor="text1"/>
          <w:lang w:val="fr-CA"/>
        </w:rPr>
        <w:t>précise</w:t>
      </w:r>
      <w:r>
        <w:rPr>
          <w:rFonts w:ascii="Arial" w:hAnsi="Arial" w:cs="Arial"/>
          <w:color w:val="000000" w:themeColor="text1"/>
          <w:lang w:val="fr-CA"/>
        </w:rPr>
        <w:t xml:space="preserve"> provenant de plus d’une source</w:t>
      </w:r>
    </w:p>
    <w:p w:rsidR="00F728F9" w:rsidRDefault="00626735" w:rsidP="003438C5">
      <w:pPr>
        <w:numPr>
          <w:ilvl w:val="0"/>
          <w:numId w:val="3"/>
        </w:numPr>
        <w:ind w:hanging="25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De l</w:t>
      </w:r>
      <w:r w:rsidR="00F728F9">
        <w:rPr>
          <w:rFonts w:ascii="Arial" w:hAnsi="Arial" w:cs="Arial"/>
          <w:color w:val="000000" w:themeColor="text1"/>
          <w:lang w:val="fr-CA"/>
        </w:rPr>
        <w:t>a d</w:t>
      </w:r>
      <w:r>
        <w:rPr>
          <w:rFonts w:ascii="Arial" w:hAnsi="Arial" w:cs="Arial"/>
          <w:color w:val="000000" w:themeColor="text1"/>
          <w:lang w:val="fr-CA"/>
        </w:rPr>
        <w:t>ocumentation et d</w:t>
      </w:r>
      <w:r w:rsidR="00F728F9">
        <w:rPr>
          <w:rFonts w:ascii="Arial" w:hAnsi="Arial" w:cs="Arial"/>
          <w:color w:val="000000" w:themeColor="text1"/>
          <w:lang w:val="fr-CA"/>
        </w:rPr>
        <w:t>es documents à l’appui pour chaque clause résolu</w:t>
      </w:r>
      <w:r>
        <w:rPr>
          <w:rFonts w:ascii="Arial" w:hAnsi="Arial" w:cs="Arial"/>
          <w:color w:val="000000" w:themeColor="text1"/>
          <w:lang w:val="fr-CA"/>
        </w:rPr>
        <w:t>e</w:t>
      </w:r>
    </w:p>
    <w:p w:rsidR="00F728F9" w:rsidRDefault="00F728F9" w:rsidP="003438C5">
      <w:pPr>
        <w:numPr>
          <w:ilvl w:val="0"/>
          <w:numId w:val="3"/>
        </w:numPr>
        <w:ind w:hanging="25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Des données scientifiques objectives appuyant la résolution (le cas échéant)</w:t>
      </w:r>
    </w:p>
    <w:p w:rsidR="00F728F9" w:rsidRDefault="00F728F9" w:rsidP="003438C5">
      <w:pPr>
        <w:numPr>
          <w:ilvl w:val="0"/>
          <w:numId w:val="3"/>
        </w:numPr>
        <w:ind w:hanging="25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Des statistiques et les définitions des termes (le cas échéant)</w:t>
      </w:r>
    </w:p>
    <w:p w:rsidR="00F728F9" w:rsidRDefault="00F728F9" w:rsidP="003438C5">
      <w:pPr>
        <w:numPr>
          <w:ilvl w:val="0"/>
          <w:numId w:val="3"/>
        </w:numPr>
        <w:ind w:hanging="25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Un glossaire (le cas échéant)</w:t>
      </w:r>
    </w:p>
    <w:p w:rsidR="00F728F9" w:rsidRDefault="00F728F9" w:rsidP="003438C5">
      <w:pPr>
        <w:numPr>
          <w:ilvl w:val="0"/>
          <w:numId w:val="3"/>
        </w:numPr>
        <w:ind w:hanging="25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 xml:space="preserve">Une discussion de la situation à travers le pays (ou </w:t>
      </w:r>
      <w:r w:rsidR="00626735">
        <w:rPr>
          <w:rFonts w:ascii="Arial" w:hAnsi="Arial" w:cs="Arial"/>
          <w:color w:val="000000" w:themeColor="text1"/>
          <w:lang w:val="fr-CA"/>
        </w:rPr>
        <w:t>à l’échelle mondiale</w:t>
      </w:r>
      <w:r>
        <w:rPr>
          <w:rFonts w:ascii="Arial" w:hAnsi="Arial" w:cs="Arial"/>
          <w:color w:val="000000" w:themeColor="text1"/>
          <w:lang w:val="fr-CA"/>
        </w:rPr>
        <w:t xml:space="preserve"> le cas échéant)</w:t>
      </w:r>
    </w:p>
    <w:p w:rsidR="00F728F9" w:rsidRPr="00F728F9" w:rsidRDefault="00F728F9" w:rsidP="003438C5">
      <w:pPr>
        <w:numPr>
          <w:ilvl w:val="0"/>
          <w:numId w:val="3"/>
        </w:numPr>
        <w:ind w:hanging="25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 xml:space="preserve">Les deux côtés de l’enjeu d’une manière respectueuse, </w:t>
      </w:r>
      <w:r w:rsidR="00C802CC">
        <w:rPr>
          <w:rFonts w:ascii="Arial" w:hAnsi="Arial" w:cs="Arial"/>
          <w:color w:val="000000" w:themeColor="text1"/>
          <w:lang w:val="fr-CA"/>
        </w:rPr>
        <w:t>soigneusement pondérée</w:t>
      </w:r>
      <w:r>
        <w:rPr>
          <w:rFonts w:ascii="Arial" w:hAnsi="Arial" w:cs="Arial"/>
          <w:color w:val="000000" w:themeColor="text1"/>
          <w:lang w:val="fr-CA"/>
        </w:rPr>
        <w:t>, succincte et logique.</w:t>
      </w:r>
    </w:p>
    <w:p w:rsidR="008B031D" w:rsidRPr="00463B28" w:rsidRDefault="008B031D" w:rsidP="00B94C2C">
      <w:pPr>
        <w:ind w:left="680"/>
        <w:rPr>
          <w:rFonts w:ascii="Arial" w:hAnsi="Arial" w:cs="Arial"/>
          <w:color w:val="000000" w:themeColor="text1"/>
          <w:lang w:val="fr-CA"/>
        </w:rPr>
      </w:pPr>
    </w:p>
    <w:p w:rsidR="00B72E57" w:rsidRPr="0014670A" w:rsidRDefault="00B72E57" w:rsidP="00B94C2C">
      <w:pPr>
        <w:ind w:left="680"/>
        <w:rPr>
          <w:rFonts w:ascii="Arial" w:hAnsi="Arial" w:cs="Arial"/>
          <w:color w:val="000000" w:themeColor="text1"/>
          <w:lang w:val="fr-CA"/>
        </w:rPr>
      </w:pPr>
      <w:r w:rsidRPr="00B72E57">
        <w:rPr>
          <w:rFonts w:ascii="Arial" w:hAnsi="Arial" w:cs="Arial"/>
          <w:color w:val="000000" w:themeColor="text1"/>
          <w:lang w:val="fr-CA"/>
        </w:rPr>
        <w:t>Note</w:t>
      </w:r>
      <w:r w:rsidR="00626735">
        <w:rPr>
          <w:rFonts w:ascii="Arial" w:hAnsi="Arial" w:cs="Arial"/>
          <w:color w:val="000000" w:themeColor="text1"/>
          <w:lang w:val="fr-CA"/>
        </w:rPr>
        <w:t> :</w:t>
      </w:r>
      <w:r w:rsidRPr="00B72E57">
        <w:rPr>
          <w:rFonts w:ascii="Arial" w:hAnsi="Arial" w:cs="Arial"/>
          <w:color w:val="000000" w:themeColor="text1"/>
          <w:lang w:val="fr-CA"/>
        </w:rPr>
        <w:t xml:space="preserve"> les corrections proposées a</w:t>
      </w:r>
      <w:r>
        <w:rPr>
          <w:rFonts w:ascii="Arial" w:hAnsi="Arial" w:cs="Arial"/>
          <w:color w:val="000000" w:themeColor="text1"/>
          <w:lang w:val="fr-CA"/>
        </w:rPr>
        <w:t>u contexte dev</w:t>
      </w:r>
      <w:r w:rsidR="0014670A">
        <w:rPr>
          <w:rFonts w:ascii="Arial" w:hAnsi="Arial" w:cs="Arial"/>
          <w:color w:val="000000" w:themeColor="text1"/>
          <w:lang w:val="fr-CA"/>
        </w:rPr>
        <w:t>raient être envoyées aux auteur</w:t>
      </w:r>
      <w:r>
        <w:rPr>
          <w:rFonts w:ascii="Arial" w:hAnsi="Arial" w:cs="Arial"/>
          <w:color w:val="000000" w:themeColor="text1"/>
          <w:lang w:val="fr-CA"/>
        </w:rPr>
        <w:t>s de la résolution en utilisant le formulaire de modification</w:t>
      </w:r>
      <w:r w:rsidR="00560694">
        <w:rPr>
          <w:rFonts w:ascii="Arial" w:hAnsi="Arial" w:cs="Arial"/>
          <w:color w:val="000000" w:themeColor="text1"/>
          <w:lang w:val="fr-CA"/>
        </w:rPr>
        <w:t>s</w:t>
      </w:r>
      <w:r>
        <w:rPr>
          <w:rFonts w:ascii="Arial" w:hAnsi="Arial" w:cs="Arial"/>
          <w:color w:val="000000" w:themeColor="text1"/>
          <w:lang w:val="fr-CA"/>
        </w:rPr>
        <w:t xml:space="preserve"> fourni pour chaque résolution dans l</w:t>
      </w:r>
      <w:r w:rsidR="00057CEF">
        <w:rPr>
          <w:rFonts w:ascii="Arial" w:hAnsi="Arial" w:cs="Arial"/>
          <w:color w:val="000000" w:themeColor="text1"/>
          <w:lang w:val="fr-CA"/>
        </w:rPr>
        <w:t>a trousse des</w:t>
      </w:r>
      <w:r>
        <w:rPr>
          <w:rFonts w:ascii="Arial" w:hAnsi="Arial" w:cs="Arial"/>
          <w:color w:val="000000" w:themeColor="text1"/>
          <w:lang w:val="fr-CA"/>
        </w:rPr>
        <w:t xml:space="preserve"> projet</w:t>
      </w:r>
      <w:r w:rsidR="00057CEF">
        <w:rPr>
          <w:rFonts w:ascii="Arial" w:hAnsi="Arial" w:cs="Arial"/>
          <w:color w:val="000000" w:themeColor="text1"/>
          <w:lang w:val="fr-CA"/>
        </w:rPr>
        <w:t>s</w:t>
      </w:r>
      <w:r>
        <w:rPr>
          <w:rFonts w:ascii="Arial" w:hAnsi="Arial" w:cs="Arial"/>
          <w:color w:val="000000" w:themeColor="text1"/>
          <w:lang w:val="fr-CA"/>
        </w:rPr>
        <w:t xml:space="preserve"> de résolution</w:t>
      </w:r>
      <w:r w:rsidR="00177593">
        <w:rPr>
          <w:rFonts w:ascii="Arial" w:hAnsi="Arial" w:cs="Arial"/>
          <w:color w:val="000000" w:themeColor="text1"/>
          <w:lang w:val="fr-CA"/>
        </w:rPr>
        <w:t>s</w:t>
      </w:r>
      <w:r w:rsidR="00057CEF">
        <w:rPr>
          <w:rFonts w:ascii="Arial" w:hAnsi="Arial" w:cs="Arial"/>
          <w:color w:val="000000" w:themeColor="text1"/>
          <w:lang w:val="fr-CA"/>
        </w:rPr>
        <w:t xml:space="preserve"> proposés</w:t>
      </w:r>
      <w:r>
        <w:rPr>
          <w:rFonts w:ascii="Arial" w:hAnsi="Arial" w:cs="Arial"/>
          <w:color w:val="000000" w:themeColor="text1"/>
          <w:lang w:val="fr-CA"/>
        </w:rPr>
        <w:t xml:space="preserve">. </w:t>
      </w:r>
      <w:r w:rsidR="0014670A">
        <w:rPr>
          <w:rFonts w:ascii="Arial" w:hAnsi="Arial" w:cs="Arial"/>
          <w:color w:val="000000" w:themeColor="text1"/>
          <w:lang w:val="fr-CA"/>
        </w:rPr>
        <w:t>Voir l’annexe G pour l</w:t>
      </w:r>
      <w:r w:rsidRPr="0014670A">
        <w:rPr>
          <w:rFonts w:ascii="Arial" w:hAnsi="Arial" w:cs="Arial"/>
          <w:color w:val="000000" w:themeColor="text1"/>
          <w:lang w:val="fr-CA"/>
        </w:rPr>
        <w:t>e formulaire.</w:t>
      </w:r>
    </w:p>
    <w:p w:rsidR="003438C5" w:rsidRPr="00057CEF" w:rsidRDefault="00483E30" w:rsidP="003438C5">
      <w:pPr>
        <w:pStyle w:val="Heading3"/>
        <w:rPr>
          <w:color w:val="000000" w:themeColor="text1"/>
          <w:sz w:val="24"/>
          <w:szCs w:val="24"/>
          <w:lang w:val="fr-CA"/>
        </w:rPr>
      </w:pPr>
      <w:r w:rsidRPr="00057CEF">
        <w:rPr>
          <w:color w:val="000000" w:themeColor="text1"/>
          <w:sz w:val="24"/>
          <w:szCs w:val="24"/>
          <w:lang w:val="fr-CA"/>
        </w:rPr>
        <w:t xml:space="preserve">d. </w:t>
      </w:r>
      <w:r w:rsidR="00057CEF" w:rsidRPr="00057CEF">
        <w:rPr>
          <w:color w:val="000000" w:themeColor="text1"/>
          <w:sz w:val="24"/>
          <w:szCs w:val="24"/>
          <w:lang w:val="fr-CA"/>
        </w:rPr>
        <w:t xml:space="preserve">MISE EN </w:t>
      </w:r>
      <w:r w:rsidR="0014670A">
        <w:rPr>
          <w:color w:val="000000" w:themeColor="text1"/>
          <w:sz w:val="24"/>
          <w:szCs w:val="24"/>
          <w:lang w:val="fr-CA"/>
        </w:rPr>
        <w:t>Œ</w:t>
      </w:r>
      <w:r w:rsidR="00057CEF" w:rsidRPr="00057CEF">
        <w:rPr>
          <w:color w:val="000000" w:themeColor="text1"/>
          <w:sz w:val="24"/>
          <w:szCs w:val="24"/>
          <w:lang w:val="fr-CA"/>
        </w:rPr>
        <w:t>UVRE</w:t>
      </w:r>
    </w:p>
    <w:p w:rsidR="00057CEF" w:rsidRDefault="00057CEF" w:rsidP="00B94C2C">
      <w:pPr>
        <w:numPr>
          <w:ilvl w:val="0"/>
          <w:numId w:val="3"/>
        </w:numPr>
        <w:rPr>
          <w:rFonts w:ascii="Arial" w:hAnsi="Arial" w:cs="Arial"/>
          <w:color w:val="000000" w:themeColor="text1"/>
          <w:lang w:val="fr-CA"/>
        </w:rPr>
      </w:pPr>
      <w:r w:rsidRPr="00057CEF">
        <w:rPr>
          <w:rFonts w:ascii="Arial" w:hAnsi="Arial" w:cs="Arial"/>
          <w:color w:val="000000" w:themeColor="text1"/>
          <w:lang w:val="fr-CA"/>
        </w:rPr>
        <w:t>Lorsqu’une résolution devient une p</w:t>
      </w:r>
      <w:r>
        <w:rPr>
          <w:rFonts w:ascii="Arial" w:hAnsi="Arial" w:cs="Arial"/>
          <w:color w:val="000000" w:themeColor="text1"/>
          <w:lang w:val="fr-CA"/>
        </w:rPr>
        <w:t xml:space="preserve">olitique, le bureau national fournit une trousse </w:t>
      </w:r>
      <w:r w:rsidR="00F012F4">
        <w:rPr>
          <w:rFonts w:ascii="Arial" w:hAnsi="Arial" w:cs="Arial"/>
          <w:color w:val="000000" w:themeColor="text1"/>
          <w:lang w:val="fr-CA"/>
        </w:rPr>
        <w:t xml:space="preserve">de </w:t>
      </w:r>
      <w:r w:rsidR="001E662B">
        <w:rPr>
          <w:rFonts w:ascii="Arial" w:hAnsi="Arial" w:cs="Arial"/>
          <w:color w:val="000000" w:themeColor="text1"/>
          <w:lang w:val="fr-CA"/>
        </w:rPr>
        <w:t>défense des intérêts collectifs</w:t>
      </w:r>
      <w:r>
        <w:rPr>
          <w:rFonts w:ascii="Arial" w:hAnsi="Arial" w:cs="Arial"/>
          <w:color w:val="000000" w:themeColor="text1"/>
          <w:lang w:val="fr-CA"/>
        </w:rPr>
        <w:t xml:space="preserve"> comprenant des suggestions </w:t>
      </w:r>
      <w:r w:rsidR="00F012F4">
        <w:rPr>
          <w:rFonts w:ascii="Arial" w:hAnsi="Arial" w:cs="Arial"/>
          <w:color w:val="000000" w:themeColor="text1"/>
          <w:lang w:val="fr-CA"/>
        </w:rPr>
        <w:t>relatives aux</w:t>
      </w:r>
      <w:r>
        <w:rPr>
          <w:rFonts w:ascii="Arial" w:hAnsi="Arial" w:cs="Arial"/>
          <w:color w:val="000000" w:themeColor="text1"/>
          <w:lang w:val="fr-CA"/>
        </w:rPr>
        <w:t xml:space="preserve"> actions</w:t>
      </w:r>
      <w:r w:rsidR="00F012F4">
        <w:rPr>
          <w:rFonts w:ascii="Arial" w:hAnsi="Arial" w:cs="Arial"/>
          <w:color w:val="000000" w:themeColor="text1"/>
          <w:lang w:val="fr-CA"/>
        </w:rPr>
        <w:t xml:space="preserve"> </w:t>
      </w:r>
      <w:r w:rsidR="0014670A">
        <w:rPr>
          <w:rFonts w:ascii="Arial" w:hAnsi="Arial" w:cs="Arial"/>
          <w:color w:val="000000" w:themeColor="text1"/>
          <w:lang w:val="fr-CA"/>
        </w:rPr>
        <w:t>que les clubs doivent prendre lors de</w:t>
      </w:r>
      <w:r>
        <w:rPr>
          <w:rFonts w:ascii="Arial" w:hAnsi="Arial" w:cs="Arial"/>
          <w:color w:val="000000" w:themeColor="text1"/>
          <w:lang w:val="fr-CA"/>
        </w:rPr>
        <w:t xml:space="preserve"> l’étape de la mise en œuvre de la résolution.</w:t>
      </w:r>
    </w:p>
    <w:p w:rsidR="00057CEF" w:rsidRPr="00057CEF" w:rsidRDefault="0014670A" w:rsidP="00B94C2C">
      <w:pPr>
        <w:numPr>
          <w:ilvl w:val="0"/>
          <w:numId w:val="3"/>
        </w:numPr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Les auteur</w:t>
      </w:r>
      <w:r w:rsidR="00057CEF">
        <w:rPr>
          <w:rFonts w:ascii="Arial" w:hAnsi="Arial" w:cs="Arial"/>
          <w:color w:val="000000" w:themeColor="text1"/>
          <w:lang w:val="fr-CA"/>
        </w:rPr>
        <w:t xml:space="preserve">s, avec leur expérience acquise lors de </w:t>
      </w:r>
      <w:r w:rsidR="00F012F4">
        <w:rPr>
          <w:rFonts w:ascii="Arial" w:hAnsi="Arial" w:cs="Arial"/>
          <w:color w:val="000000" w:themeColor="text1"/>
          <w:lang w:val="fr-CA"/>
        </w:rPr>
        <w:t xml:space="preserve">leur recherche afin de préparer </w:t>
      </w:r>
      <w:r w:rsidR="00057CEF">
        <w:rPr>
          <w:rFonts w:ascii="Arial" w:hAnsi="Arial" w:cs="Arial"/>
          <w:color w:val="000000" w:themeColor="text1"/>
          <w:lang w:val="fr-CA"/>
        </w:rPr>
        <w:t xml:space="preserve">leur résolution, peuvent fournir au bureau national et à d’autres clubs des suggestions </w:t>
      </w:r>
      <w:r>
        <w:rPr>
          <w:rFonts w:ascii="Arial" w:hAnsi="Arial" w:cs="Arial"/>
          <w:color w:val="000000" w:themeColor="text1"/>
          <w:lang w:val="fr-CA"/>
        </w:rPr>
        <w:t>précises</w:t>
      </w:r>
      <w:r w:rsidR="00057CEF">
        <w:rPr>
          <w:rFonts w:ascii="Arial" w:hAnsi="Arial" w:cs="Arial"/>
          <w:color w:val="000000" w:themeColor="text1"/>
          <w:lang w:val="fr-CA"/>
        </w:rPr>
        <w:t xml:space="preserve"> pour aider</w:t>
      </w:r>
      <w:r>
        <w:rPr>
          <w:rFonts w:ascii="Arial" w:hAnsi="Arial" w:cs="Arial"/>
          <w:color w:val="000000" w:themeColor="text1"/>
          <w:lang w:val="fr-CA"/>
        </w:rPr>
        <w:t xml:space="preserve"> à</w:t>
      </w:r>
      <w:r w:rsidR="00057CEF">
        <w:rPr>
          <w:rFonts w:ascii="Arial" w:hAnsi="Arial" w:cs="Arial"/>
          <w:color w:val="000000" w:themeColor="text1"/>
          <w:lang w:val="fr-CA"/>
        </w:rPr>
        <w:t xml:space="preserve"> la mise en œuvre. </w:t>
      </w:r>
    </w:p>
    <w:p w:rsidR="00F012F4" w:rsidRPr="00F012F4" w:rsidRDefault="00F012F4" w:rsidP="00E066F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b/>
          <w:color w:val="000000" w:themeColor="text1"/>
          <w:lang w:val="fr-CA"/>
        </w:rPr>
      </w:pPr>
      <w:r w:rsidRPr="00F012F4">
        <w:rPr>
          <w:rFonts w:ascii="Arial" w:hAnsi="Arial" w:cs="Arial"/>
          <w:b/>
          <w:color w:val="000000" w:themeColor="text1"/>
          <w:lang w:val="fr-CA"/>
        </w:rPr>
        <w:t>Suggestions d</w:t>
      </w:r>
      <w:r>
        <w:rPr>
          <w:rFonts w:ascii="Arial" w:hAnsi="Arial" w:cs="Arial"/>
          <w:b/>
          <w:color w:val="000000" w:themeColor="text1"/>
          <w:lang w:val="fr-CA"/>
        </w:rPr>
        <w:t>’exemples d</w:t>
      </w:r>
      <w:r w:rsidRPr="00F012F4">
        <w:rPr>
          <w:rFonts w:ascii="Arial" w:hAnsi="Arial" w:cs="Arial"/>
          <w:b/>
          <w:color w:val="000000" w:themeColor="text1"/>
          <w:lang w:val="fr-CA"/>
        </w:rPr>
        <w:t xml:space="preserve">e mise en </w:t>
      </w:r>
      <w:r>
        <w:rPr>
          <w:rFonts w:ascii="Arial" w:hAnsi="Arial" w:cs="Arial"/>
          <w:b/>
          <w:color w:val="000000" w:themeColor="text1"/>
          <w:lang w:val="fr-CA"/>
        </w:rPr>
        <w:t>œuvre :</w:t>
      </w:r>
    </w:p>
    <w:p w:rsidR="00F012F4" w:rsidRPr="00F012F4" w:rsidRDefault="00F012F4" w:rsidP="00E066F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« </w:t>
      </w:r>
      <w:r w:rsidRPr="00F012F4">
        <w:rPr>
          <w:rFonts w:ascii="Arial" w:hAnsi="Arial" w:cs="Arial"/>
          <w:color w:val="000000" w:themeColor="text1"/>
          <w:lang w:val="fr-CA"/>
        </w:rPr>
        <w:t xml:space="preserve">Les membres de la FCFDU </w:t>
      </w:r>
      <w:r>
        <w:rPr>
          <w:rFonts w:ascii="Arial" w:hAnsi="Arial" w:cs="Arial"/>
          <w:color w:val="000000" w:themeColor="text1"/>
          <w:lang w:val="fr-CA"/>
        </w:rPr>
        <w:t xml:space="preserve">devraient </w:t>
      </w:r>
      <w:r w:rsidR="00681BC4">
        <w:rPr>
          <w:rFonts w:ascii="Arial" w:hAnsi="Arial" w:cs="Arial"/>
          <w:color w:val="000000" w:themeColor="text1"/>
          <w:lang w:val="fr-CA"/>
        </w:rPr>
        <w:t>faire pression auprès de</w:t>
      </w:r>
      <w:r>
        <w:rPr>
          <w:rFonts w:ascii="Arial" w:hAnsi="Arial" w:cs="Arial"/>
          <w:color w:val="000000" w:themeColor="text1"/>
          <w:lang w:val="fr-CA"/>
        </w:rPr>
        <w:t xml:space="preserve"> leur </w:t>
      </w:r>
      <w:r w:rsidR="00681BC4">
        <w:rPr>
          <w:rFonts w:ascii="Arial" w:hAnsi="Arial" w:cs="Arial"/>
          <w:color w:val="000000" w:themeColor="text1"/>
          <w:lang w:val="fr-CA"/>
        </w:rPr>
        <w:t>député</w:t>
      </w:r>
      <w:r>
        <w:rPr>
          <w:rFonts w:ascii="Arial" w:hAnsi="Arial" w:cs="Arial"/>
          <w:color w:val="000000" w:themeColor="text1"/>
          <w:lang w:val="fr-CA"/>
        </w:rPr>
        <w:t xml:space="preserve"> pour exprimer leur soutien pour l’établissement de</w:t>
      </w:r>
      <w:r w:rsidR="00681BC4">
        <w:rPr>
          <w:rFonts w:ascii="Arial" w:hAnsi="Arial" w:cs="Arial"/>
          <w:color w:val="000000" w:themeColor="text1"/>
          <w:lang w:val="fr-CA"/>
        </w:rPr>
        <w:t xml:space="preserve"> </w:t>
      </w:r>
      <w:r>
        <w:rPr>
          <w:rFonts w:ascii="Arial" w:hAnsi="Arial" w:cs="Arial"/>
          <w:color w:val="000000" w:themeColor="text1"/>
          <w:lang w:val="fr-CA"/>
        </w:rPr>
        <w:t>__________________. »</w:t>
      </w:r>
    </w:p>
    <w:p w:rsidR="00F012F4" w:rsidRPr="00F012F4" w:rsidRDefault="00F012F4" w:rsidP="00E066F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 xml:space="preserve">« Les membres de la FCFDU devraient travailler avec d’autres organismes avec une </w:t>
      </w:r>
      <w:r w:rsidR="00681BC4">
        <w:rPr>
          <w:rFonts w:ascii="Arial" w:hAnsi="Arial" w:cs="Arial"/>
          <w:color w:val="000000" w:themeColor="text1"/>
          <w:lang w:val="fr-CA"/>
        </w:rPr>
        <w:t>opinion</w:t>
      </w:r>
      <w:r>
        <w:rPr>
          <w:rFonts w:ascii="Arial" w:hAnsi="Arial" w:cs="Arial"/>
          <w:color w:val="000000" w:themeColor="text1"/>
          <w:lang w:val="fr-CA"/>
        </w:rPr>
        <w:t xml:space="preserve"> semblable sur _________________ pour </w:t>
      </w:r>
      <w:r w:rsidR="00681BC4">
        <w:rPr>
          <w:rFonts w:ascii="Arial" w:hAnsi="Arial" w:cs="Arial"/>
          <w:color w:val="000000" w:themeColor="text1"/>
          <w:lang w:val="fr-CA"/>
        </w:rPr>
        <w:t>exercer des pressions sur</w:t>
      </w:r>
      <w:r>
        <w:rPr>
          <w:rFonts w:ascii="Arial" w:hAnsi="Arial" w:cs="Arial"/>
          <w:color w:val="000000" w:themeColor="text1"/>
          <w:lang w:val="fr-CA"/>
        </w:rPr>
        <w:t xml:space="preserve"> le gouvernement du Canada. »</w:t>
      </w:r>
    </w:p>
    <w:p w:rsidR="00F012F4" w:rsidRPr="00F012F4" w:rsidRDefault="00F012F4" w:rsidP="00E066F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« Les membre</w:t>
      </w:r>
      <w:r w:rsidR="00681BC4">
        <w:rPr>
          <w:rFonts w:ascii="Arial" w:hAnsi="Arial" w:cs="Arial"/>
          <w:color w:val="000000" w:themeColor="text1"/>
          <w:lang w:val="fr-CA"/>
        </w:rPr>
        <w:t>s de la FCFDU devraient écrire</w:t>
      </w:r>
      <w:r>
        <w:rPr>
          <w:rFonts w:ascii="Arial" w:hAnsi="Arial" w:cs="Arial"/>
          <w:color w:val="000000" w:themeColor="text1"/>
          <w:lang w:val="fr-CA"/>
        </w:rPr>
        <w:t xml:space="preserve"> à leur </w:t>
      </w:r>
      <w:r w:rsidR="00681BC4">
        <w:rPr>
          <w:rFonts w:ascii="Arial" w:hAnsi="Arial" w:cs="Arial"/>
          <w:color w:val="000000" w:themeColor="text1"/>
          <w:lang w:val="fr-CA"/>
        </w:rPr>
        <w:t>député</w:t>
      </w:r>
      <w:r>
        <w:rPr>
          <w:rFonts w:ascii="Arial" w:hAnsi="Arial" w:cs="Arial"/>
          <w:color w:val="000000" w:themeColor="text1"/>
          <w:lang w:val="fr-CA"/>
        </w:rPr>
        <w:t xml:space="preserve"> concernant cette situation </w:t>
      </w:r>
      <w:r w:rsidR="0014670A">
        <w:rPr>
          <w:rFonts w:ascii="Arial" w:hAnsi="Arial" w:cs="Arial"/>
          <w:color w:val="000000" w:themeColor="text1"/>
          <w:lang w:val="fr-CA"/>
        </w:rPr>
        <w:t>grave</w:t>
      </w:r>
      <w:r>
        <w:rPr>
          <w:rFonts w:ascii="Arial" w:hAnsi="Arial" w:cs="Arial"/>
          <w:color w:val="000000" w:themeColor="text1"/>
          <w:lang w:val="fr-CA"/>
        </w:rPr>
        <w:t xml:space="preserve"> et exprimer l</w:t>
      </w:r>
      <w:r w:rsidR="0014670A">
        <w:rPr>
          <w:rFonts w:ascii="Arial" w:hAnsi="Arial" w:cs="Arial"/>
          <w:color w:val="000000" w:themeColor="text1"/>
          <w:lang w:val="fr-CA"/>
        </w:rPr>
        <w:t xml:space="preserve">a nécessité </w:t>
      </w:r>
      <w:r>
        <w:rPr>
          <w:rFonts w:ascii="Arial" w:hAnsi="Arial" w:cs="Arial"/>
          <w:color w:val="000000" w:themeColor="text1"/>
          <w:lang w:val="fr-CA"/>
        </w:rPr>
        <w:t>d’</w:t>
      </w:r>
      <w:r w:rsidR="0014670A">
        <w:rPr>
          <w:rFonts w:ascii="Arial" w:hAnsi="Arial" w:cs="Arial"/>
          <w:color w:val="000000" w:themeColor="text1"/>
          <w:lang w:val="fr-CA"/>
        </w:rPr>
        <w:t xml:space="preserve">avoir </w:t>
      </w:r>
      <w:r>
        <w:rPr>
          <w:rFonts w:ascii="Arial" w:hAnsi="Arial" w:cs="Arial"/>
          <w:color w:val="000000" w:themeColor="text1"/>
          <w:lang w:val="fr-CA"/>
        </w:rPr>
        <w:t>un plan</w:t>
      </w:r>
      <w:r w:rsidR="00681BC4">
        <w:rPr>
          <w:rFonts w:ascii="Arial" w:hAnsi="Arial" w:cs="Arial"/>
          <w:color w:val="000000" w:themeColor="text1"/>
          <w:lang w:val="fr-CA"/>
        </w:rPr>
        <w:t xml:space="preserve"> d’action national bien financé</w:t>
      </w:r>
      <w:r>
        <w:rPr>
          <w:rFonts w:ascii="Arial" w:hAnsi="Arial" w:cs="Arial"/>
          <w:color w:val="000000" w:themeColor="text1"/>
          <w:lang w:val="fr-CA"/>
        </w:rPr>
        <w:t>. »</w:t>
      </w:r>
    </w:p>
    <w:p w:rsidR="00F012F4" w:rsidRPr="00F012F4" w:rsidRDefault="00F012F4" w:rsidP="00E066F2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« Les clubs locaux peuvent communi</w:t>
      </w:r>
      <w:r w:rsidR="00681BC4">
        <w:rPr>
          <w:rFonts w:ascii="Arial" w:hAnsi="Arial" w:cs="Arial"/>
          <w:color w:val="000000" w:themeColor="text1"/>
          <w:lang w:val="fr-CA"/>
        </w:rPr>
        <w:t>quer avec des groupes de femmes</w:t>
      </w:r>
      <w:r>
        <w:rPr>
          <w:rFonts w:ascii="Arial" w:hAnsi="Arial" w:cs="Arial"/>
          <w:color w:val="000000" w:themeColor="text1"/>
          <w:lang w:val="fr-CA"/>
        </w:rPr>
        <w:t xml:space="preserve"> locaux et nationaux pour en apprendre davantage à propos de ce problème et sur la manière dont ils peuvent aider, une première étape serait de _____________. »</w:t>
      </w:r>
    </w:p>
    <w:p w:rsidR="00A4026A" w:rsidRPr="00463B28" w:rsidRDefault="00A4026A" w:rsidP="00B94C2C">
      <w:pPr>
        <w:rPr>
          <w:rFonts w:ascii="Arial" w:hAnsi="Arial" w:cs="Arial"/>
          <w:color w:val="7F7F7F" w:themeColor="text1" w:themeTint="80"/>
          <w:lang w:val="fr-CA"/>
        </w:rPr>
      </w:pPr>
    </w:p>
    <w:p w:rsidR="00F85383" w:rsidRPr="00463B28" w:rsidRDefault="00F85383" w:rsidP="00B94C2C">
      <w:pPr>
        <w:rPr>
          <w:rFonts w:ascii="Arial" w:hAnsi="Arial" w:cs="Arial"/>
          <w:color w:val="7F7F7F" w:themeColor="text1" w:themeTint="80"/>
          <w:lang w:val="fr-CA"/>
        </w:rPr>
      </w:pPr>
    </w:p>
    <w:p w:rsidR="00F85383" w:rsidRPr="00463B28" w:rsidRDefault="00F85383" w:rsidP="00B94C2C">
      <w:pPr>
        <w:rPr>
          <w:rFonts w:ascii="Arial" w:hAnsi="Arial" w:cs="Arial"/>
          <w:color w:val="7F7F7F" w:themeColor="text1" w:themeTint="80"/>
          <w:lang w:val="fr-CA"/>
        </w:rPr>
      </w:pPr>
    </w:p>
    <w:p w:rsidR="00F85383" w:rsidRPr="00463B28" w:rsidRDefault="00F85383" w:rsidP="00B94C2C">
      <w:pPr>
        <w:rPr>
          <w:rFonts w:ascii="Arial" w:hAnsi="Arial" w:cs="Arial"/>
          <w:color w:val="7F7F7F" w:themeColor="text1" w:themeTint="80"/>
          <w:lang w:val="fr-CA"/>
        </w:rPr>
      </w:pPr>
    </w:p>
    <w:p w:rsidR="00E066F2" w:rsidRPr="003D4E3A" w:rsidRDefault="00483E30" w:rsidP="00E066F2">
      <w:pPr>
        <w:pStyle w:val="Heading3"/>
        <w:rPr>
          <w:color w:val="000000" w:themeColor="text1"/>
          <w:sz w:val="24"/>
          <w:szCs w:val="24"/>
          <w:lang w:val="fr-CA"/>
        </w:rPr>
      </w:pPr>
      <w:r w:rsidRPr="003D4E3A">
        <w:rPr>
          <w:color w:val="000000" w:themeColor="text1"/>
          <w:sz w:val="24"/>
          <w:szCs w:val="24"/>
          <w:lang w:val="fr-CA"/>
        </w:rPr>
        <w:lastRenderedPageBreak/>
        <w:t xml:space="preserve">e. </w:t>
      </w:r>
      <w:r w:rsidR="00A67E3E" w:rsidRPr="003D4E3A">
        <w:rPr>
          <w:color w:val="000000" w:themeColor="text1"/>
          <w:sz w:val="24"/>
          <w:szCs w:val="24"/>
          <w:lang w:val="fr-CA"/>
        </w:rPr>
        <w:t>BIBLIOGRAPHIE</w:t>
      </w:r>
      <w:r w:rsidR="001C59A1" w:rsidRPr="003D4E3A">
        <w:rPr>
          <w:color w:val="000000" w:themeColor="text1"/>
          <w:sz w:val="24"/>
          <w:szCs w:val="24"/>
          <w:lang w:val="fr-CA"/>
        </w:rPr>
        <w:t xml:space="preserve"> </w:t>
      </w:r>
    </w:p>
    <w:p w:rsidR="003D4E3A" w:rsidRDefault="00E066F2" w:rsidP="00B94C2C">
      <w:pPr>
        <w:pStyle w:val="Heading3"/>
        <w:rPr>
          <w:color w:val="000000" w:themeColor="text1"/>
          <w:sz w:val="24"/>
          <w:szCs w:val="24"/>
          <w:lang w:val="fr-CA"/>
        </w:rPr>
      </w:pPr>
      <w:r w:rsidRPr="003D4E3A" w:rsidDel="00E066F2">
        <w:rPr>
          <w:b w:val="0"/>
          <w:bCs w:val="0"/>
          <w:color w:val="000000" w:themeColor="text1"/>
          <w:sz w:val="24"/>
          <w:szCs w:val="24"/>
          <w:lang w:val="fr-CA"/>
        </w:rPr>
        <w:t xml:space="preserve"> </w:t>
      </w:r>
      <w:r w:rsidR="003438C5" w:rsidRPr="003D4E3A">
        <w:rPr>
          <w:color w:val="000000" w:themeColor="text1"/>
          <w:sz w:val="24"/>
          <w:szCs w:val="24"/>
          <w:lang w:val="fr-CA"/>
        </w:rPr>
        <w:t>U</w:t>
      </w:r>
      <w:r w:rsidR="003D4E3A" w:rsidRPr="003D4E3A">
        <w:rPr>
          <w:color w:val="000000" w:themeColor="text1"/>
          <w:sz w:val="24"/>
          <w:szCs w:val="24"/>
          <w:lang w:val="fr-CA"/>
        </w:rPr>
        <w:t>tilise</w:t>
      </w:r>
      <w:r w:rsidR="005232B3">
        <w:rPr>
          <w:color w:val="000000" w:themeColor="text1"/>
          <w:sz w:val="24"/>
          <w:szCs w:val="24"/>
          <w:lang w:val="fr-CA"/>
        </w:rPr>
        <w:t>r</w:t>
      </w:r>
      <w:r w:rsidR="003D4E3A" w:rsidRPr="003D4E3A">
        <w:rPr>
          <w:color w:val="000000" w:themeColor="text1"/>
          <w:sz w:val="24"/>
          <w:szCs w:val="24"/>
          <w:lang w:val="fr-CA"/>
        </w:rPr>
        <w:t xml:space="preserve"> le </w:t>
      </w:r>
      <w:r w:rsidR="003D4E3A">
        <w:rPr>
          <w:color w:val="000000" w:themeColor="text1"/>
          <w:sz w:val="24"/>
          <w:szCs w:val="24"/>
          <w:lang w:val="fr-CA"/>
        </w:rPr>
        <w:t xml:space="preserve">format </w:t>
      </w:r>
      <w:r w:rsidR="005232B3">
        <w:rPr>
          <w:color w:val="000000" w:themeColor="text1"/>
          <w:sz w:val="24"/>
          <w:szCs w:val="24"/>
          <w:lang w:val="fr-CA"/>
        </w:rPr>
        <w:t>de l’</w:t>
      </w:r>
      <w:r w:rsidR="003D4E3A">
        <w:rPr>
          <w:color w:val="000000" w:themeColor="text1"/>
          <w:sz w:val="24"/>
          <w:szCs w:val="24"/>
          <w:lang w:val="fr-CA"/>
        </w:rPr>
        <w:t xml:space="preserve">APA (American Psychological Association) – voir l’annexe E pour un guide sur le format </w:t>
      </w:r>
      <w:r w:rsidR="005232B3">
        <w:rPr>
          <w:color w:val="000000" w:themeColor="text1"/>
          <w:sz w:val="24"/>
          <w:szCs w:val="24"/>
          <w:lang w:val="fr-CA"/>
        </w:rPr>
        <w:t>de l’</w:t>
      </w:r>
      <w:r w:rsidR="003D4E3A">
        <w:rPr>
          <w:color w:val="000000" w:themeColor="text1"/>
          <w:sz w:val="24"/>
          <w:szCs w:val="24"/>
          <w:lang w:val="fr-CA"/>
        </w:rPr>
        <w:t>APA</w:t>
      </w:r>
    </w:p>
    <w:p w:rsidR="003D4E3A" w:rsidRDefault="003D4E3A" w:rsidP="003438C5">
      <w:pPr>
        <w:numPr>
          <w:ilvl w:val="0"/>
          <w:numId w:val="3"/>
        </w:numPr>
        <w:ind w:hanging="254"/>
        <w:rPr>
          <w:rFonts w:ascii="Arial" w:hAnsi="Arial" w:cs="Arial"/>
          <w:color w:val="000000" w:themeColor="text1"/>
          <w:lang w:val="fr-CA"/>
        </w:rPr>
      </w:pPr>
      <w:r w:rsidRPr="003D4E3A">
        <w:rPr>
          <w:rFonts w:ascii="Arial" w:hAnsi="Arial" w:cs="Arial"/>
          <w:color w:val="000000" w:themeColor="text1"/>
          <w:lang w:val="fr-CA"/>
        </w:rPr>
        <w:t xml:space="preserve">Comprend les sources </w:t>
      </w:r>
      <w:r w:rsidR="00562AA7">
        <w:rPr>
          <w:rFonts w:ascii="Arial" w:hAnsi="Arial" w:cs="Arial"/>
          <w:color w:val="000000" w:themeColor="text1"/>
          <w:lang w:val="fr-CA"/>
        </w:rPr>
        <w:t>primaires</w:t>
      </w:r>
      <w:r w:rsidRPr="003D4E3A">
        <w:rPr>
          <w:rFonts w:ascii="Arial" w:hAnsi="Arial" w:cs="Arial"/>
          <w:color w:val="000000" w:themeColor="text1"/>
          <w:lang w:val="fr-CA"/>
        </w:rPr>
        <w:t xml:space="preserve"> et</w:t>
      </w:r>
      <w:r>
        <w:rPr>
          <w:rFonts w:ascii="Arial" w:hAnsi="Arial" w:cs="Arial"/>
          <w:color w:val="000000" w:themeColor="text1"/>
          <w:lang w:val="fr-CA"/>
        </w:rPr>
        <w:t xml:space="preserve"> secondaires</w:t>
      </w:r>
      <w:r w:rsidR="005232B3">
        <w:rPr>
          <w:rFonts w:ascii="Arial" w:hAnsi="Arial" w:cs="Arial"/>
          <w:color w:val="000000" w:themeColor="text1"/>
          <w:lang w:val="fr-CA"/>
        </w:rPr>
        <w:t>.</w:t>
      </w:r>
    </w:p>
    <w:p w:rsidR="003D4E3A" w:rsidRDefault="003D4E3A" w:rsidP="003438C5">
      <w:pPr>
        <w:numPr>
          <w:ilvl w:val="0"/>
          <w:numId w:val="3"/>
        </w:numPr>
        <w:ind w:hanging="25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Indique les sources; démontre la variété, la qualité et l’ampleur de la recherche; et fournit des sources pour la lecture ou la recherche supplémentaire.</w:t>
      </w:r>
    </w:p>
    <w:p w:rsidR="003D4E3A" w:rsidRDefault="00401DED" w:rsidP="003438C5">
      <w:pPr>
        <w:numPr>
          <w:ilvl w:val="0"/>
          <w:numId w:val="3"/>
        </w:numPr>
        <w:ind w:hanging="25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Les sources devraient être énumérées dans l’ordre qu’elles apparaissent dans la ou les clauses résolu</w:t>
      </w:r>
      <w:r w:rsidR="00F85383">
        <w:rPr>
          <w:rFonts w:ascii="Arial" w:hAnsi="Arial" w:cs="Arial"/>
          <w:color w:val="000000" w:themeColor="text1"/>
          <w:lang w:val="fr-CA"/>
        </w:rPr>
        <w:t>e</w:t>
      </w:r>
      <w:r>
        <w:rPr>
          <w:rFonts w:ascii="Arial" w:hAnsi="Arial" w:cs="Arial"/>
          <w:color w:val="000000" w:themeColor="text1"/>
          <w:lang w:val="fr-CA"/>
        </w:rPr>
        <w:t>s ou dans le contexte.</w:t>
      </w:r>
    </w:p>
    <w:p w:rsidR="00401DED" w:rsidRPr="003D4E3A" w:rsidRDefault="00401DED" w:rsidP="003438C5">
      <w:pPr>
        <w:numPr>
          <w:ilvl w:val="0"/>
          <w:numId w:val="3"/>
        </w:numPr>
        <w:ind w:hanging="25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 xml:space="preserve">La </w:t>
      </w:r>
      <w:r w:rsidR="00562AA7">
        <w:rPr>
          <w:rFonts w:ascii="Arial" w:hAnsi="Arial" w:cs="Arial"/>
          <w:color w:val="000000" w:themeColor="text1"/>
          <w:lang w:val="fr-CA"/>
        </w:rPr>
        <w:t>documentation sur le Web</w:t>
      </w:r>
      <w:r>
        <w:rPr>
          <w:rFonts w:ascii="Arial" w:hAnsi="Arial" w:cs="Arial"/>
          <w:color w:val="000000" w:themeColor="text1"/>
          <w:lang w:val="fr-CA"/>
        </w:rPr>
        <w:t xml:space="preserve"> devrait comprendre :</w:t>
      </w:r>
    </w:p>
    <w:p w:rsidR="00401DED" w:rsidRDefault="00401DED" w:rsidP="003438C5">
      <w:pPr>
        <w:pStyle w:val="NormalWeb"/>
        <w:numPr>
          <w:ilvl w:val="0"/>
          <w:numId w:val="4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  <w:lang w:val="fr-CA"/>
        </w:rPr>
      </w:pPr>
      <w:r w:rsidRPr="00401DED">
        <w:rPr>
          <w:rFonts w:ascii="Arial" w:hAnsi="Arial" w:cs="Arial"/>
          <w:color w:val="000000" w:themeColor="text1"/>
          <w:lang w:val="fr-CA"/>
        </w:rPr>
        <w:t xml:space="preserve">Des </w:t>
      </w:r>
      <w:r>
        <w:rPr>
          <w:rFonts w:ascii="Arial" w:hAnsi="Arial" w:cs="Arial"/>
          <w:color w:val="000000" w:themeColor="text1"/>
          <w:lang w:val="fr-CA"/>
        </w:rPr>
        <w:t>réfé</w:t>
      </w:r>
      <w:r w:rsidRPr="00401DED">
        <w:rPr>
          <w:rFonts w:ascii="Arial" w:hAnsi="Arial" w:cs="Arial"/>
          <w:color w:val="000000" w:themeColor="text1"/>
          <w:lang w:val="fr-CA"/>
        </w:rPr>
        <w:t xml:space="preserve">rences aux sources </w:t>
      </w:r>
      <w:r w:rsidR="00562AA7">
        <w:rPr>
          <w:rFonts w:ascii="Arial" w:hAnsi="Arial" w:cs="Arial"/>
          <w:color w:val="000000" w:themeColor="text1"/>
          <w:lang w:val="fr-CA"/>
        </w:rPr>
        <w:t>primaires</w:t>
      </w:r>
      <w:r>
        <w:rPr>
          <w:rFonts w:ascii="Arial" w:hAnsi="Arial" w:cs="Arial"/>
          <w:color w:val="000000" w:themeColor="text1"/>
          <w:lang w:val="fr-CA"/>
        </w:rPr>
        <w:t xml:space="preserve">, particulièrement lors des discussions autour des rapports, </w:t>
      </w:r>
      <w:r w:rsidR="00562AA7">
        <w:rPr>
          <w:rFonts w:ascii="Arial" w:hAnsi="Arial" w:cs="Arial"/>
          <w:color w:val="000000" w:themeColor="text1"/>
          <w:lang w:val="fr-CA"/>
        </w:rPr>
        <w:t xml:space="preserve">des </w:t>
      </w:r>
      <w:r>
        <w:rPr>
          <w:rFonts w:ascii="Arial" w:hAnsi="Arial" w:cs="Arial"/>
          <w:color w:val="000000" w:themeColor="text1"/>
          <w:lang w:val="fr-CA"/>
        </w:rPr>
        <w:t xml:space="preserve">lois et </w:t>
      </w:r>
      <w:r w:rsidR="00562AA7">
        <w:rPr>
          <w:rFonts w:ascii="Arial" w:hAnsi="Arial" w:cs="Arial"/>
          <w:color w:val="000000" w:themeColor="text1"/>
          <w:lang w:val="fr-CA"/>
        </w:rPr>
        <w:t>des projets de loi</w:t>
      </w:r>
    </w:p>
    <w:p w:rsidR="00401DED" w:rsidRDefault="00401DED" w:rsidP="003438C5">
      <w:pPr>
        <w:pStyle w:val="NormalWeb"/>
        <w:numPr>
          <w:ilvl w:val="0"/>
          <w:numId w:val="4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L’</w:t>
      </w:r>
      <w:r w:rsidR="00562AA7">
        <w:rPr>
          <w:rFonts w:ascii="Arial" w:hAnsi="Arial" w:cs="Arial"/>
          <w:color w:val="000000" w:themeColor="text1"/>
          <w:lang w:val="fr-CA"/>
        </w:rPr>
        <w:t xml:space="preserve">adresse </w:t>
      </w:r>
      <w:r>
        <w:rPr>
          <w:rFonts w:ascii="Arial" w:hAnsi="Arial" w:cs="Arial"/>
          <w:color w:val="000000" w:themeColor="text1"/>
          <w:lang w:val="fr-CA"/>
        </w:rPr>
        <w:t>URL complète et la date</w:t>
      </w:r>
      <w:r w:rsidR="00562AA7">
        <w:rPr>
          <w:rFonts w:ascii="Arial" w:hAnsi="Arial" w:cs="Arial"/>
          <w:color w:val="000000" w:themeColor="text1"/>
          <w:lang w:val="fr-CA"/>
        </w:rPr>
        <w:t xml:space="preserve"> d’extraction</w:t>
      </w:r>
    </w:p>
    <w:p w:rsidR="00401DED" w:rsidRPr="00401DED" w:rsidRDefault="00F85383" w:rsidP="003438C5">
      <w:pPr>
        <w:pStyle w:val="NormalWeb"/>
        <w:numPr>
          <w:ilvl w:val="0"/>
          <w:numId w:val="4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U</w:t>
      </w:r>
      <w:r w:rsidR="00401DED">
        <w:rPr>
          <w:rFonts w:ascii="Arial" w:hAnsi="Arial" w:cs="Arial"/>
          <w:color w:val="000000" w:themeColor="text1"/>
          <w:lang w:val="fr-CA"/>
        </w:rPr>
        <w:t>n</w:t>
      </w:r>
      <w:r w:rsidR="00562AA7">
        <w:rPr>
          <w:rFonts w:ascii="Arial" w:hAnsi="Arial" w:cs="Arial"/>
          <w:color w:val="000000" w:themeColor="text1"/>
          <w:lang w:val="fr-CA"/>
        </w:rPr>
        <w:t>e</w:t>
      </w:r>
      <w:r w:rsidR="00401DED">
        <w:rPr>
          <w:rFonts w:ascii="Arial" w:hAnsi="Arial" w:cs="Arial"/>
          <w:color w:val="000000" w:themeColor="text1"/>
          <w:lang w:val="fr-CA"/>
        </w:rPr>
        <w:t xml:space="preserve"> copie imprimée au cas où la page n</w:t>
      </w:r>
      <w:r>
        <w:rPr>
          <w:rFonts w:ascii="Arial" w:hAnsi="Arial" w:cs="Arial"/>
          <w:color w:val="000000" w:themeColor="text1"/>
          <w:lang w:val="fr-CA"/>
        </w:rPr>
        <w:t>e soit</w:t>
      </w:r>
      <w:r w:rsidR="00401DED">
        <w:rPr>
          <w:rFonts w:ascii="Arial" w:hAnsi="Arial" w:cs="Arial"/>
          <w:color w:val="000000" w:themeColor="text1"/>
          <w:lang w:val="fr-CA"/>
        </w:rPr>
        <w:t xml:space="preserve"> plus disponible lors</w:t>
      </w:r>
      <w:r w:rsidR="00562AA7">
        <w:rPr>
          <w:rFonts w:ascii="Arial" w:hAnsi="Arial" w:cs="Arial"/>
          <w:color w:val="000000" w:themeColor="text1"/>
          <w:lang w:val="fr-CA"/>
        </w:rPr>
        <w:t xml:space="preserve"> de l’étude par le club.</w:t>
      </w:r>
    </w:p>
    <w:p w:rsidR="00662D6D" w:rsidRPr="00463B28" w:rsidRDefault="00662D6D" w:rsidP="003438C5">
      <w:pPr>
        <w:rPr>
          <w:rFonts w:ascii="Arial" w:hAnsi="Arial" w:cs="Arial"/>
          <w:color w:val="000000" w:themeColor="text1"/>
          <w:lang w:val="fr-CA"/>
        </w:rPr>
      </w:pPr>
    </w:p>
    <w:p w:rsidR="00FB5066" w:rsidRPr="00463B28" w:rsidRDefault="00FB5066" w:rsidP="003438C5">
      <w:pPr>
        <w:rPr>
          <w:rFonts w:ascii="Arial" w:eastAsia="Times New Roman" w:hAnsi="Arial" w:cs="Arial"/>
          <w:b/>
          <w:bCs/>
          <w:iCs/>
          <w:color w:val="000000" w:themeColor="text1"/>
          <w:lang w:val="fr-CA"/>
        </w:rPr>
      </w:pPr>
    </w:p>
    <w:p w:rsidR="00F31521" w:rsidRDefault="00FB5066" w:rsidP="00B94C2C">
      <w:pPr>
        <w:rPr>
          <w:rFonts w:ascii="Arial" w:hAnsi="Arial" w:cs="Arial"/>
          <w:b/>
          <w:color w:val="000000" w:themeColor="text1"/>
          <w:lang w:val="fr-CA"/>
        </w:rPr>
      </w:pPr>
      <w:bookmarkStart w:id="6" w:name="_Toc527441302"/>
      <w:r w:rsidRPr="00F31521">
        <w:rPr>
          <w:rFonts w:ascii="Arial" w:hAnsi="Arial" w:cs="Arial"/>
          <w:b/>
          <w:color w:val="000000" w:themeColor="text1"/>
          <w:lang w:val="fr-CA"/>
        </w:rPr>
        <w:t xml:space="preserve">3. </w:t>
      </w:r>
      <w:r w:rsidR="00F31521" w:rsidRPr="00F31521">
        <w:rPr>
          <w:rFonts w:ascii="Arial" w:hAnsi="Arial" w:cs="Arial"/>
          <w:b/>
          <w:color w:val="000000" w:themeColor="text1"/>
          <w:lang w:val="fr-CA"/>
        </w:rPr>
        <w:t>Soumettre le projet de r</w:t>
      </w:r>
      <w:r w:rsidR="00F31521">
        <w:rPr>
          <w:rFonts w:ascii="Arial" w:hAnsi="Arial" w:cs="Arial"/>
          <w:b/>
          <w:color w:val="000000" w:themeColor="text1"/>
          <w:lang w:val="fr-CA"/>
        </w:rPr>
        <w:t>ésolution</w:t>
      </w:r>
      <w:r w:rsidR="00722D9B">
        <w:rPr>
          <w:rFonts w:ascii="Arial" w:hAnsi="Arial" w:cs="Arial"/>
          <w:b/>
          <w:color w:val="000000" w:themeColor="text1"/>
          <w:lang w:val="fr-CA"/>
        </w:rPr>
        <w:t xml:space="preserve"> au comité national des résolutions aux fins d’examen</w:t>
      </w:r>
    </w:p>
    <w:p w:rsidR="00722D9B" w:rsidRPr="00722D9B" w:rsidRDefault="00722D9B" w:rsidP="00B94C2C">
      <w:pPr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Utiliser ce format pour soumettre électroniquement le projet de résolution proposé au comité des résolutions</w:t>
      </w:r>
    </w:p>
    <w:bookmarkEnd w:id="6"/>
    <w:p w:rsidR="003438C5" w:rsidRPr="00463B28" w:rsidRDefault="003438C5" w:rsidP="003438C5">
      <w:pPr>
        <w:pStyle w:val="MediumGrid1-Accent21"/>
        <w:ind w:left="0"/>
        <w:rPr>
          <w:color w:val="7F7F7F" w:themeColor="text1" w:themeTint="80"/>
          <w:sz w:val="24"/>
          <w:lang w:val="fr-CA"/>
        </w:rPr>
      </w:pPr>
    </w:p>
    <w:p w:rsidR="00722D9B" w:rsidRDefault="00722D9B" w:rsidP="003438C5">
      <w:pPr>
        <w:pStyle w:val="NormalWeb"/>
        <w:numPr>
          <w:ilvl w:val="0"/>
          <w:numId w:val="4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Arial; 12 points, page 8,5 X 11</w:t>
      </w:r>
    </w:p>
    <w:p w:rsidR="00722D9B" w:rsidRDefault="00722D9B" w:rsidP="003438C5">
      <w:pPr>
        <w:pStyle w:val="NormalWeb"/>
        <w:numPr>
          <w:ilvl w:val="0"/>
          <w:numId w:val="4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Simple interligne</w:t>
      </w:r>
    </w:p>
    <w:p w:rsidR="00722D9B" w:rsidRDefault="00722D9B" w:rsidP="003438C5">
      <w:pPr>
        <w:pStyle w:val="NormalWeb"/>
        <w:numPr>
          <w:ilvl w:val="0"/>
          <w:numId w:val="4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  <w:lang w:val="fr-CA"/>
        </w:rPr>
      </w:pPr>
      <w:r w:rsidRPr="00722D9B">
        <w:rPr>
          <w:rFonts w:ascii="Arial" w:hAnsi="Arial" w:cs="Arial"/>
          <w:color w:val="000000" w:themeColor="text1"/>
          <w:lang w:val="fr-CA"/>
        </w:rPr>
        <w:t>Marge justifiée à la g</w:t>
      </w:r>
      <w:r>
        <w:rPr>
          <w:rFonts w:ascii="Arial" w:hAnsi="Arial" w:cs="Arial"/>
          <w:color w:val="000000" w:themeColor="text1"/>
          <w:lang w:val="fr-CA"/>
        </w:rPr>
        <w:t>auche</w:t>
      </w:r>
    </w:p>
    <w:p w:rsidR="00722D9B" w:rsidRDefault="00722D9B" w:rsidP="003438C5">
      <w:pPr>
        <w:pStyle w:val="NormalWeb"/>
        <w:numPr>
          <w:ilvl w:val="0"/>
          <w:numId w:val="4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Veuillez ne pa</w:t>
      </w:r>
      <w:r w:rsidR="00AF7416">
        <w:rPr>
          <w:rFonts w:ascii="Arial" w:hAnsi="Arial" w:cs="Arial"/>
          <w:color w:val="000000" w:themeColor="text1"/>
          <w:lang w:val="fr-CA"/>
        </w:rPr>
        <w:t>s utiliser d’en-tête ni de pied</w:t>
      </w:r>
      <w:r>
        <w:rPr>
          <w:rFonts w:ascii="Arial" w:hAnsi="Arial" w:cs="Arial"/>
          <w:color w:val="000000" w:themeColor="text1"/>
          <w:lang w:val="fr-CA"/>
        </w:rPr>
        <w:t xml:space="preserve"> de page</w:t>
      </w:r>
    </w:p>
    <w:p w:rsidR="00722D9B" w:rsidRDefault="00722D9B" w:rsidP="003438C5">
      <w:pPr>
        <w:pStyle w:val="NormalWeb"/>
        <w:numPr>
          <w:ilvl w:val="0"/>
          <w:numId w:val="4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 xml:space="preserve">Maximum </w:t>
      </w:r>
      <w:r>
        <w:rPr>
          <w:rFonts w:ascii="Arial" w:hAnsi="Arial" w:cs="Arial"/>
          <w:color w:val="000000" w:themeColor="text1"/>
          <w:lang w:val="fr-CA"/>
        </w:rPr>
        <w:t>de 4 pages pour la ou les clauses résolu</w:t>
      </w:r>
      <w:r w:rsidR="00AF7416">
        <w:rPr>
          <w:rFonts w:ascii="Arial" w:hAnsi="Arial" w:cs="Arial"/>
          <w:color w:val="000000" w:themeColor="text1"/>
          <w:lang w:val="fr-CA"/>
        </w:rPr>
        <w:t>e</w:t>
      </w:r>
      <w:r>
        <w:rPr>
          <w:rFonts w:ascii="Arial" w:hAnsi="Arial" w:cs="Arial"/>
          <w:color w:val="000000" w:themeColor="text1"/>
          <w:lang w:val="fr-CA"/>
        </w:rPr>
        <w:t>s, le contexte et les suggestions pour la mise en œuvre</w:t>
      </w:r>
    </w:p>
    <w:p w:rsidR="00722D9B" w:rsidRDefault="00722D9B" w:rsidP="003438C5">
      <w:pPr>
        <w:pStyle w:val="NormalWeb"/>
        <w:numPr>
          <w:ilvl w:val="0"/>
          <w:numId w:val="4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 xml:space="preserve">Maximum </w:t>
      </w:r>
      <w:r>
        <w:rPr>
          <w:rFonts w:ascii="Arial" w:hAnsi="Arial" w:cs="Arial"/>
          <w:color w:val="000000" w:themeColor="text1"/>
          <w:lang w:val="fr-CA"/>
        </w:rPr>
        <w:t>de 2 pages pour la bibliographie</w:t>
      </w:r>
    </w:p>
    <w:p w:rsidR="00722D9B" w:rsidRPr="00722D9B" w:rsidRDefault="00722D9B" w:rsidP="003438C5">
      <w:pPr>
        <w:pStyle w:val="NormalWeb"/>
        <w:numPr>
          <w:ilvl w:val="0"/>
          <w:numId w:val="4"/>
        </w:numPr>
        <w:spacing w:before="0" w:beforeAutospacing="0" w:after="0" w:afterAutospacing="0"/>
        <w:ind w:left="1134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Ne pas envoyer de fichiers en format PDF</w:t>
      </w:r>
    </w:p>
    <w:p w:rsidR="003438C5" w:rsidRPr="00463B28" w:rsidRDefault="003438C5" w:rsidP="003438C5">
      <w:pPr>
        <w:pStyle w:val="MediumGrid1-Accent21"/>
        <w:ind w:left="0"/>
        <w:rPr>
          <w:color w:val="000000" w:themeColor="text1"/>
          <w:sz w:val="24"/>
          <w:lang w:val="fr-CA"/>
        </w:rPr>
      </w:pPr>
    </w:p>
    <w:p w:rsidR="00627CDC" w:rsidRDefault="002420AC" w:rsidP="003438C5">
      <w:pPr>
        <w:pStyle w:val="MediumGrid1-Accent21"/>
        <w:ind w:left="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Dictionnaire privilégié :</w:t>
      </w:r>
      <w:r w:rsidR="00814DF7" w:rsidRPr="00814DF7">
        <w:rPr>
          <w:bCs/>
          <w:color w:val="000000" w:themeColor="text1"/>
          <w:sz w:val="24"/>
        </w:rPr>
        <w:t xml:space="preserve"> Barber, Katherine</w:t>
      </w:r>
      <w:r>
        <w:rPr>
          <w:bCs/>
          <w:color w:val="000000" w:themeColor="text1"/>
          <w:sz w:val="24"/>
        </w:rPr>
        <w:t> </w:t>
      </w:r>
      <w:r w:rsidR="00814DF7" w:rsidRPr="00814DF7">
        <w:rPr>
          <w:bCs/>
          <w:color w:val="000000" w:themeColor="text1"/>
          <w:sz w:val="24"/>
        </w:rPr>
        <w:t xml:space="preserve">: </w:t>
      </w:r>
      <w:r w:rsidR="00814DF7" w:rsidRPr="00814DF7">
        <w:rPr>
          <w:bCs/>
          <w:i/>
          <w:color w:val="000000" w:themeColor="text1"/>
          <w:sz w:val="24"/>
        </w:rPr>
        <w:t xml:space="preserve">Canadian Oxford Dictionary : </w:t>
      </w:r>
      <w:r w:rsidR="00814DF7" w:rsidRPr="00814DF7">
        <w:rPr>
          <w:bCs/>
          <w:color w:val="000000" w:themeColor="text1"/>
          <w:sz w:val="24"/>
        </w:rPr>
        <w:t>Oxford University Press</w:t>
      </w:r>
      <w:r w:rsidR="00814DF7">
        <w:rPr>
          <w:bCs/>
          <w:color w:val="000000" w:themeColor="text1"/>
          <w:sz w:val="24"/>
        </w:rPr>
        <w:t>, 1998.</w:t>
      </w:r>
    </w:p>
    <w:p w:rsidR="00814DF7" w:rsidRDefault="00814DF7" w:rsidP="003438C5">
      <w:pPr>
        <w:pStyle w:val="MediumGrid1-Accent21"/>
        <w:ind w:left="0"/>
        <w:rPr>
          <w:bCs/>
          <w:color w:val="000000" w:themeColor="text1"/>
          <w:sz w:val="24"/>
        </w:rPr>
      </w:pPr>
    </w:p>
    <w:p w:rsidR="00814DF7" w:rsidRDefault="00814DF7" w:rsidP="003438C5">
      <w:pPr>
        <w:pStyle w:val="MediumGrid1-Accent21"/>
        <w:ind w:left="0"/>
        <w:rPr>
          <w:bCs/>
          <w:color w:val="000000" w:themeColor="text1"/>
          <w:sz w:val="24"/>
          <w:lang w:val="fr-CA"/>
        </w:rPr>
      </w:pPr>
      <w:r w:rsidRPr="00814DF7">
        <w:rPr>
          <w:bCs/>
          <w:color w:val="000000" w:themeColor="text1"/>
          <w:sz w:val="24"/>
          <w:lang w:val="fr-CA"/>
        </w:rPr>
        <w:t xml:space="preserve">Envoyer la </w:t>
      </w:r>
      <w:r>
        <w:rPr>
          <w:bCs/>
          <w:color w:val="000000" w:themeColor="text1"/>
          <w:sz w:val="24"/>
          <w:lang w:val="fr-CA"/>
        </w:rPr>
        <w:t>ré</w:t>
      </w:r>
      <w:r w:rsidRPr="00814DF7">
        <w:rPr>
          <w:bCs/>
          <w:color w:val="000000" w:themeColor="text1"/>
          <w:sz w:val="24"/>
          <w:lang w:val="fr-CA"/>
        </w:rPr>
        <w:t xml:space="preserve">solution </w:t>
      </w:r>
      <w:r>
        <w:rPr>
          <w:bCs/>
          <w:color w:val="000000" w:themeColor="text1"/>
          <w:sz w:val="24"/>
          <w:lang w:val="fr-CA"/>
        </w:rPr>
        <w:t>complè</w:t>
      </w:r>
      <w:r w:rsidRPr="00814DF7">
        <w:rPr>
          <w:bCs/>
          <w:color w:val="000000" w:themeColor="text1"/>
          <w:sz w:val="24"/>
          <w:lang w:val="fr-CA"/>
        </w:rPr>
        <w:t>te c</w:t>
      </w:r>
      <w:r>
        <w:rPr>
          <w:bCs/>
          <w:color w:val="000000" w:themeColor="text1"/>
          <w:sz w:val="24"/>
          <w:lang w:val="fr-CA"/>
        </w:rPr>
        <w:t xml:space="preserve">omprenant toutes les parties à </w:t>
      </w:r>
      <w:hyperlink r:id="rId21" w:history="1">
        <w:r w:rsidRPr="00804F53">
          <w:rPr>
            <w:rStyle w:val="Hyperlink"/>
            <w:bCs/>
            <w:sz w:val="24"/>
            <w:lang w:val="fr-CA"/>
          </w:rPr>
          <w:t>résolutions@cfuw.org</w:t>
        </w:r>
      </w:hyperlink>
      <w:r>
        <w:rPr>
          <w:bCs/>
          <w:color w:val="000000" w:themeColor="text1"/>
          <w:sz w:val="24"/>
          <w:lang w:val="fr-CA"/>
        </w:rPr>
        <w:t xml:space="preserve"> d’ici le </w:t>
      </w:r>
      <w:r>
        <w:rPr>
          <w:b/>
          <w:bCs/>
          <w:color w:val="000000" w:themeColor="text1"/>
          <w:sz w:val="24"/>
          <w:lang w:val="fr-CA"/>
        </w:rPr>
        <w:t>15 janvier</w:t>
      </w:r>
      <w:r>
        <w:rPr>
          <w:bCs/>
          <w:color w:val="000000" w:themeColor="text1"/>
          <w:sz w:val="24"/>
          <w:lang w:val="fr-CA"/>
        </w:rPr>
        <w:t>.</w:t>
      </w:r>
    </w:p>
    <w:p w:rsidR="00814DF7" w:rsidRPr="00814DF7" w:rsidRDefault="00814DF7" w:rsidP="003438C5">
      <w:pPr>
        <w:pStyle w:val="MediumGrid1-Accent21"/>
        <w:ind w:left="0"/>
        <w:rPr>
          <w:bCs/>
          <w:color w:val="000000" w:themeColor="text1"/>
          <w:sz w:val="24"/>
          <w:lang w:val="fr-CA"/>
        </w:rPr>
      </w:pPr>
    </w:p>
    <w:p w:rsidR="00814DF7" w:rsidRPr="00814DF7" w:rsidRDefault="00000DA2" w:rsidP="003438C5">
      <w:pPr>
        <w:pStyle w:val="MediumGrid1-Accent21"/>
        <w:ind w:left="0"/>
        <w:rPr>
          <w:b/>
          <w:bCs/>
          <w:color w:val="000000" w:themeColor="text1"/>
          <w:sz w:val="24"/>
          <w:lang w:val="fr-CA"/>
        </w:rPr>
      </w:pPr>
      <w:r>
        <w:rPr>
          <w:b/>
          <w:bCs/>
          <w:color w:val="000000" w:themeColor="text1"/>
          <w:sz w:val="24"/>
          <w:lang w:val="fr-CA"/>
        </w:rPr>
        <w:t>Les auteur</w:t>
      </w:r>
      <w:r w:rsidR="005232B3">
        <w:rPr>
          <w:b/>
          <w:bCs/>
          <w:color w:val="000000" w:themeColor="text1"/>
          <w:sz w:val="24"/>
          <w:lang w:val="fr-CA"/>
        </w:rPr>
        <w:t>s recevront</w:t>
      </w:r>
      <w:r w:rsidR="00814DF7" w:rsidRPr="00814DF7">
        <w:rPr>
          <w:b/>
          <w:bCs/>
          <w:color w:val="000000" w:themeColor="text1"/>
          <w:sz w:val="24"/>
          <w:lang w:val="fr-CA"/>
        </w:rPr>
        <w:t xml:space="preserve"> des c</w:t>
      </w:r>
      <w:r w:rsidR="00814DF7">
        <w:rPr>
          <w:b/>
          <w:bCs/>
          <w:color w:val="000000" w:themeColor="text1"/>
          <w:sz w:val="24"/>
          <w:lang w:val="fr-CA"/>
        </w:rPr>
        <w:t>ommentaires du comité national des résolutions</w:t>
      </w:r>
      <w:r w:rsidR="005232B3">
        <w:rPr>
          <w:b/>
          <w:bCs/>
          <w:color w:val="000000" w:themeColor="text1"/>
          <w:sz w:val="24"/>
          <w:lang w:val="fr-CA"/>
        </w:rPr>
        <w:t xml:space="preserve"> d</w:t>
      </w:r>
      <w:r>
        <w:rPr>
          <w:b/>
          <w:bCs/>
          <w:color w:val="000000" w:themeColor="text1"/>
          <w:sz w:val="24"/>
          <w:lang w:val="fr-CA"/>
        </w:rPr>
        <w:t>u</w:t>
      </w:r>
      <w:r w:rsidR="00814DF7">
        <w:rPr>
          <w:b/>
          <w:bCs/>
          <w:color w:val="000000" w:themeColor="text1"/>
          <w:sz w:val="24"/>
          <w:lang w:val="fr-CA"/>
        </w:rPr>
        <w:t xml:space="preserve"> 15 janvier au 30 janvier</w:t>
      </w:r>
      <w:r w:rsidR="005232B3">
        <w:rPr>
          <w:b/>
          <w:bCs/>
          <w:color w:val="000000" w:themeColor="text1"/>
          <w:sz w:val="24"/>
          <w:lang w:val="fr-CA"/>
        </w:rPr>
        <w:t>. L</w:t>
      </w:r>
      <w:r w:rsidR="00814DF7" w:rsidRPr="00814DF7">
        <w:rPr>
          <w:b/>
          <w:bCs/>
          <w:color w:val="000000" w:themeColor="text1"/>
          <w:sz w:val="24"/>
          <w:lang w:val="fr-CA"/>
        </w:rPr>
        <w:t xml:space="preserve">e </w:t>
      </w:r>
      <w:r>
        <w:rPr>
          <w:b/>
          <w:bCs/>
          <w:color w:val="000000" w:themeColor="text1"/>
          <w:sz w:val="24"/>
          <w:lang w:val="fr-CA"/>
        </w:rPr>
        <w:t>comité national des résolutions :</w:t>
      </w:r>
    </w:p>
    <w:p w:rsidR="00814DF7" w:rsidRDefault="003438C5" w:rsidP="003438C5">
      <w:pPr>
        <w:pStyle w:val="MediumGrid1-Accent21"/>
        <w:ind w:left="851"/>
        <w:rPr>
          <w:bCs/>
          <w:color w:val="000000" w:themeColor="text1"/>
          <w:sz w:val="24"/>
          <w:lang w:val="fr-CA"/>
        </w:rPr>
      </w:pPr>
      <w:r w:rsidRPr="00814DF7">
        <w:rPr>
          <w:bCs/>
          <w:color w:val="000000" w:themeColor="text1"/>
          <w:sz w:val="24"/>
          <w:lang w:val="fr-CA"/>
        </w:rPr>
        <w:br/>
        <w:t>-</w:t>
      </w:r>
      <w:r w:rsidRPr="00814DF7">
        <w:rPr>
          <w:bCs/>
          <w:color w:val="000000" w:themeColor="text1"/>
          <w:sz w:val="24"/>
          <w:lang w:val="fr-CA"/>
        </w:rPr>
        <w:tab/>
      </w:r>
      <w:r w:rsidR="00000DA2">
        <w:rPr>
          <w:bCs/>
          <w:color w:val="000000" w:themeColor="text1"/>
          <w:sz w:val="24"/>
          <w:lang w:val="fr-CA"/>
        </w:rPr>
        <w:t>Travaille avec les auteur</w:t>
      </w:r>
      <w:r w:rsidR="00814DF7" w:rsidRPr="00814DF7">
        <w:rPr>
          <w:bCs/>
          <w:color w:val="000000" w:themeColor="text1"/>
          <w:sz w:val="24"/>
          <w:lang w:val="fr-CA"/>
        </w:rPr>
        <w:t>s a</w:t>
      </w:r>
      <w:r w:rsidR="00814DF7">
        <w:rPr>
          <w:bCs/>
          <w:color w:val="000000" w:themeColor="text1"/>
          <w:sz w:val="24"/>
          <w:lang w:val="fr-CA"/>
        </w:rPr>
        <w:t>fin de finaliser la résolution</w:t>
      </w:r>
    </w:p>
    <w:p w:rsidR="00814DF7" w:rsidRDefault="00814DF7" w:rsidP="003438C5">
      <w:pPr>
        <w:pStyle w:val="MediumGrid1-Accent21"/>
        <w:ind w:left="851"/>
        <w:rPr>
          <w:bCs/>
          <w:color w:val="000000" w:themeColor="text1"/>
          <w:sz w:val="24"/>
          <w:lang w:val="fr-CA"/>
        </w:rPr>
      </w:pPr>
      <w:r w:rsidRPr="00814DF7">
        <w:rPr>
          <w:bCs/>
          <w:color w:val="000000" w:themeColor="text1"/>
          <w:sz w:val="24"/>
          <w:lang w:val="fr-CA"/>
        </w:rPr>
        <w:t>-</w:t>
      </w:r>
      <w:r w:rsidRPr="00814DF7">
        <w:rPr>
          <w:bCs/>
          <w:color w:val="000000" w:themeColor="text1"/>
          <w:sz w:val="24"/>
          <w:lang w:val="fr-CA"/>
        </w:rPr>
        <w:tab/>
        <w:t xml:space="preserve">Étudie </w:t>
      </w:r>
      <w:r w:rsidR="00000DA2">
        <w:rPr>
          <w:bCs/>
          <w:color w:val="000000" w:themeColor="text1"/>
          <w:sz w:val="24"/>
          <w:lang w:val="fr-CA"/>
        </w:rPr>
        <w:t>chaque</w:t>
      </w:r>
      <w:r w:rsidRPr="00814DF7">
        <w:rPr>
          <w:bCs/>
          <w:color w:val="000000" w:themeColor="text1"/>
          <w:sz w:val="24"/>
          <w:lang w:val="fr-CA"/>
        </w:rPr>
        <w:t xml:space="preserve"> résolution p</w:t>
      </w:r>
      <w:r w:rsidR="00000DA2">
        <w:rPr>
          <w:bCs/>
          <w:color w:val="000000" w:themeColor="text1"/>
          <w:sz w:val="24"/>
          <w:lang w:val="fr-CA"/>
        </w:rPr>
        <w:t>roposée</w:t>
      </w:r>
    </w:p>
    <w:p w:rsidR="00814DF7" w:rsidRDefault="00814DF7" w:rsidP="003438C5">
      <w:pPr>
        <w:pStyle w:val="MediumGrid1-Accent21"/>
        <w:ind w:left="851"/>
        <w:rPr>
          <w:bCs/>
          <w:color w:val="000000" w:themeColor="text1"/>
          <w:sz w:val="24"/>
          <w:lang w:val="fr-CA"/>
        </w:rPr>
      </w:pPr>
      <w:r w:rsidRPr="00814DF7">
        <w:rPr>
          <w:bCs/>
          <w:color w:val="000000" w:themeColor="text1"/>
          <w:sz w:val="24"/>
          <w:lang w:val="fr-CA"/>
        </w:rPr>
        <w:t>-</w:t>
      </w:r>
      <w:r w:rsidRPr="00814DF7">
        <w:rPr>
          <w:bCs/>
          <w:color w:val="000000" w:themeColor="text1"/>
          <w:sz w:val="24"/>
          <w:lang w:val="fr-CA"/>
        </w:rPr>
        <w:tab/>
      </w:r>
      <w:r>
        <w:rPr>
          <w:bCs/>
          <w:color w:val="000000" w:themeColor="text1"/>
          <w:sz w:val="24"/>
          <w:lang w:val="fr-CA"/>
        </w:rPr>
        <w:t>Se r</w:t>
      </w:r>
      <w:r w:rsidRPr="00814DF7">
        <w:rPr>
          <w:bCs/>
          <w:color w:val="000000" w:themeColor="text1"/>
          <w:sz w:val="24"/>
          <w:lang w:val="fr-CA"/>
        </w:rPr>
        <w:t>éserve le droit d’offrir d</w:t>
      </w:r>
      <w:r>
        <w:rPr>
          <w:bCs/>
          <w:color w:val="000000" w:themeColor="text1"/>
          <w:sz w:val="24"/>
          <w:lang w:val="fr-CA"/>
        </w:rPr>
        <w:t>es suggestions au club/comité proposant</w:t>
      </w:r>
    </w:p>
    <w:p w:rsidR="00814DF7" w:rsidRPr="00814DF7" w:rsidRDefault="00814DF7" w:rsidP="00000DA2">
      <w:pPr>
        <w:pStyle w:val="MediumGrid1-Accent21"/>
        <w:ind w:left="1418" w:hanging="567"/>
        <w:rPr>
          <w:bCs/>
          <w:color w:val="000000" w:themeColor="text1"/>
          <w:sz w:val="24"/>
          <w:lang w:val="fr-CA"/>
        </w:rPr>
      </w:pPr>
      <w:r>
        <w:rPr>
          <w:bCs/>
          <w:color w:val="000000" w:themeColor="text1"/>
          <w:sz w:val="24"/>
          <w:lang w:val="fr-CA"/>
        </w:rPr>
        <w:t>-</w:t>
      </w:r>
      <w:r>
        <w:rPr>
          <w:bCs/>
          <w:color w:val="000000" w:themeColor="text1"/>
          <w:sz w:val="24"/>
          <w:lang w:val="fr-CA"/>
        </w:rPr>
        <w:tab/>
        <w:t>Se réserve le droit de rejeter les résolutions proposées si celles-ci sont basées sur de l’information manifestement incorrecte.</w:t>
      </w:r>
    </w:p>
    <w:p w:rsidR="003438C5" w:rsidRPr="00463B28" w:rsidRDefault="003438C5" w:rsidP="003438C5">
      <w:pPr>
        <w:pStyle w:val="MediumGrid1-Accent21"/>
        <w:ind w:left="1431" w:hanging="580"/>
        <w:rPr>
          <w:color w:val="000000" w:themeColor="text1"/>
          <w:sz w:val="24"/>
          <w:lang w:val="fr-CA"/>
        </w:rPr>
      </w:pPr>
    </w:p>
    <w:p w:rsidR="00E44102" w:rsidRPr="00E44102" w:rsidRDefault="00000DA2" w:rsidP="003438C5">
      <w:pPr>
        <w:pStyle w:val="MediumGrid1-Accent21"/>
        <w:ind w:left="0"/>
        <w:rPr>
          <w:b/>
          <w:bCs/>
          <w:color w:val="000000" w:themeColor="text1"/>
          <w:sz w:val="24"/>
          <w:lang w:val="fr-CA"/>
        </w:rPr>
      </w:pPr>
      <w:r>
        <w:rPr>
          <w:b/>
          <w:bCs/>
          <w:color w:val="000000" w:themeColor="text1"/>
          <w:sz w:val="24"/>
          <w:lang w:val="fr-CA"/>
        </w:rPr>
        <w:t>Les auteurs soumett</w:t>
      </w:r>
      <w:r w:rsidR="00E44102" w:rsidRPr="00E44102">
        <w:rPr>
          <w:b/>
          <w:bCs/>
          <w:color w:val="000000" w:themeColor="text1"/>
          <w:sz w:val="24"/>
          <w:lang w:val="fr-CA"/>
        </w:rPr>
        <w:t>ent</w:t>
      </w:r>
      <w:r w:rsidR="00E44102">
        <w:rPr>
          <w:b/>
          <w:bCs/>
          <w:color w:val="000000" w:themeColor="text1"/>
          <w:sz w:val="24"/>
          <w:lang w:val="fr-CA"/>
        </w:rPr>
        <w:t xml:space="preserve"> à nouveau</w:t>
      </w:r>
      <w:r w:rsidR="00E44102" w:rsidRPr="00E44102">
        <w:rPr>
          <w:b/>
          <w:bCs/>
          <w:color w:val="000000" w:themeColor="text1"/>
          <w:sz w:val="24"/>
          <w:lang w:val="fr-CA"/>
        </w:rPr>
        <w:t xml:space="preserve"> leurs p</w:t>
      </w:r>
      <w:r w:rsidR="00E44102">
        <w:rPr>
          <w:b/>
          <w:bCs/>
          <w:color w:val="000000" w:themeColor="text1"/>
          <w:sz w:val="24"/>
          <w:lang w:val="fr-CA"/>
        </w:rPr>
        <w:t xml:space="preserve">rojets de résolutions </w:t>
      </w:r>
      <w:r w:rsidR="00E44102">
        <w:rPr>
          <w:bCs/>
          <w:color w:val="000000" w:themeColor="text1"/>
          <w:sz w:val="24"/>
          <w:lang w:val="fr-CA"/>
        </w:rPr>
        <w:t xml:space="preserve">– Les clubs </w:t>
      </w:r>
      <w:r>
        <w:rPr>
          <w:bCs/>
          <w:color w:val="000000" w:themeColor="text1"/>
          <w:sz w:val="24"/>
          <w:lang w:val="fr-CA"/>
        </w:rPr>
        <w:t>qui soumettent une proposition</w:t>
      </w:r>
      <w:r w:rsidR="00E44102">
        <w:rPr>
          <w:bCs/>
          <w:color w:val="000000" w:themeColor="text1"/>
          <w:sz w:val="24"/>
          <w:lang w:val="fr-CA"/>
        </w:rPr>
        <w:t xml:space="preserve"> apportent tous les changements basés sur les commentaires fournis et envo</w:t>
      </w:r>
      <w:r w:rsidR="00177593">
        <w:rPr>
          <w:bCs/>
          <w:color w:val="000000" w:themeColor="text1"/>
          <w:sz w:val="24"/>
          <w:lang w:val="fr-CA"/>
        </w:rPr>
        <w:t>i</w:t>
      </w:r>
      <w:r w:rsidR="00E44102">
        <w:rPr>
          <w:bCs/>
          <w:color w:val="000000" w:themeColor="text1"/>
          <w:sz w:val="24"/>
          <w:lang w:val="fr-CA"/>
        </w:rPr>
        <w:t>ent leurs</w:t>
      </w:r>
      <w:r w:rsidR="00177593">
        <w:rPr>
          <w:bCs/>
          <w:color w:val="000000" w:themeColor="text1"/>
          <w:sz w:val="24"/>
          <w:lang w:val="fr-CA"/>
        </w:rPr>
        <w:t xml:space="preserve"> projets de résolutions proposé</w:t>
      </w:r>
      <w:r w:rsidR="00E44102">
        <w:rPr>
          <w:bCs/>
          <w:color w:val="000000" w:themeColor="text1"/>
          <w:sz w:val="24"/>
          <w:lang w:val="fr-CA"/>
        </w:rPr>
        <w:t xml:space="preserve">s à </w:t>
      </w:r>
      <w:hyperlink r:id="rId22" w:history="1">
        <w:r w:rsidR="00E44102" w:rsidRPr="00804F53">
          <w:rPr>
            <w:rStyle w:val="Hyperlink"/>
            <w:bCs/>
            <w:sz w:val="24"/>
            <w:lang w:val="fr-CA"/>
          </w:rPr>
          <w:t>resolutions@cfuw.org</w:t>
        </w:r>
      </w:hyperlink>
      <w:r w:rsidR="00E44102">
        <w:rPr>
          <w:bCs/>
          <w:color w:val="000000" w:themeColor="text1"/>
          <w:sz w:val="24"/>
          <w:lang w:val="fr-CA"/>
        </w:rPr>
        <w:t xml:space="preserve"> pour publication en ligne </w:t>
      </w:r>
      <w:r w:rsidR="00177593">
        <w:rPr>
          <w:bCs/>
          <w:color w:val="000000" w:themeColor="text1"/>
          <w:sz w:val="24"/>
          <w:lang w:val="fr-CA"/>
        </w:rPr>
        <w:t>dans le</w:t>
      </w:r>
      <w:r w:rsidR="00E44102">
        <w:rPr>
          <w:bCs/>
          <w:color w:val="000000" w:themeColor="text1"/>
          <w:sz w:val="24"/>
          <w:lang w:val="fr-CA"/>
        </w:rPr>
        <w:t xml:space="preserve"> bulletin</w:t>
      </w:r>
      <w:r w:rsidR="00177593">
        <w:rPr>
          <w:bCs/>
          <w:color w:val="000000" w:themeColor="text1"/>
          <w:sz w:val="24"/>
          <w:lang w:val="fr-CA"/>
        </w:rPr>
        <w:t xml:space="preserve"> d’un club</w:t>
      </w:r>
      <w:r w:rsidR="00E44102">
        <w:rPr>
          <w:bCs/>
          <w:color w:val="000000" w:themeColor="text1"/>
          <w:sz w:val="24"/>
          <w:lang w:val="fr-CA"/>
        </w:rPr>
        <w:t xml:space="preserve"> </w:t>
      </w:r>
      <w:r w:rsidR="005232B3">
        <w:rPr>
          <w:bCs/>
          <w:color w:val="000000" w:themeColor="text1"/>
          <w:sz w:val="24"/>
          <w:lang w:val="fr-CA"/>
        </w:rPr>
        <w:t>traitant d</w:t>
      </w:r>
      <w:r w:rsidR="00E44102">
        <w:rPr>
          <w:bCs/>
          <w:color w:val="000000" w:themeColor="text1"/>
          <w:sz w:val="24"/>
          <w:lang w:val="fr-CA"/>
        </w:rPr>
        <w:t xml:space="preserve">es actions à être prises par les clubs. </w:t>
      </w:r>
      <w:r w:rsidR="00E44102" w:rsidRPr="00E44102">
        <w:rPr>
          <w:bCs/>
          <w:color w:val="000000" w:themeColor="text1"/>
          <w:sz w:val="24"/>
          <w:lang w:val="fr-CA"/>
        </w:rPr>
        <w:t>Vérifier tous les hyperliens dans les documents et s’assurer q</w:t>
      </w:r>
      <w:r w:rsidR="00E44102">
        <w:rPr>
          <w:bCs/>
          <w:color w:val="000000" w:themeColor="text1"/>
          <w:sz w:val="24"/>
          <w:lang w:val="fr-CA"/>
        </w:rPr>
        <w:t xml:space="preserve">u’ils fonctionnent à </w:t>
      </w:r>
      <w:r>
        <w:rPr>
          <w:bCs/>
          <w:color w:val="000000" w:themeColor="text1"/>
          <w:sz w:val="24"/>
          <w:lang w:val="fr-CA"/>
        </w:rPr>
        <w:t>compter</w:t>
      </w:r>
      <w:r w:rsidR="00E44102">
        <w:rPr>
          <w:bCs/>
          <w:color w:val="000000" w:themeColor="text1"/>
          <w:sz w:val="24"/>
          <w:lang w:val="fr-CA"/>
        </w:rPr>
        <w:t xml:space="preserve"> du </w:t>
      </w:r>
      <w:r w:rsidR="00E44102">
        <w:rPr>
          <w:b/>
          <w:bCs/>
          <w:color w:val="000000" w:themeColor="text1"/>
          <w:sz w:val="24"/>
          <w:lang w:val="fr-CA"/>
        </w:rPr>
        <w:t>7 février.</w:t>
      </w:r>
    </w:p>
    <w:p w:rsidR="00E44102" w:rsidRPr="00463B28" w:rsidRDefault="006845A0" w:rsidP="006845A0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color w:val="000000" w:themeColor="text1"/>
          <w:sz w:val="24"/>
          <w:szCs w:val="24"/>
          <w:lang w:val="fr-CA"/>
        </w:rPr>
      </w:pPr>
      <w:bookmarkStart w:id="7" w:name="_Toc527441303"/>
      <w:r w:rsidRPr="00463B28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4. </w:t>
      </w:r>
      <w:r w:rsidR="00E44102" w:rsidRPr="00463B28">
        <w:rPr>
          <w:rFonts w:ascii="Arial" w:hAnsi="Arial" w:cs="Arial"/>
          <w:color w:val="000000" w:themeColor="text1"/>
          <w:sz w:val="24"/>
          <w:szCs w:val="24"/>
          <w:lang w:val="fr-CA"/>
        </w:rPr>
        <w:t>Modifications aux résolutions</w:t>
      </w:r>
    </w:p>
    <w:bookmarkEnd w:id="7"/>
    <w:p w:rsidR="00177593" w:rsidRDefault="00177593" w:rsidP="003438C5">
      <w:pPr>
        <w:pStyle w:val="MediumGrid1-Accent21"/>
        <w:ind w:left="0"/>
        <w:rPr>
          <w:b/>
          <w:color w:val="000000" w:themeColor="text1"/>
          <w:sz w:val="24"/>
          <w:lang w:val="fr-CA"/>
        </w:rPr>
      </w:pPr>
    </w:p>
    <w:p w:rsidR="00E44102" w:rsidRPr="00E44102" w:rsidRDefault="00E44102" w:rsidP="003438C5">
      <w:pPr>
        <w:pStyle w:val="MediumGrid1-Accent21"/>
        <w:ind w:left="0"/>
        <w:rPr>
          <w:color w:val="000000" w:themeColor="text1"/>
          <w:sz w:val="24"/>
          <w:lang w:val="fr-CA"/>
        </w:rPr>
      </w:pPr>
      <w:r w:rsidRPr="00E44102">
        <w:rPr>
          <w:b/>
          <w:color w:val="000000" w:themeColor="text1"/>
          <w:sz w:val="24"/>
          <w:lang w:val="fr-CA"/>
        </w:rPr>
        <w:t>Le 15 février</w:t>
      </w:r>
      <w:r w:rsidRPr="00E44102">
        <w:rPr>
          <w:color w:val="000000" w:themeColor="text1"/>
          <w:sz w:val="24"/>
          <w:lang w:val="fr-CA"/>
        </w:rPr>
        <w:t>, les résolutions p</w:t>
      </w:r>
      <w:r>
        <w:rPr>
          <w:color w:val="000000" w:themeColor="text1"/>
          <w:sz w:val="24"/>
          <w:lang w:val="fr-CA"/>
        </w:rPr>
        <w:t>roposées sont publiées en ligne et envoyées aux clubs aux fins de discussion, d</w:t>
      </w:r>
      <w:r w:rsidR="00560694">
        <w:rPr>
          <w:color w:val="000000" w:themeColor="text1"/>
          <w:sz w:val="24"/>
          <w:lang w:val="fr-CA"/>
        </w:rPr>
        <w:t>’examen</w:t>
      </w:r>
      <w:r>
        <w:rPr>
          <w:color w:val="000000" w:themeColor="text1"/>
          <w:sz w:val="24"/>
          <w:lang w:val="fr-CA"/>
        </w:rPr>
        <w:t>, de débat et de modifications.</w:t>
      </w:r>
    </w:p>
    <w:p w:rsidR="00177593" w:rsidRPr="00177593" w:rsidRDefault="000F495C" w:rsidP="003438C5">
      <w:pPr>
        <w:autoSpaceDE w:val="0"/>
        <w:autoSpaceDN w:val="0"/>
        <w:adjustRightInd w:val="0"/>
        <w:spacing w:before="120"/>
        <w:ind w:left="1418" w:right="1151"/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color w:val="000000" w:themeColor="text1"/>
          <w:lang w:val="fr-CA"/>
        </w:rPr>
        <w:t>« </w:t>
      </w:r>
      <w:r w:rsidR="00177593" w:rsidRPr="00177593">
        <w:rPr>
          <w:rFonts w:ascii="Arial" w:hAnsi="Arial" w:cs="Arial"/>
          <w:color w:val="000000" w:themeColor="text1"/>
          <w:lang w:val="fr-CA"/>
        </w:rPr>
        <w:t>Une modification doit toujours</w:t>
      </w:r>
      <w:r w:rsidR="00177593">
        <w:rPr>
          <w:rFonts w:ascii="Arial" w:hAnsi="Arial" w:cs="Arial"/>
          <w:color w:val="000000" w:themeColor="text1"/>
          <w:lang w:val="fr-CA"/>
        </w:rPr>
        <w:t xml:space="preserve"> </w:t>
      </w:r>
      <w:r w:rsidR="00177593" w:rsidRPr="00177593">
        <w:rPr>
          <w:rFonts w:ascii="Arial" w:hAnsi="Arial" w:cs="Arial"/>
          <w:b/>
          <w:color w:val="000000" w:themeColor="text1"/>
          <w:lang w:val="fr-CA"/>
        </w:rPr>
        <w:t>s’apparent</w:t>
      </w:r>
      <w:r>
        <w:rPr>
          <w:rFonts w:ascii="Arial" w:hAnsi="Arial" w:cs="Arial"/>
          <w:b/>
          <w:color w:val="000000" w:themeColor="text1"/>
          <w:lang w:val="fr-CA"/>
        </w:rPr>
        <w:t>er</w:t>
      </w:r>
      <w:r w:rsidR="00177593" w:rsidRPr="00177593">
        <w:rPr>
          <w:rFonts w:ascii="Arial" w:hAnsi="Arial" w:cs="Arial"/>
          <w:b/>
          <w:color w:val="000000" w:themeColor="text1"/>
          <w:lang w:val="fr-CA"/>
        </w:rPr>
        <w:t xml:space="preserve"> au sujet</w:t>
      </w:r>
      <w:r w:rsidR="00177593" w:rsidRPr="00177593">
        <w:rPr>
          <w:rFonts w:ascii="Arial" w:hAnsi="Arial" w:cs="Arial"/>
          <w:color w:val="000000" w:themeColor="text1"/>
          <w:lang w:val="fr-CA"/>
        </w:rPr>
        <w:t xml:space="preserve"> - c’est-à-dire, qu</w:t>
      </w:r>
      <w:r w:rsidR="005232B3">
        <w:rPr>
          <w:rFonts w:ascii="Arial" w:hAnsi="Arial" w:cs="Arial"/>
          <w:color w:val="000000" w:themeColor="text1"/>
          <w:lang w:val="fr-CA"/>
        </w:rPr>
        <w:t>’elle</w:t>
      </w:r>
      <w:r w:rsidR="00177593" w:rsidRPr="00177593">
        <w:rPr>
          <w:rFonts w:ascii="Arial" w:hAnsi="Arial" w:cs="Arial"/>
          <w:color w:val="000000" w:themeColor="text1"/>
          <w:lang w:val="fr-CA"/>
        </w:rPr>
        <w:t xml:space="preserve"> est étroitement relié</w:t>
      </w:r>
      <w:r w:rsidR="005232B3">
        <w:rPr>
          <w:rFonts w:ascii="Arial" w:hAnsi="Arial" w:cs="Arial"/>
          <w:color w:val="000000" w:themeColor="text1"/>
          <w:lang w:val="fr-CA"/>
        </w:rPr>
        <w:t>e</w:t>
      </w:r>
      <w:r w:rsidR="00177593">
        <w:rPr>
          <w:rFonts w:ascii="Arial" w:hAnsi="Arial" w:cs="Arial"/>
          <w:color w:val="000000" w:themeColor="text1"/>
          <w:lang w:val="fr-CA"/>
        </w:rPr>
        <w:t xml:space="preserve"> au, ou qu</w:t>
      </w:r>
      <w:r w:rsidR="005232B3">
        <w:rPr>
          <w:rFonts w:ascii="Arial" w:hAnsi="Arial" w:cs="Arial"/>
          <w:color w:val="000000" w:themeColor="text1"/>
          <w:lang w:val="fr-CA"/>
        </w:rPr>
        <w:t>’elle</w:t>
      </w:r>
      <w:r w:rsidR="00177593">
        <w:rPr>
          <w:rFonts w:ascii="Arial" w:hAnsi="Arial" w:cs="Arial"/>
          <w:color w:val="000000" w:themeColor="text1"/>
          <w:lang w:val="fr-CA"/>
        </w:rPr>
        <w:t xml:space="preserve"> a une incidence sur le sujet de la motion à être modifiée. </w:t>
      </w:r>
      <w:r w:rsidR="00177593" w:rsidRPr="00177593">
        <w:rPr>
          <w:rFonts w:ascii="Arial" w:hAnsi="Arial" w:cs="Arial"/>
          <w:color w:val="000000" w:themeColor="text1"/>
          <w:lang w:val="fr-CA"/>
        </w:rPr>
        <w:t>Ceci signifie qu’</w:t>
      </w:r>
      <w:r w:rsidR="00177593" w:rsidRPr="00177593">
        <w:rPr>
          <w:rFonts w:ascii="Arial" w:hAnsi="Arial" w:cs="Arial"/>
          <w:b/>
          <w:color w:val="000000" w:themeColor="text1"/>
          <w:lang w:val="fr-CA"/>
        </w:rPr>
        <w:t xml:space="preserve">aucun nouveau sujet ne peut être introduit </w:t>
      </w:r>
      <w:r w:rsidR="00177593" w:rsidRPr="00177593">
        <w:rPr>
          <w:rFonts w:ascii="Arial" w:hAnsi="Arial" w:cs="Arial"/>
          <w:color w:val="000000" w:themeColor="text1"/>
          <w:lang w:val="fr-CA"/>
        </w:rPr>
        <w:t>s</w:t>
      </w:r>
      <w:r w:rsidR="00177593">
        <w:rPr>
          <w:rFonts w:ascii="Arial" w:hAnsi="Arial" w:cs="Arial"/>
          <w:color w:val="000000" w:themeColor="text1"/>
          <w:lang w:val="fr-CA"/>
        </w:rPr>
        <w:t xml:space="preserve">ous le prétexte d’être une modification. » </w:t>
      </w:r>
      <w:r w:rsidR="00177593" w:rsidRPr="00177593">
        <w:rPr>
          <w:rFonts w:ascii="Arial" w:hAnsi="Arial" w:cs="Arial"/>
          <w:color w:val="000000" w:themeColor="text1"/>
          <w:lang w:val="en-CA"/>
        </w:rPr>
        <w:t>(</w:t>
      </w:r>
      <w:r>
        <w:rPr>
          <w:rFonts w:ascii="Arial" w:hAnsi="Arial" w:cs="Arial"/>
          <w:color w:val="000000" w:themeColor="text1"/>
          <w:lang w:val="en-CA"/>
        </w:rPr>
        <w:t>T</w:t>
      </w:r>
      <w:r w:rsidR="00177593" w:rsidRPr="00177593">
        <w:rPr>
          <w:rFonts w:ascii="Arial" w:hAnsi="Arial" w:cs="Arial"/>
          <w:color w:val="000000" w:themeColor="text1"/>
          <w:lang w:val="en-CA"/>
        </w:rPr>
        <w:t xml:space="preserve">raduction libre de </w:t>
      </w:r>
      <w:r w:rsidR="00177593" w:rsidRPr="00177593">
        <w:rPr>
          <w:rFonts w:ascii="Arial" w:hAnsi="Arial" w:cs="Arial"/>
          <w:i/>
          <w:color w:val="000000" w:themeColor="text1"/>
          <w:lang w:val="en-CA"/>
        </w:rPr>
        <w:t>Roberts Rules of Order, Newl</w:t>
      </w:r>
      <w:r w:rsidR="00177593">
        <w:rPr>
          <w:rFonts w:ascii="Arial" w:hAnsi="Arial" w:cs="Arial"/>
          <w:i/>
          <w:color w:val="000000" w:themeColor="text1"/>
          <w:lang w:val="en-CA"/>
        </w:rPr>
        <w:t xml:space="preserve">y Revised. </w:t>
      </w:r>
      <w:r w:rsidR="005232B3">
        <w:rPr>
          <w:rFonts w:ascii="Arial" w:hAnsi="Arial" w:cs="Arial"/>
          <w:color w:val="000000" w:themeColor="text1"/>
          <w:lang w:val="en-CA"/>
        </w:rPr>
        <w:t>10</w:t>
      </w:r>
      <w:r w:rsidR="005232B3" w:rsidRPr="005232B3">
        <w:rPr>
          <w:rFonts w:ascii="Arial" w:hAnsi="Arial" w:cs="Arial"/>
          <w:color w:val="000000" w:themeColor="text1"/>
          <w:vertAlign w:val="superscript"/>
          <w:lang w:val="en-CA"/>
        </w:rPr>
        <w:t>e</w:t>
      </w:r>
      <w:r w:rsidR="005232B3">
        <w:rPr>
          <w:rFonts w:ascii="Arial" w:hAnsi="Arial" w:cs="Arial"/>
          <w:color w:val="000000" w:themeColor="text1"/>
          <w:lang w:val="en-CA"/>
        </w:rPr>
        <w:t xml:space="preserve"> é</w:t>
      </w:r>
      <w:r w:rsidR="00177593">
        <w:rPr>
          <w:rFonts w:ascii="Arial" w:hAnsi="Arial" w:cs="Arial"/>
          <w:color w:val="000000" w:themeColor="text1"/>
          <w:lang w:val="en-CA"/>
        </w:rPr>
        <w:t>dition, 2000)</w:t>
      </w:r>
    </w:p>
    <w:p w:rsidR="000F495C" w:rsidRPr="00463B28" w:rsidRDefault="000F495C" w:rsidP="003438C5">
      <w:pPr>
        <w:autoSpaceDE w:val="0"/>
        <w:autoSpaceDN w:val="0"/>
        <w:adjustRightInd w:val="0"/>
        <w:ind w:right="1149"/>
        <w:rPr>
          <w:rFonts w:ascii="Arial" w:eastAsia="SimSun" w:hAnsi="Arial" w:cs="Arial"/>
          <w:color w:val="000000" w:themeColor="text1"/>
          <w:lang w:val="en-CA" w:eastAsia="zh-CN"/>
        </w:rPr>
      </w:pPr>
    </w:p>
    <w:p w:rsidR="00560694" w:rsidRPr="00560694" w:rsidRDefault="00560694" w:rsidP="003438C5">
      <w:pPr>
        <w:autoSpaceDE w:val="0"/>
        <w:autoSpaceDN w:val="0"/>
        <w:adjustRightInd w:val="0"/>
        <w:ind w:right="1149"/>
        <w:rPr>
          <w:rFonts w:ascii="Arial" w:eastAsia="SimSun" w:hAnsi="Arial" w:cs="Arial"/>
          <w:color w:val="000000" w:themeColor="text1"/>
          <w:lang w:val="fr-CA" w:eastAsia="zh-CN"/>
        </w:rPr>
      </w:pPr>
      <w:r w:rsidRPr="00560694">
        <w:rPr>
          <w:rFonts w:ascii="Arial" w:eastAsia="SimSun" w:hAnsi="Arial" w:cs="Arial"/>
          <w:color w:val="000000" w:themeColor="text1"/>
          <w:lang w:val="fr-CA" w:eastAsia="zh-CN"/>
        </w:rPr>
        <w:t>Les modifications d</w:t>
      </w:r>
      <w:r w:rsidR="0099654A">
        <w:rPr>
          <w:rFonts w:ascii="Arial" w:eastAsia="SimSun" w:hAnsi="Arial" w:cs="Arial"/>
          <w:color w:val="000000" w:themeColor="text1"/>
          <w:lang w:val="fr-CA" w:eastAsia="zh-CN"/>
        </w:rPr>
        <w:t>oivent</w:t>
      </w:r>
      <w:r w:rsidRPr="00560694">
        <w:rPr>
          <w:rFonts w:ascii="Arial" w:eastAsia="SimSun" w:hAnsi="Arial" w:cs="Arial"/>
          <w:color w:val="000000" w:themeColor="text1"/>
          <w:lang w:val="fr-CA" w:eastAsia="zh-CN"/>
        </w:rPr>
        <w:t xml:space="preserve"> être c</w:t>
      </w:r>
      <w:r>
        <w:rPr>
          <w:rFonts w:ascii="Arial" w:eastAsia="SimSun" w:hAnsi="Arial" w:cs="Arial"/>
          <w:color w:val="000000" w:themeColor="text1"/>
          <w:lang w:val="fr-CA" w:eastAsia="zh-CN"/>
        </w:rPr>
        <w:t>onçues afin d</w:t>
      </w:r>
      <w:r w:rsidR="0099654A">
        <w:rPr>
          <w:rFonts w:ascii="Arial" w:eastAsia="SimSun" w:hAnsi="Arial" w:cs="Arial"/>
          <w:color w:val="000000" w:themeColor="text1"/>
          <w:lang w:val="fr-CA" w:eastAsia="zh-CN"/>
        </w:rPr>
        <w:t>’améliorer la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résolution</w:t>
      </w:r>
    </w:p>
    <w:p w:rsidR="00560694" w:rsidRPr="00560694" w:rsidRDefault="00560694" w:rsidP="003438C5">
      <w:pPr>
        <w:numPr>
          <w:ilvl w:val="0"/>
          <w:numId w:val="7"/>
        </w:numPr>
        <w:spacing w:line="276" w:lineRule="auto"/>
        <w:ind w:left="850" w:hanging="425"/>
        <w:rPr>
          <w:rFonts w:ascii="Arial" w:hAnsi="Arial" w:cs="Arial"/>
          <w:b/>
          <w:color w:val="000000" w:themeColor="text1"/>
          <w:lang w:val="fr-CA"/>
        </w:rPr>
      </w:pPr>
      <w:r w:rsidRPr="00560694">
        <w:rPr>
          <w:rFonts w:ascii="Arial" w:hAnsi="Arial" w:cs="Arial"/>
          <w:b/>
          <w:color w:val="000000" w:themeColor="text1"/>
          <w:lang w:val="fr-CA"/>
        </w:rPr>
        <w:t>Procédure pour la soumission d</w:t>
      </w:r>
      <w:r>
        <w:rPr>
          <w:rFonts w:ascii="Arial" w:hAnsi="Arial" w:cs="Arial"/>
          <w:b/>
          <w:color w:val="000000" w:themeColor="text1"/>
          <w:lang w:val="fr-CA"/>
        </w:rPr>
        <w:t>e modifications proposées par les clubs :</w:t>
      </w:r>
    </w:p>
    <w:p w:rsidR="00560694" w:rsidRPr="003D3B1C" w:rsidRDefault="00560694" w:rsidP="003438C5">
      <w:pPr>
        <w:autoSpaceDE w:val="0"/>
        <w:autoSpaceDN w:val="0"/>
        <w:adjustRightInd w:val="0"/>
        <w:spacing w:before="120"/>
        <w:ind w:left="425"/>
        <w:rPr>
          <w:rFonts w:ascii="Arial" w:eastAsia="SimSun" w:hAnsi="Arial" w:cs="Arial"/>
          <w:color w:val="000000" w:themeColor="text1"/>
          <w:lang w:val="fr-CA" w:eastAsia="zh-CN"/>
        </w:rPr>
      </w:pPr>
      <w:r w:rsidRPr="00560694">
        <w:rPr>
          <w:rFonts w:ascii="Arial" w:eastAsia="SimSun" w:hAnsi="Arial" w:cs="Arial"/>
          <w:color w:val="000000" w:themeColor="text1"/>
          <w:lang w:val="fr-CA" w:eastAsia="zh-CN"/>
        </w:rPr>
        <w:t>Utiliser le formulaire de modif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ications fourni pour chaque résolution dans la trousse </w:t>
      </w:r>
      <w:r>
        <w:rPr>
          <w:rFonts w:ascii="Arial" w:hAnsi="Arial" w:cs="Arial"/>
          <w:color w:val="000000" w:themeColor="text1"/>
          <w:lang w:val="fr-CA"/>
        </w:rPr>
        <w:t>des projets de résolution</w:t>
      </w:r>
      <w:r w:rsidR="0099654A">
        <w:rPr>
          <w:rFonts w:ascii="Arial" w:hAnsi="Arial" w:cs="Arial"/>
          <w:color w:val="000000" w:themeColor="text1"/>
          <w:lang w:val="fr-CA"/>
        </w:rPr>
        <w:t>s</w:t>
      </w:r>
      <w:r>
        <w:rPr>
          <w:rFonts w:ascii="Arial" w:hAnsi="Arial" w:cs="Arial"/>
          <w:color w:val="000000" w:themeColor="text1"/>
          <w:lang w:val="fr-CA"/>
        </w:rPr>
        <w:t xml:space="preserve"> proposés distribuée en mi-février. </w:t>
      </w:r>
      <w:r w:rsidRPr="00560694">
        <w:rPr>
          <w:rFonts w:ascii="Arial" w:hAnsi="Arial" w:cs="Arial"/>
          <w:color w:val="000000" w:themeColor="text1"/>
          <w:lang w:val="fr-CA"/>
        </w:rPr>
        <w:t xml:space="preserve">Le document Word peut être </w:t>
      </w:r>
      <w:r w:rsidR="003D3B1C">
        <w:rPr>
          <w:rFonts w:ascii="Arial" w:hAnsi="Arial" w:cs="Arial"/>
          <w:color w:val="000000" w:themeColor="text1"/>
          <w:lang w:val="fr-CA"/>
        </w:rPr>
        <w:t>complété</w:t>
      </w:r>
      <w:r w:rsidRPr="00560694">
        <w:rPr>
          <w:rFonts w:ascii="Arial" w:hAnsi="Arial" w:cs="Arial"/>
          <w:color w:val="000000" w:themeColor="text1"/>
          <w:lang w:val="fr-CA"/>
        </w:rPr>
        <w:t xml:space="preserve"> et retourné</w:t>
      </w:r>
      <w:r w:rsidR="0099654A">
        <w:rPr>
          <w:rFonts w:ascii="Arial" w:hAnsi="Arial" w:cs="Arial"/>
          <w:color w:val="000000" w:themeColor="text1"/>
          <w:lang w:val="fr-CA"/>
        </w:rPr>
        <w:t xml:space="preserve"> en pièce jointe</w:t>
      </w:r>
      <w:r w:rsidRPr="00560694">
        <w:rPr>
          <w:rFonts w:ascii="Arial" w:hAnsi="Arial" w:cs="Arial"/>
          <w:color w:val="000000" w:themeColor="text1"/>
          <w:lang w:val="fr-CA"/>
        </w:rPr>
        <w:t xml:space="preserve"> à l</w:t>
      </w:r>
      <w:r>
        <w:rPr>
          <w:rFonts w:ascii="Arial" w:hAnsi="Arial" w:cs="Arial"/>
          <w:color w:val="000000" w:themeColor="text1"/>
          <w:lang w:val="fr-CA"/>
        </w:rPr>
        <w:t xml:space="preserve">’adresse courriel désignée aux résolutions (c.-à-d., </w:t>
      </w:r>
      <w:hyperlink r:id="rId23" w:history="1">
        <w:r w:rsidRPr="00804F53">
          <w:rPr>
            <w:rStyle w:val="Hyperlink"/>
            <w:rFonts w:ascii="Arial" w:hAnsi="Arial" w:cs="Arial"/>
            <w:lang w:val="fr-CA"/>
          </w:rPr>
          <w:t>resolution1@fcfdu.org</w:t>
        </w:r>
      </w:hyperlink>
      <w:r>
        <w:rPr>
          <w:rFonts w:ascii="Arial" w:hAnsi="Arial" w:cs="Arial"/>
          <w:color w:val="000000" w:themeColor="text1"/>
          <w:lang w:val="fr-CA"/>
        </w:rPr>
        <w:t xml:space="preserve">, </w:t>
      </w:r>
      <w:hyperlink r:id="rId24" w:history="1">
        <w:r w:rsidRPr="00804F53">
          <w:rPr>
            <w:rStyle w:val="Hyperlink"/>
            <w:rFonts w:ascii="Arial" w:hAnsi="Arial" w:cs="Arial"/>
            <w:lang w:val="fr-CA"/>
          </w:rPr>
          <w:t>resolution2@fcfdu.org</w:t>
        </w:r>
      </w:hyperlink>
      <w:r w:rsidR="0099654A">
        <w:rPr>
          <w:rFonts w:ascii="Arial" w:hAnsi="Arial" w:cs="Arial"/>
          <w:color w:val="000000" w:themeColor="text1"/>
          <w:lang w:val="fr-CA"/>
        </w:rPr>
        <w:t>)</w:t>
      </w:r>
      <w:r>
        <w:rPr>
          <w:rFonts w:ascii="Arial" w:hAnsi="Arial" w:cs="Arial"/>
          <w:color w:val="000000" w:themeColor="text1"/>
          <w:lang w:val="fr-CA"/>
        </w:rPr>
        <w:t xml:space="preserve">. </w:t>
      </w:r>
      <w:r w:rsidRPr="003D3B1C">
        <w:rPr>
          <w:rFonts w:ascii="Arial" w:hAnsi="Arial" w:cs="Arial"/>
          <w:color w:val="000000" w:themeColor="text1"/>
          <w:lang w:val="fr-CA"/>
        </w:rPr>
        <w:t xml:space="preserve">VOIR </w:t>
      </w:r>
      <w:r w:rsidR="0099654A">
        <w:rPr>
          <w:rFonts w:ascii="Arial" w:hAnsi="Arial" w:cs="Arial"/>
          <w:color w:val="000000" w:themeColor="text1"/>
          <w:lang w:val="fr-CA"/>
        </w:rPr>
        <w:t>L’</w:t>
      </w:r>
      <w:r w:rsidRPr="003D3B1C">
        <w:rPr>
          <w:rFonts w:ascii="Arial" w:hAnsi="Arial" w:cs="Arial"/>
          <w:color w:val="000000" w:themeColor="text1"/>
          <w:lang w:val="fr-CA"/>
        </w:rPr>
        <w:t>ANNEXE G.</w:t>
      </w:r>
    </w:p>
    <w:p w:rsidR="00560694" w:rsidRDefault="00560694" w:rsidP="003438C5">
      <w:pPr>
        <w:autoSpaceDE w:val="0"/>
        <w:autoSpaceDN w:val="0"/>
        <w:adjustRightInd w:val="0"/>
        <w:spacing w:before="120"/>
        <w:ind w:left="425"/>
        <w:rPr>
          <w:rFonts w:ascii="Arial" w:eastAsia="SimSun" w:hAnsi="Arial" w:cs="Arial"/>
          <w:b/>
          <w:color w:val="000000" w:themeColor="text1"/>
          <w:lang w:val="fr-CA" w:eastAsia="zh-CN"/>
        </w:rPr>
      </w:pPr>
      <w:r w:rsidRPr="00560694">
        <w:rPr>
          <w:rFonts w:ascii="Arial" w:eastAsia="SimSun" w:hAnsi="Arial" w:cs="Arial"/>
          <w:b/>
          <w:color w:val="000000" w:themeColor="text1"/>
          <w:lang w:val="fr-CA" w:eastAsia="zh-CN"/>
        </w:rPr>
        <w:t>L</w:t>
      </w:r>
      <w:r>
        <w:rPr>
          <w:rFonts w:ascii="Arial" w:eastAsia="SimSun" w:hAnsi="Arial" w:cs="Arial"/>
          <w:b/>
          <w:color w:val="000000" w:themeColor="text1"/>
          <w:lang w:val="fr-CA" w:eastAsia="zh-CN"/>
        </w:rPr>
        <w:t>es modifications doivent être reçues d’ici le 15 avril.</w:t>
      </w:r>
    </w:p>
    <w:p w:rsidR="00560694" w:rsidRPr="00560694" w:rsidRDefault="00560694" w:rsidP="003438C5">
      <w:pPr>
        <w:autoSpaceDE w:val="0"/>
        <w:autoSpaceDN w:val="0"/>
        <w:adjustRightInd w:val="0"/>
        <w:spacing w:before="120"/>
        <w:ind w:left="425"/>
        <w:rPr>
          <w:rFonts w:ascii="Arial" w:eastAsia="SimSun" w:hAnsi="Arial" w:cs="Arial"/>
          <w:color w:val="000000" w:themeColor="text1"/>
          <w:lang w:val="fr-CA" w:eastAsia="zh-CN"/>
        </w:rPr>
      </w:pPr>
      <w:r w:rsidRPr="00560694">
        <w:rPr>
          <w:rFonts w:ascii="Arial" w:eastAsia="SimSun" w:hAnsi="Arial" w:cs="Arial"/>
          <w:color w:val="000000" w:themeColor="text1"/>
          <w:lang w:val="fr-CA" w:eastAsia="zh-CN"/>
        </w:rPr>
        <w:t>Aucun document PDF ne p</w:t>
      </w:r>
      <w:r>
        <w:rPr>
          <w:rFonts w:ascii="Arial" w:eastAsia="SimSun" w:hAnsi="Arial" w:cs="Arial"/>
          <w:color w:val="000000" w:themeColor="text1"/>
          <w:lang w:val="fr-CA" w:eastAsia="zh-CN"/>
        </w:rPr>
        <w:t>eut être considéré.</w:t>
      </w:r>
    </w:p>
    <w:p w:rsidR="003438C5" w:rsidRPr="00463B28" w:rsidRDefault="003438C5" w:rsidP="003438C5">
      <w:pPr>
        <w:autoSpaceDE w:val="0"/>
        <w:autoSpaceDN w:val="0"/>
        <w:adjustRightInd w:val="0"/>
        <w:spacing w:before="120"/>
        <w:ind w:left="425"/>
        <w:rPr>
          <w:rFonts w:ascii="Arial" w:hAnsi="Arial" w:cs="Arial"/>
          <w:color w:val="7F7F7F" w:themeColor="text1" w:themeTint="80"/>
          <w:lang w:val="fr-CA"/>
        </w:rPr>
      </w:pPr>
    </w:p>
    <w:p w:rsidR="00563FC9" w:rsidRPr="00563FC9" w:rsidRDefault="00563FC9" w:rsidP="003438C5">
      <w:pPr>
        <w:numPr>
          <w:ilvl w:val="0"/>
          <w:numId w:val="7"/>
        </w:numPr>
        <w:spacing w:line="276" w:lineRule="auto"/>
        <w:ind w:left="850" w:hanging="425"/>
        <w:rPr>
          <w:rFonts w:ascii="Arial" w:hAnsi="Arial" w:cs="Arial"/>
          <w:b/>
          <w:color w:val="000000" w:themeColor="text1"/>
          <w:lang w:val="fr-CA"/>
        </w:rPr>
      </w:pPr>
      <w:r w:rsidRPr="00563FC9">
        <w:rPr>
          <w:rFonts w:ascii="Arial" w:hAnsi="Arial" w:cs="Arial"/>
          <w:b/>
          <w:color w:val="000000" w:themeColor="text1"/>
          <w:lang w:val="fr-CA"/>
        </w:rPr>
        <w:t>Procédure pour les aut</w:t>
      </w:r>
      <w:r w:rsidR="0099654A">
        <w:rPr>
          <w:rFonts w:ascii="Arial" w:hAnsi="Arial" w:cs="Arial"/>
          <w:b/>
          <w:color w:val="000000" w:themeColor="text1"/>
          <w:lang w:val="fr-CA"/>
        </w:rPr>
        <w:t>eurs concernant les modifications :</w:t>
      </w:r>
    </w:p>
    <w:p w:rsidR="00563FC9" w:rsidRPr="00563FC9" w:rsidRDefault="00563FC9" w:rsidP="003438C5">
      <w:pPr>
        <w:autoSpaceDE w:val="0"/>
        <w:autoSpaceDN w:val="0"/>
        <w:adjustRightInd w:val="0"/>
        <w:spacing w:before="120"/>
        <w:ind w:left="425"/>
        <w:rPr>
          <w:rFonts w:ascii="Arial" w:eastAsia="SimSun" w:hAnsi="Arial" w:cs="Arial"/>
          <w:b/>
          <w:color w:val="000000" w:themeColor="text1"/>
          <w:lang w:val="fr-CA" w:eastAsia="zh-CN"/>
        </w:rPr>
      </w:pPr>
      <w:r w:rsidRPr="00563FC9">
        <w:rPr>
          <w:rFonts w:ascii="Arial" w:eastAsia="SimSun" w:hAnsi="Arial" w:cs="Arial"/>
          <w:color w:val="000000" w:themeColor="text1"/>
          <w:lang w:val="fr-CA" w:eastAsia="zh-CN"/>
        </w:rPr>
        <w:t>Les modifications sont envoyé</w:t>
      </w:r>
      <w:r w:rsidR="0099654A">
        <w:rPr>
          <w:rFonts w:ascii="Arial" w:eastAsia="SimSun" w:hAnsi="Arial" w:cs="Arial"/>
          <w:color w:val="000000" w:themeColor="text1"/>
          <w:lang w:val="fr-CA" w:eastAsia="zh-CN"/>
        </w:rPr>
        <w:t>e</w:t>
      </w:r>
      <w:r w:rsidRPr="00563FC9">
        <w:rPr>
          <w:rFonts w:ascii="Arial" w:eastAsia="SimSun" w:hAnsi="Arial" w:cs="Arial"/>
          <w:color w:val="000000" w:themeColor="text1"/>
          <w:lang w:val="fr-CA" w:eastAsia="zh-CN"/>
        </w:rPr>
        <w:t>s d</w:t>
      </w:r>
      <w:r w:rsidR="0099654A">
        <w:rPr>
          <w:rFonts w:ascii="Arial" w:eastAsia="SimSun" w:hAnsi="Arial" w:cs="Arial"/>
          <w:color w:val="000000" w:themeColor="text1"/>
          <w:lang w:val="fr-CA" w:eastAsia="zh-CN"/>
        </w:rPr>
        <w:t>irectement aux auteur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s par les clubs </w:t>
      </w:r>
      <w:r w:rsidR="0099654A">
        <w:rPr>
          <w:rFonts w:ascii="Arial" w:eastAsia="SimSun" w:hAnsi="Arial" w:cs="Arial"/>
          <w:color w:val="000000" w:themeColor="text1"/>
          <w:lang w:val="fr-CA" w:eastAsia="zh-CN"/>
        </w:rPr>
        <w:t>modificatifs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(à travers l’adresse courriel désignée aux résolutions) avec toutes les modifications reçues d’ici la date limite du </w:t>
      </w:r>
      <w:r>
        <w:rPr>
          <w:rFonts w:ascii="Arial" w:eastAsia="SimSun" w:hAnsi="Arial" w:cs="Arial"/>
          <w:b/>
          <w:color w:val="000000" w:themeColor="text1"/>
          <w:lang w:val="fr-CA" w:eastAsia="zh-CN"/>
        </w:rPr>
        <w:t>15 avril.</w:t>
      </w:r>
    </w:p>
    <w:p w:rsidR="00563FC9" w:rsidRDefault="0099654A" w:rsidP="003438C5">
      <w:pPr>
        <w:autoSpaceDE w:val="0"/>
        <w:autoSpaceDN w:val="0"/>
        <w:adjustRightInd w:val="0"/>
        <w:spacing w:before="120"/>
        <w:ind w:left="425"/>
        <w:rPr>
          <w:rFonts w:ascii="Arial" w:eastAsia="SimSun" w:hAnsi="Arial" w:cs="Arial"/>
          <w:color w:val="000000" w:themeColor="text1"/>
          <w:lang w:val="fr-CA" w:eastAsia="zh-CN"/>
        </w:rPr>
      </w:pPr>
      <w:r>
        <w:rPr>
          <w:rFonts w:ascii="Arial" w:eastAsia="SimSun" w:hAnsi="Arial" w:cs="Arial"/>
          <w:color w:val="000000" w:themeColor="text1"/>
          <w:lang w:val="fr-CA" w:eastAsia="zh-CN"/>
        </w:rPr>
        <w:t>L’auteur</w:t>
      </w:r>
      <w:r w:rsidR="00563FC9" w:rsidRPr="00563FC9">
        <w:rPr>
          <w:rFonts w:ascii="Arial" w:eastAsia="SimSun" w:hAnsi="Arial" w:cs="Arial"/>
          <w:color w:val="000000" w:themeColor="text1"/>
          <w:lang w:val="fr-CA" w:eastAsia="zh-CN"/>
        </w:rPr>
        <w:t xml:space="preserve"> de chaque 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>ré</w:t>
      </w:r>
      <w:r w:rsidR="00563FC9" w:rsidRPr="00563FC9">
        <w:rPr>
          <w:rFonts w:ascii="Arial" w:eastAsia="SimSun" w:hAnsi="Arial" w:cs="Arial"/>
          <w:color w:val="000000" w:themeColor="text1"/>
          <w:lang w:val="fr-CA" w:eastAsia="zh-CN"/>
        </w:rPr>
        <w:t>solution d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 xml:space="preserve">oit réviser toutes les modifications à la résolution proposée et peut choisir de les accepter ou de les rejeter. </w:t>
      </w:r>
      <w:r w:rsidR="00563FC9" w:rsidRPr="00563FC9">
        <w:rPr>
          <w:rFonts w:ascii="Arial" w:eastAsia="SimSun" w:hAnsi="Arial" w:cs="Arial"/>
          <w:color w:val="000000" w:themeColor="text1"/>
          <w:lang w:val="fr-CA" w:eastAsia="zh-CN"/>
        </w:rPr>
        <w:t xml:space="preserve">Si une modification est acceptée, </w:t>
      </w:r>
      <w:r>
        <w:rPr>
          <w:rFonts w:ascii="Arial" w:eastAsia="SimSun" w:hAnsi="Arial" w:cs="Arial"/>
          <w:color w:val="000000" w:themeColor="text1"/>
          <w:lang w:val="fr-CA" w:eastAsia="zh-CN"/>
        </w:rPr>
        <w:t>c</w:t>
      </w:r>
      <w:r w:rsidR="00563FC9" w:rsidRPr="00563FC9">
        <w:rPr>
          <w:rFonts w:ascii="Arial" w:eastAsia="SimSun" w:hAnsi="Arial" w:cs="Arial"/>
          <w:color w:val="000000" w:themeColor="text1"/>
          <w:lang w:val="fr-CA" w:eastAsia="zh-CN"/>
        </w:rPr>
        <w:t>elle</w:t>
      </w:r>
      <w:r>
        <w:rPr>
          <w:rFonts w:ascii="Arial" w:eastAsia="SimSun" w:hAnsi="Arial" w:cs="Arial"/>
          <w:color w:val="000000" w:themeColor="text1"/>
          <w:lang w:val="fr-CA" w:eastAsia="zh-CN"/>
        </w:rPr>
        <w:t>-ci</w:t>
      </w:r>
      <w:r w:rsidR="00563FC9" w:rsidRPr="00563FC9">
        <w:rPr>
          <w:rFonts w:ascii="Arial" w:eastAsia="SimSun" w:hAnsi="Arial" w:cs="Arial"/>
          <w:color w:val="000000" w:themeColor="text1"/>
          <w:lang w:val="fr-CA" w:eastAsia="zh-CN"/>
        </w:rPr>
        <w:t xml:space="preserve"> sera incorporée dans l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 xml:space="preserve">a version </w:t>
      </w:r>
      <w:r w:rsidR="00B707A2">
        <w:rPr>
          <w:rFonts w:ascii="Arial" w:eastAsia="SimSun" w:hAnsi="Arial" w:cs="Arial"/>
          <w:color w:val="000000" w:themeColor="text1"/>
          <w:lang w:val="fr-CA" w:eastAsia="zh-CN"/>
        </w:rPr>
        <w:t>modifiée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 xml:space="preserve"> de la résolution et sera présentée à l’AGA. Si une modification à une résolution proposée n’est pas acceptée, il </w:t>
      </w:r>
      <w:r>
        <w:rPr>
          <w:rFonts w:ascii="Arial" w:eastAsia="SimSun" w:hAnsi="Arial" w:cs="Arial"/>
          <w:color w:val="000000" w:themeColor="text1"/>
          <w:lang w:val="fr-CA" w:eastAsia="zh-CN"/>
        </w:rPr>
        <w:t>sera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 xml:space="preserve"> encore possible de </w:t>
      </w:r>
      <w:r w:rsidR="00B707A2">
        <w:rPr>
          <w:rFonts w:ascii="Arial" w:eastAsia="SimSun" w:hAnsi="Arial" w:cs="Arial"/>
          <w:color w:val="000000" w:themeColor="text1"/>
          <w:lang w:val="fr-CA" w:eastAsia="zh-CN"/>
        </w:rPr>
        <w:t>la présenter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lors de l’AGA. </w:t>
      </w:r>
      <w:r w:rsidR="00265DFA">
        <w:rPr>
          <w:rFonts w:ascii="Arial" w:eastAsia="SimSun" w:hAnsi="Arial" w:cs="Arial"/>
          <w:color w:val="000000" w:themeColor="text1"/>
          <w:lang w:val="fr-CA" w:eastAsia="zh-CN"/>
        </w:rPr>
        <w:t>D’ici la fin mai, l</w:t>
      </w:r>
      <w:r>
        <w:rPr>
          <w:rFonts w:ascii="Arial" w:eastAsia="SimSun" w:hAnsi="Arial" w:cs="Arial"/>
          <w:color w:val="000000" w:themeColor="text1"/>
          <w:lang w:val="fr-CA" w:eastAsia="zh-CN"/>
        </w:rPr>
        <w:t>es auteur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>s de résolution</w:t>
      </w:r>
      <w:r>
        <w:rPr>
          <w:rFonts w:ascii="Arial" w:eastAsia="SimSun" w:hAnsi="Arial" w:cs="Arial"/>
          <w:color w:val="000000" w:themeColor="text1"/>
          <w:lang w:val="fr-CA" w:eastAsia="zh-CN"/>
        </w:rPr>
        <w:t>s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 xml:space="preserve"> doivent </w:t>
      </w:r>
      <w:r w:rsidR="00265DFA">
        <w:rPr>
          <w:rFonts w:ascii="Arial" w:eastAsia="SimSun" w:hAnsi="Arial" w:cs="Arial"/>
          <w:color w:val="000000" w:themeColor="text1"/>
          <w:lang w:val="fr-CA" w:eastAsia="zh-CN"/>
        </w:rPr>
        <w:t>informer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 xml:space="preserve"> le ou les clubs </w:t>
      </w:r>
      <w:r w:rsidR="00B707A2" w:rsidRPr="0099654A">
        <w:rPr>
          <w:rFonts w:ascii="Arial" w:eastAsia="SimSun" w:hAnsi="Arial" w:cs="Arial"/>
          <w:color w:val="000000" w:themeColor="text1"/>
          <w:lang w:val="fr-CA" w:eastAsia="zh-CN"/>
        </w:rPr>
        <w:t>modificatifs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</w:t>
      </w:r>
      <w:r w:rsidR="00265DFA">
        <w:rPr>
          <w:rFonts w:ascii="Arial" w:eastAsia="SimSun" w:hAnsi="Arial" w:cs="Arial"/>
          <w:color w:val="000000" w:themeColor="text1"/>
          <w:lang w:val="fr-CA" w:eastAsia="zh-CN"/>
        </w:rPr>
        <w:t>s</w:t>
      </w:r>
      <w:r>
        <w:rPr>
          <w:rFonts w:ascii="Arial" w:eastAsia="SimSun" w:hAnsi="Arial" w:cs="Arial"/>
          <w:color w:val="000000" w:themeColor="text1"/>
          <w:lang w:val="fr-CA" w:eastAsia="zh-CN"/>
        </w:rPr>
        <w:t>i la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 xml:space="preserve"> modification </w:t>
      </w:r>
      <w:r w:rsidR="00265DFA">
        <w:rPr>
          <w:rFonts w:ascii="Arial" w:eastAsia="SimSun" w:hAnsi="Arial" w:cs="Arial"/>
          <w:color w:val="000000" w:themeColor="text1"/>
          <w:lang w:val="fr-CA" w:eastAsia="zh-CN"/>
        </w:rPr>
        <w:t>est acceptée ou rejetée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>.</w:t>
      </w:r>
    </w:p>
    <w:p w:rsidR="00563FC9" w:rsidRPr="00B707A2" w:rsidRDefault="0099654A" w:rsidP="003438C5">
      <w:pPr>
        <w:autoSpaceDE w:val="0"/>
        <w:autoSpaceDN w:val="0"/>
        <w:adjustRightInd w:val="0"/>
        <w:spacing w:before="120"/>
        <w:ind w:left="425"/>
        <w:rPr>
          <w:rFonts w:ascii="Arial" w:eastAsia="SimSun" w:hAnsi="Arial" w:cs="Arial"/>
          <w:color w:val="000000" w:themeColor="text1"/>
          <w:lang w:val="fr-CA" w:eastAsia="zh-CN"/>
        </w:rPr>
      </w:pPr>
      <w:r>
        <w:rPr>
          <w:rFonts w:ascii="Arial" w:eastAsia="SimSun" w:hAnsi="Arial" w:cs="Arial"/>
          <w:color w:val="000000" w:themeColor="text1"/>
          <w:lang w:val="fr-CA" w:eastAsia="zh-CN"/>
        </w:rPr>
        <w:t>Les auteur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>s travaillent avec le comité des résolutions pour finali</w:t>
      </w:r>
      <w:r w:rsidR="00B707A2">
        <w:rPr>
          <w:rFonts w:ascii="Arial" w:eastAsia="SimSun" w:hAnsi="Arial" w:cs="Arial"/>
          <w:color w:val="000000" w:themeColor="text1"/>
          <w:lang w:val="fr-CA" w:eastAsia="zh-CN"/>
        </w:rPr>
        <w:t>ser la version révisée des résolutions proposées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 xml:space="preserve">. </w:t>
      </w:r>
      <w:r w:rsidR="00563FC9" w:rsidRPr="00563FC9">
        <w:rPr>
          <w:rFonts w:ascii="Arial" w:eastAsia="SimSun" w:hAnsi="Arial" w:cs="Arial"/>
          <w:color w:val="000000" w:themeColor="text1"/>
          <w:lang w:val="fr-CA" w:eastAsia="zh-CN"/>
        </w:rPr>
        <w:t xml:space="preserve">Celle-ci doit être soumise à la 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>pré</w:t>
      </w:r>
      <w:r w:rsidR="00563FC9" w:rsidRPr="00563FC9">
        <w:rPr>
          <w:rFonts w:ascii="Arial" w:eastAsia="SimSun" w:hAnsi="Arial" w:cs="Arial"/>
          <w:color w:val="000000" w:themeColor="text1"/>
          <w:lang w:val="fr-CA" w:eastAsia="zh-CN"/>
        </w:rPr>
        <w:t>sident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>e</w:t>
      </w:r>
      <w:r w:rsidR="00563FC9" w:rsidRPr="00563FC9">
        <w:rPr>
          <w:rFonts w:ascii="Arial" w:eastAsia="SimSun" w:hAnsi="Arial" w:cs="Arial"/>
          <w:color w:val="000000" w:themeColor="text1"/>
          <w:lang w:val="fr-CA" w:eastAsia="zh-CN"/>
        </w:rPr>
        <w:t xml:space="preserve"> des </w:t>
      </w:r>
      <w:r w:rsidR="00563FC9" w:rsidRPr="00563FC9">
        <w:rPr>
          <w:rFonts w:ascii="Arial" w:eastAsia="SimSun" w:hAnsi="Arial" w:cs="Arial"/>
          <w:color w:val="000000" w:themeColor="text1"/>
          <w:lang w:val="fr-CA" w:eastAsia="zh-CN"/>
        </w:rPr>
        <w:lastRenderedPageBreak/>
        <w:t>résol</w:t>
      </w:r>
      <w:r w:rsidR="00563FC9">
        <w:rPr>
          <w:rFonts w:ascii="Arial" w:eastAsia="SimSun" w:hAnsi="Arial" w:cs="Arial"/>
          <w:color w:val="000000" w:themeColor="text1"/>
          <w:lang w:val="fr-CA" w:eastAsia="zh-CN"/>
        </w:rPr>
        <w:t xml:space="preserve">utions et au bureau national d’ici le 15 mai. Après le </w:t>
      </w:r>
      <w:r w:rsidR="00563FC9">
        <w:rPr>
          <w:rFonts w:ascii="Arial" w:eastAsia="SimSun" w:hAnsi="Arial" w:cs="Arial"/>
          <w:b/>
          <w:color w:val="000000" w:themeColor="text1"/>
          <w:lang w:val="fr-CA" w:eastAsia="zh-CN"/>
        </w:rPr>
        <w:t>15 mai</w:t>
      </w:r>
      <w:r w:rsidR="00B707A2">
        <w:rPr>
          <w:rFonts w:ascii="Arial" w:eastAsia="SimSun" w:hAnsi="Arial" w:cs="Arial"/>
          <w:color w:val="000000" w:themeColor="text1"/>
          <w:lang w:val="fr-CA" w:eastAsia="zh-CN"/>
        </w:rPr>
        <w:t>, la version révisée des résolutions proposées pour l’AGA de la FCFDU ser</w:t>
      </w:r>
      <w:r w:rsidR="00265DFA">
        <w:rPr>
          <w:rFonts w:ascii="Arial" w:eastAsia="SimSun" w:hAnsi="Arial" w:cs="Arial"/>
          <w:color w:val="000000" w:themeColor="text1"/>
          <w:lang w:val="fr-CA" w:eastAsia="zh-CN"/>
        </w:rPr>
        <w:t>a</w:t>
      </w:r>
      <w:r w:rsidR="00B707A2">
        <w:rPr>
          <w:rFonts w:ascii="Arial" w:eastAsia="SimSun" w:hAnsi="Arial" w:cs="Arial"/>
          <w:color w:val="000000" w:themeColor="text1"/>
          <w:lang w:val="fr-CA" w:eastAsia="zh-CN"/>
        </w:rPr>
        <w:t xml:space="preserve"> placée sur le site Web administratif de la FCFDU à </w:t>
      </w:r>
      <w:hyperlink r:id="rId25" w:history="1">
        <w:r w:rsidR="00B707A2" w:rsidRPr="00804F53">
          <w:rPr>
            <w:rStyle w:val="Hyperlink"/>
            <w:rFonts w:ascii="Arial" w:eastAsia="SimSun" w:hAnsi="Arial" w:cs="Arial"/>
            <w:lang w:val="fr-CA" w:eastAsia="zh-CN"/>
          </w:rPr>
          <w:t>www.cfuwadmin.org</w:t>
        </w:r>
      </w:hyperlink>
      <w:r w:rsidR="00B707A2">
        <w:rPr>
          <w:rFonts w:ascii="Arial" w:eastAsia="SimSun" w:hAnsi="Arial" w:cs="Arial"/>
          <w:color w:val="000000" w:themeColor="text1"/>
          <w:lang w:val="fr-CA" w:eastAsia="zh-CN"/>
        </w:rPr>
        <w:t xml:space="preserve">. </w:t>
      </w:r>
      <w:r w:rsidR="00B707A2" w:rsidRPr="00B707A2">
        <w:rPr>
          <w:rFonts w:ascii="Arial" w:eastAsia="SimSun" w:hAnsi="Arial" w:cs="Arial"/>
          <w:color w:val="000000" w:themeColor="text1"/>
          <w:lang w:val="fr-CA" w:eastAsia="zh-CN"/>
        </w:rPr>
        <w:t>Elles seront aussi envoyées aux clubs de la FCFDU.</w:t>
      </w:r>
    </w:p>
    <w:p w:rsidR="006845A0" w:rsidRDefault="006845A0" w:rsidP="009950EF">
      <w:pPr>
        <w:rPr>
          <w:rFonts w:ascii="Arial" w:hAnsi="Arial" w:cs="Arial"/>
          <w:b/>
          <w:color w:val="000000" w:themeColor="text1"/>
          <w:lang w:val="fr-CA"/>
        </w:rPr>
      </w:pPr>
      <w:bookmarkStart w:id="8" w:name="_Toc527441304"/>
    </w:p>
    <w:p w:rsidR="00E07D8E" w:rsidRPr="00E07D8E" w:rsidRDefault="006845A0" w:rsidP="009950EF">
      <w:pPr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5</w:t>
      </w:r>
      <w:r w:rsidR="009950EF" w:rsidRPr="00E07D8E">
        <w:rPr>
          <w:rFonts w:ascii="Arial" w:hAnsi="Arial" w:cs="Arial"/>
          <w:b/>
          <w:color w:val="000000" w:themeColor="text1"/>
          <w:lang w:val="fr-CA"/>
        </w:rPr>
        <w:t xml:space="preserve">. </w:t>
      </w:r>
      <w:r w:rsidR="00E07D8E" w:rsidRPr="00E07D8E">
        <w:rPr>
          <w:rFonts w:ascii="Arial" w:hAnsi="Arial" w:cs="Arial"/>
          <w:b/>
          <w:color w:val="000000" w:themeColor="text1"/>
          <w:lang w:val="fr-CA"/>
        </w:rPr>
        <w:t>Résolutions à l’AGA de l</w:t>
      </w:r>
      <w:r w:rsidR="00E07D8E">
        <w:rPr>
          <w:rFonts w:ascii="Arial" w:hAnsi="Arial" w:cs="Arial"/>
          <w:b/>
          <w:color w:val="000000" w:themeColor="text1"/>
          <w:lang w:val="fr-CA"/>
        </w:rPr>
        <w:t>a FCFDU</w:t>
      </w:r>
    </w:p>
    <w:bookmarkEnd w:id="8"/>
    <w:p w:rsidR="00E07D8E" w:rsidRPr="00BC2420" w:rsidRDefault="00E07D8E" w:rsidP="003438C5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fr-CA"/>
        </w:rPr>
      </w:pPr>
      <w:r w:rsidRPr="00BC2420">
        <w:rPr>
          <w:rFonts w:ascii="Arial" w:hAnsi="Arial" w:cs="Arial"/>
          <w:b/>
          <w:color w:val="000000" w:themeColor="text1"/>
          <w:lang w:val="fr-CA"/>
        </w:rPr>
        <w:t>Possibilités d’apporter des modifications à l’AGA</w:t>
      </w:r>
      <w:r w:rsidR="00BC2420" w:rsidRPr="00BC2420">
        <w:rPr>
          <w:rFonts w:ascii="Arial" w:hAnsi="Arial" w:cs="Arial"/>
          <w:b/>
          <w:color w:val="000000" w:themeColor="text1"/>
          <w:lang w:val="fr-CA"/>
        </w:rPr>
        <w:t xml:space="preserve"> </w:t>
      </w:r>
      <w:r w:rsidR="00BC2420">
        <w:rPr>
          <w:rFonts w:ascii="Arial" w:hAnsi="Arial" w:cs="Arial"/>
          <w:b/>
          <w:color w:val="000000" w:themeColor="text1"/>
          <w:lang w:val="fr-CA"/>
        </w:rPr>
        <w:t xml:space="preserve">– </w:t>
      </w:r>
      <w:r w:rsidR="00BC2420">
        <w:rPr>
          <w:rFonts w:ascii="Arial" w:hAnsi="Arial" w:cs="Arial"/>
          <w:color w:val="000000" w:themeColor="text1"/>
          <w:lang w:val="fr-CA"/>
        </w:rPr>
        <w:t>Aucune modification ne peut être présentée. Seules les modifications proposées durant le processus de modification des clubs (</w:t>
      </w:r>
      <w:r w:rsidR="00BC2420">
        <w:rPr>
          <w:rFonts w:ascii="Arial" w:hAnsi="Arial" w:cs="Arial"/>
          <w:b/>
          <w:color w:val="000000" w:themeColor="text1"/>
          <w:lang w:val="fr-CA"/>
        </w:rPr>
        <w:t xml:space="preserve">du 15 février au 15 </w:t>
      </w:r>
      <w:r w:rsidR="00BC2420" w:rsidRPr="00920E5F">
        <w:rPr>
          <w:rFonts w:ascii="Arial" w:hAnsi="Arial" w:cs="Arial"/>
          <w:b/>
          <w:color w:val="000000" w:themeColor="text1"/>
          <w:lang w:val="fr-CA"/>
        </w:rPr>
        <w:t>avril</w:t>
      </w:r>
      <w:r w:rsidR="00BC2420">
        <w:rPr>
          <w:rFonts w:ascii="Arial" w:hAnsi="Arial" w:cs="Arial"/>
          <w:color w:val="000000" w:themeColor="text1"/>
          <w:lang w:val="fr-CA"/>
        </w:rPr>
        <w:t xml:space="preserve">) </w:t>
      </w:r>
      <w:r w:rsidR="00BC2420" w:rsidRPr="00BC2420">
        <w:rPr>
          <w:rFonts w:ascii="Arial" w:hAnsi="Arial" w:cs="Arial"/>
          <w:color w:val="000000" w:themeColor="text1"/>
          <w:lang w:val="fr-CA"/>
        </w:rPr>
        <w:t>seront</w:t>
      </w:r>
      <w:r w:rsidR="00BC2420">
        <w:rPr>
          <w:rFonts w:ascii="Arial" w:hAnsi="Arial" w:cs="Arial"/>
          <w:color w:val="000000" w:themeColor="text1"/>
          <w:lang w:val="fr-CA"/>
        </w:rPr>
        <w:t xml:space="preserve"> prises en considération.</w:t>
      </w:r>
    </w:p>
    <w:p w:rsidR="00BC2420" w:rsidRPr="00BC2420" w:rsidRDefault="00920E5F" w:rsidP="003438C5">
      <w:pPr>
        <w:autoSpaceDE w:val="0"/>
        <w:autoSpaceDN w:val="0"/>
        <w:adjustRightInd w:val="0"/>
        <w:spacing w:before="120"/>
        <w:rPr>
          <w:rFonts w:ascii="Arial" w:eastAsia="SimSun" w:hAnsi="Arial" w:cs="Arial"/>
          <w:color w:val="000000" w:themeColor="text1"/>
          <w:lang w:val="fr-CA" w:eastAsia="zh-CN"/>
        </w:rPr>
      </w:pPr>
      <w:r>
        <w:rPr>
          <w:rFonts w:ascii="Arial" w:eastAsia="SimSun" w:hAnsi="Arial" w:cs="Arial"/>
          <w:b/>
          <w:color w:val="000000" w:themeColor="text1"/>
          <w:lang w:val="fr-CA" w:eastAsia="zh-CN"/>
        </w:rPr>
        <w:t>Pour les clubs :</w:t>
      </w:r>
      <w:r w:rsidR="00BC2420" w:rsidRPr="00BC2420">
        <w:rPr>
          <w:rFonts w:ascii="Arial" w:eastAsia="SimSun" w:hAnsi="Arial" w:cs="Arial"/>
          <w:b/>
          <w:color w:val="000000" w:themeColor="text1"/>
          <w:lang w:val="fr-CA" w:eastAsia="zh-CN"/>
        </w:rPr>
        <w:t xml:space="preserve"> </w:t>
      </w:r>
      <w:r w:rsidR="00BC2420" w:rsidRPr="00BC2420">
        <w:rPr>
          <w:rFonts w:ascii="Arial" w:eastAsia="SimSun" w:hAnsi="Arial" w:cs="Arial"/>
          <w:color w:val="000000" w:themeColor="text1"/>
          <w:lang w:val="fr-CA" w:eastAsia="zh-CN"/>
        </w:rPr>
        <w:t>Un c</w:t>
      </w:r>
      <w:r w:rsidR="00BC2420">
        <w:rPr>
          <w:rFonts w:ascii="Arial" w:eastAsia="SimSun" w:hAnsi="Arial" w:cs="Arial"/>
          <w:color w:val="000000" w:themeColor="text1"/>
          <w:lang w:val="fr-CA" w:eastAsia="zh-CN"/>
        </w:rPr>
        <w:t>lub dont la modification à la résolution proposée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n’est pas acceptée avant l’AGA</w:t>
      </w:r>
      <w:r w:rsidR="00BC2420">
        <w:rPr>
          <w:rFonts w:ascii="Arial" w:eastAsia="SimSun" w:hAnsi="Arial" w:cs="Arial"/>
          <w:color w:val="000000" w:themeColor="text1"/>
          <w:lang w:val="fr-CA" w:eastAsia="zh-CN"/>
        </w:rPr>
        <w:t xml:space="preserve"> </w:t>
      </w:r>
      <w:r w:rsidR="00BC2420">
        <w:rPr>
          <w:rFonts w:ascii="Arial" w:eastAsia="SimSun" w:hAnsi="Arial" w:cs="Arial"/>
          <w:b/>
          <w:color w:val="000000" w:themeColor="text1"/>
          <w:lang w:val="fr-CA" w:eastAsia="zh-CN"/>
        </w:rPr>
        <w:t>peut la présenter lors d’un événement pré</w:t>
      </w:r>
      <w:r w:rsidR="00B617AF">
        <w:rPr>
          <w:rFonts w:ascii="Arial" w:eastAsia="SimSun" w:hAnsi="Arial" w:cs="Arial"/>
          <w:b/>
          <w:color w:val="000000" w:themeColor="text1"/>
          <w:lang w:val="fr-CA" w:eastAsia="zh-CN"/>
        </w:rPr>
        <w:t>déterminé</w:t>
      </w:r>
      <w:r w:rsidR="00BC2420">
        <w:rPr>
          <w:rFonts w:ascii="Arial" w:eastAsia="SimSun" w:hAnsi="Arial" w:cs="Arial"/>
          <w:b/>
          <w:color w:val="000000" w:themeColor="text1"/>
          <w:lang w:val="fr-CA" w:eastAsia="zh-CN"/>
        </w:rPr>
        <w:t xml:space="preserve"> ayant lieu soit durant l’AGA ou à une date antérieure, </w:t>
      </w:r>
      <w:r w:rsidR="00BC2420">
        <w:rPr>
          <w:rFonts w:ascii="Arial" w:eastAsia="SimSun" w:hAnsi="Arial" w:cs="Arial"/>
          <w:color w:val="000000" w:themeColor="text1"/>
          <w:lang w:val="fr-CA" w:eastAsia="zh-CN"/>
        </w:rPr>
        <w:t xml:space="preserve">ou </w:t>
      </w:r>
      <w:r w:rsidR="009C6452">
        <w:rPr>
          <w:rFonts w:ascii="Arial" w:eastAsia="SimSun" w:hAnsi="Arial" w:cs="Arial"/>
          <w:color w:val="000000" w:themeColor="text1"/>
          <w:lang w:val="fr-CA" w:eastAsia="zh-CN"/>
        </w:rPr>
        <w:t xml:space="preserve">il </w:t>
      </w:r>
      <w:r w:rsidR="00BC2420">
        <w:rPr>
          <w:rFonts w:ascii="Arial" w:eastAsia="SimSun" w:hAnsi="Arial" w:cs="Arial"/>
          <w:color w:val="000000" w:themeColor="text1"/>
          <w:lang w:val="fr-CA" w:eastAsia="zh-CN"/>
        </w:rPr>
        <w:t>peut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la présenter pour </w:t>
      </w:r>
      <w:r w:rsidR="009C6452">
        <w:rPr>
          <w:rFonts w:ascii="Arial" w:eastAsia="SimSun" w:hAnsi="Arial" w:cs="Arial"/>
          <w:color w:val="000000" w:themeColor="text1"/>
          <w:lang w:val="fr-CA" w:eastAsia="zh-CN"/>
        </w:rPr>
        <w:t>examen</w:t>
      </w:r>
      <w:r w:rsidR="00BC2420">
        <w:rPr>
          <w:rFonts w:ascii="Arial" w:eastAsia="SimSun" w:hAnsi="Arial" w:cs="Arial"/>
          <w:color w:val="000000" w:themeColor="text1"/>
          <w:lang w:val="fr-CA" w:eastAsia="zh-CN"/>
        </w:rPr>
        <w:t xml:space="preserve"> lors</w:t>
      </w:r>
      <w:r w:rsidR="009C6452">
        <w:rPr>
          <w:rFonts w:ascii="Arial" w:eastAsia="SimSun" w:hAnsi="Arial" w:cs="Arial"/>
          <w:color w:val="000000" w:themeColor="text1"/>
          <w:lang w:val="fr-CA" w:eastAsia="zh-CN"/>
        </w:rPr>
        <w:t>que les membres de la FCFDU ayant le droit de vote discutent de la résolution. D</w:t>
      </w:r>
      <w:r w:rsidR="00BC2420">
        <w:rPr>
          <w:rFonts w:ascii="Arial" w:eastAsia="SimSun" w:hAnsi="Arial" w:cs="Arial"/>
          <w:color w:val="000000" w:themeColor="text1"/>
          <w:lang w:val="fr-CA" w:eastAsia="zh-CN"/>
        </w:rPr>
        <w:t xml:space="preserve">es modifications aux modifications peuvent être proposées, si elles sont faites en ajoutant, en </w:t>
      </w:r>
      <w:r w:rsidR="00B617AF">
        <w:rPr>
          <w:rFonts w:ascii="Arial" w:eastAsia="SimSun" w:hAnsi="Arial" w:cs="Arial"/>
          <w:color w:val="000000" w:themeColor="text1"/>
          <w:lang w:val="fr-CA" w:eastAsia="zh-CN"/>
        </w:rPr>
        <w:t>supprimant</w:t>
      </w:r>
      <w:r w:rsidR="00BC2420">
        <w:rPr>
          <w:rFonts w:ascii="Arial" w:eastAsia="SimSun" w:hAnsi="Arial" w:cs="Arial"/>
          <w:color w:val="000000" w:themeColor="text1"/>
          <w:lang w:val="fr-CA" w:eastAsia="zh-CN"/>
        </w:rPr>
        <w:t xml:space="preserve">, en insérant, ou en </w:t>
      </w:r>
      <w:r w:rsidR="00B617AF">
        <w:rPr>
          <w:rFonts w:ascii="Arial" w:eastAsia="SimSun" w:hAnsi="Arial" w:cs="Arial"/>
          <w:color w:val="000000" w:themeColor="text1"/>
          <w:lang w:val="fr-CA" w:eastAsia="zh-CN"/>
        </w:rPr>
        <w:t>supprimant</w:t>
      </w:r>
      <w:r w:rsidR="00BC2420">
        <w:rPr>
          <w:rFonts w:ascii="Arial" w:eastAsia="SimSun" w:hAnsi="Arial" w:cs="Arial"/>
          <w:color w:val="000000" w:themeColor="text1"/>
          <w:lang w:val="fr-CA" w:eastAsia="zh-CN"/>
        </w:rPr>
        <w:t xml:space="preserve"> et en ajoutant un mot ou des mots. </w:t>
      </w:r>
      <w:r w:rsidR="00BC2420" w:rsidRPr="00BC2420">
        <w:rPr>
          <w:rFonts w:ascii="Arial" w:eastAsia="SimSun" w:hAnsi="Arial" w:cs="Arial"/>
          <w:color w:val="000000" w:themeColor="text1"/>
          <w:lang w:val="fr-CA" w:eastAsia="zh-CN"/>
        </w:rPr>
        <w:t xml:space="preserve">L’auteur peut choisir de retourner à la formulation </w:t>
      </w:r>
      <w:r w:rsidR="00BC2420">
        <w:rPr>
          <w:rFonts w:ascii="Arial" w:eastAsia="SimSun" w:hAnsi="Arial" w:cs="Arial"/>
          <w:color w:val="000000" w:themeColor="text1"/>
          <w:lang w:val="fr-CA" w:eastAsia="zh-CN"/>
        </w:rPr>
        <w:t>originale</w:t>
      </w:r>
      <w:r w:rsidR="00BC2420" w:rsidRPr="00BC2420">
        <w:rPr>
          <w:rFonts w:ascii="Arial" w:eastAsia="SimSun" w:hAnsi="Arial" w:cs="Arial"/>
          <w:color w:val="000000" w:themeColor="text1"/>
          <w:lang w:val="fr-CA" w:eastAsia="zh-CN"/>
        </w:rPr>
        <w:t>.</w:t>
      </w:r>
    </w:p>
    <w:p w:rsidR="00B617AF" w:rsidRPr="00DE6479" w:rsidRDefault="00B617AF" w:rsidP="003438C5">
      <w:pPr>
        <w:autoSpaceDE w:val="0"/>
        <w:autoSpaceDN w:val="0"/>
        <w:adjustRightInd w:val="0"/>
        <w:spacing w:before="120"/>
        <w:rPr>
          <w:rFonts w:ascii="Arial" w:eastAsia="SimSun" w:hAnsi="Arial" w:cs="Arial"/>
          <w:color w:val="000000" w:themeColor="text1"/>
          <w:lang w:val="fr-CA" w:eastAsia="zh-CN"/>
        </w:rPr>
      </w:pPr>
      <w:r w:rsidRPr="00B617AF">
        <w:rPr>
          <w:rFonts w:ascii="Arial" w:eastAsia="SimSun" w:hAnsi="Arial" w:cs="Arial"/>
          <w:b/>
          <w:color w:val="000000" w:themeColor="text1"/>
          <w:lang w:val="fr-CA" w:eastAsia="zh-CN"/>
        </w:rPr>
        <w:t>Pour le</w:t>
      </w:r>
      <w:r w:rsidR="00741D8C">
        <w:rPr>
          <w:rFonts w:ascii="Arial" w:eastAsia="SimSun" w:hAnsi="Arial" w:cs="Arial"/>
          <w:b/>
          <w:color w:val="000000" w:themeColor="text1"/>
          <w:lang w:val="fr-CA" w:eastAsia="zh-CN"/>
        </w:rPr>
        <w:t>s auteurs :</w:t>
      </w:r>
      <w:r w:rsidRPr="00B617AF">
        <w:rPr>
          <w:rFonts w:ascii="Arial" w:eastAsia="SimSun" w:hAnsi="Arial" w:cs="Arial"/>
          <w:b/>
          <w:color w:val="000000" w:themeColor="text1"/>
          <w:lang w:val="fr-CA" w:eastAsia="zh-CN"/>
        </w:rPr>
        <w:t xml:space="preserve"> </w:t>
      </w:r>
      <w:r w:rsidRPr="00B617AF">
        <w:rPr>
          <w:rFonts w:ascii="Arial" w:eastAsia="SimSun" w:hAnsi="Arial" w:cs="Arial"/>
          <w:color w:val="000000" w:themeColor="text1"/>
          <w:lang w:val="fr-CA" w:eastAsia="zh-CN"/>
        </w:rPr>
        <w:t>Assister à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</w:t>
      </w:r>
      <w:r w:rsidR="00DE6479">
        <w:rPr>
          <w:rFonts w:ascii="Arial" w:eastAsia="SimSun" w:hAnsi="Arial" w:cs="Arial"/>
          <w:color w:val="000000" w:themeColor="text1"/>
          <w:lang w:val="fr-CA" w:eastAsia="zh-CN"/>
        </w:rPr>
        <w:t>l’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événement prédéterminé pour discuter des modifications qui </w:t>
      </w:r>
      <w:r w:rsidR="00741D8C">
        <w:rPr>
          <w:rFonts w:ascii="Arial" w:eastAsia="SimSun" w:hAnsi="Arial" w:cs="Arial"/>
          <w:color w:val="000000" w:themeColor="text1"/>
          <w:lang w:val="fr-CA" w:eastAsia="zh-CN"/>
        </w:rPr>
        <w:t>avaient été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proposées (</w:t>
      </w:r>
      <w:r>
        <w:rPr>
          <w:rFonts w:ascii="Arial" w:eastAsia="SimSun" w:hAnsi="Arial" w:cs="Arial"/>
          <w:b/>
          <w:color w:val="000000" w:themeColor="text1"/>
          <w:lang w:val="fr-CA" w:eastAsia="zh-CN"/>
        </w:rPr>
        <w:t>avant le 15 avril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), mais qui n’étaient pas acceptées. </w:t>
      </w:r>
      <w:r w:rsidRPr="00B617AF">
        <w:rPr>
          <w:rFonts w:ascii="Arial" w:eastAsia="SimSun" w:hAnsi="Arial" w:cs="Arial"/>
          <w:color w:val="000000" w:themeColor="text1"/>
          <w:lang w:val="fr-CA" w:eastAsia="zh-CN"/>
        </w:rPr>
        <w:t xml:space="preserve">Celles-ci peuvent être </w:t>
      </w:r>
      <w:r w:rsidR="00DE6479">
        <w:rPr>
          <w:rFonts w:ascii="Arial" w:eastAsia="SimSun" w:hAnsi="Arial" w:cs="Arial"/>
          <w:color w:val="000000" w:themeColor="text1"/>
          <w:lang w:val="fr-CA" w:eastAsia="zh-CN"/>
        </w:rPr>
        <w:t>reconsidé</w:t>
      </w:r>
      <w:r w:rsidRPr="00B617AF">
        <w:rPr>
          <w:rFonts w:ascii="Arial" w:eastAsia="SimSun" w:hAnsi="Arial" w:cs="Arial"/>
          <w:color w:val="000000" w:themeColor="text1"/>
          <w:lang w:val="fr-CA" w:eastAsia="zh-CN"/>
        </w:rPr>
        <w:t>r</w:t>
      </w:r>
      <w:r w:rsidR="00DE6479">
        <w:rPr>
          <w:rFonts w:ascii="Arial" w:eastAsia="SimSun" w:hAnsi="Arial" w:cs="Arial"/>
          <w:color w:val="000000" w:themeColor="text1"/>
          <w:lang w:val="fr-CA" w:eastAsia="zh-CN"/>
        </w:rPr>
        <w:t>ées</w:t>
      </w:r>
      <w:r w:rsidRPr="00B617AF">
        <w:rPr>
          <w:rFonts w:ascii="Arial" w:eastAsia="SimSun" w:hAnsi="Arial" w:cs="Arial"/>
          <w:color w:val="000000" w:themeColor="text1"/>
          <w:lang w:val="fr-CA" w:eastAsia="zh-CN"/>
        </w:rPr>
        <w:t xml:space="preserve">. Après cet événement, préparer la version </w:t>
      </w:r>
      <w:r w:rsidR="00DE6479">
        <w:rPr>
          <w:rFonts w:ascii="Arial" w:eastAsia="SimSun" w:hAnsi="Arial" w:cs="Arial"/>
          <w:color w:val="000000" w:themeColor="text1"/>
          <w:lang w:val="fr-CA" w:eastAsia="zh-CN"/>
        </w:rPr>
        <w:t>ré</w:t>
      </w:r>
      <w:r w:rsidRPr="00B617AF">
        <w:rPr>
          <w:rFonts w:ascii="Arial" w:eastAsia="SimSun" w:hAnsi="Arial" w:cs="Arial"/>
          <w:color w:val="000000" w:themeColor="text1"/>
          <w:lang w:val="fr-CA" w:eastAsia="zh-CN"/>
        </w:rPr>
        <w:t>vis</w:t>
      </w:r>
      <w:r w:rsidR="00DE6479">
        <w:rPr>
          <w:rFonts w:ascii="Arial" w:eastAsia="SimSun" w:hAnsi="Arial" w:cs="Arial"/>
          <w:color w:val="000000" w:themeColor="text1"/>
          <w:lang w:val="fr-CA" w:eastAsia="zh-CN"/>
        </w:rPr>
        <w:t>é</w:t>
      </w:r>
      <w:r w:rsidRPr="00B617AF">
        <w:rPr>
          <w:rFonts w:ascii="Arial" w:eastAsia="SimSun" w:hAnsi="Arial" w:cs="Arial"/>
          <w:color w:val="000000" w:themeColor="text1"/>
          <w:lang w:val="fr-CA" w:eastAsia="zh-CN"/>
        </w:rPr>
        <w:t>e finale de l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a résolution proposée. </w:t>
      </w:r>
      <w:r w:rsidR="00DE6479">
        <w:rPr>
          <w:rFonts w:ascii="Arial" w:eastAsia="SimSun" w:hAnsi="Arial" w:cs="Arial"/>
          <w:color w:val="000000" w:themeColor="text1"/>
          <w:lang w:val="fr-CA" w:eastAsia="zh-CN"/>
        </w:rPr>
        <w:t>S</w:t>
      </w:r>
      <w:r w:rsidRPr="00B617AF">
        <w:rPr>
          <w:rFonts w:ascii="Arial" w:eastAsia="SimSun" w:hAnsi="Arial" w:cs="Arial"/>
          <w:color w:val="000000" w:themeColor="text1"/>
          <w:lang w:val="fr-CA" w:eastAsia="zh-CN"/>
        </w:rPr>
        <w:t xml:space="preserve">oumettre </w:t>
      </w:r>
      <w:r w:rsidR="00DE6479">
        <w:rPr>
          <w:rFonts w:ascii="Arial" w:eastAsia="SimSun" w:hAnsi="Arial" w:cs="Arial"/>
          <w:color w:val="000000" w:themeColor="text1"/>
          <w:lang w:val="fr-CA" w:eastAsia="zh-CN"/>
        </w:rPr>
        <w:t>cette</w:t>
      </w:r>
      <w:r w:rsidRPr="00B617AF">
        <w:rPr>
          <w:rFonts w:ascii="Arial" w:eastAsia="SimSun" w:hAnsi="Arial" w:cs="Arial"/>
          <w:color w:val="000000" w:themeColor="text1"/>
          <w:lang w:val="fr-CA" w:eastAsia="zh-CN"/>
        </w:rPr>
        <w:t xml:space="preserve"> version</w:t>
      </w:r>
      <w:r w:rsidR="00DE6479">
        <w:rPr>
          <w:rFonts w:ascii="Arial" w:eastAsia="SimSun" w:hAnsi="Arial" w:cs="Arial"/>
          <w:color w:val="000000" w:themeColor="text1"/>
          <w:lang w:val="fr-CA" w:eastAsia="zh-CN"/>
        </w:rPr>
        <w:t xml:space="preserve"> par écrit</w:t>
      </w:r>
      <w:r w:rsidRPr="00B617AF">
        <w:rPr>
          <w:rFonts w:ascii="Arial" w:eastAsia="SimSun" w:hAnsi="Arial" w:cs="Arial"/>
          <w:color w:val="000000" w:themeColor="text1"/>
          <w:lang w:val="fr-CA" w:eastAsia="zh-CN"/>
        </w:rPr>
        <w:t xml:space="preserve"> à la présidente des r</w:t>
      </w:r>
      <w:r>
        <w:rPr>
          <w:rFonts w:ascii="Arial" w:eastAsia="SimSun" w:hAnsi="Arial" w:cs="Arial"/>
          <w:color w:val="000000" w:themeColor="text1"/>
          <w:lang w:val="fr-CA" w:eastAsia="zh-CN"/>
        </w:rPr>
        <w:t>ésolutions aux fins d’examen à la séan</w:t>
      </w:r>
      <w:r w:rsidR="00DE6479">
        <w:rPr>
          <w:rFonts w:ascii="Arial" w:eastAsia="SimSun" w:hAnsi="Arial" w:cs="Arial"/>
          <w:color w:val="000000" w:themeColor="text1"/>
          <w:lang w:val="fr-CA" w:eastAsia="zh-CN"/>
        </w:rPr>
        <w:t>c</w:t>
      </w:r>
      <w:r>
        <w:rPr>
          <w:rFonts w:ascii="Arial" w:eastAsia="SimSun" w:hAnsi="Arial" w:cs="Arial"/>
          <w:color w:val="000000" w:themeColor="text1"/>
          <w:lang w:val="fr-CA" w:eastAsia="zh-CN"/>
        </w:rPr>
        <w:t>e</w:t>
      </w:r>
      <w:r w:rsidR="00DE6479">
        <w:rPr>
          <w:rFonts w:ascii="Arial" w:eastAsia="SimSun" w:hAnsi="Arial" w:cs="Arial"/>
          <w:color w:val="000000" w:themeColor="text1"/>
          <w:lang w:val="fr-CA" w:eastAsia="zh-CN"/>
        </w:rPr>
        <w:t xml:space="preserve"> administrative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. </w:t>
      </w:r>
      <w:r w:rsidRPr="00DE6479">
        <w:rPr>
          <w:rFonts w:ascii="Arial" w:eastAsia="SimSun" w:hAnsi="Arial" w:cs="Arial"/>
          <w:color w:val="000000" w:themeColor="text1"/>
          <w:lang w:val="fr-CA" w:eastAsia="zh-CN"/>
        </w:rPr>
        <w:t>Ces modifications</w:t>
      </w:r>
      <w:r w:rsidR="00DE6479" w:rsidRPr="00DE6479">
        <w:rPr>
          <w:rFonts w:ascii="Arial" w:eastAsia="SimSun" w:hAnsi="Arial" w:cs="Arial"/>
          <w:color w:val="000000" w:themeColor="text1"/>
          <w:lang w:val="fr-CA" w:eastAsia="zh-CN"/>
        </w:rPr>
        <w:t xml:space="preserve"> seront incorporées dans la </w:t>
      </w:r>
      <w:r w:rsidR="00DE6479">
        <w:rPr>
          <w:rFonts w:ascii="Arial" w:eastAsia="SimSun" w:hAnsi="Arial" w:cs="Arial"/>
          <w:color w:val="000000" w:themeColor="text1"/>
          <w:lang w:val="fr-CA" w:eastAsia="zh-CN"/>
        </w:rPr>
        <w:t>ré</w:t>
      </w:r>
      <w:r w:rsidR="00DE6479" w:rsidRPr="00DE6479">
        <w:rPr>
          <w:rFonts w:ascii="Arial" w:eastAsia="SimSun" w:hAnsi="Arial" w:cs="Arial"/>
          <w:color w:val="000000" w:themeColor="text1"/>
          <w:lang w:val="fr-CA" w:eastAsia="zh-CN"/>
        </w:rPr>
        <w:t>solution qui sera présenté</w:t>
      </w:r>
      <w:r w:rsidR="00193B31">
        <w:rPr>
          <w:rFonts w:ascii="Arial" w:eastAsia="SimSun" w:hAnsi="Arial" w:cs="Arial"/>
          <w:color w:val="000000" w:themeColor="text1"/>
          <w:lang w:val="fr-CA" w:eastAsia="zh-CN"/>
        </w:rPr>
        <w:t>e</w:t>
      </w:r>
      <w:r w:rsidR="00DE6479" w:rsidRPr="00DE6479">
        <w:rPr>
          <w:rFonts w:ascii="Arial" w:eastAsia="SimSun" w:hAnsi="Arial" w:cs="Arial"/>
          <w:color w:val="000000" w:themeColor="text1"/>
          <w:lang w:val="fr-CA" w:eastAsia="zh-CN"/>
        </w:rPr>
        <w:t xml:space="preserve"> à </w:t>
      </w:r>
      <w:r w:rsidR="00DE6479">
        <w:rPr>
          <w:rFonts w:ascii="Arial" w:eastAsia="SimSun" w:hAnsi="Arial" w:cs="Arial"/>
          <w:color w:val="000000" w:themeColor="text1"/>
          <w:lang w:val="fr-CA" w:eastAsia="zh-CN"/>
        </w:rPr>
        <w:t xml:space="preserve">la séance administrative </w:t>
      </w:r>
      <w:r w:rsidR="00193B31">
        <w:rPr>
          <w:rFonts w:ascii="Arial" w:eastAsia="SimSun" w:hAnsi="Arial" w:cs="Arial"/>
          <w:color w:val="000000" w:themeColor="text1"/>
          <w:lang w:val="fr-CA" w:eastAsia="zh-CN"/>
        </w:rPr>
        <w:t>aux fins de débat</w:t>
      </w:r>
      <w:r w:rsidR="00DE6479">
        <w:rPr>
          <w:rFonts w:ascii="Arial" w:eastAsia="SimSun" w:hAnsi="Arial" w:cs="Arial"/>
          <w:color w:val="000000" w:themeColor="text1"/>
          <w:lang w:val="fr-CA" w:eastAsia="zh-CN"/>
        </w:rPr>
        <w:t xml:space="preserve">. </w:t>
      </w:r>
    </w:p>
    <w:p w:rsidR="00D30E28" w:rsidRDefault="00D30E28" w:rsidP="003438C5">
      <w:pPr>
        <w:autoSpaceDE w:val="0"/>
        <w:autoSpaceDN w:val="0"/>
        <w:adjustRightInd w:val="0"/>
        <w:spacing w:before="120"/>
        <w:rPr>
          <w:rFonts w:ascii="Arial" w:eastAsia="SimSun" w:hAnsi="Arial" w:cs="Arial"/>
          <w:color w:val="000000" w:themeColor="text1"/>
          <w:lang w:val="fr-CA" w:eastAsia="zh-CN"/>
        </w:rPr>
      </w:pPr>
      <w:r w:rsidRPr="00D30E28">
        <w:rPr>
          <w:rFonts w:ascii="Arial" w:eastAsia="SimSun" w:hAnsi="Arial" w:cs="Arial"/>
          <w:color w:val="000000" w:themeColor="text1"/>
          <w:lang w:val="fr-CA" w:eastAsia="zh-CN"/>
        </w:rPr>
        <w:t xml:space="preserve">Durant l’AGA – </w:t>
      </w:r>
      <w:r w:rsidR="007949B5">
        <w:rPr>
          <w:rFonts w:ascii="Arial" w:eastAsia="SimSun" w:hAnsi="Arial" w:cs="Arial"/>
          <w:color w:val="000000" w:themeColor="text1"/>
          <w:lang w:val="fr-CA" w:eastAsia="zh-CN"/>
        </w:rPr>
        <w:t>Recueillir</w:t>
      </w:r>
      <w:r w:rsidRPr="00D30E28">
        <w:rPr>
          <w:rFonts w:ascii="Arial" w:eastAsia="SimSun" w:hAnsi="Arial" w:cs="Arial"/>
          <w:color w:val="000000" w:themeColor="text1"/>
          <w:lang w:val="fr-CA" w:eastAsia="zh-CN"/>
        </w:rPr>
        <w:t xml:space="preserve"> </w:t>
      </w:r>
      <w:r w:rsidR="007949B5">
        <w:rPr>
          <w:rFonts w:ascii="Arial" w:eastAsia="SimSun" w:hAnsi="Arial" w:cs="Arial"/>
          <w:color w:val="000000" w:themeColor="text1"/>
          <w:lang w:val="fr-CA" w:eastAsia="zh-CN"/>
        </w:rPr>
        <w:t xml:space="preserve">de </w:t>
      </w:r>
      <w:r w:rsidRPr="00D30E28">
        <w:rPr>
          <w:rFonts w:ascii="Arial" w:eastAsia="SimSun" w:hAnsi="Arial" w:cs="Arial"/>
          <w:color w:val="000000" w:themeColor="text1"/>
          <w:lang w:val="fr-CA" w:eastAsia="zh-CN"/>
        </w:rPr>
        <w:t>l</w:t>
      </w:r>
      <w:r w:rsidR="007949B5">
        <w:rPr>
          <w:rFonts w:ascii="Arial" w:eastAsia="SimSun" w:hAnsi="Arial" w:cs="Arial"/>
          <w:color w:val="000000" w:themeColor="text1"/>
          <w:lang w:val="fr-CA" w:eastAsia="zh-CN"/>
        </w:rPr>
        <w:t xml:space="preserve">’appui et de 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l’aide, de manière respectueuse, pour vous aider à passer votre résolution. </w:t>
      </w:r>
      <w:r w:rsidRPr="00D30E28">
        <w:rPr>
          <w:rFonts w:ascii="Arial" w:eastAsia="SimSun" w:hAnsi="Arial" w:cs="Arial"/>
          <w:color w:val="000000" w:themeColor="text1"/>
          <w:lang w:val="fr-CA" w:eastAsia="zh-CN"/>
        </w:rPr>
        <w:t>Essayer d’impliquer d’autres clubs et d’autres membres à appuyer v</w:t>
      </w:r>
      <w:r>
        <w:rPr>
          <w:rFonts w:ascii="Arial" w:eastAsia="SimSun" w:hAnsi="Arial" w:cs="Arial"/>
          <w:color w:val="000000" w:themeColor="text1"/>
          <w:lang w:val="fr-CA" w:eastAsia="zh-CN"/>
        </w:rPr>
        <w:t>otre résolution. Partager vos faits et d</w:t>
      </w:r>
      <w:r w:rsidR="007949B5">
        <w:rPr>
          <w:rFonts w:ascii="Arial" w:eastAsia="SimSun" w:hAnsi="Arial" w:cs="Arial"/>
          <w:color w:val="000000" w:themeColor="text1"/>
          <w:lang w:val="fr-CA" w:eastAsia="zh-CN"/>
        </w:rPr>
        <w:t>emander aux autres de parler de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votre résolution. </w:t>
      </w:r>
      <w:r w:rsidR="00193B31">
        <w:rPr>
          <w:rFonts w:ascii="Arial" w:eastAsia="SimSun" w:hAnsi="Arial" w:cs="Arial"/>
          <w:color w:val="000000" w:themeColor="text1"/>
          <w:lang w:val="fr-CA" w:eastAsia="zh-CN"/>
        </w:rPr>
        <w:t xml:space="preserve">Ceci </w:t>
      </w:r>
      <w:r w:rsidRPr="00D30E28">
        <w:rPr>
          <w:rFonts w:ascii="Arial" w:eastAsia="SimSun" w:hAnsi="Arial" w:cs="Arial"/>
          <w:color w:val="000000" w:themeColor="text1"/>
          <w:lang w:val="fr-CA" w:eastAsia="zh-CN"/>
        </w:rPr>
        <w:t>vous aider</w:t>
      </w:r>
      <w:r w:rsidR="00193B31">
        <w:rPr>
          <w:rFonts w:ascii="Arial" w:eastAsia="SimSun" w:hAnsi="Arial" w:cs="Arial"/>
          <w:color w:val="000000" w:themeColor="text1"/>
          <w:lang w:val="fr-CA" w:eastAsia="zh-CN"/>
        </w:rPr>
        <w:t>a</w:t>
      </w:r>
      <w:r w:rsidRPr="00D30E28">
        <w:rPr>
          <w:rFonts w:ascii="Arial" w:eastAsia="SimSun" w:hAnsi="Arial" w:cs="Arial"/>
          <w:color w:val="000000" w:themeColor="text1"/>
          <w:lang w:val="fr-CA" w:eastAsia="zh-CN"/>
        </w:rPr>
        <w:t xml:space="preserve"> à faire passer votre </w:t>
      </w:r>
      <w:r>
        <w:rPr>
          <w:rFonts w:ascii="Arial" w:eastAsia="SimSun" w:hAnsi="Arial" w:cs="Arial"/>
          <w:color w:val="000000" w:themeColor="text1"/>
          <w:lang w:val="fr-CA" w:eastAsia="zh-CN"/>
        </w:rPr>
        <w:t>ré</w:t>
      </w:r>
      <w:r w:rsidRPr="00D30E28">
        <w:rPr>
          <w:rFonts w:ascii="Arial" w:eastAsia="SimSun" w:hAnsi="Arial" w:cs="Arial"/>
          <w:color w:val="000000" w:themeColor="text1"/>
          <w:lang w:val="fr-CA" w:eastAsia="zh-CN"/>
        </w:rPr>
        <w:t>solution et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encouragera d’autres membres de la FCFDU à s’impliquer. </w:t>
      </w:r>
    </w:p>
    <w:p w:rsidR="00D30E28" w:rsidRPr="00D30E28" w:rsidRDefault="00D30E28" w:rsidP="003438C5">
      <w:pPr>
        <w:autoSpaceDE w:val="0"/>
        <w:autoSpaceDN w:val="0"/>
        <w:adjustRightInd w:val="0"/>
        <w:spacing w:before="120"/>
        <w:rPr>
          <w:rFonts w:ascii="Arial" w:eastAsia="SimSun" w:hAnsi="Arial" w:cs="Arial"/>
          <w:color w:val="000000" w:themeColor="text1"/>
          <w:lang w:val="fr-CA" w:eastAsia="zh-CN"/>
        </w:rPr>
      </w:pPr>
      <w:r w:rsidRPr="00D30E28">
        <w:rPr>
          <w:rFonts w:ascii="Arial" w:eastAsia="SimSun" w:hAnsi="Arial" w:cs="Arial"/>
          <w:color w:val="000000" w:themeColor="text1"/>
          <w:lang w:val="fr-CA" w:eastAsia="zh-CN"/>
        </w:rPr>
        <w:t>Assurez-vous d’être disponible p</w:t>
      </w:r>
      <w:r>
        <w:rPr>
          <w:rFonts w:ascii="Arial" w:eastAsia="SimSun" w:hAnsi="Arial" w:cs="Arial"/>
          <w:color w:val="000000" w:themeColor="text1"/>
          <w:lang w:val="fr-CA" w:eastAsia="zh-CN"/>
        </w:rPr>
        <w:t>our répondre aux questions des déléguées.</w:t>
      </w:r>
    </w:p>
    <w:p w:rsidR="003438C5" w:rsidRPr="00463B28" w:rsidRDefault="003438C5" w:rsidP="003438C5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7F7F7F" w:themeColor="text1" w:themeTint="80"/>
          <w:lang w:val="fr-CA"/>
        </w:rPr>
      </w:pPr>
    </w:p>
    <w:p w:rsidR="007949B5" w:rsidRPr="007949B5" w:rsidRDefault="005232B3" w:rsidP="003438C5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S</w:t>
      </w:r>
      <w:r w:rsidR="007949B5" w:rsidRPr="007949B5">
        <w:rPr>
          <w:rFonts w:ascii="Arial" w:hAnsi="Arial" w:cs="Arial"/>
          <w:b/>
          <w:color w:val="000000" w:themeColor="text1"/>
          <w:lang w:val="fr-CA"/>
        </w:rPr>
        <w:t>ection des résolutions d</w:t>
      </w:r>
      <w:r w:rsidR="007949B5">
        <w:rPr>
          <w:rFonts w:ascii="Arial" w:hAnsi="Arial" w:cs="Arial"/>
          <w:b/>
          <w:color w:val="000000" w:themeColor="text1"/>
          <w:lang w:val="fr-CA"/>
        </w:rPr>
        <w:t xml:space="preserve">e la séance administrative </w:t>
      </w:r>
      <w:r w:rsidR="007949B5">
        <w:rPr>
          <w:rFonts w:ascii="Arial" w:hAnsi="Arial" w:cs="Arial"/>
          <w:color w:val="000000" w:themeColor="text1"/>
          <w:lang w:val="fr-CA"/>
        </w:rPr>
        <w:t>– Chaque résolution sera débattue et sera soumise à un vote individuel.</w:t>
      </w:r>
      <w:r w:rsidR="0080318A">
        <w:rPr>
          <w:rFonts w:ascii="Arial" w:hAnsi="Arial" w:cs="Arial"/>
          <w:color w:val="000000" w:themeColor="text1"/>
          <w:lang w:val="fr-CA"/>
        </w:rPr>
        <w:t xml:space="preserve"> Le débat sur chaque résolution aura une durée de 30 minutes. Des motions peuvent être </w:t>
      </w:r>
      <w:r w:rsidR="002E54BC">
        <w:rPr>
          <w:rFonts w:ascii="Arial" w:hAnsi="Arial" w:cs="Arial"/>
          <w:color w:val="000000" w:themeColor="text1"/>
          <w:lang w:val="fr-CA"/>
        </w:rPr>
        <w:t>présentées</w:t>
      </w:r>
      <w:r w:rsidR="0080318A">
        <w:rPr>
          <w:rFonts w:ascii="Arial" w:hAnsi="Arial" w:cs="Arial"/>
          <w:color w:val="000000" w:themeColor="text1"/>
          <w:lang w:val="fr-CA"/>
        </w:rPr>
        <w:t xml:space="preserve"> pour</w:t>
      </w:r>
      <w:r w:rsidR="002E54BC">
        <w:rPr>
          <w:rFonts w:ascii="Arial" w:hAnsi="Arial" w:cs="Arial"/>
          <w:color w:val="000000" w:themeColor="text1"/>
          <w:lang w:val="fr-CA"/>
        </w:rPr>
        <w:t xml:space="preserve"> la prolonger pour un </w:t>
      </w:r>
      <w:r w:rsidR="002E54BC" w:rsidRPr="00983528">
        <w:rPr>
          <w:rFonts w:ascii="Arial" w:hAnsi="Arial" w:cs="Arial"/>
          <w:color w:val="000000" w:themeColor="text1"/>
          <w:lang w:val="fr-CA"/>
        </w:rPr>
        <w:t>m</w:t>
      </w:r>
      <w:r w:rsidR="00983528" w:rsidRPr="00983528">
        <w:rPr>
          <w:rFonts w:ascii="Arial" w:hAnsi="Arial" w:cs="Arial"/>
          <w:color w:val="000000" w:themeColor="text1"/>
          <w:lang w:val="fr-CA"/>
        </w:rPr>
        <w:t>aximum</w:t>
      </w:r>
      <w:r w:rsidR="002E54BC">
        <w:rPr>
          <w:rFonts w:ascii="Arial" w:hAnsi="Arial" w:cs="Arial"/>
          <w:color w:val="000000" w:themeColor="text1"/>
          <w:lang w:val="fr-CA"/>
        </w:rPr>
        <w:t xml:space="preserve"> de 15 minutes. Une résolution doit obtenir une majorité des deux tiers pour être adopté</w:t>
      </w:r>
      <w:r w:rsidR="00193B31">
        <w:rPr>
          <w:rFonts w:ascii="Arial" w:hAnsi="Arial" w:cs="Arial"/>
          <w:color w:val="000000" w:themeColor="text1"/>
          <w:lang w:val="fr-CA"/>
        </w:rPr>
        <w:t>e</w:t>
      </w:r>
      <w:r w:rsidR="002E54BC">
        <w:rPr>
          <w:rFonts w:ascii="Arial" w:hAnsi="Arial" w:cs="Arial"/>
          <w:color w:val="000000" w:themeColor="text1"/>
          <w:lang w:val="fr-CA"/>
        </w:rPr>
        <w:t xml:space="preserve">. </w:t>
      </w:r>
      <w:r w:rsidR="00193B31">
        <w:rPr>
          <w:rFonts w:ascii="Arial" w:hAnsi="Arial" w:cs="Arial"/>
          <w:color w:val="000000" w:themeColor="text1"/>
          <w:lang w:val="fr-CA"/>
        </w:rPr>
        <w:t>Chaque oratrice aura une limite d</w:t>
      </w:r>
      <w:r w:rsidR="002E54BC">
        <w:rPr>
          <w:rFonts w:ascii="Arial" w:hAnsi="Arial" w:cs="Arial"/>
          <w:color w:val="000000" w:themeColor="text1"/>
          <w:lang w:val="fr-CA"/>
        </w:rPr>
        <w:t>e deux minutes.</w:t>
      </w:r>
      <w:r w:rsidR="007949B5">
        <w:rPr>
          <w:rFonts w:ascii="Arial" w:hAnsi="Arial" w:cs="Arial"/>
          <w:color w:val="000000" w:themeColor="text1"/>
          <w:lang w:val="fr-CA"/>
        </w:rPr>
        <w:t xml:space="preserve"> </w:t>
      </w:r>
    </w:p>
    <w:p w:rsidR="003438C5" w:rsidRPr="00463B28" w:rsidRDefault="003438C5" w:rsidP="003438C5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val="fr-CA"/>
        </w:rPr>
      </w:pPr>
    </w:p>
    <w:p w:rsidR="002E54BC" w:rsidRPr="007E59AF" w:rsidRDefault="00193B31" w:rsidP="003438C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t>Les auteur</w:t>
      </w:r>
      <w:r w:rsidR="002E54BC" w:rsidRPr="002E54BC">
        <w:rPr>
          <w:rFonts w:ascii="Arial" w:hAnsi="Arial" w:cs="Arial"/>
          <w:b/>
          <w:color w:val="000000" w:themeColor="text1"/>
          <w:lang w:val="fr-CA"/>
        </w:rPr>
        <w:t xml:space="preserve">s </w:t>
      </w:r>
      <w:r w:rsidR="007E59AF">
        <w:rPr>
          <w:rFonts w:ascii="Arial" w:hAnsi="Arial" w:cs="Arial"/>
          <w:color w:val="000000" w:themeColor="text1"/>
          <w:lang w:val="fr-CA"/>
        </w:rPr>
        <w:t>introduiront</w:t>
      </w:r>
      <w:r w:rsidR="002E54BC">
        <w:rPr>
          <w:rFonts w:ascii="Arial" w:hAnsi="Arial" w:cs="Arial"/>
          <w:color w:val="000000" w:themeColor="text1"/>
          <w:lang w:val="fr-CA"/>
        </w:rPr>
        <w:t xml:space="preserve"> la résolution </w:t>
      </w:r>
      <w:r w:rsidR="007E59AF">
        <w:rPr>
          <w:rFonts w:ascii="Arial" w:hAnsi="Arial" w:cs="Arial"/>
          <w:color w:val="000000" w:themeColor="text1"/>
          <w:lang w:val="fr-CA"/>
        </w:rPr>
        <w:t>(deux</w:t>
      </w:r>
      <w:r w:rsidR="002E54BC">
        <w:rPr>
          <w:rFonts w:ascii="Arial" w:hAnsi="Arial" w:cs="Arial"/>
          <w:color w:val="000000" w:themeColor="text1"/>
          <w:lang w:val="fr-CA"/>
        </w:rPr>
        <w:t xml:space="preserve"> minutes</w:t>
      </w:r>
      <w:r w:rsidR="007E59AF">
        <w:rPr>
          <w:rFonts w:ascii="Arial" w:hAnsi="Arial" w:cs="Arial"/>
          <w:color w:val="000000" w:themeColor="text1"/>
          <w:lang w:val="fr-CA"/>
        </w:rPr>
        <w:t>)</w:t>
      </w:r>
      <w:r w:rsidR="002E54BC">
        <w:rPr>
          <w:rFonts w:ascii="Arial" w:hAnsi="Arial" w:cs="Arial"/>
          <w:color w:val="000000" w:themeColor="text1"/>
          <w:lang w:val="fr-CA"/>
        </w:rPr>
        <w:t xml:space="preserve"> afin de commencer le débat. </w:t>
      </w:r>
      <w:r w:rsidR="002E54BC" w:rsidRPr="007E59AF">
        <w:rPr>
          <w:rFonts w:ascii="Arial" w:hAnsi="Arial" w:cs="Arial"/>
          <w:color w:val="000000" w:themeColor="text1"/>
          <w:lang w:val="fr-CA"/>
        </w:rPr>
        <w:t xml:space="preserve">Une image visuelle peut être utilisée </w:t>
      </w:r>
      <w:r w:rsidR="007E59AF">
        <w:rPr>
          <w:rFonts w:ascii="Arial" w:hAnsi="Arial" w:cs="Arial"/>
          <w:color w:val="000000" w:themeColor="text1"/>
          <w:lang w:val="fr-CA"/>
        </w:rPr>
        <w:t>à ce moment</w:t>
      </w:r>
      <w:r w:rsidR="002E54BC" w:rsidRPr="007E59AF">
        <w:rPr>
          <w:rFonts w:ascii="Arial" w:hAnsi="Arial" w:cs="Arial"/>
          <w:color w:val="000000" w:themeColor="text1"/>
          <w:lang w:val="fr-CA"/>
        </w:rPr>
        <w:t xml:space="preserve">. </w:t>
      </w:r>
      <w:r w:rsidR="007E59AF" w:rsidRPr="007E59AF">
        <w:rPr>
          <w:rFonts w:ascii="Arial" w:hAnsi="Arial" w:cs="Arial"/>
          <w:color w:val="000000" w:themeColor="text1"/>
          <w:lang w:val="fr-CA"/>
        </w:rPr>
        <w:t>L’image visuelle doit être présentée à</w:t>
      </w:r>
      <w:r>
        <w:rPr>
          <w:rFonts w:ascii="Arial" w:hAnsi="Arial" w:cs="Arial"/>
          <w:color w:val="000000" w:themeColor="text1"/>
          <w:lang w:val="fr-CA"/>
        </w:rPr>
        <w:t xml:space="preserve"> la présidente</w:t>
      </w:r>
      <w:r w:rsidR="007E59AF" w:rsidRPr="007E59AF">
        <w:rPr>
          <w:rFonts w:ascii="Arial" w:hAnsi="Arial" w:cs="Arial"/>
          <w:color w:val="000000" w:themeColor="text1"/>
          <w:lang w:val="fr-CA"/>
        </w:rPr>
        <w:t xml:space="preserve"> </w:t>
      </w:r>
      <w:r>
        <w:rPr>
          <w:rFonts w:ascii="Arial" w:hAnsi="Arial" w:cs="Arial"/>
          <w:color w:val="000000" w:themeColor="text1"/>
          <w:lang w:val="fr-CA"/>
        </w:rPr>
        <w:t xml:space="preserve">des résolutions </w:t>
      </w:r>
      <w:r w:rsidR="007E59AF" w:rsidRPr="007E59AF">
        <w:rPr>
          <w:rFonts w:ascii="Arial" w:hAnsi="Arial" w:cs="Arial"/>
          <w:color w:val="000000" w:themeColor="text1"/>
          <w:lang w:val="fr-CA"/>
        </w:rPr>
        <w:t>et confirmée</w:t>
      </w:r>
      <w:r>
        <w:rPr>
          <w:rFonts w:ascii="Arial" w:hAnsi="Arial" w:cs="Arial"/>
          <w:color w:val="000000" w:themeColor="text1"/>
          <w:lang w:val="fr-CA"/>
        </w:rPr>
        <w:t xml:space="preserve"> par celle-ci</w:t>
      </w:r>
      <w:r w:rsidR="007E59AF">
        <w:rPr>
          <w:rFonts w:ascii="Arial" w:hAnsi="Arial" w:cs="Arial"/>
          <w:color w:val="000000" w:themeColor="text1"/>
          <w:lang w:val="fr-CA"/>
        </w:rPr>
        <w:t xml:space="preserve"> avant la réunion sinon celle-ci ne sera pas permise. </w:t>
      </w:r>
      <w:r>
        <w:rPr>
          <w:rFonts w:ascii="Arial" w:hAnsi="Arial" w:cs="Arial"/>
          <w:color w:val="000000" w:themeColor="text1"/>
          <w:lang w:val="fr-CA"/>
        </w:rPr>
        <w:t>Les auteur</w:t>
      </w:r>
      <w:r w:rsidR="007E59AF" w:rsidRPr="007E59AF">
        <w:rPr>
          <w:rFonts w:ascii="Arial" w:hAnsi="Arial" w:cs="Arial"/>
          <w:color w:val="000000" w:themeColor="text1"/>
          <w:lang w:val="fr-CA"/>
        </w:rPr>
        <w:t xml:space="preserve">s </w:t>
      </w:r>
      <w:r w:rsidR="007E59AF">
        <w:rPr>
          <w:rFonts w:ascii="Arial" w:hAnsi="Arial" w:cs="Arial"/>
          <w:color w:val="000000" w:themeColor="text1"/>
          <w:lang w:val="fr-CA"/>
        </w:rPr>
        <w:t>résumeront la</w:t>
      </w:r>
      <w:r w:rsidR="007E59AF" w:rsidRPr="007E59AF">
        <w:rPr>
          <w:rFonts w:ascii="Arial" w:hAnsi="Arial" w:cs="Arial"/>
          <w:color w:val="000000" w:themeColor="text1"/>
          <w:lang w:val="fr-CA"/>
        </w:rPr>
        <w:t xml:space="preserve"> conclusion</w:t>
      </w:r>
      <w:r w:rsidR="007E59AF">
        <w:rPr>
          <w:rFonts w:ascii="Arial" w:hAnsi="Arial" w:cs="Arial"/>
          <w:color w:val="000000" w:themeColor="text1"/>
          <w:lang w:val="fr-CA"/>
        </w:rPr>
        <w:t xml:space="preserve"> de la résolution</w:t>
      </w:r>
      <w:r w:rsidR="007E59AF" w:rsidRPr="007E59AF">
        <w:rPr>
          <w:rFonts w:ascii="Arial" w:hAnsi="Arial" w:cs="Arial"/>
          <w:color w:val="000000" w:themeColor="text1"/>
          <w:lang w:val="fr-CA"/>
        </w:rPr>
        <w:t xml:space="preserve"> </w:t>
      </w:r>
      <w:r w:rsidR="007E59AF">
        <w:rPr>
          <w:rFonts w:ascii="Arial" w:hAnsi="Arial" w:cs="Arial"/>
          <w:color w:val="000000" w:themeColor="text1"/>
          <w:lang w:val="fr-CA"/>
        </w:rPr>
        <w:t xml:space="preserve">(deux minutes). </w:t>
      </w:r>
      <w:r w:rsidR="007E59AF" w:rsidRPr="007E59AF">
        <w:rPr>
          <w:rFonts w:ascii="Arial" w:hAnsi="Arial" w:cs="Arial"/>
          <w:color w:val="000000" w:themeColor="text1"/>
          <w:lang w:val="fr-CA"/>
        </w:rPr>
        <w:t>Tous les changements acceptés par les membres ayant un dr</w:t>
      </w:r>
      <w:r w:rsidR="007E59AF">
        <w:rPr>
          <w:rFonts w:ascii="Arial" w:hAnsi="Arial" w:cs="Arial"/>
          <w:color w:val="000000" w:themeColor="text1"/>
          <w:lang w:val="fr-CA"/>
        </w:rPr>
        <w:t xml:space="preserve">oit de vote durant la séance administrative seront incorporés à la résolution à ce moment. </w:t>
      </w:r>
    </w:p>
    <w:p w:rsidR="001E662B" w:rsidRDefault="001E662B" w:rsidP="003B278A">
      <w:pPr>
        <w:pStyle w:val="MediumGrid1-Accent21"/>
        <w:ind w:left="0"/>
        <w:rPr>
          <w:b/>
          <w:bCs/>
          <w:color w:val="000000" w:themeColor="text1"/>
          <w:sz w:val="24"/>
          <w:lang w:val="fr-CA"/>
        </w:rPr>
      </w:pPr>
    </w:p>
    <w:p w:rsidR="007E59AF" w:rsidRPr="007E59AF" w:rsidRDefault="007E59AF" w:rsidP="003B278A">
      <w:pPr>
        <w:pStyle w:val="MediumGrid1-Accent21"/>
        <w:ind w:left="0"/>
        <w:rPr>
          <w:bCs/>
          <w:color w:val="000000" w:themeColor="text1"/>
          <w:sz w:val="24"/>
          <w:lang w:val="fr-CA"/>
        </w:rPr>
      </w:pPr>
      <w:r w:rsidRPr="007E59AF">
        <w:rPr>
          <w:b/>
          <w:bCs/>
          <w:color w:val="000000" w:themeColor="text1"/>
          <w:sz w:val="24"/>
          <w:lang w:val="fr-CA"/>
        </w:rPr>
        <w:lastRenderedPageBreak/>
        <w:t xml:space="preserve">Les déléguées </w:t>
      </w:r>
      <w:r w:rsidRPr="007E59AF">
        <w:rPr>
          <w:bCs/>
          <w:color w:val="000000" w:themeColor="text1"/>
          <w:sz w:val="24"/>
          <w:lang w:val="fr-CA"/>
        </w:rPr>
        <w:t>peuvent être d</w:t>
      </w:r>
      <w:r>
        <w:rPr>
          <w:bCs/>
          <w:color w:val="000000" w:themeColor="text1"/>
          <w:sz w:val="24"/>
          <w:lang w:val="fr-CA"/>
        </w:rPr>
        <w:t xml:space="preserve">es oratrices lors du débat. </w:t>
      </w:r>
      <w:r w:rsidRPr="007E59AF">
        <w:rPr>
          <w:bCs/>
          <w:color w:val="000000" w:themeColor="text1"/>
          <w:sz w:val="24"/>
          <w:lang w:val="fr-CA"/>
        </w:rPr>
        <w:t xml:space="preserve">Si </w:t>
      </w:r>
      <w:r w:rsidR="005232B3">
        <w:rPr>
          <w:bCs/>
          <w:color w:val="000000" w:themeColor="text1"/>
          <w:sz w:val="24"/>
          <w:lang w:val="fr-CA"/>
        </w:rPr>
        <w:t>la personne représentant l’</w:t>
      </w:r>
      <w:r w:rsidRPr="007E59AF">
        <w:rPr>
          <w:bCs/>
          <w:color w:val="000000" w:themeColor="text1"/>
          <w:sz w:val="24"/>
          <w:lang w:val="fr-CA"/>
        </w:rPr>
        <w:t>auteur ne p</w:t>
      </w:r>
      <w:r>
        <w:rPr>
          <w:bCs/>
          <w:color w:val="000000" w:themeColor="text1"/>
          <w:sz w:val="24"/>
          <w:lang w:val="fr-CA"/>
        </w:rPr>
        <w:t>eut pas assister à l’AGA, elle devrait s’assurer qu’une représentante appropriée peut présenter son point de vue à l’égard de la résolution durant le débat.</w:t>
      </w:r>
    </w:p>
    <w:p w:rsidR="001E662B" w:rsidRDefault="001E662B" w:rsidP="003B278A">
      <w:pPr>
        <w:pStyle w:val="MediumGrid1-Accent21"/>
        <w:ind w:left="0"/>
        <w:rPr>
          <w:b/>
          <w:color w:val="000000" w:themeColor="text1"/>
          <w:sz w:val="24"/>
          <w:lang w:val="fr-CA"/>
        </w:rPr>
      </w:pPr>
      <w:bookmarkStart w:id="9" w:name="_Toc527441305"/>
    </w:p>
    <w:p w:rsidR="001B504B" w:rsidRPr="001B504B" w:rsidRDefault="006845A0" w:rsidP="003B278A">
      <w:pPr>
        <w:pStyle w:val="MediumGrid1-Accent21"/>
        <w:ind w:left="0"/>
        <w:rPr>
          <w:b/>
          <w:color w:val="000000" w:themeColor="text1"/>
          <w:sz w:val="24"/>
          <w:lang w:val="fr-CA"/>
        </w:rPr>
      </w:pPr>
      <w:r>
        <w:rPr>
          <w:b/>
          <w:color w:val="000000" w:themeColor="text1"/>
          <w:sz w:val="24"/>
          <w:lang w:val="fr-CA"/>
        </w:rPr>
        <w:t xml:space="preserve">6. </w:t>
      </w:r>
      <w:r w:rsidR="001B504B" w:rsidRPr="001B504B">
        <w:rPr>
          <w:b/>
          <w:color w:val="000000" w:themeColor="text1"/>
          <w:sz w:val="24"/>
          <w:lang w:val="fr-CA"/>
        </w:rPr>
        <w:t xml:space="preserve">Après l’AGA – D’une </w:t>
      </w:r>
      <w:r w:rsidR="001B504B">
        <w:rPr>
          <w:b/>
          <w:color w:val="000000" w:themeColor="text1"/>
          <w:sz w:val="24"/>
          <w:lang w:val="fr-CA"/>
        </w:rPr>
        <w:t>ré</w:t>
      </w:r>
      <w:r w:rsidR="001B504B" w:rsidRPr="001B504B">
        <w:rPr>
          <w:b/>
          <w:color w:val="000000" w:themeColor="text1"/>
          <w:sz w:val="24"/>
          <w:lang w:val="fr-CA"/>
        </w:rPr>
        <w:t>solution à</w:t>
      </w:r>
      <w:r w:rsidR="001B504B">
        <w:rPr>
          <w:b/>
          <w:color w:val="000000" w:themeColor="text1"/>
          <w:sz w:val="24"/>
          <w:lang w:val="fr-CA"/>
        </w:rPr>
        <w:t xml:space="preserve"> une politique</w:t>
      </w:r>
    </w:p>
    <w:bookmarkEnd w:id="9"/>
    <w:p w:rsidR="001B504B" w:rsidRDefault="001B504B" w:rsidP="003B278A">
      <w:pPr>
        <w:pStyle w:val="MediumGrid1-Accent21"/>
        <w:ind w:left="0"/>
        <w:rPr>
          <w:color w:val="000000" w:themeColor="text1"/>
          <w:sz w:val="24"/>
          <w:lang w:val="fr-CA"/>
        </w:rPr>
      </w:pPr>
      <w:r w:rsidRPr="001B504B">
        <w:rPr>
          <w:color w:val="000000" w:themeColor="text1"/>
          <w:sz w:val="24"/>
          <w:lang w:val="fr-CA"/>
        </w:rPr>
        <w:t>Lorsque</w:t>
      </w:r>
      <w:r w:rsidR="001E662B">
        <w:rPr>
          <w:color w:val="000000" w:themeColor="text1"/>
          <w:sz w:val="24"/>
          <w:lang w:val="fr-CA"/>
        </w:rPr>
        <w:t xml:space="preserve"> les membres ayant le droit de vote adoptent</w:t>
      </w:r>
      <w:r w:rsidRPr="001B504B">
        <w:rPr>
          <w:color w:val="000000" w:themeColor="text1"/>
          <w:sz w:val="24"/>
          <w:lang w:val="fr-CA"/>
        </w:rPr>
        <w:t xml:space="preserve"> les résolutions</w:t>
      </w:r>
      <w:r>
        <w:rPr>
          <w:color w:val="000000" w:themeColor="text1"/>
          <w:sz w:val="24"/>
          <w:lang w:val="fr-CA"/>
        </w:rPr>
        <w:t xml:space="preserve">, </w:t>
      </w:r>
      <w:r w:rsidR="001E662B">
        <w:rPr>
          <w:color w:val="000000" w:themeColor="text1"/>
          <w:sz w:val="24"/>
          <w:lang w:val="fr-CA"/>
        </w:rPr>
        <w:t>celles-ci</w:t>
      </w:r>
      <w:r>
        <w:rPr>
          <w:color w:val="000000" w:themeColor="text1"/>
          <w:sz w:val="24"/>
          <w:lang w:val="fr-CA"/>
        </w:rPr>
        <w:t xml:space="preserve"> deviennent des politiques de la FCFDU et, après l’AGA, sont placées dans le </w:t>
      </w:r>
      <w:r>
        <w:rPr>
          <w:i/>
          <w:color w:val="000000" w:themeColor="text1"/>
          <w:sz w:val="24"/>
          <w:lang w:val="fr-CA"/>
        </w:rPr>
        <w:t xml:space="preserve">Policy </w:t>
      </w:r>
      <w:r w:rsidRPr="001E662B">
        <w:rPr>
          <w:i/>
          <w:color w:val="000000" w:themeColor="text1"/>
          <w:sz w:val="24"/>
          <w:lang w:val="fr-CA"/>
        </w:rPr>
        <w:t>Book Online</w:t>
      </w:r>
      <w:r>
        <w:rPr>
          <w:i/>
          <w:color w:val="000000" w:themeColor="text1"/>
          <w:sz w:val="24"/>
          <w:lang w:val="fr-CA"/>
        </w:rPr>
        <w:t xml:space="preserve"> </w:t>
      </w:r>
      <w:r>
        <w:rPr>
          <w:color w:val="000000" w:themeColor="text1"/>
          <w:sz w:val="24"/>
          <w:lang w:val="fr-CA"/>
        </w:rPr>
        <w:t xml:space="preserve">à </w:t>
      </w:r>
      <w:hyperlink r:id="rId26" w:history="1">
        <w:r w:rsidRPr="00804F53">
          <w:rPr>
            <w:rStyle w:val="Hyperlink"/>
            <w:sz w:val="24"/>
            <w:lang w:val="fr-CA"/>
          </w:rPr>
          <w:t>www.cfuwadmin.org</w:t>
        </w:r>
      </w:hyperlink>
      <w:r w:rsidR="001E662B">
        <w:rPr>
          <w:color w:val="000000" w:themeColor="text1"/>
          <w:sz w:val="24"/>
          <w:lang w:val="fr-CA"/>
        </w:rPr>
        <w:t>.</w:t>
      </w:r>
    </w:p>
    <w:p w:rsidR="001B504B" w:rsidRPr="001B504B" w:rsidRDefault="001B504B" w:rsidP="003B278A">
      <w:pPr>
        <w:pStyle w:val="MediumGrid1-Accent21"/>
        <w:ind w:left="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>La vice-présidente, défense d’intérêts collectifs et la vice-présidente, relations internationales de la FCFDU travailleront avec le bureau national en consultation avec l</w:t>
      </w:r>
      <w:r w:rsidR="00F11934">
        <w:rPr>
          <w:color w:val="000000" w:themeColor="text1"/>
          <w:sz w:val="24"/>
          <w:lang w:val="fr-CA"/>
        </w:rPr>
        <w:t>’organisme</w:t>
      </w:r>
      <w:r>
        <w:rPr>
          <w:color w:val="000000" w:themeColor="text1"/>
          <w:sz w:val="24"/>
          <w:lang w:val="fr-CA"/>
        </w:rPr>
        <w:t xml:space="preserve"> proposant </w:t>
      </w:r>
      <w:r w:rsidR="00F11934">
        <w:rPr>
          <w:color w:val="000000" w:themeColor="text1"/>
          <w:sz w:val="24"/>
          <w:lang w:val="fr-CA"/>
        </w:rPr>
        <w:t>quant aux mesures d</w:t>
      </w:r>
      <w:r>
        <w:rPr>
          <w:color w:val="000000" w:themeColor="text1"/>
          <w:sz w:val="24"/>
          <w:lang w:val="fr-CA"/>
        </w:rPr>
        <w:t xml:space="preserve">e suivi. </w:t>
      </w:r>
      <w:r w:rsidRPr="001B504B">
        <w:rPr>
          <w:color w:val="000000" w:themeColor="text1"/>
          <w:sz w:val="24"/>
          <w:lang w:val="fr-CA"/>
        </w:rPr>
        <w:t xml:space="preserve">La trousse </w:t>
      </w:r>
      <w:r w:rsidR="00F11934">
        <w:rPr>
          <w:color w:val="000000" w:themeColor="text1"/>
          <w:sz w:val="24"/>
          <w:lang w:val="fr-CA"/>
        </w:rPr>
        <w:t xml:space="preserve">de </w:t>
      </w:r>
      <w:r w:rsidR="001E662B">
        <w:rPr>
          <w:color w:val="000000" w:themeColor="text1"/>
          <w:sz w:val="24"/>
          <w:lang w:val="fr-CA"/>
        </w:rPr>
        <w:t>défense des intérêts collectifs</w:t>
      </w:r>
      <w:r w:rsidRPr="001B504B">
        <w:rPr>
          <w:color w:val="000000" w:themeColor="text1"/>
          <w:sz w:val="24"/>
          <w:lang w:val="fr-CA"/>
        </w:rPr>
        <w:t xml:space="preserve"> comprendra la version finale de chaque politique, </w:t>
      </w:r>
      <w:r w:rsidR="00F11934">
        <w:rPr>
          <w:color w:val="000000" w:themeColor="text1"/>
          <w:sz w:val="24"/>
          <w:lang w:val="fr-CA"/>
        </w:rPr>
        <w:t xml:space="preserve">des </w:t>
      </w:r>
      <w:r w:rsidRPr="001B504B">
        <w:rPr>
          <w:color w:val="000000" w:themeColor="text1"/>
          <w:sz w:val="24"/>
          <w:lang w:val="fr-CA"/>
        </w:rPr>
        <w:t>l</w:t>
      </w:r>
      <w:r>
        <w:rPr>
          <w:color w:val="000000" w:themeColor="text1"/>
          <w:sz w:val="24"/>
          <w:lang w:val="fr-CA"/>
        </w:rPr>
        <w:t>ettres type</w:t>
      </w:r>
      <w:r w:rsidR="00F11934">
        <w:rPr>
          <w:color w:val="000000" w:themeColor="text1"/>
          <w:sz w:val="24"/>
          <w:lang w:val="fr-CA"/>
        </w:rPr>
        <w:t>s</w:t>
      </w:r>
      <w:r>
        <w:rPr>
          <w:color w:val="000000" w:themeColor="text1"/>
          <w:sz w:val="24"/>
          <w:lang w:val="fr-CA"/>
        </w:rPr>
        <w:t xml:space="preserve">, un énoncé court du contexte et des suggestions </w:t>
      </w:r>
      <w:r w:rsidR="00F11934">
        <w:rPr>
          <w:color w:val="000000" w:themeColor="text1"/>
          <w:sz w:val="24"/>
          <w:lang w:val="fr-CA"/>
        </w:rPr>
        <w:t xml:space="preserve">relatives </w:t>
      </w:r>
      <w:r>
        <w:rPr>
          <w:color w:val="000000" w:themeColor="text1"/>
          <w:sz w:val="24"/>
          <w:lang w:val="fr-CA"/>
        </w:rPr>
        <w:t xml:space="preserve">aux actions. Ce matériel sera placé en ligne à </w:t>
      </w:r>
      <w:hyperlink r:id="rId27" w:history="1">
        <w:r w:rsidRPr="00804F53">
          <w:rPr>
            <w:rStyle w:val="Hyperlink"/>
            <w:sz w:val="24"/>
            <w:lang w:val="fr-CA"/>
          </w:rPr>
          <w:t>www.cfuwadmin.org</w:t>
        </w:r>
      </w:hyperlink>
      <w:r>
        <w:rPr>
          <w:color w:val="000000" w:themeColor="text1"/>
          <w:sz w:val="24"/>
          <w:lang w:val="fr-CA"/>
        </w:rPr>
        <w:t xml:space="preserve">. </w:t>
      </w:r>
    </w:p>
    <w:p w:rsidR="00D76C15" w:rsidRPr="00D76C15" w:rsidRDefault="003438C5" w:rsidP="004948FE">
      <w:pPr>
        <w:pStyle w:val="Heading1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D76C15">
        <w:rPr>
          <w:rFonts w:ascii="Arial" w:hAnsi="Arial" w:cs="Arial"/>
          <w:color w:val="000000" w:themeColor="text1"/>
          <w:sz w:val="24"/>
          <w:szCs w:val="24"/>
          <w:lang w:val="fr-CA"/>
        </w:rPr>
        <w:br w:type="page"/>
      </w:r>
      <w:bookmarkStart w:id="10" w:name="_Toc527441306"/>
      <w:r w:rsidR="00D4626D">
        <w:rPr>
          <w:rFonts w:ascii="Arial" w:hAnsi="Arial" w:cs="Arial"/>
          <w:color w:val="000000" w:themeColor="text1"/>
          <w:sz w:val="24"/>
          <w:szCs w:val="24"/>
          <w:lang w:val="fr-CA"/>
        </w:rPr>
        <w:lastRenderedPageBreak/>
        <w:t>Annexe A – G</w:t>
      </w:r>
      <w:r w:rsidR="00D76C15" w:rsidRPr="00D76C15">
        <w:rPr>
          <w:rFonts w:ascii="Arial" w:hAnsi="Arial" w:cs="Arial"/>
          <w:color w:val="000000" w:themeColor="text1"/>
          <w:sz w:val="24"/>
          <w:szCs w:val="24"/>
          <w:lang w:val="fr-CA"/>
        </w:rPr>
        <w:t>uide su</w:t>
      </w:r>
      <w:r w:rsidR="00D76C15">
        <w:rPr>
          <w:rFonts w:ascii="Arial" w:hAnsi="Arial" w:cs="Arial"/>
          <w:color w:val="000000" w:themeColor="text1"/>
          <w:sz w:val="24"/>
          <w:szCs w:val="24"/>
          <w:lang w:val="fr-CA"/>
        </w:rPr>
        <w:t>r les différents types de résolutions</w:t>
      </w:r>
    </w:p>
    <w:bookmarkEnd w:id="10"/>
    <w:p w:rsidR="0011452E" w:rsidRPr="00463B28" w:rsidRDefault="0011452E" w:rsidP="003438C5">
      <w:pPr>
        <w:rPr>
          <w:rFonts w:ascii="Arial" w:hAnsi="Arial" w:cs="Arial"/>
          <w:color w:val="000000" w:themeColor="text1"/>
          <w:lang w:val="fr-CA"/>
        </w:rPr>
      </w:pPr>
    </w:p>
    <w:p w:rsidR="00D76C15" w:rsidRPr="00D76C15" w:rsidRDefault="00D76C15" w:rsidP="003438C5">
      <w:pPr>
        <w:rPr>
          <w:rFonts w:ascii="Arial" w:hAnsi="Arial" w:cs="Arial"/>
          <w:color w:val="000000" w:themeColor="text1"/>
          <w:lang w:val="fr-CA"/>
        </w:rPr>
      </w:pPr>
      <w:r w:rsidRPr="00D76C15">
        <w:rPr>
          <w:rFonts w:ascii="Arial" w:hAnsi="Arial" w:cs="Arial"/>
          <w:b/>
          <w:color w:val="000000" w:themeColor="text1"/>
          <w:lang w:val="fr-CA"/>
        </w:rPr>
        <w:t xml:space="preserve">Régulière </w:t>
      </w:r>
      <w:r w:rsidRPr="00D76C15">
        <w:rPr>
          <w:rFonts w:ascii="Arial" w:hAnsi="Arial" w:cs="Arial"/>
          <w:color w:val="000000" w:themeColor="text1"/>
          <w:lang w:val="fr-CA"/>
        </w:rPr>
        <w:t>–</w:t>
      </w:r>
      <w:r w:rsidR="00EA0524">
        <w:rPr>
          <w:rFonts w:ascii="Arial" w:hAnsi="Arial" w:cs="Arial"/>
          <w:color w:val="000000" w:themeColor="text1"/>
          <w:lang w:val="fr-CA"/>
        </w:rPr>
        <w:t xml:space="preserve"> Lors</w:t>
      </w:r>
      <w:r w:rsidRPr="00D76C15">
        <w:rPr>
          <w:rFonts w:ascii="Arial" w:hAnsi="Arial" w:cs="Arial"/>
          <w:color w:val="000000" w:themeColor="text1"/>
          <w:lang w:val="fr-CA"/>
        </w:rPr>
        <w:t>qu’une intention e</w:t>
      </w:r>
      <w:r>
        <w:rPr>
          <w:rFonts w:ascii="Arial" w:hAnsi="Arial" w:cs="Arial"/>
          <w:color w:val="000000" w:themeColor="text1"/>
          <w:lang w:val="fr-CA"/>
        </w:rPr>
        <w:t xml:space="preserve">st soumise par sa date limite et le processus de résolutions </w:t>
      </w:r>
      <w:r w:rsidR="00EA0524">
        <w:rPr>
          <w:rFonts w:ascii="Arial" w:hAnsi="Arial" w:cs="Arial"/>
          <w:color w:val="000000" w:themeColor="text1"/>
          <w:lang w:val="fr-CA"/>
        </w:rPr>
        <w:t xml:space="preserve">se poursuit </w:t>
      </w:r>
      <w:r>
        <w:rPr>
          <w:rFonts w:ascii="Arial" w:hAnsi="Arial" w:cs="Arial"/>
          <w:color w:val="000000" w:themeColor="text1"/>
          <w:lang w:val="fr-CA"/>
        </w:rPr>
        <w:t>au vote à la prochaine AGA tel qu</w:t>
      </w:r>
      <w:r w:rsidR="00EA0524">
        <w:rPr>
          <w:rFonts w:ascii="Arial" w:hAnsi="Arial" w:cs="Arial"/>
          <w:color w:val="000000" w:themeColor="text1"/>
          <w:lang w:val="fr-CA"/>
        </w:rPr>
        <w:t>e décrit</w:t>
      </w:r>
      <w:r>
        <w:rPr>
          <w:rFonts w:ascii="Arial" w:hAnsi="Arial" w:cs="Arial"/>
          <w:color w:val="000000" w:themeColor="text1"/>
          <w:lang w:val="fr-CA"/>
        </w:rPr>
        <w:t xml:space="preserve"> dans ce guide. </w:t>
      </w:r>
    </w:p>
    <w:p w:rsidR="00D4626D" w:rsidRDefault="00D4626D" w:rsidP="003438C5">
      <w:pPr>
        <w:spacing w:after="100" w:afterAutospacing="1"/>
        <w:rPr>
          <w:rFonts w:ascii="Arial" w:hAnsi="Arial" w:cs="Arial"/>
          <w:b/>
          <w:color w:val="000000" w:themeColor="text1"/>
          <w:lang w:val="fr-CA"/>
        </w:rPr>
      </w:pPr>
    </w:p>
    <w:p w:rsidR="00D76C15" w:rsidRDefault="00D76C15" w:rsidP="003438C5">
      <w:pPr>
        <w:spacing w:after="100" w:afterAutospacing="1"/>
        <w:rPr>
          <w:rFonts w:ascii="Arial" w:hAnsi="Arial" w:cs="Arial"/>
          <w:color w:val="000000" w:themeColor="text1"/>
          <w:lang w:val="fr-CA"/>
        </w:rPr>
      </w:pPr>
      <w:r w:rsidRPr="00D76C15">
        <w:rPr>
          <w:rFonts w:ascii="Arial" w:hAnsi="Arial" w:cs="Arial"/>
          <w:b/>
          <w:color w:val="000000" w:themeColor="text1"/>
          <w:lang w:val="fr-CA"/>
        </w:rPr>
        <w:t>D’urgence</w:t>
      </w:r>
      <w:r w:rsidRPr="00D76C15">
        <w:rPr>
          <w:rFonts w:ascii="Arial" w:hAnsi="Arial" w:cs="Arial"/>
          <w:color w:val="000000" w:themeColor="text1"/>
          <w:lang w:val="fr-CA"/>
        </w:rPr>
        <w:t xml:space="preserve"> – Pour</w:t>
      </w:r>
      <w:r w:rsidR="00EA0524">
        <w:rPr>
          <w:rFonts w:ascii="Arial" w:hAnsi="Arial" w:cs="Arial"/>
          <w:color w:val="000000" w:themeColor="text1"/>
          <w:lang w:val="fr-CA"/>
        </w:rPr>
        <w:t xml:space="preserve"> traiter l</w:t>
      </w:r>
      <w:r w:rsidRPr="00D76C15">
        <w:rPr>
          <w:rFonts w:ascii="Arial" w:hAnsi="Arial" w:cs="Arial"/>
          <w:color w:val="000000" w:themeColor="text1"/>
          <w:lang w:val="fr-CA"/>
        </w:rPr>
        <w:t xml:space="preserve">es </w:t>
      </w:r>
      <w:r w:rsidR="00EA0524">
        <w:rPr>
          <w:rFonts w:ascii="Arial" w:hAnsi="Arial" w:cs="Arial"/>
          <w:color w:val="000000" w:themeColor="text1"/>
          <w:lang w:val="fr-CA"/>
        </w:rPr>
        <w:t>questions</w:t>
      </w:r>
      <w:r>
        <w:rPr>
          <w:rFonts w:ascii="Arial" w:hAnsi="Arial" w:cs="Arial"/>
          <w:color w:val="000000" w:themeColor="text1"/>
          <w:lang w:val="fr-CA"/>
        </w:rPr>
        <w:t xml:space="preserve"> qui sont survenu</w:t>
      </w:r>
      <w:r w:rsidR="00EA0524">
        <w:rPr>
          <w:rFonts w:ascii="Arial" w:hAnsi="Arial" w:cs="Arial"/>
          <w:color w:val="000000" w:themeColor="text1"/>
          <w:lang w:val="fr-CA"/>
        </w:rPr>
        <w:t>es</w:t>
      </w:r>
      <w:r>
        <w:rPr>
          <w:rFonts w:ascii="Arial" w:hAnsi="Arial" w:cs="Arial"/>
          <w:color w:val="000000" w:themeColor="text1"/>
          <w:lang w:val="fr-CA"/>
        </w:rPr>
        <w:t xml:space="preserve"> après la date limite pour les résolutions régulières et </w:t>
      </w:r>
      <w:r w:rsidR="00EA0524">
        <w:rPr>
          <w:rFonts w:ascii="Arial" w:hAnsi="Arial" w:cs="Arial"/>
          <w:color w:val="000000" w:themeColor="text1"/>
          <w:lang w:val="fr-CA"/>
        </w:rPr>
        <w:t xml:space="preserve">pour les résolutions </w:t>
      </w:r>
      <w:r w:rsidR="00983528">
        <w:rPr>
          <w:rFonts w:ascii="Arial" w:hAnsi="Arial" w:cs="Arial"/>
          <w:color w:val="000000" w:themeColor="text1"/>
          <w:lang w:val="fr-CA"/>
        </w:rPr>
        <w:t>dont l’auteur</w:t>
      </w:r>
      <w:r>
        <w:rPr>
          <w:rFonts w:ascii="Arial" w:hAnsi="Arial" w:cs="Arial"/>
          <w:color w:val="000000" w:themeColor="text1"/>
          <w:lang w:val="fr-CA"/>
        </w:rPr>
        <w:t xml:space="preserve"> croit qu’une action devra</w:t>
      </w:r>
      <w:r w:rsidR="00983528">
        <w:rPr>
          <w:rFonts w:ascii="Arial" w:hAnsi="Arial" w:cs="Arial"/>
          <w:color w:val="000000" w:themeColor="text1"/>
          <w:lang w:val="fr-CA"/>
        </w:rPr>
        <w:t>it</w:t>
      </w:r>
      <w:r>
        <w:rPr>
          <w:rFonts w:ascii="Arial" w:hAnsi="Arial" w:cs="Arial"/>
          <w:color w:val="000000" w:themeColor="text1"/>
          <w:lang w:val="fr-CA"/>
        </w:rPr>
        <w:t xml:space="preserve"> être prise avant la prochaine AGA.</w:t>
      </w:r>
    </w:p>
    <w:p w:rsidR="00D76C15" w:rsidRPr="009873D4" w:rsidRDefault="00D76C15" w:rsidP="003438C5">
      <w:pPr>
        <w:spacing w:after="100" w:afterAutospacing="1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Ces résolutions d’urgence doivent être reçu</w:t>
      </w:r>
      <w:r w:rsidR="00983528">
        <w:rPr>
          <w:rFonts w:ascii="Arial" w:hAnsi="Arial" w:cs="Arial"/>
          <w:color w:val="000000" w:themeColor="text1"/>
          <w:lang w:val="fr-CA"/>
        </w:rPr>
        <w:t>es</w:t>
      </w:r>
      <w:r>
        <w:rPr>
          <w:rFonts w:ascii="Arial" w:hAnsi="Arial" w:cs="Arial"/>
          <w:color w:val="000000" w:themeColor="text1"/>
          <w:lang w:val="fr-CA"/>
        </w:rPr>
        <w:t xml:space="preserve"> avant le 15 mai afin d’être envoyé</w:t>
      </w:r>
      <w:r w:rsidR="00983528">
        <w:rPr>
          <w:rFonts w:ascii="Arial" w:hAnsi="Arial" w:cs="Arial"/>
          <w:color w:val="000000" w:themeColor="text1"/>
          <w:lang w:val="fr-CA"/>
        </w:rPr>
        <w:t>es</w:t>
      </w:r>
      <w:r>
        <w:rPr>
          <w:rFonts w:ascii="Arial" w:hAnsi="Arial" w:cs="Arial"/>
          <w:color w:val="000000" w:themeColor="text1"/>
          <w:lang w:val="fr-CA"/>
        </w:rPr>
        <w:t xml:space="preserve"> aux clubs avec la version révisée des projets de résolutions</w:t>
      </w:r>
      <w:r w:rsidR="009873D4">
        <w:rPr>
          <w:rFonts w:ascii="Arial" w:hAnsi="Arial" w:cs="Arial"/>
          <w:color w:val="000000" w:themeColor="text1"/>
          <w:lang w:val="fr-CA"/>
        </w:rPr>
        <w:t xml:space="preserve">. </w:t>
      </w:r>
      <w:r w:rsidR="00EA0524">
        <w:rPr>
          <w:rFonts w:ascii="Arial" w:hAnsi="Arial" w:cs="Arial"/>
          <w:color w:val="000000" w:themeColor="text1"/>
          <w:lang w:val="fr-CA"/>
        </w:rPr>
        <w:t>En raison des</w:t>
      </w:r>
      <w:r w:rsidR="009873D4">
        <w:rPr>
          <w:rFonts w:ascii="Arial" w:hAnsi="Arial" w:cs="Arial"/>
          <w:color w:val="000000" w:themeColor="text1"/>
          <w:lang w:val="fr-CA"/>
        </w:rPr>
        <w:t xml:space="preserve"> contrainte</w:t>
      </w:r>
      <w:r w:rsidR="00EA0524">
        <w:rPr>
          <w:rFonts w:ascii="Arial" w:hAnsi="Arial" w:cs="Arial"/>
          <w:color w:val="000000" w:themeColor="text1"/>
          <w:lang w:val="fr-CA"/>
        </w:rPr>
        <w:t>s</w:t>
      </w:r>
      <w:r w:rsidR="009873D4">
        <w:rPr>
          <w:rFonts w:ascii="Arial" w:hAnsi="Arial" w:cs="Arial"/>
          <w:color w:val="000000" w:themeColor="text1"/>
          <w:lang w:val="fr-CA"/>
        </w:rPr>
        <w:t xml:space="preserve"> de temps, il n’y a pas de processus de modifications comme il est le cas avec les résolutions régulières. </w:t>
      </w:r>
      <w:r w:rsidR="00EA0524">
        <w:rPr>
          <w:rFonts w:ascii="Arial" w:hAnsi="Arial" w:cs="Arial"/>
          <w:color w:val="000000" w:themeColor="text1"/>
          <w:lang w:val="fr-CA"/>
        </w:rPr>
        <w:t xml:space="preserve">Ainsi, il est important d’inclure </w:t>
      </w:r>
      <w:r w:rsidR="009873D4" w:rsidRPr="009873D4">
        <w:rPr>
          <w:rFonts w:ascii="Arial" w:hAnsi="Arial" w:cs="Arial"/>
          <w:color w:val="000000" w:themeColor="text1"/>
          <w:lang w:val="fr-CA"/>
        </w:rPr>
        <w:t>une section au d</w:t>
      </w:r>
      <w:r w:rsidR="009873D4">
        <w:rPr>
          <w:rFonts w:ascii="Arial" w:hAnsi="Arial" w:cs="Arial"/>
          <w:color w:val="000000" w:themeColor="text1"/>
          <w:lang w:val="fr-CA"/>
        </w:rPr>
        <w:t xml:space="preserve">ébut du contexte expliquant pourquoi cette résolution </w:t>
      </w:r>
      <w:r w:rsidR="00EA0524">
        <w:rPr>
          <w:rFonts w:ascii="Arial" w:hAnsi="Arial" w:cs="Arial"/>
          <w:color w:val="000000" w:themeColor="text1"/>
          <w:lang w:val="fr-CA"/>
        </w:rPr>
        <w:t>en particulier</w:t>
      </w:r>
      <w:r w:rsidR="009873D4">
        <w:rPr>
          <w:rFonts w:ascii="Arial" w:hAnsi="Arial" w:cs="Arial"/>
          <w:color w:val="000000" w:themeColor="text1"/>
          <w:lang w:val="fr-CA"/>
        </w:rPr>
        <w:t xml:space="preserve"> devrait être considérée comme une résolution d’urgence.</w:t>
      </w:r>
    </w:p>
    <w:p w:rsidR="009873D4" w:rsidRPr="00EA0524" w:rsidRDefault="007B6C32" w:rsidP="003438C5">
      <w:pPr>
        <w:spacing w:after="100" w:afterAutospacing="1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Les résolutions d’urgence</w:t>
      </w:r>
      <w:r w:rsidR="009873D4" w:rsidRPr="009873D4">
        <w:rPr>
          <w:rFonts w:ascii="Arial" w:hAnsi="Arial" w:cs="Arial"/>
          <w:color w:val="000000" w:themeColor="text1"/>
          <w:lang w:val="fr-CA"/>
        </w:rPr>
        <w:t xml:space="preserve"> peuvent être ajoutées à</w:t>
      </w:r>
      <w:r w:rsidR="009873D4">
        <w:rPr>
          <w:rFonts w:ascii="Arial" w:hAnsi="Arial" w:cs="Arial"/>
          <w:color w:val="000000" w:themeColor="text1"/>
          <w:lang w:val="fr-CA"/>
        </w:rPr>
        <w:t xml:space="preserve"> l’ordre du jour et </w:t>
      </w:r>
      <w:r w:rsidR="00EA0524">
        <w:rPr>
          <w:rFonts w:ascii="Arial" w:hAnsi="Arial" w:cs="Arial"/>
          <w:color w:val="000000" w:themeColor="text1"/>
          <w:lang w:val="fr-CA"/>
        </w:rPr>
        <w:t>traitées</w:t>
      </w:r>
      <w:r w:rsidR="009873D4">
        <w:rPr>
          <w:rFonts w:ascii="Arial" w:hAnsi="Arial" w:cs="Arial"/>
          <w:color w:val="000000" w:themeColor="text1"/>
          <w:lang w:val="fr-CA"/>
        </w:rPr>
        <w:t xml:space="preserve"> (c.-à-d., passer au vote) lors de l’AGA </w:t>
      </w:r>
      <w:r w:rsidR="006038EE">
        <w:rPr>
          <w:rFonts w:ascii="Arial" w:hAnsi="Arial" w:cs="Arial"/>
          <w:color w:val="000000" w:themeColor="text1"/>
          <w:lang w:val="fr-CA"/>
        </w:rPr>
        <w:t>et</w:t>
      </w:r>
      <w:r w:rsidR="006845A0">
        <w:rPr>
          <w:rFonts w:ascii="Arial" w:hAnsi="Arial" w:cs="Arial"/>
          <w:color w:val="000000" w:themeColor="text1"/>
          <w:lang w:val="fr-CA"/>
        </w:rPr>
        <w:t xml:space="preserve"> peuvent </w:t>
      </w:r>
      <w:r w:rsidR="006038EE">
        <w:rPr>
          <w:rFonts w:ascii="Arial" w:hAnsi="Arial" w:cs="Arial"/>
          <w:color w:val="000000" w:themeColor="text1"/>
          <w:lang w:val="fr-CA"/>
        </w:rPr>
        <w:t>être considéré</w:t>
      </w:r>
      <w:r w:rsidR="006845A0">
        <w:rPr>
          <w:rFonts w:ascii="Arial" w:hAnsi="Arial" w:cs="Arial"/>
          <w:color w:val="000000" w:themeColor="text1"/>
          <w:lang w:val="fr-CA"/>
        </w:rPr>
        <w:t>es</w:t>
      </w:r>
      <w:r w:rsidR="006038EE">
        <w:rPr>
          <w:rFonts w:ascii="Arial" w:hAnsi="Arial" w:cs="Arial"/>
          <w:color w:val="000000" w:themeColor="text1"/>
          <w:lang w:val="fr-CA"/>
        </w:rPr>
        <w:t xml:space="preserve"> comme des résolutions d’urgence </w:t>
      </w:r>
      <w:r w:rsidR="00EA0524">
        <w:rPr>
          <w:rFonts w:ascii="Arial" w:hAnsi="Arial" w:cs="Arial"/>
          <w:color w:val="000000" w:themeColor="text1"/>
          <w:lang w:val="fr-CA"/>
        </w:rPr>
        <w:t>à condition</w:t>
      </w:r>
      <w:r w:rsidR="00A971BD">
        <w:rPr>
          <w:rFonts w:ascii="Arial" w:hAnsi="Arial" w:cs="Arial"/>
          <w:color w:val="000000" w:themeColor="text1"/>
          <w:lang w:val="fr-CA"/>
        </w:rPr>
        <w:t xml:space="preserve"> qu’</w:t>
      </w:r>
      <w:r w:rsidR="006038EE">
        <w:rPr>
          <w:rFonts w:ascii="Arial" w:hAnsi="Arial" w:cs="Arial"/>
          <w:color w:val="000000" w:themeColor="text1"/>
          <w:lang w:val="fr-CA"/>
        </w:rPr>
        <w:t>un vote affirmatif d’au moins 4/5 des électrices admissibles</w:t>
      </w:r>
      <w:r w:rsidR="00A971BD">
        <w:rPr>
          <w:rFonts w:ascii="Arial" w:hAnsi="Arial" w:cs="Arial"/>
          <w:color w:val="000000" w:themeColor="text1"/>
          <w:lang w:val="fr-CA"/>
        </w:rPr>
        <w:t xml:space="preserve"> soit passé</w:t>
      </w:r>
      <w:r w:rsidR="009873D4">
        <w:rPr>
          <w:rFonts w:ascii="Arial" w:hAnsi="Arial" w:cs="Arial"/>
          <w:color w:val="000000" w:themeColor="text1"/>
          <w:lang w:val="fr-CA"/>
        </w:rPr>
        <w:t xml:space="preserve">. </w:t>
      </w:r>
      <w:r w:rsidR="009873D4" w:rsidRPr="00EA0524">
        <w:rPr>
          <w:rFonts w:ascii="Arial" w:hAnsi="Arial" w:cs="Arial"/>
          <w:color w:val="000000" w:themeColor="text1"/>
          <w:lang w:val="fr-CA"/>
        </w:rPr>
        <w:t>Aucune modification n</w:t>
      </w:r>
      <w:r w:rsidR="006845A0">
        <w:rPr>
          <w:rFonts w:ascii="Arial" w:hAnsi="Arial" w:cs="Arial"/>
          <w:color w:val="000000" w:themeColor="text1"/>
          <w:lang w:val="fr-CA"/>
        </w:rPr>
        <w:t>’</w:t>
      </w:r>
      <w:r w:rsidR="006038EE">
        <w:rPr>
          <w:rFonts w:ascii="Arial" w:hAnsi="Arial" w:cs="Arial"/>
          <w:color w:val="000000" w:themeColor="text1"/>
          <w:lang w:val="fr-CA"/>
        </w:rPr>
        <w:t>e</w:t>
      </w:r>
      <w:r w:rsidR="006845A0">
        <w:rPr>
          <w:rFonts w:ascii="Arial" w:hAnsi="Arial" w:cs="Arial"/>
          <w:color w:val="000000" w:themeColor="text1"/>
          <w:lang w:val="fr-CA"/>
        </w:rPr>
        <w:t>st</w:t>
      </w:r>
      <w:r w:rsidR="006038EE">
        <w:rPr>
          <w:rFonts w:ascii="Arial" w:hAnsi="Arial" w:cs="Arial"/>
          <w:color w:val="000000" w:themeColor="text1"/>
          <w:lang w:val="fr-CA"/>
        </w:rPr>
        <w:t xml:space="preserve"> per</w:t>
      </w:r>
      <w:r w:rsidR="009873D4" w:rsidRPr="00EA0524">
        <w:rPr>
          <w:rFonts w:ascii="Arial" w:hAnsi="Arial" w:cs="Arial"/>
          <w:color w:val="000000" w:themeColor="text1"/>
          <w:lang w:val="fr-CA"/>
        </w:rPr>
        <w:t>mise durant ce vote.</w:t>
      </w:r>
    </w:p>
    <w:p w:rsidR="00361F54" w:rsidRDefault="009873D4" w:rsidP="003438C5">
      <w:pPr>
        <w:spacing w:after="100" w:afterAutospacing="1"/>
        <w:rPr>
          <w:rFonts w:ascii="Arial" w:hAnsi="Arial" w:cs="Arial"/>
          <w:color w:val="000000" w:themeColor="text1"/>
          <w:lang w:val="fr-CA"/>
        </w:rPr>
      </w:pPr>
      <w:r w:rsidRPr="009873D4">
        <w:rPr>
          <w:rFonts w:ascii="Arial" w:hAnsi="Arial" w:cs="Arial"/>
          <w:color w:val="000000" w:themeColor="text1"/>
          <w:lang w:val="fr-CA"/>
        </w:rPr>
        <w:t>Deux tiers des électrices a</w:t>
      </w:r>
      <w:r>
        <w:rPr>
          <w:rFonts w:ascii="Arial" w:hAnsi="Arial" w:cs="Arial"/>
          <w:color w:val="000000" w:themeColor="text1"/>
          <w:lang w:val="fr-CA"/>
        </w:rPr>
        <w:t xml:space="preserve">dmissibles doivent </w:t>
      </w:r>
      <w:r w:rsidR="006038EE">
        <w:rPr>
          <w:rFonts w:ascii="Arial" w:hAnsi="Arial" w:cs="Arial"/>
          <w:color w:val="000000" w:themeColor="text1"/>
          <w:lang w:val="fr-CA"/>
        </w:rPr>
        <w:t>exprimer un vote affirmatif</w:t>
      </w:r>
      <w:r>
        <w:rPr>
          <w:rFonts w:ascii="Arial" w:hAnsi="Arial" w:cs="Arial"/>
          <w:color w:val="000000" w:themeColor="text1"/>
          <w:lang w:val="fr-CA"/>
        </w:rPr>
        <w:t xml:space="preserve"> à l’AGA afin de l’adopter. </w:t>
      </w:r>
      <w:r w:rsidR="006038EE">
        <w:rPr>
          <w:rFonts w:ascii="Arial" w:hAnsi="Arial" w:cs="Arial"/>
          <w:color w:val="000000" w:themeColor="text1"/>
          <w:lang w:val="fr-CA"/>
        </w:rPr>
        <w:t>Dans ces deux cas</w:t>
      </w:r>
      <w:r>
        <w:rPr>
          <w:rFonts w:ascii="Arial" w:hAnsi="Arial" w:cs="Arial"/>
          <w:color w:val="000000" w:themeColor="text1"/>
          <w:lang w:val="fr-CA"/>
        </w:rPr>
        <w:t>, les abs</w:t>
      </w:r>
      <w:r w:rsidR="006038EE">
        <w:rPr>
          <w:rFonts w:ascii="Arial" w:hAnsi="Arial" w:cs="Arial"/>
          <w:color w:val="000000" w:themeColor="text1"/>
          <w:lang w:val="fr-CA"/>
        </w:rPr>
        <w:t>t</w:t>
      </w:r>
      <w:r>
        <w:rPr>
          <w:rFonts w:ascii="Arial" w:hAnsi="Arial" w:cs="Arial"/>
          <w:color w:val="000000" w:themeColor="text1"/>
          <w:lang w:val="fr-CA"/>
        </w:rPr>
        <w:t>ent</w:t>
      </w:r>
      <w:r w:rsidR="006038EE">
        <w:rPr>
          <w:rFonts w:ascii="Arial" w:hAnsi="Arial" w:cs="Arial"/>
          <w:color w:val="000000" w:themeColor="text1"/>
          <w:lang w:val="fr-CA"/>
        </w:rPr>
        <w:t>ion</w:t>
      </w:r>
      <w:r>
        <w:rPr>
          <w:rFonts w:ascii="Arial" w:hAnsi="Arial" w:cs="Arial"/>
          <w:color w:val="000000" w:themeColor="text1"/>
          <w:lang w:val="fr-CA"/>
        </w:rPr>
        <w:t>s ne seront pas compté</w:t>
      </w:r>
      <w:r w:rsidR="006038EE">
        <w:rPr>
          <w:rFonts w:ascii="Arial" w:hAnsi="Arial" w:cs="Arial"/>
          <w:color w:val="000000" w:themeColor="text1"/>
          <w:lang w:val="fr-CA"/>
        </w:rPr>
        <w:t>e</w:t>
      </w:r>
      <w:r>
        <w:rPr>
          <w:rFonts w:ascii="Arial" w:hAnsi="Arial" w:cs="Arial"/>
          <w:color w:val="000000" w:themeColor="text1"/>
          <w:lang w:val="fr-CA"/>
        </w:rPr>
        <w:t xml:space="preserve">s. </w:t>
      </w:r>
      <w:r w:rsidR="00361F54" w:rsidRPr="00361F54">
        <w:rPr>
          <w:rFonts w:ascii="Arial" w:hAnsi="Arial" w:cs="Arial"/>
          <w:color w:val="000000" w:themeColor="text1"/>
          <w:lang w:val="fr-CA"/>
        </w:rPr>
        <w:t>S’il n’y a pas assez de temps pour la d</w:t>
      </w:r>
      <w:r w:rsidR="00361F54">
        <w:rPr>
          <w:rFonts w:ascii="Arial" w:hAnsi="Arial" w:cs="Arial"/>
          <w:color w:val="000000" w:themeColor="text1"/>
          <w:lang w:val="fr-CA"/>
        </w:rPr>
        <w:t xml:space="preserve">iscussion et le vote de telles résolutions, un vote par courriel par les électrices admissibles de la FCFDU, </w:t>
      </w:r>
      <w:r w:rsidR="007B6C32">
        <w:rPr>
          <w:rFonts w:ascii="Arial" w:hAnsi="Arial" w:cs="Arial"/>
          <w:color w:val="000000" w:themeColor="text1"/>
          <w:lang w:val="fr-CA"/>
        </w:rPr>
        <w:t>durant lequel</w:t>
      </w:r>
      <w:r w:rsidR="00361F54">
        <w:rPr>
          <w:rFonts w:ascii="Arial" w:hAnsi="Arial" w:cs="Arial"/>
          <w:color w:val="000000" w:themeColor="text1"/>
          <w:lang w:val="fr-CA"/>
        </w:rPr>
        <w:t xml:space="preserve"> la majorité des votes sont affirmatifs</w:t>
      </w:r>
      <w:r w:rsidR="006038EE">
        <w:rPr>
          <w:rFonts w:ascii="Arial" w:hAnsi="Arial" w:cs="Arial"/>
          <w:color w:val="000000" w:themeColor="text1"/>
          <w:lang w:val="fr-CA"/>
        </w:rPr>
        <w:t>,</w:t>
      </w:r>
      <w:r w:rsidR="00361F54">
        <w:rPr>
          <w:rFonts w:ascii="Arial" w:hAnsi="Arial" w:cs="Arial"/>
          <w:color w:val="000000" w:themeColor="text1"/>
          <w:lang w:val="fr-CA"/>
        </w:rPr>
        <w:t xml:space="preserve"> peut </w:t>
      </w:r>
      <w:r w:rsidR="007B6C32">
        <w:rPr>
          <w:rFonts w:ascii="Arial" w:hAnsi="Arial" w:cs="Arial"/>
          <w:color w:val="000000" w:themeColor="text1"/>
          <w:lang w:val="fr-CA"/>
        </w:rPr>
        <w:t>le considérer</w:t>
      </w:r>
      <w:r w:rsidR="006038EE">
        <w:rPr>
          <w:rFonts w:ascii="Arial" w:hAnsi="Arial" w:cs="Arial"/>
          <w:color w:val="000000" w:themeColor="text1"/>
          <w:lang w:val="fr-CA"/>
        </w:rPr>
        <w:t xml:space="preserve"> comme étant </w:t>
      </w:r>
      <w:r w:rsidR="006845A0">
        <w:rPr>
          <w:rFonts w:ascii="Arial" w:hAnsi="Arial" w:cs="Arial"/>
          <w:color w:val="000000" w:themeColor="text1"/>
          <w:lang w:val="fr-CA"/>
        </w:rPr>
        <w:t>exécuté</w:t>
      </w:r>
      <w:r w:rsidR="00361F54">
        <w:rPr>
          <w:rFonts w:ascii="Arial" w:hAnsi="Arial" w:cs="Arial"/>
          <w:color w:val="000000" w:themeColor="text1"/>
          <w:lang w:val="fr-CA"/>
        </w:rPr>
        <w:t>.</w:t>
      </w:r>
    </w:p>
    <w:p w:rsidR="009873D4" w:rsidRPr="00361F54" w:rsidRDefault="00361F54" w:rsidP="003438C5">
      <w:pPr>
        <w:spacing w:after="100" w:afterAutospacing="1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 xml:space="preserve">Les résolutions qui ne sont pas </w:t>
      </w:r>
      <w:r w:rsidR="006038EE">
        <w:rPr>
          <w:rFonts w:ascii="Arial" w:hAnsi="Arial" w:cs="Arial"/>
          <w:color w:val="000000" w:themeColor="text1"/>
          <w:lang w:val="fr-CA"/>
        </w:rPr>
        <w:t>jugé</w:t>
      </w:r>
      <w:r w:rsidR="00A971BD">
        <w:rPr>
          <w:rFonts w:ascii="Arial" w:hAnsi="Arial" w:cs="Arial"/>
          <w:color w:val="000000" w:themeColor="text1"/>
          <w:lang w:val="fr-CA"/>
        </w:rPr>
        <w:t>es</w:t>
      </w:r>
      <w:r>
        <w:rPr>
          <w:rFonts w:ascii="Arial" w:hAnsi="Arial" w:cs="Arial"/>
          <w:color w:val="000000" w:themeColor="text1"/>
          <w:lang w:val="fr-CA"/>
        </w:rPr>
        <w:t xml:space="preserve"> comme étant des résolutions d’urgence par les électrices admissibles peuvent être </w:t>
      </w:r>
      <w:r w:rsidR="00DE6BF1">
        <w:rPr>
          <w:rFonts w:ascii="Arial" w:hAnsi="Arial" w:cs="Arial"/>
          <w:color w:val="000000" w:themeColor="text1"/>
          <w:lang w:val="fr-CA"/>
        </w:rPr>
        <w:t>présentées</w:t>
      </w:r>
      <w:r>
        <w:rPr>
          <w:rFonts w:ascii="Arial" w:hAnsi="Arial" w:cs="Arial"/>
          <w:color w:val="000000" w:themeColor="text1"/>
          <w:lang w:val="fr-CA"/>
        </w:rPr>
        <w:t xml:space="preserve"> à la prochaine AGA. </w:t>
      </w:r>
    </w:p>
    <w:p w:rsidR="00361F54" w:rsidRPr="00DE6BF1" w:rsidRDefault="00361F54" w:rsidP="003438C5">
      <w:pPr>
        <w:rPr>
          <w:rFonts w:ascii="Arial" w:hAnsi="Arial" w:cs="Arial"/>
          <w:color w:val="000000" w:themeColor="text1"/>
          <w:lang w:val="fr-CA"/>
        </w:rPr>
      </w:pPr>
      <w:r w:rsidRPr="00361F54">
        <w:rPr>
          <w:rFonts w:ascii="Arial" w:hAnsi="Arial" w:cs="Arial"/>
          <w:b/>
          <w:color w:val="000000" w:themeColor="text1"/>
          <w:lang w:val="fr-CA"/>
        </w:rPr>
        <w:t>Politique publique provenant d’autres o</w:t>
      </w:r>
      <w:r>
        <w:rPr>
          <w:rFonts w:ascii="Arial" w:hAnsi="Arial" w:cs="Arial"/>
          <w:b/>
          <w:color w:val="000000" w:themeColor="text1"/>
          <w:lang w:val="fr-CA"/>
        </w:rPr>
        <w:t xml:space="preserve">rganismes </w:t>
      </w:r>
      <w:r>
        <w:rPr>
          <w:rFonts w:ascii="Arial" w:hAnsi="Arial" w:cs="Arial"/>
          <w:color w:val="000000" w:themeColor="text1"/>
          <w:lang w:val="fr-CA"/>
        </w:rPr>
        <w:t xml:space="preserve">– Les politiques provenant </w:t>
      </w:r>
      <w:r w:rsidR="00DE6BF1">
        <w:rPr>
          <w:rFonts w:ascii="Arial" w:hAnsi="Arial" w:cs="Arial"/>
          <w:color w:val="000000" w:themeColor="text1"/>
          <w:lang w:val="fr-CA"/>
        </w:rPr>
        <w:t>d’autres organismes, comme le Conseil national des femmes du Canada</w:t>
      </w:r>
      <w:r>
        <w:rPr>
          <w:rFonts w:ascii="Arial" w:hAnsi="Arial" w:cs="Arial"/>
          <w:color w:val="000000" w:themeColor="text1"/>
          <w:lang w:val="fr-CA"/>
        </w:rPr>
        <w:t xml:space="preserve">, peuvent être considérées si un comité permanent de la FCFDU </w:t>
      </w:r>
      <w:r w:rsidR="00DE6BF1">
        <w:rPr>
          <w:rFonts w:ascii="Arial" w:hAnsi="Arial" w:cs="Arial"/>
          <w:color w:val="000000" w:themeColor="text1"/>
          <w:lang w:val="fr-CA"/>
        </w:rPr>
        <w:t>recommande que la politique et l</w:t>
      </w:r>
      <w:r>
        <w:rPr>
          <w:rFonts w:ascii="Arial" w:hAnsi="Arial" w:cs="Arial"/>
          <w:color w:val="000000" w:themeColor="text1"/>
          <w:lang w:val="fr-CA"/>
        </w:rPr>
        <w:t>a documentation</w:t>
      </w:r>
      <w:r w:rsidR="00DE6BF1">
        <w:rPr>
          <w:rFonts w:ascii="Arial" w:hAnsi="Arial" w:cs="Arial"/>
          <w:color w:val="000000" w:themeColor="text1"/>
          <w:lang w:val="fr-CA"/>
        </w:rPr>
        <w:t xml:space="preserve"> à l’appui</w:t>
      </w:r>
      <w:r>
        <w:rPr>
          <w:rFonts w:ascii="Arial" w:hAnsi="Arial" w:cs="Arial"/>
          <w:color w:val="000000" w:themeColor="text1"/>
          <w:lang w:val="fr-CA"/>
        </w:rPr>
        <w:t xml:space="preserve"> soient envoyées au comité des résolutions aux fins d</w:t>
      </w:r>
      <w:r w:rsidR="00DE6BF1">
        <w:rPr>
          <w:rFonts w:ascii="Arial" w:hAnsi="Arial" w:cs="Arial"/>
          <w:color w:val="000000" w:themeColor="text1"/>
          <w:lang w:val="fr-CA"/>
        </w:rPr>
        <w:t>e l</w:t>
      </w:r>
      <w:r>
        <w:rPr>
          <w:rFonts w:ascii="Arial" w:hAnsi="Arial" w:cs="Arial"/>
          <w:color w:val="000000" w:themeColor="text1"/>
          <w:lang w:val="fr-CA"/>
        </w:rPr>
        <w:t>’inclusion</w:t>
      </w:r>
      <w:r w:rsidR="00BF1B40">
        <w:rPr>
          <w:rFonts w:ascii="Arial" w:hAnsi="Arial" w:cs="Arial"/>
          <w:color w:val="000000" w:themeColor="text1"/>
          <w:lang w:val="fr-CA"/>
        </w:rPr>
        <w:t xml:space="preserve"> dans les résolutions proposées de la FCFDU à l’AGA. </w:t>
      </w:r>
      <w:r w:rsidR="00BF1B40" w:rsidRPr="00DE6BF1">
        <w:rPr>
          <w:rFonts w:ascii="Arial" w:hAnsi="Arial" w:cs="Arial"/>
          <w:color w:val="000000" w:themeColor="text1"/>
          <w:lang w:val="fr-CA"/>
        </w:rPr>
        <w:t>Aucune modification</w:t>
      </w:r>
      <w:r w:rsidR="00C16EF6">
        <w:rPr>
          <w:rFonts w:ascii="Arial" w:hAnsi="Arial" w:cs="Arial"/>
          <w:color w:val="000000" w:themeColor="text1"/>
          <w:lang w:val="fr-CA"/>
        </w:rPr>
        <w:t xml:space="preserve"> n’est permise</w:t>
      </w:r>
      <w:r w:rsidR="00BF1B40" w:rsidRPr="00DE6BF1">
        <w:rPr>
          <w:rFonts w:ascii="Arial" w:hAnsi="Arial" w:cs="Arial"/>
          <w:color w:val="000000" w:themeColor="text1"/>
          <w:lang w:val="fr-CA"/>
        </w:rPr>
        <w:t xml:space="preserve"> à de telles politiques.</w:t>
      </w:r>
    </w:p>
    <w:p w:rsidR="00BF1B40" w:rsidRPr="005F3642" w:rsidRDefault="003438C5" w:rsidP="003438C5">
      <w:pPr>
        <w:pStyle w:val="Heading1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5F3642">
        <w:rPr>
          <w:rFonts w:ascii="Arial" w:hAnsi="Arial" w:cs="Arial"/>
          <w:color w:val="000000" w:themeColor="text1"/>
          <w:sz w:val="24"/>
          <w:szCs w:val="24"/>
          <w:lang w:val="fr-CA"/>
        </w:rPr>
        <w:br w:type="page"/>
      </w:r>
      <w:bookmarkStart w:id="11" w:name="_Toc527441307"/>
      <w:r w:rsidR="00BF1B40" w:rsidRPr="005F3642">
        <w:rPr>
          <w:rFonts w:ascii="Arial" w:hAnsi="Arial" w:cs="Arial"/>
          <w:color w:val="000000" w:themeColor="text1"/>
          <w:sz w:val="24"/>
          <w:szCs w:val="24"/>
          <w:lang w:val="fr-CA"/>
        </w:rPr>
        <w:lastRenderedPageBreak/>
        <w:t>Annexe B</w:t>
      </w:r>
      <w:r w:rsidR="00BF1B40" w:rsidRPr="005F3642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 xml:space="preserve"> </w:t>
      </w:r>
      <w:r w:rsidR="005F3642" w:rsidRPr="005F3642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>–</w:t>
      </w:r>
      <w:r w:rsidR="00BF1B40" w:rsidRPr="005F3642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 xml:space="preserve"> </w:t>
      </w:r>
      <w:r w:rsidR="005F3642" w:rsidRPr="005F3642">
        <w:rPr>
          <w:rFonts w:ascii="Arial" w:hAnsi="Arial" w:cs="Arial"/>
          <w:color w:val="000000" w:themeColor="text1"/>
          <w:sz w:val="24"/>
          <w:szCs w:val="24"/>
          <w:lang w:val="fr-CA"/>
        </w:rPr>
        <w:t>Résumé du p</w:t>
      </w:r>
      <w:r w:rsidR="005F3642">
        <w:rPr>
          <w:rFonts w:ascii="Arial" w:hAnsi="Arial" w:cs="Arial"/>
          <w:color w:val="000000" w:themeColor="text1"/>
          <w:sz w:val="24"/>
          <w:szCs w:val="24"/>
          <w:lang w:val="fr-CA"/>
        </w:rPr>
        <w:t>rocessus</w:t>
      </w:r>
    </w:p>
    <w:bookmarkEnd w:id="11"/>
    <w:p w:rsidR="005F3642" w:rsidRPr="005F3642" w:rsidRDefault="005F3642" w:rsidP="003438C5">
      <w:pPr>
        <w:rPr>
          <w:rFonts w:ascii="Arial" w:hAnsi="Arial" w:cs="Arial"/>
          <w:color w:val="000000" w:themeColor="text1"/>
          <w:lang w:val="fr-CA"/>
        </w:rPr>
      </w:pPr>
      <w:r w:rsidRPr="005F3642">
        <w:rPr>
          <w:rFonts w:ascii="Arial" w:hAnsi="Arial" w:cs="Arial"/>
          <w:color w:val="000000" w:themeColor="text1"/>
          <w:lang w:val="fr-CA"/>
        </w:rPr>
        <w:t xml:space="preserve">Les </w:t>
      </w:r>
      <w:r>
        <w:rPr>
          <w:rFonts w:ascii="Arial" w:hAnsi="Arial" w:cs="Arial"/>
          <w:color w:val="000000" w:themeColor="text1"/>
          <w:lang w:val="fr-CA"/>
        </w:rPr>
        <w:t>ré</w:t>
      </w:r>
      <w:r w:rsidRPr="005F3642">
        <w:rPr>
          <w:rFonts w:ascii="Arial" w:hAnsi="Arial" w:cs="Arial"/>
          <w:color w:val="000000" w:themeColor="text1"/>
          <w:lang w:val="fr-CA"/>
        </w:rPr>
        <w:t xml:space="preserve">solutions </w:t>
      </w:r>
      <w:r>
        <w:rPr>
          <w:rFonts w:ascii="Arial" w:hAnsi="Arial" w:cs="Arial"/>
          <w:color w:val="000000" w:themeColor="text1"/>
          <w:lang w:val="fr-CA"/>
        </w:rPr>
        <w:t>suivent les étapes suivantes :</w:t>
      </w:r>
    </w:p>
    <w:p w:rsidR="005F3642" w:rsidRDefault="005F3642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>L’</w:t>
      </w:r>
      <w:r w:rsidRPr="005F3642">
        <w:rPr>
          <w:color w:val="000000" w:themeColor="text1"/>
          <w:sz w:val="24"/>
          <w:lang w:val="fr-CA"/>
        </w:rPr>
        <w:t>auteur (un club/c</w:t>
      </w:r>
      <w:r>
        <w:rPr>
          <w:color w:val="000000" w:themeColor="text1"/>
          <w:sz w:val="24"/>
          <w:lang w:val="fr-CA"/>
        </w:rPr>
        <w:t xml:space="preserve">onseil ou un comité national) </w:t>
      </w:r>
      <w:r w:rsidR="008C4409">
        <w:rPr>
          <w:color w:val="000000" w:themeColor="text1"/>
          <w:sz w:val="24"/>
          <w:lang w:val="fr-CA"/>
        </w:rPr>
        <w:t>définit</w:t>
      </w:r>
      <w:r>
        <w:rPr>
          <w:color w:val="000000" w:themeColor="text1"/>
          <w:sz w:val="24"/>
          <w:lang w:val="fr-CA"/>
        </w:rPr>
        <w:t xml:space="preserve"> un enjeu et commence à</w:t>
      </w:r>
      <w:r w:rsidR="00713571">
        <w:rPr>
          <w:color w:val="000000" w:themeColor="text1"/>
          <w:sz w:val="24"/>
          <w:lang w:val="fr-CA"/>
        </w:rPr>
        <w:t xml:space="preserve"> formuler</w:t>
      </w:r>
      <w:r>
        <w:rPr>
          <w:color w:val="000000" w:themeColor="text1"/>
          <w:sz w:val="24"/>
          <w:lang w:val="fr-CA"/>
        </w:rPr>
        <w:t xml:space="preserve"> une résolution.</w:t>
      </w:r>
    </w:p>
    <w:p w:rsidR="005F3642" w:rsidRDefault="005F3642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 xml:space="preserve">L’auteur rédige une </w:t>
      </w:r>
      <w:r>
        <w:rPr>
          <w:b/>
          <w:color w:val="000000" w:themeColor="text1"/>
          <w:sz w:val="24"/>
          <w:lang w:val="fr-CA"/>
        </w:rPr>
        <w:t xml:space="preserve">intention de soumettre </w:t>
      </w:r>
      <w:r>
        <w:rPr>
          <w:color w:val="000000" w:themeColor="text1"/>
          <w:sz w:val="24"/>
          <w:lang w:val="fr-CA"/>
        </w:rPr>
        <w:t>une résolution.</w:t>
      </w:r>
    </w:p>
    <w:p w:rsidR="005F3642" w:rsidRDefault="005F3642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 xml:space="preserve">L’auteur présente une </w:t>
      </w:r>
      <w:r>
        <w:rPr>
          <w:b/>
          <w:color w:val="000000" w:themeColor="text1"/>
          <w:sz w:val="24"/>
          <w:lang w:val="fr-CA"/>
        </w:rPr>
        <w:t xml:space="preserve">intention de soumettre </w:t>
      </w:r>
      <w:r>
        <w:rPr>
          <w:color w:val="000000" w:themeColor="text1"/>
          <w:sz w:val="24"/>
          <w:lang w:val="fr-CA"/>
        </w:rPr>
        <w:t xml:space="preserve">une résolution au comité des résolutions d’ici le </w:t>
      </w:r>
      <w:r>
        <w:rPr>
          <w:b/>
          <w:color w:val="000000" w:themeColor="text1"/>
          <w:sz w:val="24"/>
          <w:lang w:val="fr-CA"/>
        </w:rPr>
        <w:t>15 novembre</w:t>
      </w:r>
      <w:r>
        <w:rPr>
          <w:color w:val="000000" w:themeColor="text1"/>
          <w:sz w:val="24"/>
          <w:lang w:val="fr-CA"/>
        </w:rPr>
        <w:t>.</w:t>
      </w:r>
    </w:p>
    <w:p w:rsidR="005F3642" w:rsidRDefault="007B6C32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>Le bureau national publie</w:t>
      </w:r>
      <w:r w:rsidR="005F3642">
        <w:rPr>
          <w:color w:val="000000" w:themeColor="text1"/>
          <w:sz w:val="24"/>
          <w:lang w:val="fr-CA"/>
        </w:rPr>
        <w:t xml:space="preserve"> les intentions d’ici le </w:t>
      </w:r>
      <w:r w:rsidR="005F3642">
        <w:rPr>
          <w:b/>
          <w:color w:val="000000" w:themeColor="text1"/>
          <w:sz w:val="24"/>
          <w:lang w:val="fr-CA"/>
        </w:rPr>
        <w:t xml:space="preserve">30 novembre </w:t>
      </w:r>
      <w:r w:rsidR="002B71A2">
        <w:rPr>
          <w:color w:val="000000" w:themeColor="text1"/>
          <w:sz w:val="24"/>
          <w:lang w:val="fr-CA"/>
        </w:rPr>
        <w:t>après un examen par le comité des résolutions.</w:t>
      </w:r>
    </w:p>
    <w:p w:rsidR="002B71A2" w:rsidRDefault="002B71A2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>Le club/conseil/comité national soumet le projet de résolution.</w:t>
      </w:r>
    </w:p>
    <w:p w:rsidR="002B71A2" w:rsidRDefault="002B71A2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 xml:space="preserve">Les résolutions sont envoyées au comité des résolutions d’ici le </w:t>
      </w:r>
      <w:r>
        <w:rPr>
          <w:b/>
          <w:color w:val="000000" w:themeColor="text1"/>
          <w:sz w:val="24"/>
          <w:lang w:val="fr-CA"/>
        </w:rPr>
        <w:t>15 janvier</w:t>
      </w:r>
      <w:r>
        <w:rPr>
          <w:color w:val="000000" w:themeColor="text1"/>
          <w:sz w:val="24"/>
          <w:lang w:val="fr-CA"/>
        </w:rPr>
        <w:t>.</w:t>
      </w:r>
    </w:p>
    <w:p w:rsidR="002B71A2" w:rsidRDefault="002B71A2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 xml:space="preserve">Les clubs à travers le Canada sont informés des résolutions potentielles d’ici le </w:t>
      </w:r>
      <w:r>
        <w:rPr>
          <w:b/>
          <w:color w:val="000000" w:themeColor="text1"/>
          <w:sz w:val="24"/>
          <w:lang w:val="fr-CA"/>
        </w:rPr>
        <w:t>15 janvier</w:t>
      </w:r>
      <w:r>
        <w:rPr>
          <w:color w:val="000000" w:themeColor="text1"/>
          <w:sz w:val="24"/>
          <w:lang w:val="fr-CA"/>
        </w:rPr>
        <w:t>.</w:t>
      </w:r>
    </w:p>
    <w:p w:rsidR="002B71A2" w:rsidRDefault="002B71A2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 xml:space="preserve">Le comité des résolutions examine les projets de résolutions d’ici le </w:t>
      </w:r>
      <w:r>
        <w:rPr>
          <w:b/>
          <w:color w:val="000000" w:themeColor="text1"/>
          <w:sz w:val="24"/>
          <w:lang w:val="fr-CA"/>
        </w:rPr>
        <w:t>30 janvier</w:t>
      </w:r>
      <w:r>
        <w:rPr>
          <w:color w:val="000000" w:themeColor="text1"/>
          <w:sz w:val="24"/>
          <w:lang w:val="fr-CA"/>
        </w:rPr>
        <w:t>.</w:t>
      </w:r>
    </w:p>
    <w:p w:rsidR="002B71A2" w:rsidRDefault="002B71A2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 xml:space="preserve">L’auteur reçoit des commentaires du comité des résolutions du </w:t>
      </w:r>
      <w:r>
        <w:rPr>
          <w:b/>
          <w:color w:val="000000" w:themeColor="text1"/>
          <w:sz w:val="24"/>
          <w:lang w:val="fr-CA"/>
        </w:rPr>
        <w:t>15 au 30 janvier</w:t>
      </w:r>
      <w:r>
        <w:rPr>
          <w:color w:val="000000" w:themeColor="text1"/>
          <w:sz w:val="24"/>
          <w:lang w:val="fr-CA"/>
        </w:rPr>
        <w:t xml:space="preserve">. </w:t>
      </w:r>
    </w:p>
    <w:p w:rsidR="002B71A2" w:rsidRDefault="002B71A2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 xml:space="preserve">L’auteur soumet de nouveau le projet de résolution, le cas échéant, d’ici le </w:t>
      </w:r>
      <w:r>
        <w:rPr>
          <w:b/>
          <w:color w:val="000000" w:themeColor="text1"/>
          <w:sz w:val="24"/>
          <w:lang w:val="fr-CA"/>
        </w:rPr>
        <w:t>7 février</w:t>
      </w:r>
      <w:r>
        <w:rPr>
          <w:color w:val="000000" w:themeColor="text1"/>
          <w:sz w:val="24"/>
          <w:lang w:val="fr-CA"/>
        </w:rPr>
        <w:t>.</w:t>
      </w:r>
    </w:p>
    <w:p w:rsidR="002B71A2" w:rsidRDefault="002B71A2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 xml:space="preserve">Les clubs révisent et modifient les résolutions du </w:t>
      </w:r>
      <w:r>
        <w:rPr>
          <w:b/>
          <w:color w:val="000000" w:themeColor="text1"/>
          <w:sz w:val="24"/>
          <w:lang w:val="fr-CA"/>
        </w:rPr>
        <w:t>15 février au 15 avril</w:t>
      </w:r>
      <w:r>
        <w:rPr>
          <w:color w:val="000000" w:themeColor="text1"/>
          <w:sz w:val="24"/>
          <w:lang w:val="fr-CA"/>
        </w:rPr>
        <w:t>.</w:t>
      </w:r>
    </w:p>
    <w:p w:rsidR="002B71A2" w:rsidRDefault="006C31B0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>U</w:t>
      </w:r>
      <w:r w:rsidR="002B71A2">
        <w:rPr>
          <w:color w:val="000000" w:themeColor="text1"/>
          <w:sz w:val="24"/>
          <w:lang w:val="fr-CA"/>
        </w:rPr>
        <w:t xml:space="preserve">ne adresse courriel </w:t>
      </w:r>
      <w:r w:rsidR="008C4409">
        <w:rPr>
          <w:color w:val="000000" w:themeColor="text1"/>
          <w:sz w:val="24"/>
          <w:lang w:val="fr-CA"/>
        </w:rPr>
        <w:t>précise</w:t>
      </w:r>
      <w:r w:rsidR="002B71A2">
        <w:rPr>
          <w:color w:val="000000" w:themeColor="text1"/>
          <w:sz w:val="24"/>
          <w:lang w:val="fr-CA"/>
        </w:rPr>
        <w:t xml:space="preserve"> </w:t>
      </w:r>
      <w:r w:rsidR="007B6C32">
        <w:rPr>
          <w:color w:val="000000" w:themeColor="text1"/>
          <w:sz w:val="24"/>
          <w:lang w:val="fr-CA"/>
        </w:rPr>
        <w:t>est</w:t>
      </w:r>
      <w:r>
        <w:rPr>
          <w:color w:val="000000" w:themeColor="text1"/>
          <w:sz w:val="24"/>
          <w:lang w:val="fr-CA"/>
        </w:rPr>
        <w:t xml:space="preserve"> assignée aux auteurs </w:t>
      </w:r>
      <w:r w:rsidR="002B71A2">
        <w:rPr>
          <w:color w:val="000000" w:themeColor="text1"/>
          <w:sz w:val="24"/>
          <w:lang w:val="fr-CA"/>
        </w:rPr>
        <w:t>pour leur résolution, p.</w:t>
      </w:r>
      <w:r w:rsidR="008C4409">
        <w:rPr>
          <w:color w:val="000000" w:themeColor="text1"/>
          <w:sz w:val="24"/>
          <w:lang w:val="fr-CA"/>
        </w:rPr>
        <w:t xml:space="preserve"> </w:t>
      </w:r>
      <w:r w:rsidR="002B71A2">
        <w:rPr>
          <w:color w:val="000000" w:themeColor="text1"/>
          <w:sz w:val="24"/>
          <w:lang w:val="fr-CA"/>
        </w:rPr>
        <w:t xml:space="preserve">ex., </w:t>
      </w:r>
      <w:hyperlink r:id="rId28" w:history="1">
        <w:r w:rsidR="002B71A2" w:rsidRPr="00804F53">
          <w:rPr>
            <w:rStyle w:val="Hyperlink"/>
            <w:sz w:val="24"/>
            <w:lang w:val="fr-CA"/>
          </w:rPr>
          <w:t>resolution1@cfuw.org</w:t>
        </w:r>
      </w:hyperlink>
      <w:r w:rsidR="002B71A2">
        <w:rPr>
          <w:color w:val="000000" w:themeColor="text1"/>
          <w:sz w:val="24"/>
          <w:lang w:val="fr-CA"/>
        </w:rPr>
        <w:t xml:space="preserve"> à </w:t>
      </w:r>
      <w:r>
        <w:rPr>
          <w:color w:val="000000" w:themeColor="text1"/>
          <w:sz w:val="24"/>
          <w:lang w:val="fr-CA"/>
        </w:rPr>
        <w:t>laquelle</w:t>
      </w:r>
      <w:r w:rsidR="002B71A2">
        <w:rPr>
          <w:color w:val="000000" w:themeColor="text1"/>
          <w:sz w:val="24"/>
          <w:lang w:val="fr-CA"/>
        </w:rPr>
        <w:t xml:space="preserve"> ils </w:t>
      </w:r>
      <w:r w:rsidR="007B6C32">
        <w:rPr>
          <w:color w:val="000000" w:themeColor="text1"/>
          <w:sz w:val="24"/>
          <w:lang w:val="fr-CA"/>
        </w:rPr>
        <w:t>reçoivent</w:t>
      </w:r>
      <w:r>
        <w:rPr>
          <w:color w:val="000000" w:themeColor="text1"/>
          <w:sz w:val="24"/>
          <w:lang w:val="fr-CA"/>
        </w:rPr>
        <w:t xml:space="preserve"> des commentaires concernant l</w:t>
      </w:r>
      <w:r w:rsidR="002B71A2">
        <w:rPr>
          <w:color w:val="000000" w:themeColor="text1"/>
          <w:sz w:val="24"/>
          <w:lang w:val="fr-CA"/>
        </w:rPr>
        <w:t xml:space="preserve">es modifications. Dès que possible après le 15 avril, l’auteur </w:t>
      </w:r>
      <w:r w:rsidR="007B6C32">
        <w:rPr>
          <w:color w:val="000000" w:themeColor="text1"/>
          <w:sz w:val="24"/>
          <w:lang w:val="fr-CA"/>
        </w:rPr>
        <w:t>envoie</w:t>
      </w:r>
      <w:r w:rsidR="002B71A2">
        <w:rPr>
          <w:color w:val="000000" w:themeColor="text1"/>
          <w:sz w:val="24"/>
          <w:lang w:val="fr-CA"/>
        </w:rPr>
        <w:t xml:space="preserve"> une version </w:t>
      </w:r>
      <w:r w:rsidR="00A57876">
        <w:rPr>
          <w:color w:val="000000" w:themeColor="text1"/>
          <w:sz w:val="24"/>
          <w:lang w:val="fr-CA"/>
        </w:rPr>
        <w:t xml:space="preserve">révisée des résolutions à </w:t>
      </w:r>
      <w:hyperlink r:id="rId29" w:history="1">
        <w:r w:rsidR="00A57876" w:rsidRPr="00804F53">
          <w:rPr>
            <w:rStyle w:val="Hyperlink"/>
            <w:sz w:val="24"/>
            <w:lang w:val="fr-CA"/>
          </w:rPr>
          <w:t>resolutions@cfuw.org</w:t>
        </w:r>
      </w:hyperlink>
      <w:r w:rsidR="00A57876">
        <w:rPr>
          <w:color w:val="000000" w:themeColor="text1"/>
          <w:sz w:val="24"/>
          <w:lang w:val="fr-CA"/>
        </w:rPr>
        <w:t xml:space="preserve">. </w:t>
      </w:r>
    </w:p>
    <w:p w:rsidR="00A57876" w:rsidRDefault="00A57876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 xml:space="preserve">La version révisée des projets de résolutions </w:t>
      </w:r>
      <w:r w:rsidR="007B6C32">
        <w:rPr>
          <w:color w:val="000000" w:themeColor="text1"/>
          <w:sz w:val="24"/>
          <w:lang w:val="fr-CA"/>
        </w:rPr>
        <w:t>est</w:t>
      </w:r>
      <w:r w:rsidR="008C4409">
        <w:rPr>
          <w:color w:val="000000" w:themeColor="text1"/>
          <w:sz w:val="24"/>
          <w:lang w:val="fr-CA"/>
        </w:rPr>
        <w:t xml:space="preserve"> </w:t>
      </w:r>
      <w:r>
        <w:rPr>
          <w:color w:val="000000" w:themeColor="text1"/>
          <w:sz w:val="24"/>
          <w:lang w:val="fr-CA"/>
        </w:rPr>
        <w:t>disponible approximativement</w:t>
      </w:r>
      <w:r w:rsidR="00675793">
        <w:rPr>
          <w:color w:val="000000" w:themeColor="text1"/>
          <w:sz w:val="24"/>
          <w:lang w:val="fr-CA"/>
        </w:rPr>
        <w:t xml:space="preserve"> d’ici</w:t>
      </w:r>
      <w:r>
        <w:rPr>
          <w:color w:val="000000" w:themeColor="text1"/>
          <w:sz w:val="24"/>
          <w:lang w:val="fr-CA"/>
        </w:rPr>
        <w:t xml:space="preserve"> le </w:t>
      </w:r>
      <w:r>
        <w:rPr>
          <w:b/>
          <w:color w:val="000000" w:themeColor="text1"/>
          <w:sz w:val="24"/>
          <w:lang w:val="fr-CA"/>
        </w:rPr>
        <w:t>1</w:t>
      </w:r>
      <w:r w:rsidR="008C4409">
        <w:rPr>
          <w:b/>
          <w:color w:val="000000" w:themeColor="text1"/>
          <w:sz w:val="24"/>
          <w:vertAlign w:val="superscript"/>
          <w:lang w:val="fr-CA"/>
        </w:rPr>
        <w:t>er</w:t>
      </w:r>
      <w:r>
        <w:rPr>
          <w:b/>
          <w:color w:val="000000" w:themeColor="text1"/>
          <w:sz w:val="24"/>
          <w:lang w:val="fr-CA"/>
        </w:rPr>
        <w:t xml:space="preserve"> juin</w:t>
      </w:r>
      <w:r>
        <w:rPr>
          <w:color w:val="000000" w:themeColor="text1"/>
          <w:sz w:val="24"/>
          <w:lang w:val="fr-CA"/>
        </w:rPr>
        <w:t>.</w:t>
      </w:r>
    </w:p>
    <w:p w:rsidR="00A57876" w:rsidRDefault="00A57876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>Les projets de résolutions sont présentés à l’AGA.</w:t>
      </w:r>
    </w:p>
    <w:p w:rsidR="00A57876" w:rsidRPr="005F3642" w:rsidRDefault="00A57876" w:rsidP="003438C5">
      <w:pPr>
        <w:pStyle w:val="MediumGrid1-Accent21"/>
        <w:numPr>
          <w:ilvl w:val="0"/>
          <w:numId w:val="8"/>
        </w:numPr>
        <w:ind w:left="720"/>
        <w:rPr>
          <w:color w:val="000000" w:themeColor="text1"/>
          <w:sz w:val="24"/>
          <w:lang w:val="fr-CA"/>
        </w:rPr>
      </w:pPr>
      <w:r>
        <w:rPr>
          <w:color w:val="000000" w:themeColor="text1"/>
          <w:sz w:val="24"/>
          <w:lang w:val="fr-CA"/>
        </w:rPr>
        <w:t xml:space="preserve">Les résolutions d’après l’AGA sont inscrites à la politique. Les clubs </w:t>
      </w:r>
      <w:r w:rsidR="00675793">
        <w:rPr>
          <w:bCs/>
          <w:color w:val="000000" w:themeColor="text1"/>
          <w:sz w:val="24"/>
          <w:lang w:val="fr-CA"/>
        </w:rPr>
        <w:t>qui soumettent une proposition</w:t>
      </w:r>
      <w:r w:rsidR="00675793">
        <w:rPr>
          <w:color w:val="000000" w:themeColor="text1"/>
          <w:sz w:val="24"/>
          <w:lang w:val="fr-CA"/>
        </w:rPr>
        <w:t xml:space="preserve"> </w:t>
      </w:r>
      <w:r>
        <w:rPr>
          <w:color w:val="000000" w:themeColor="text1"/>
          <w:sz w:val="24"/>
          <w:lang w:val="fr-CA"/>
        </w:rPr>
        <w:t>sont un membre intégral de l’équipe et doivent être prêts à travailler avec le bureau national afin de préparer la trousse des résolutions d’après l’AGA.</w:t>
      </w:r>
    </w:p>
    <w:p w:rsidR="003438C5" w:rsidRPr="00463B28" w:rsidRDefault="003438C5" w:rsidP="003438C5">
      <w:pPr>
        <w:rPr>
          <w:rFonts w:ascii="Arial" w:hAnsi="Arial" w:cs="Arial"/>
          <w:b/>
          <w:color w:val="000000" w:themeColor="text1"/>
          <w:lang w:val="fr-CA"/>
        </w:rPr>
      </w:pPr>
    </w:p>
    <w:p w:rsidR="005C7846" w:rsidRDefault="003438C5" w:rsidP="003438C5">
      <w:pPr>
        <w:pStyle w:val="Heading1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5C7846">
        <w:rPr>
          <w:rFonts w:ascii="Arial" w:hAnsi="Arial" w:cs="Arial"/>
          <w:color w:val="000000" w:themeColor="text1"/>
          <w:sz w:val="24"/>
          <w:szCs w:val="24"/>
          <w:lang w:val="fr-CA"/>
        </w:rPr>
        <w:br w:type="page"/>
      </w:r>
      <w:bookmarkStart w:id="12" w:name="_Toc527441308"/>
      <w:r w:rsidR="005C7846" w:rsidRPr="005C7846">
        <w:rPr>
          <w:rFonts w:ascii="Arial" w:hAnsi="Arial" w:cs="Arial"/>
          <w:color w:val="000000" w:themeColor="text1"/>
          <w:sz w:val="24"/>
          <w:szCs w:val="24"/>
          <w:lang w:val="fr-CA"/>
        </w:rPr>
        <w:lastRenderedPageBreak/>
        <w:t>Annexe C – Calendrier pour l</w:t>
      </w:r>
      <w:r w:rsidR="005C7846">
        <w:rPr>
          <w:rFonts w:ascii="Arial" w:hAnsi="Arial" w:cs="Arial"/>
          <w:color w:val="000000" w:themeColor="text1"/>
          <w:sz w:val="24"/>
          <w:szCs w:val="24"/>
          <w:lang w:val="fr-CA"/>
        </w:rPr>
        <w:t>es résolutions</w:t>
      </w:r>
    </w:p>
    <w:p w:rsidR="00C27C8C" w:rsidRPr="00C27C8C" w:rsidRDefault="00C27C8C" w:rsidP="00C27C8C">
      <w:pPr>
        <w:rPr>
          <w:lang w:val="fr-C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E38A0" w:rsidRPr="00463B28" w:rsidTr="00B94C2C">
        <w:trPr>
          <w:trHeight w:val="1099"/>
        </w:trPr>
        <w:tc>
          <w:tcPr>
            <w:tcW w:w="8630" w:type="dxa"/>
          </w:tcPr>
          <w:bookmarkEnd w:id="12"/>
          <w:p w:rsidR="003438C5" w:rsidRPr="009950EF" w:rsidRDefault="00C27C8C" w:rsidP="003438C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 novembre</w:t>
            </w:r>
          </w:p>
          <w:p w:rsidR="00C27C8C" w:rsidRPr="006C31B0" w:rsidRDefault="00C27C8C" w:rsidP="0011452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 w:rsidRPr="00C27C8C">
              <w:rPr>
                <w:rFonts w:ascii="Arial" w:hAnsi="Arial" w:cs="Arial"/>
                <w:color w:val="000000" w:themeColor="text1"/>
                <w:lang w:val="fr-CA"/>
              </w:rPr>
              <w:t>Date limite pour l’</w:t>
            </w:r>
            <w:r w:rsidRPr="00C27C8C">
              <w:rPr>
                <w:rFonts w:ascii="Arial" w:hAnsi="Arial" w:cs="Arial"/>
                <w:i/>
                <w:color w:val="000000" w:themeColor="text1"/>
                <w:lang w:val="fr-CA"/>
              </w:rPr>
              <w:t>intention d</w:t>
            </w:r>
            <w:r>
              <w:rPr>
                <w:rFonts w:ascii="Arial" w:hAnsi="Arial" w:cs="Arial"/>
                <w:i/>
                <w:color w:val="000000" w:themeColor="text1"/>
                <w:lang w:val="fr-CA"/>
              </w:rPr>
              <w:t xml:space="preserve">e soumettre une résolution 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pour la prochaine AGA. Utiliser le </w:t>
            </w:r>
            <w:r w:rsidR="00085DDD">
              <w:rPr>
                <w:rFonts w:ascii="Arial" w:hAnsi="Arial" w:cs="Arial"/>
                <w:b/>
                <w:color w:val="000000" w:themeColor="text1"/>
                <w:lang w:val="fr-CA"/>
              </w:rPr>
              <w:t>formulaire </w:t>
            </w:r>
            <w:r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1 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dans ce document ou en ligne. Envoyer à </w:t>
            </w:r>
            <w:hyperlink r:id="rId30" w:history="1">
              <w:r w:rsidR="006C31B0" w:rsidRPr="00804F53">
                <w:rPr>
                  <w:rStyle w:val="Hyperlink"/>
                  <w:rFonts w:ascii="Arial" w:hAnsi="Arial" w:cs="Arial"/>
                  <w:b/>
                  <w:lang w:val="fr-CA"/>
                </w:rPr>
                <w:t>resolutions@cfuw.org</w:t>
              </w:r>
            </w:hyperlink>
            <w:r w:rsidR="006C31B0">
              <w:rPr>
                <w:rFonts w:ascii="Arial" w:hAnsi="Arial" w:cs="Arial"/>
                <w:b/>
                <w:color w:val="000000" w:themeColor="text1"/>
                <w:lang w:val="fr-CA"/>
              </w:rPr>
              <w:t>. Le nouveau cycle de résolutions commence.</w:t>
            </w:r>
          </w:p>
          <w:p w:rsidR="006C31B0" w:rsidRPr="00C27C8C" w:rsidRDefault="006C31B0" w:rsidP="0011452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Le bureau national publiera les intentions d’ici le </w:t>
            </w:r>
            <w:r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30 novembre 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>après l’examen par le comité des résolutions.</w:t>
            </w:r>
          </w:p>
          <w:p w:rsidR="003274E2" w:rsidRPr="00463B28" w:rsidRDefault="003274E2" w:rsidP="00085DDD">
            <w:pPr>
              <w:ind w:left="1170"/>
              <w:rPr>
                <w:rFonts w:ascii="Arial" w:hAnsi="Arial" w:cs="Arial"/>
                <w:color w:val="000000" w:themeColor="text1"/>
                <w:lang w:val="fr-CA"/>
              </w:rPr>
            </w:pPr>
          </w:p>
        </w:tc>
      </w:tr>
      <w:tr w:rsidR="00CE38A0" w:rsidRPr="00463B28" w:rsidTr="00B94C2C">
        <w:trPr>
          <w:trHeight w:val="1212"/>
        </w:trPr>
        <w:tc>
          <w:tcPr>
            <w:tcW w:w="8630" w:type="dxa"/>
          </w:tcPr>
          <w:p w:rsidR="003438C5" w:rsidRPr="006C31B0" w:rsidRDefault="006C31B0" w:rsidP="003438C5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6C31B0">
              <w:rPr>
                <w:rFonts w:ascii="Arial" w:hAnsi="Arial" w:cs="Arial"/>
                <w:b/>
                <w:color w:val="000000" w:themeColor="text1"/>
                <w:lang w:val="fr-CA"/>
              </w:rPr>
              <w:t>D’ici le 15 janvier à 9 h </w:t>
            </w:r>
            <w:r>
              <w:rPr>
                <w:rFonts w:ascii="Arial" w:hAnsi="Arial" w:cs="Arial"/>
                <w:b/>
                <w:color w:val="000000" w:themeColor="text1"/>
                <w:lang w:val="fr-CA"/>
              </w:rPr>
              <w:t>(</w:t>
            </w:r>
            <w:r w:rsidRPr="006C31B0">
              <w:rPr>
                <w:rFonts w:ascii="Arial" w:hAnsi="Arial" w:cs="Arial"/>
                <w:b/>
                <w:color w:val="000000" w:themeColor="text1"/>
                <w:lang w:val="fr-CA"/>
              </w:rPr>
              <w:t>HNE</w:t>
            </w:r>
            <w:r>
              <w:rPr>
                <w:rFonts w:ascii="Arial" w:hAnsi="Arial" w:cs="Arial"/>
                <w:b/>
                <w:color w:val="000000" w:themeColor="text1"/>
                <w:lang w:val="fr-CA"/>
              </w:rPr>
              <w:t>)</w:t>
            </w:r>
          </w:p>
          <w:p w:rsidR="006C31B0" w:rsidRPr="006C31B0" w:rsidRDefault="006C31B0" w:rsidP="003438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 w:rsidRPr="006C31B0">
              <w:rPr>
                <w:rFonts w:ascii="Arial" w:hAnsi="Arial" w:cs="Arial"/>
                <w:color w:val="000000" w:themeColor="text1"/>
                <w:lang w:val="fr-CA"/>
              </w:rPr>
              <w:t xml:space="preserve">Soumettre le projet de 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>ré</w:t>
            </w:r>
            <w:r w:rsidRPr="006C31B0">
              <w:rPr>
                <w:rFonts w:ascii="Arial" w:hAnsi="Arial" w:cs="Arial"/>
                <w:color w:val="000000" w:themeColor="text1"/>
                <w:lang w:val="fr-CA"/>
              </w:rPr>
              <w:t>solution proposé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 complété à </w:t>
            </w:r>
            <w:hyperlink r:id="rId31" w:history="1">
              <w:r w:rsidRPr="00804F53">
                <w:rPr>
                  <w:rStyle w:val="Hyperlink"/>
                  <w:rFonts w:ascii="Arial" w:hAnsi="Arial" w:cs="Arial"/>
                  <w:b/>
                  <w:lang w:val="fr-CA"/>
                </w:rPr>
                <w:t>resolutions@cfuw.org</w:t>
              </w:r>
            </w:hyperlink>
            <w:r w:rsidR="00AE269C" w:rsidRPr="00AE269C">
              <w:rPr>
                <w:lang w:val="fr-CA"/>
              </w:rPr>
              <w:t>.</w:t>
            </w:r>
          </w:p>
          <w:p w:rsidR="006C31B0" w:rsidRPr="006C31B0" w:rsidRDefault="006C31B0" w:rsidP="003438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Le comité des résolutions travaillera avec les auteurs du </w:t>
            </w:r>
            <w:r>
              <w:rPr>
                <w:rFonts w:ascii="Arial" w:hAnsi="Arial" w:cs="Arial"/>
                <w:b/>
                <w:color w:val="000000" w:themeColor="text1"/>
                <w:lang w:val="fr-CA"/>
              </w:rPr>
              <w:t>15 janvier au 7 février.</w:t>
            </w:r>
          </w:p>
          <w:p w:rsidR="006C31B0" w:rsidRPr="006C31B0" w:rsidRDefault="006C31B0" w:rsidP="003438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Tous les clubs seront informés des résolutions potentielles après le </w:t>
            </w:r>
            <w:r>
              <w:rPr>
                <w:rFonts w:ascii="Arial" w:hAnsi="Arial" w:cs="Arial"/>
                <w:b/>
                <w:color w:val="000000" w:themeColor="text1"/>
                <w:lang w:val="fr-CA"/>
              </w:rPr>
              <w:t>15 janvier.</w:t>
            </w:r>
          </w:p>
          <w:p w:rsidR="006C31B0" w:rsidRPr="006C31B0" w:rsidRDefault="00085DDD" w:rsidP="003438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Le </w:t>
            </w:r>
            <w:r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15 </w:t>
            </w:r>
            <w:r w:rsidRPr="00AE269C">
              <w:rPr>
                <w:rFonts w:ascii="Arial" w:hAnsi="Arial" w:cs="Arial"/>
                <w:b/>
                <w:color w:val="000000" w:themeColor="text1"/>
                <w:lang w:val="fr-CA"/>
              </w:rPr>
              <w:t>février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>, l</w:t>
            </w:r>
            <w:r w:rsidR="006C31B0" w:rsidRPr="00085DDD">
              <w:rPr>
                <w:rFonts w:ascii="Arial" w:hAnsi="Arial" w:cs="Arial"/>
                <w:color w:val="000000" w:themeColor="text1"/>
                <w:lang w:val="fr-CA"/>
              </w:rPr>
              <w:t>es</w:t>
            </w:r>
            <w:r w:rsidR="006C31B0">
              <w:rPr>
                <w:rFonts w:ascii="Arial" w:hAnsi="Arial" w:cs="Arial"/>
                <w:color w:val="000000" w:themeColor="text1"/>
                <w:lang w:val="fr-CA"/>
              </w:rPr>
              <w:t xml:space="preserve"> clubs </w:t>
            </w:r>
            <w:r w:rsidR="00AE269C">
              <w:rPr>
                <w:rFonts w:ascii="Arial" w:hAnsi="Arial" w:cs="Arial"/>
                <w:color w:val="000000" w:themeColor="text1"/>
                <w:lang w:val="fr-CA"/>
              </w:rPr>
              <w:t>recevront</w:t>
            </w:r>
            <w:r w:rsidR="006C31B0">
              <w:rPr>
                <w:rFonts w:ascii="Arial" w:hAnsi="Arial" w:cs="Arial"/>
                <w:color w:val="000000" w:themeColor="text1"/>
                <w:lang w:val="fr-CA"/>
              </w:rPr>
              <w:t xml:space="preserve"> la trousse des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 projets de résolutions proposé</w:t>
            </w:r>
            <w:r w:rsidR="006C31B0">
              <w:rPr>
                <w:rFonts w:ascii="Arial" w:hAnsi="Arial" w:cs="Arial"/>
                <w:color w:val="000000" w:themeColor="text1"/>
                <w:lang w:val="fr-CA"/>
              </w:rPr>
              <w:t>s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>.</w:t>
            </w:r>
          </w:p>
          <w:p w:rsidR="006C31B0" w:rsidRPr="006C31B0" w:rsidRDefault="006C31B0" w:rsidP="003438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Une adresse courriel </w:t>
            </w:r>
            <w:r w:rsidR="00085DDD">
              <w:rPr>
                <w:rFonts w:ascii="Arial" w:hAnsi="Arial" w:cs="Arial"/>
                <w:color w:val="000000" w:themeColor="text1"/>
                <w:lang w:val="fr-CA"/>
              </w:rPr>
              <w:t>précise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 sera assignée aux auteurs pour leur résolution, p.</w:t>
            </w:r>
            <w:r w:rsidR="00085DDD">
              <w:rPr>
                <w:rFonts w:ascii="Arial" w:hAnsi="Arial" w:cs="Arial"/>
                <w:color w:val="000000" w:themeColor="text1"/>
                <w:lang w:val="fr-C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ex., </w:t>
            </w:r>
            <w:hyperlink r:id="rId32" w:history="1">
              <w:r w:rsidRPr="00804F53">
                <w:rPr>
                  <w:rStyle w:val="Hyperlink"/>
                  <w:rFonts w:ascii="Arial" w:hAnsi="Arial" w:cs="Arial"/>
                  <w:lang w:val="fr-CA"/>
                </w:rPr>
                <w:t>resolution1@cfuw.org</w:t>
              </w:r>
            </w:hyperlink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 afin de recevoir les commentaires concernant les modifications.</w:t>
            </w:r>
          </w:p>
          <w:p w:rsidR="003438C5" w:rsidRPr="00463B28" w:rsidRDefault="003438C5" w:rsidP="00085D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u w:val="single"/>
                <w:lang w:val="fr-CA"/>
              </w:rPr>
            </w:pPr>
          </w:p>
        </w:tc>
      </w:tr>
      <w:tr w:rsidR="00CE38A0" w:rsidRPr="00AE269C" w:rsidTr="00B94C2C">
        <w:tc>
          <w:tcPr>
            <w:tcW w:w="8630" w:type="dxa"/>
          </w:tcPr>
          <w:p w:rsidR="003438C5" w:rsidRPr="009950EF" w:rsidRDefault="007643B7" w:rsidP="003438C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Du 15 février au 15 avril</w:t>
            </w:r>
          </w:p>
          <w:p w:rsidR="007643B7" w:rsidRDefault="007643B7" w:rsidP="003438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 w:rsidRPr="007643B7">
              <w:rPr>
                <w:rFonts w:ascii="Arial" w:hAnsi="Arial" w:cs="Arial"/>
                <w:color w:val="000000" w:themeColor="text1"/>
                <w:lang w:val="fr-CA"/>
              </w:rPr>
              <w:t>Tous les clubs étudi</w:t>
            </w:r>
            <w:r w:rsidR="00AE269C">
              <w:rPr>
                <w:rFonts w:ascii="Arial" w:hAnsi="Arial" w:cs="Arial"/>
                <w:color w:val="000000" w:themeColor="text1"/>
                <w:lang w:val="fr-CA"/>
              </w:rPr>
              <w:t>eront</w:t>
            </w:r>
            <w:r w:rsidRPr="007643B7">
              <w:rPr>
                <w:rFonts w:ascii="Arial" w:hAnsi="Arial" w:cs="Arial"/>
                <w:color w:val="000000" w:themeColor="text1"/>
                <w:lang w:val="fr-CA"/>
              </w:rPr>
              <w:t xml:space="preserve"> l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>es résolutions proposées</w:t>
            </w:r>
          </w:p>
          <w:p w:rsidR="007643B7" w:rsidRPr="006476AD" w:rsidRDefault="007643B7" w:rsidP="003438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Tous les clubs p</w:t>
            </w:r>
            <w:r w:rsidR="00AE269C">
              <w:rPr>
                <w:rFonts w:ascii="Arial" w:hAnsi="Arial" w:cs="Arial"/>
                <w:color w:val="000000" w:themeColor="text1"/>
                <w:lang w:val="fr-CA"/>
              </w:rPr>
              <w:t>ourront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 soumettre des modifications </w:t>
            </w:r>
            <w:r w:rsidR="006476AD">
              <w:rPr>
                <w:rFonts w:ascii="Arial" w:hAnsi="Arial" w:cs="Arial"/>
                <w:color w:val="000000" w:themeColor="text1"/>
                <w:lang w:val="fr-CA"/>
              </w:rPr>
              <w:t xml:space="preserve">à la ou 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aux clauses </w:t>
            </w:r>
            <w:r w:rsidR="006476AD">
              <w:rPr>
                <w:rFonts w:ascii="Arial" w:hAnsi="Arial" w:cs="Arial"/>
                <w:color w:val="000000" w:themeColor="text1"/>
                <w:lang w:val="fr-CA"/>
              </w:rPr>
              <w:t>résolu</w:t>
            </w:r>
            <w:r w:rsidR="00C67D6A">
              <w:rPr>
                <w:rFonts w:ascii="Arial" w:hAnsi="Arial" w:cs="Arial"/>
                <w:color w:val="000000" w:themeColor="text1"/>
                <w:lang w:val="fr-CA"/>
              </w:rPr>
              <w:t>e</w:t>
            </w:r>
            <w:r w:rsidR="006476AD">
              <w:rPr>
                <w:rFonts w:ascii="Arial" w:hAnsi="Arial" w:cs="Arial"/>
                <w:color w:val="000000" w:themeColor="text1"/>
                <w:lang w:val="fr-CA"/>
              </w:rPr>
              <w:t xml:space="preserve">s et </w:t>
            </w:r>
            <w:r w:rsidR="006476AD"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suggérer des corrections au contexte </w:t>
            </w:r>
            <w:r w:rsidR="006476AD">
              <w:rPr>
                <w:rFonts w:ascii="Arial" w:hAnsi="Arial" w:cs="Arial"/>
                <w:color w:val="000000" w:themeColor="text1"/>
                <w:lang w:val="fr-CA"/>
              </w:rPr>
              <w:t xml:space="preserve">d’ici le </w:t>
            </w:r>
            <w:r w:rsidR="006476AD">
              <w:rPr>
                <w:rFonts w:ascii="Arial" w:hAnsi="Arial" w:cs="Arial"/>
                <w:b/>
                <w:color w:val="000000" w:themeColor="text1"/>
                <w:lang w:val="fr-CA"/>
              </w:rPr>
              <w:t>15 avril.</w:t>
            </w:r>
          </w:p>
          <w:p w:rsidR="006476AD" w:rsidRPr="006476AD" w:rsidRDefault="006476AD" w:rsidP="003438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b/>
                <w:color w:val="000000" w:themeColor="text1"/>
                <w:lang w:val="fr-CA"/>
              </w:rPr>
              <w:t>Après le 15 avril, aucune nouvelle modification ne ser</w:t>
            </w:r>
            <w:r w:rsidR="00C67D6A">
              <w:rPr>
                <w:rFonts w:ascii="Arial" w:hAnsi="Arial" w:cs="Arial"/>
                <w:b/>
                <w:color w:val="000000" w:themeColor="text1"/>
                <w:lang w:val="fr-CA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lang w:val="fr-CA"/>
              </w:rPr>
              <w:t xml:space="preserve"> prise en considération.</w:t>
            </w:r>
          </w:p>
          <w:p w:rsidR="006476AD" w:rsidRDefault="006476AD" w:rsidP="003438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Dès que possible après le 15 avril, les auteurs </w:t>
            </w:r>
            <w:r w:rsidR="00AE269C">
              <w:rPr>
                <w:rFonts w:ascii="Arial" w:hAnsi="Arial" w:cs="Arial"/>
                <w:color w:val="000000" w:themeColor="text1"/>
                <w:lang w:val="fr-CA"/>
              </w:rPr>
              <w:t>doivent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 envoyer la version révisée finale des résolutions à </w:t>
            </w:r>
            <w:hyperlink r:id="rId33" w:history="1">
              <w:r w:rsidRPr="00804F53">
                <w:rPr>
                  <w:rStyle w:val="Hyperlink"/>
                  <w:rFonts w:ascii="Arial" w:hAnsi="Arial" w:cs="Arial"/>
                  <w:lang w:val="fr-CA"/>
                </w:rPr>
                <w:t>resolutions@cfuw.org</w:t>
              </w:r>
            </w:hyperlink>
            <w:r>
              <w:rPr>
                <w:rFonts w:ascii="Arial" w:hAnsi="Arial" w:cs="Arial"/>
                <w:color w:val="000000" w:themeColor="text1"/>
                <w:lang w:val="fr-CA"/>
              </w:rPr>
              <w:t>.</w:t>
            </w:r>
          </w:p>
          <w:p w:rsidR="005B5C81" w:rsidRPr="00C67D6A" w:rsidRDefault="005B5C81" w:rsidP="00C67D6A">
            <w:pPr>
              <w:ind w:left="1170"/>
              <w:rPr>
                <w:rFonts w:ascii="Arial" w:hAnsi="Arial" w:cs="Arial"/>
                <w:color w:val="000000" w:themeColor="text1"/>
                <w:lang w:val="fr-CA"/>
              </w:rPr>
            </w:pPr>
          </w:p>
        </w:tc>
      </w:tr>
      <w:tr w:rsidR="00CE38A0" w:rsidRPr="009950EF" w:rsidTr="00B94C2C">
        <w:tc>
          <w:tcPr>
            <w:tcW w:w="8630" w:type="dxa"/>
          </w:tcPr>
          <w:p w:rsidR="003438C5" w:rsidRPr="009950EF" w:rsidRDefault="006476AD" w:rsidP="003438C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 mai</w:t>
            </w:r>
          </w:p>
          <w:p w:rsidR="006476AD" w:rsidRPr="006476AD" w:rsidRDefault="006476AD" w:rsidP="003438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168" w:hanging="357"/>
              <w:rPr>
                <w:rFonts w:ascii="Arial" w:hAnsi="Arial" w:cs="Arial"/>
                <w:color w:val="000000" w:themeColor="text1"/>
                <w:lang w:val="fr-CA"/>
              </w:rPr>
            </w:pPr>
            <w:r w:rsidRPr="006476AD">
              <w:rPr>
                <w:rFonts w:ascii="Arial" w:hAnsi="Arial" w:cs="Arial"/>
                <w:color w:val="000000" w:themeColor="text1"/>
                <w:lang w:val="fr-CA"/>
              </w:rPr>
              <w:t xml:space="preserve">Date limite pour les </w:t>
            </w:r>
            <w:r w:rsidRPr="006476AD">
              <w:rPr>
                <w:rFonts w:ascii="Arial" w:hAnsi="Arial" w:cs="Arial"/>
                <w:b/>
                <w:color w:val="000000" w:themeColor="text1"/>
                <w:lang w:val="fr-CA"/>
              </w:rPr>
              <w:t>résolutions d’urgence</w:t>
            </w:r>
            <w:r>
              <w:rPr>
                <w:rFonts w:ascii="Arial" w:hAnsi="Arial" w:cs="Arial"/>
                <w:b/>
                <w:color w:val="000000" w:themeColor="text1"/>
                <w:lang w:val="fr-CA"/>
              </w:rPr>
              <w:t>.</w:t>
            </w:r>
          </w:p>
          <w:p w:rsidR="006476AD" w:rsidRPr="006476AD" w:rsidRDefault="006476AD" w:rsidP="003438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168" w:hanging="357"/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Peu après cette date, la </w:t>
            </w:r>
            <w:r>
              <w:rPr>
                <w:rFonts w:ascii="Arial" w:hAnsi="Arial" w:cs="Arial"/>
                <w:b/>
                <w:color w:val="000000" w:themeColor="text1"/>
                <w:lang w:val="fr-CA"/>
              </w:rPr>
              <w:t>version révisée d</w:t>
            </w:r>
            <w:r w:rsidR="00DF25FB">
              <w:rPr>
                <w:rFonts w:ascii="Arial" w:hAnsi="Arial" w:cs="Arial"/>
                <w:b/>
                <w:color w:val="000000" w:themeColor="text1"/>
                <w:lang w:val="fr-CA"/>
              </w:rPr>
              <w:t>es projets de résolutions avec les résolutions d’urgence</w:t>
            </w:r>
            <w:r w:rsidR="00DF25FB">
              <w:rPr>
                <w:rFonts w:ascii="Arial" w:hAnsi="Arial" w:cs="Arial"/>
                <w:color w:val="000000" w:themeColor="text1"/>
                <w:lang w:val="fr-CA"/>
              </w:rPr>
              <w:t>, seront envoyées aux clubs.</w:t>
            </w:r>
          </w:p>
          <w:p w:rsidR="003438C5" w:rsidRPr="009950EF" w:rsidRDefault="003438C5" w:rsidP="00C67D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70"/>
              <w:rPr>
                <w:rFonts w:ascii="Arial" w:hAnsi="Arial" w:cs="Arial"/>
                <w:color w:val="000000" w:themeColor="text1"/>
              </w:rPr>
            </w:pPr>
          </w:p>
        </w:tc>
      </w:tr>
      <w:tr w:rsidR="00CE38A0" w:rsidRPr="009950EF" w:rsidTr="00712425">
        <w:tc>
          <w:tcPr>
            <w:tcW w:w="8630" w:type="dxa"/>
          </w:tcPr>
          <w:p w:rsidR="00DF25FB" w:rsidRPr="00DF25FB" w:rsidRDefault="00DF25FB" w:rsidP="003438C5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DF25FB">
              <w:rPr>
                <w:rFonts w:ascii="Arial" w:hAnsi="Arial" w:cs="Arial"/>
                <w:color w:val="000000" w:themeColor="text1"/>
                <w:lang w:val="fr-CA"/>
              </w:rPr>
              <w:t>Au cours de la semaine pré</w:t>
            </w:r>
            <w:r w:rsidR="00C67D6A">
              <w:rPr>
                <w:rFonts w:ascii="Arial" w:hAnsi="Arial" w:cs="Arial"/>
                <w:color w:val="000000" w:themeColor="text1"/>
                <w:lang w:val="fr-CA"/>
              </w:rPr>
              <w:t>céda</w:t>
            </w:r>
            <w:r w:rsidRPr="00DF25FB">
              <w:rPr>
                <w:rFonts w:ascii="Arial" w:hAnsi="Arial" w:cs="Arial"/>
                <w:color w:val="000000" w:themeColor="text1"/>
                <w:lang w:val="fr-CA"/>
              </w:rPr>
              <w:t>nt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 la </w:t>
            </w:r>
            <w:r w:rsidR="00AE269C">
              <w:rPr>
                <w:rFonts w:ascii="Arial" w:hAnsi="Arial" w:cs="Arial"/>
                <w:color w:val="000000" w:themeColor="text1"/>
                <w:lang w:val="fr-CA"/>
              </w:rPr>
              <w:t>séance administrative de l’AGA, l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>es auteurs</w:t>
            </w:r>
            <w:r w:rsidR="006A75C8">
              <w:rPr>
                <w:rFonts w:ascii="Arial" w:hAnsi="Arial" w:cs="Arial"/>
                <w:color w:val="000000" w:themeColor="text1"/>
                <w:lang w:val="fr-CA"/>
              </w:rPr>
              <w:t xml:space="preserve"> des résolutions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 et les individus qui</w:t>
            </w:r>
            <w:r w:rsidR="006A75C8">
              <w:rPr>
                <w:rFonts w:ascii="Arial" w:hAnsi="Arial" w:cs="Arial"/>
                <w:color w:val="000000" w:themeColor="text1"/>
                <w:lang w:val="fr-CA"/>
              </w:rPr>
              <w:t xml:space="preserve"> </w:t>
            </w:r>
            <w:r w:rsidR="00C67D6A">
              <w:rPr>
                <w:rFonts w:ascii="Arial" w:hAnsi="Arial" w:cs="Arial"/>
                <w:color w:val="000000" w:themeColor="text1"/>
                <w:lang w:val="fr-CA"/>
              </w:rPr>
              <w:t>ont apporté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 des modifications se rencontreront pour finaliser la formulation des résolutions pour l’AGA. </w:t>
            </w:r>
            <w:r w:rsidRPr="00DF25FB">
              <w:rPr>
                <w:rFonts w:ascii="Arial" w:hAnsi="Arial" w:cs="Arial"/>
                <w:color w:val="000000" w:themeColor="text1"/>
                <w:lang w:val="fr-CA"/>
              </w:rPr>
              <w:t>Ils peuvent aussi discuter de toutes modifications qui n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>e sont</w:t>
            </w:r>
            <w:r w:rsidRPr="00DF25FB">
              <w:rPr>
                <w:rFonts w:ascii="Arial" w:hAnsi="Arial" w:cs="Arial"/>
                <w:color w:val="000000" w:themeColor="text1"/>
                <w:lang w:val="fr-CA"/>
              </w:rPr>
              <w:t xml:space="preserve"> pa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>s déjà acceptées.</w:t>
            </w:r>
          </w:p>
          <w:p w:rsidR="00D040A7" w:rsidRPr="009950EF" w:rsidRDefault="00D040A7" w:rsidP="00C67D6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E38A0" w:rsidRPr="009950EF" w:rsidTr="00B94C2C">
        <w:tc>
          <w:tcPr>
            <w:tcW w:w="8630" w:type="dxa"/>
          </w:tcPr>
          <w:p w:rsidR="003438C5" w:rsidRPr="009950EF" w:rsidRDefault="006A75C8" w:rsidP="003438C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À l’AGA</w:t>
            </w:r>
            <w:r w:rsidR="003438C5" w:rsidRPr="009950E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6A75C8" w:rsidRDefault="006A75C8" w:rsidP="003438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 w:rsidRPr="006A75C8">
              <w:rPr>
                <w:rFonts w:ascii="Arial" w:hAnsi="Arial" w:cs="Arial"/>
                <w:color w:val="000000" w:themeColor="text1"/>
                <w:lang w:val="fr-CA"/>
              </w:rPr>
              <w:t>Avant la discussion sur u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>ne résolution, une représentante du club/conseil/comité proposant présente</w:t>
            </w:r>
            <w:r w:rsidR="00AE269C">
              <w:rPr>
                <w:rFonts w:ascii="Arial" w:hAnsi="Arial" w:cs="Arial"/>
                <w:color w:val="000000" w:themeColor="text1"/>
                <w:lang w:val="fr-CA"/>
              </w:rPr>
              <w:t>ra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 un discours d’ouverture d’une durée de deux minutes aux membres ayant le droit de vote, et</w:t>
            </w:r>
          </w:p>
          <w:p w:rsidR="006A75C8" w:rsidRDefault="006A75C8" w:rsidP="003438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La même personne, ou une autre représentative présente</w:t>
            </w:r>
            <w:r w:rsidR="00AE269C">
              <w:rPr>
                <w:rFonts w:ascii="Arial" w:hAnsi="Arial" w:cs="Arial"/>
                <w:color w:val="000000" w:themeColor="text1"/>
                <w:lang w:val="fr-CA"/>
              </w:rPr>
              <w:t>ra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 une déclaration de clôture pour mettre un terme au débat avant le vote.</w:t>
            </w:r>
          </w:p>
          <w:p w:rsidR="006A75C8" w:rsidRPr="006A75C8" w:rsidRDefault="006A75C8" w:rsidP="003438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Si la résolution est adoptée, celle-ci devient une politique de la FCFDU</w:t>
            </w:r>
            <w:r w:rsidR="00C67D6A">
              <w:rPr>
                <w:rFonts w:ascii="Arial" w:hAnsi="Arial" w:cs="Arial"/>
                <w:color w:val="000000" w:themeColor="text1"/>
                <w:lang w:val="fr-CA"/>
              </w:rPr>
              <w:t>.</w:t>
            </w:r>
          </w:p>
          <w:p w:rsidR="003438C5" w:rsidRPr="009950EF" w:rsidRDefault="003438C5" w:rsidP="00C67D6A">
            <w:pPr>
              <w:ind w:left="81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7745C" w:rsidRPr="0037745C" w:rsidRDefault="003438C5" w:rsidP="0039012D">
      <w:pPr>
        <w:pStyle w:val="Heading1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DA7F76">
        <w:rPr>
          <w:rFonts w:ascii="Arial" w:hAnsi="Arial" w:cs="Arial"/>
          <w:color w:val="000000" w:themeColor="text1"/>
          <w:sz w:val="24"/>
          <w:szCs w:val="24"/>
          <w:lang w:val="fr-CA"/>
        </w:rPr>
        <w:br w:type="page"/>
      </w:r>
      <w:bookmarkStart w:id="13" w:name="_Toc527441309"/>
      <w:r w:rsidR="00693C57" w:rsidRPr="0037745C">
        <w:rPr>
          <w:rFonts w:ascii="Arial" w:hAnsi="Arial" w:cs="Arial"/>
          <w:color w:val="000000" w:themeColor="text1"/>
          <w:sz w:val="24"/>
          <w:szCs w:val="24"/>
          <w:lang w:val="fr-CA"/>
        </w:rPr>
        <w:lastRenderedPageBreak/>
        <w:t>Ann</w:t>
      </w:r>
      <w:r w:rsidR="0037745C" w:rsidRPr="0037745C">
        <w:rPr>
          <w:rFonts w:ascii="Arial" w:hAnsi="Arial" w:cs="Arial"/>
          <w:color w:val="000000" w:themeColor="text1"/>
          <w:sz w:val="24"/>
          <w:szCs w:val="24"/>
          <w:lang w:val="fr-CA"/>
        </w:rPr>
        <w:t>exe D – Termes types p</w:t>
      </w:r>
      <w:r w:rsidR="0037745C">
        <w:rPr>
          <w:rFonts w:ascii="Arial" w:hAnsi="Arial" w:cs="Arial"/>
          <w:color w:val="000000" w:themeColor="text1"/>
          <w:sz w:val="24"/>
          <w:szCs w:val="24"/>
          <w:lang w:val="fr-CA"/>
        </w:rPr>
        <w:t>ouvant être utilisé</w:t>
      </w:r>
      <w:r w:rsidR="00DA7F76">
        <w:rPr>
          <w:rFonts w:ascii="Arial" w:hAnsi="Arial" w:cs="Arial"/>
          <w:color w:val="000000" w:themeColor="text1"/>
          <w:sz w:val="24"/>
          <w:szCs w:val="24"/>
          <w:lang w:val="fr-CA"/>
        </w:rPr>
        <w:t>s</w:t>
      </w:r>
      <w:r w:rsidR="0037745C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dans le langage pour les résolutions</w:t>
      </w:r>
    </w:p>
    <w:p w:rsidR="0037745C" w:rsidRDefault="0066343F" w:rsidP="0037745C">
      <w:pPr>
        <w:pStyle w:val="Heading1"/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>Presse</w:t>
      </w:r>
      <w:r w:rsidR="00DA7F76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>r</w:t>
      </w:r>
      <w:r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 xml:space="preserve"> ou insiste</w:t>
      </w:r>
      <w:r w:rsidR="00DA7F76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>r</w:t>
      </w:r>
      <w:r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> ?</w:t>
      </w:r>
    </w:p>
    <w:p w:rsidR="0037745C" w:rsidRPr="0037745C" w:rsidRDefault="0037745C" w:rsidP="0037745C">
      <w:pPr>
        <w:rPr>
          <w:rFonts w:ascii="Arial" w:hAnsi="Arial" w:cs="Arial"/>
          <w:lang w:val="fr-CA"/>
        </w:rPr>
      </w:pPr>
      <w:r w:rsidRPr="0037745C">
        <w:rPr>
          <w:rFonts w:ascii="Arial" w:hAnsi="Arial" w:cs="Arial"/>
          <w:lang w:val="fr-CA"/>
        </w:rPr>
        <w:t>Le</w:t>
      </w:r>
      <w:r w:rsidR="002C243C">
        <w:rPr>
          <w:rFonts w:ascii="Arial" w:hAnsi="Arial" w:cs="Arial"/>
          <w:lang w:val="fr-CA"/>
        </w:rPr>
        <w:t xml:space="preserve"> terme « </w:t>
      </w:r>
      <w:r w:rsidR="0066343F">
        <w:rPr>
          <w:rFonts w:ascii="Arial" w:hAnsi="Arial" w:cs="Arial"/>
          <w:lang w:val="fr-CA"/>
        </w:rPr>
        <w:t>presse</w:t>
      </w:r>
      <w:r w:rsidR="00DA7F76">
        <w:rPr>
          <w:rFonts w:ascii="Arial" w:hAnsi="Arial" w:cs="Arial"/>
          <w:lang w:val="fr-CA"/>
        </w:rPr>
        <w:t>r</w:t>
      </w:r>
      <w:r w:rsidR="002C243C">
        <w:rPr>
          <w:rFonts w:ascii="Arial" w:hAnsi="Arial" w:cs="Arial"/>
          <w:lang w:val="fr-CA"/>
        </w:rPr>
        <w:t> »</w:t>
      </w:r>
      <w:r w:rsidRPr="0037745C">
        <w:rPr>
          <w:rFonts w:ascii="Arial" w:hAnsi="Arial" w:cs="Arial"/>
          <w:lang w:val="fr-CA"/>
        </w:rPr>
        <w:t xml:space="preserve"> est u</w:t>
      </w:r>
      <w:r>
        <w:rPr>
          <w:rFonts w:ascii="Arial" w:hAnsi="Arial" w:cs="Arial"/>
          <w:lang w:val="fr-CA"/>
        </w:rPr>
        <w:t>tilisé dans l’énoncé de la résolution comme suit :</w:t>
      </w:r>
    </w:p>
    <w:p w:rsidR="00E7238B" w:rsidRDefault="00E7238B" w:rsidP="00B94C2C">
      <w:pPr>
        <w:pStyle w:val="Heading1"/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</w:pPr>
      <w:r w:rsidRPr="00E7238B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>Il est résolu que l</w:t>
      </w:r>
      <w:r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 xml:space="preserve">a Fédération canadienne des femmes diplômées des universités </w:t>
      </w:r>
      <w:r w:rsidR="00DA7F76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 xml:space="preserve">(FCFDU) </w:t>
      </w:r>
      <w:r w:rsidR="0066343F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>presse le</w:t>
      </w:r>
      <w:r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 xml:space="preserve"> gouvernement du Canada et </w:t>
      </w:r>
      <w:r w:rsidR="0066343F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>les</w:t>
      </w:r>
      <w:r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 xml:space="preserve"> gouvernements provinciaux et territoriaux de prendre</w:t>
      </w:r>
      <w:r w:rsidR="002C243C"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 xml:space="preserve"> les mesures appropriées</w:t>
      </w:r>
      <w:r>
        <w:rPr>
          <w:rFonts w:ascii="Arial" w:hAnsi="Arial" w:cs="Arial"/>
          <w:b w:val="0"/>
          <w:color w:val="000000" w:themeColor="text1"/>
          <w:sz w:val="24"/>
          <w:szCs w:val="24"/>
          <w:lang w:val="fr-CA"/>
        </w:rPr>
        <w:t xml:space="preserve"> pour améliorer les mesures pour prévenir la violence envers les femmes.</w:t>
      </w:r>
    </w:p>
    <w:p w:rsidR="002C243C" w:rsidRPr="002C243C" w:rsidRDefault="002C243C" w:rsidP="002C243C">
      <w:pPr>
        <w:rPr>
          <w:lang w:val="fr-CA"/>
        </w:rPr>
      </w:pPr>
    </w:p>
    <w:p w:rsidR="002C243C" w:rsidRDefault="002C243C" w:rsidP="0039012D">
      <w:pPr>
        <w:shd w:val="clear" w:color="auto" w:fill="FFFFFF"/>
        <w:rPr>
          <w:rFonts w:ascii="Arial" w:hAnsi="Arial" w:cs="Arial"/>
          <w:color w:val="000000" w:themeColor="text1"/>
          <w:lang w:val="fr-CA"/>
        </w:rPr>
      </w:pPr>
      <w:r w:rsidRPr="002C243C">
        <w:rPr>
          <w:rFonts w:ascii="Arial" w:hAnsi="Arial" w:cs="Arial"/>
          <w:color w:val="000000" w:themeColor="text1"/>
          <w:lang w:val="fr-CA"/>
        </w:rPr>
        <w:t xml:space="preserve">Le terme </w:t>
      </w:r>
      <w:r>
        <w:rPr>
          <w:rFonts w:ascii="Arial" w:hAnsi="Arial" w:cs="Arial"/>
          <w:color w:val="000000" w:themeColor="text1"/>
          <w:lang w:val="fr-CA"/>
        </w:rPr>
        <w:t>« </w:t>
      </w:r>
      <w:r w:rsidR="0066343F">
        <w:rPr>
          <w:rFonts w:ascii="Arial" w:hAnsi="Arial" w:cs="Arial"/>
          <w:color w:val="000000" w:themeColor="text1"/>
          <w:lang w:val="fr-CA"/>
        </w:rPr>
        <w:t>insiste</w:t>
      </w:r>
      <w:r w:rsidR="00DA7F76">
        <w:rPr>
          <w:rFonts w:ascii="Arial" w:hAnsi="Arial" w:cs="Arial"/>
          <w:color w:val="000000" w:themeColor="text1"/>
          <w:lang w:val="fr-CA"/>
        </w:rPr>
        <w:t>r</w:t>
      </w:r>
      <w:r>
        <w:rPr>
          <w:rFonts w:ascii="Arial" w:hAnsi="Arial" w:cs="Arial"/>
          <w:color w:val="000000" w:themeColor="text1"/>
          <w:lang w:val="fr-CA"/>
        </w:rPr>
        <w:t> » est utilisé dans la phrase déclarative suivante.</w:t>
      </w:r>
    </w:p>
    <w:p w:rsidR="002C243C" w:rsidRDefault="002C243C" w:rsidP="0039012D">
      <w:pPr>
        <w:shd w:val="clear" w:color="auto" w:fill="FFFFFF"/>
        <w:rPr>
          <w:rFonts w:ascii="Arial" w:hAnsi="Arial" w:cs="Arial"/>
          <w:color w:val="000000" w:themeColor="text1"/>
          <w:lang w:val="fr-CA"/>
        </w:rPr>
      </w:pPr>
    </w:p>
    <w:p w:rsidR="002C243C" w:rsidRPr="002C243C" w:rsidRDefault="002C243C" w:rsidP="0039012D">
      <w:pPr>
        <w:shd w:val="clear" w:color="auto" w:fill="FFFFFF"/>
        <w:rPr>
          <w:rFonts w:ascii="Arial" w:hAnsi="Arial" w:cs="Arial"/>
          <w:color w:val="000000" w:themeColor="text1"/>
          <w:lang w:val="fr-CA"/>
        </w:rPr>
      </w:pPr>
      <w:r w:rsidRPr="002C243C">
        <w:rPr>
          <w:rFonts w:ascii="Arial" w:hAnsi="Arial" w:cs="Arial"/>
          <w:color w:val="000000" w:themeColor="text1"/>
          <w:lang w:val="fr-CA"/>
        </w:rPr>
        <w:t xml:space="preserve">La </w:t>
      </w:r>
      <w:r w:rsidR="00AE269C">
        <w:rPr>
          <w:rFonts w:ascii="Arial" w:hAnsi="Arial" w:cs="Arial"/>
          <w:color w:val="000000" w:themeColor="text1"/>
          <w:lang w:val="fr-CA"/>
        </w:rPr>
        <w:t>F</w:t>
      </w:r>
      <w:r>
        <w:rPr>
          <w:rFonts w:ascii="Arial" w:hAnsi="Arial" w:cs="Arial"/>
          <w:color w:val="000000" w:themeColor="text1"/>
          <w:lang w:val="fr-CA"/>
        </w:rPr>
        <w:t>édé</w:t>
      </w:r>
      <w:r w:rsidRPr="002C243C">
        <w:rPr>
          <w:rFonts w:ascii="Arial" w:hAnsi="Arial" w:cs="Arial"/>
          <w:color w:val="000000" w:themeColor="text1"/>
          <w:lang w:val="fr-CA"/>
        </w:rPr>
        <w:t>ration canadienne des f</w:t>
      </w:r>
      <w:r>
        <w:rPr>
          <w:rFonts w:ascii="Arial" w:hAnsi="Arial" w:cs="Arial"/>
          <w:color w:val="000000" w:themeColor="text1"/>
          <w:lang w:val="fr-CA"/>
        </w:rPr>
        <w:t xml:space="preserve">emmes diplômées des universités (FCFDU) </w:t>
      </w:r>
      <w:r w:rsidR="0066343F">
        <w:rPr>
          <w:rFonts w:ascii="Arial" w:hAnsi="Arial" w:cs="Arial"/>
          <w:color w:val="000000" w:themeColor="text1"/>
          <w:lang w:val="fr-CA"/>
        </w:rPr>
        <w:t>insiste auprès du</w:t>
      </w:r>
      <w:r>
        <w:rPr>
          <w:rFonts w:ascii="Arial" w:hAnsi="Arial" w:cs="Arial"/>
          <w:color w:val="000000" w:themeColor="text1"/>
          <w:lang w:val="fr-CA"/>
        </w:rPr>
        <w:t xml:space="preserve"> gouvernement du </w:t>
      </w:r>
      <w:r w:rsidRPr="002C243C">
        <w:rPr>
          <w:rFonts w:ascii="Arial" w:hAnsi="Arial" w:cs="Arial"/>
          <w:color w:val="000000" w:themeColor="text1"/>
          <w:lang w:val="fr-CA"/>
        </w:rPr>
        <w:t xml:space="preserve">Canada et </w:t>
      </w:r>
      <w:r w:rsidR="0066343F">
        <w:rPr>
          <w:rFonts w:ascii="Arial" w:hAnsi="Arial" w:cs="Arial"/>
          <w:color w:val="000000" w:themeColor="text1"/>
          <w:lang w:val="fr-CA"/>
        </w:rPr>
        <w:t>des</w:t>
      </w:r>
      <w:r w:rsidRPr="002C243C">
        <w:rPr>
          <w:rFonts w:ascii="Arial" w:hAnsi="Arial" w:cs="Arial"/>
          <w:color w:val="000000" w:themeColor="text1"/>
          <w:lang w:val="fr-CA"/>
        </w:rPr>
        <w:t xml:space="preserve"> gouvernements provinciaux et territoriaux </w:t>
      </w:r>
      <w:r w:rsidR="0066343F">
        <w:rPr>
          <w:rFonts w:ascii="Arial" w:hAnsi="Arial" w:cs="Arial"/>
          <w:color w:val="000000" w:themeColor="text1"/>
          <w:lang w:val="fr-CA"/>
        </w:rPr>
        <w:t>à</w:t>
      </w:r>
      <w:r w:rsidRPr="002C243C">
        <w:rPr>
          <w:rFonts w:ascii="Arial" w:hAnsi="Arial" w:cs="Arial"/>
          <w:color w:val="000000" w:themeColor="text1"/>
          <w:lang w:val="fr-CA"/>
        </w:rPr>
        <w:t xml:space="preserve"> prendre les mesure</w:t>
      </w:r>
      <w:r>
        <w:rPr>
          <w:rFonts w:ascii="Arial" w:hAnsi="Arial" w:cs="Arial"/>
          <w:color w:val="000000" w:themeColor="text1"/>
          <w:lang w:val="fr-CA"/>
        </w:rPr>
        <w:t>s</w:t>
      </w:r>
      <w:r w:rsidRPr="002C243C">
        <w:rPr>
          <w:rFonts w:ascii="Arial" w:hAnsi="Arial" w:cs="Arial"/>
          <w:color w:val="000000" w:themeColor="text1"/>
          <w:lang w:val="fr-CA"/>
        </w:rPr>
        <w:t xml:space="preserve"> appropriées pour améliorer les mesures pour prévenir la violence envers les femmes</w:t>
      </w:r>
      <w:r>
        <w:rPr>
          <w:rFonts w:ascii="Arial" w:hAnsi="Arial" w:cs="Arial"/>
          <w:color w:val="000000" w:themeColor="text1"/>
          <w:lang w:val="fr-CA"/>
        </w:rPr>
        <w:t>.</w:t>
      </w:r>
    </w:p>
    <w:p w:rsidR="003438C5" w:rsidRPr="00463B28" w:rsidRDefault="00794761" w:rsidP="0039012D">
      <w:pPr>
        <w:pStyle w:val="Heading1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463B28">
        <w:rPr>
          <w:rFonts w:ascii="Arial" w:hAnsi="Arial" w:cs="Arial"/>
          <w:color w:val="000000" w:themeColor="text1"/>
          <w:sz w:val="24"/>
          <w:szCs w:val="24"/>
          <w:lang w:val="fr-CA"/>
        </w:rPr>
        <w:t>Liste de clauses résolues</w:t>
      </w:r>
      <w:bookmarkEnd w:id="13"/>
    </w:p>
    <w:p w:rsidR="00794761" w:rsidRPr="00794761" w:rsidRDefault="00794761" w:rsidP="003438C5">
      <w:pPr>
        <w:rPr>
          <w:rFonts w:ascii="Arial" w:hAnsi="Arial" w:cs="Arial"/>
          <w:color w:val="000000" w:themeColor="text1"/>
          <w:lang w:val="fr-CA"/>
        </w:rPr>
      </w:pPr>
      <w:r w:rsidRPr="00794761">
        <w:rPr>
          <w:rFonts w:ascii="Arial" w:hAnsi="Arial" w:cs="Arial"/>
          <w:color w:val="000000" w:themeColor="text1"/>
          <w:lang w:val="fr-CA"/>
        </w:rPr>
        <w:t xml:space="preserve">Certains </w:t>
      </w:r>
      <w:r>
        <w:rPr>
          <w:rFonts w:ascii="Arial" w:hAnsi="Arial" w:cs="Arial"/>
          <w:color w:val="000000" w:themeColor="text1"/>
          <w:lang w:val="fr-CA"/>
        </w:rPr>
        <w:t>termes performatifs</w:t>
      </w:r>
      <w:r w:rsidRPr="00794761">
        <w:rPr>
          <w:rFonts w:ascii="Arial" w:hAnsi="Arial" w:cs="Arial"/>
          <w:color w:val="000000" w:themeColor="text1"/>
          <w:lang w:val="fr-CA"/>
        </w:rPr>
        <w:t xml:space="preserve"> </w:t>
      </w:r>
      <w:r>
        <w:rPr>
          <w:rFonts w:ascii="Arial" w:hAnsi="Arial" w:cs="Arial"/>
          <w:color w:val="000000" w:themeColor="text1"/>
          <w:lang w:val="fr-CA"/>
        </w:rPr>
        <w:t>fréquemment utilisés</w:t>
      </w:r>
      <w:r w:rsidRPr="00794761">
        <w:rPr>
          <w:rFonts w:ascii="Arial" w:hAnsi="Arial" w:cs="Arial"/>
          <w:color w:val="000000" w:themeColor="text1"/>
          <w:lang w:val="fr-CA"/>
        </w:rPr>
        <w:t xml:space="preserve"> pour l</w:t>
      </w:r>
      <w:r>
        <w:rPr>
          <w:rFonts w:ascii="Arial" w:hAnsi="Arial" w:cs="Arial"/>
          <w:color w:val="000000" w:themeColor="text1"/>
          <w:lang w:val="fr-CA"/>
        </w:rPr>
        <w:t>es clauses résolues</w:t>
      </w:r>
      <w:r w:rsidR="00C66023">
        <w:rPr>
          <w:rFonts w:ascii="Arial" w:hAnsi="Arial" w:cs="Arial"/>
          <w:color w:val="000000" w:themeColor="text1"/>
          <w:lang w:val="fr-CA"/>
        </w:rPr>
        <w:t>.</w:t>
      </w:r>
    </w:p>
    <w:p w:rsidR="002F2D91" w:rsidRPr="009950EF" w:rsidRDefault="002F2D91" w:rsidP="003438C5">
      <w:pPr>
        <w:rPr>
          <w:rFonts w:ascii="Arial" w:hAnsi="Arial" w:cs="Arial"/>
          <w:color w:val="000000" w:themeColor="text1"/>
        </w:rPr>
      </w:pPr>
    </w:p>
    <w:tbl>
      <w:tblPr>
        <w:tblW w:w="973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949"/>
        <w:gridCol w:w="1868"/>
        <w:gridCol w:w="2050"/>
        <w:gridCol w:w="1865"/>
      </w:tblGrid>
      <w:tr w:rsidR="0066343F" w:rsidRPr="00DA7F76" w:rsidTr="00565059">
        <w:trPr>
          <w:tblCellSpacing w:w="0" w:type="dxa"/>
        </w:trPr>
        <w:tc>
          <w:tcPr>
            <w:tcW w:w="87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761" w:rsidRPr="00794761" w:rsidRDefault="00794761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794761">
              <w:rPr>
                <w:rFonts w:ascii="Arial" w:hAnsi="Arial" w:cs="Arial"/>
                <w:color w:val="000000" w:themeColor="text1"/>
                <w:lang w:val="fr-CA"/>
              </w:rPr>
              <w:t>Accepte… Adopte…</w:t>
            </w:r>
          </w:p>
          <w:p w:rsidR="00794761" w:rsidRPr="00794761" w:rsidRDefault="00794761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794761">
              <w:rPr>
                <w:rFonts w:ascii="Arial" w:hAnsi="Arial" w:cs="Arial"/>
                <w:color w:val="000000" w:themeColor="text1"/>
                <w:lang w:val="fr-CA"/>
              </w:rPr>
              <w:t>Affirme solennellement…</w:t>
            </w:r>
          </w:p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Apprécie…</w:t>
            </w:r>
          </w:p>
          <w:p w:rsidR="00635E79" w:rsidRDefault="00635E79" w:rsidP="00635E7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Approuve…</w:t>
            </w:r>
          </w:p>
          <w:p w:rsidR="00635E79" w:rsidRDefault="00635E79" w:rsidP="00635E7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Appui fermement…</w:t>
            </w:r>
          </w:p>
          <w:p w:rsidR="00635E79" w:rsidRDefault="00AE269C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Appui</w:t>
            </w:r>
            <w:r w:rsidR="00635E79" w:rsidRPr="007B6B6D">
              <w:rPr>
                <w:rFonts w:ascii="Arial" w:hAnsi="Arial" w:cs="Arial"/>
                <w:color w:val="000000" w:themeColor="text1"/>
                <w:lang w:val="fr-CA"/>
              </w:rPr>
              <w:t>…</w:t>
            </w:r>
          </w:p>
          <w:p w:rsidR="00635E79" w:rsidRDefault="00635E79" w:rsidP="00635E7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Autorise…</w:t>
            </w:r>
          </w:p>
          <w:p w:rsidR="00635E79" w:rsidRDefault="00635E79" w:rsidP="00635E7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Condamne…</w:t>
            </w:r>
          </w:p>
          <w:p w:rsidR="00635E79" w:rsidRPr="00463B28" w:rsidRDefault="00635E79" w:rsidP="00635E7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463B28">
              <w:rPr>
                <w:rFonts w:ascii="Arial" w:hAnsi="Arial" w:cs="Arial"/>
                <w:color w:val="000000" w:themeColor="text1"/>
                <w:lang w:val="fr-CA"/>
              </w:rPr>
              <w:t>Constate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 …</w:t>
            </w:r>
            <w:r w:rsidR="00AE269C">
              <w:rPr>
                <w:rFonts w:ascii="Arial" w:hAnsi="Arial" w:cs="Arial"/>
                <w:color w:val="000000" w:themeColor="text1"/>
                <w:lang w:val="fr-CA"/>
              </w:rPr>
              <w:t xml:space="preserve">  …</w:t>
            </w:r>
            <w:r w:rsidRPr="00463B28">
              <w:rPr>
                <w:rFonts w:ascii="Arial" w:hAnsi="Arial" w:cs="Arial"/>
                <w:color w:val="000000" w:themeColor="text1"/>
                <w:lang w:val="fr-CA"/>
              </w:rPr>
              <w:t>avec satisfaction</w:t>
            </w:r>
          </w:p>
          <w:p w:rsidR="00635E79" w:rsidRPr="00463B28" w:rsidRDefault="00635E79" w:rsidP="00635E7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463B28">
              <w:rPr>
                <w:rFonts w:ascii="Arial" w:hAnsi="Arial" w:cs="Arial"/>
                <w:color w:val="000000" w:themeColor="text1"/>
                <w:lang w:val="fr-CA"/>
              </w:rPr>
              <w:t>…avec intérêt</w:t>
            </w:r>
          </w:p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Décide…</w:t>
            </w:r>
          </w:p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Déclare…</w:t>
            </w:r>
          </w:p>
          <w:p w:rsidR="002F2D91" w:rsidRPr="000B0E83" w:rsidRDefault="002F2D91" w:rsidP="00565059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2F2D91" w:rsidRPr="009950EF" w:rsidRDefault="002F2D91" w:rsidP="005650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Demande avec insistance…</w:t>
            </w:r>
          </w:p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Demande, en outre</w:t>
            </w:r>
            <w:r w:rsidR="00AE269C">
              <w:rPr>
                <w:rFonts w:ascii="Arial" w:hAnsi="Arial" w:cs="Arial"/>
                <w:color w:val="000000" w:themeColor="text1"/>
                <w:lang w:val="fr-CA"/>
              </w:rPr>
              <w:t>…</w:t>
            </w:r>
          </w:p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Déplore…</w:t>
            </w:r>
          </w:p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Désigne…</w:t>
            </w:r>
          </w:p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Dirige…</w:t>
            </w:r>
          </w:p>
          <w:p w:rsidR="000B0E83" w:rsidRPr="007B6B6D" w:rsidRDefault="000B0E83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7B6B6D">
              <w:rPr>
                <w:rFonts w:ascii="Arial" w:hAnsi="Arial" w:cs="Arial"/>
                <w:color w:val="000000" w:themeColor="text1"/>
                <w:lang w:val="fr-CA"/>
              </w:rPr>
              <w:t>Encourage…</w:t>
            </w:r>
          </w:p>
          <w:p w:rsidR="0061362D" w:rsidRP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61362D">
              <w:rPr>
                <w:rFonts w:ascii="Arial" w:hAnsi="Arial" w:cs="Arial"/>
                <w:color w:val="000000" w:themeColor="text1"/>
                <w:lang w:val="fr-CA"/>
              </w:rPr>
              <w:t>Envisage…</w:t>
            </w:r>
          </w:p>
          <w:p w:rsidR="000B0E83" w:rsidRPr="007B6B6D" w:rsidRDefault="000B0E83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7B6B6D">
              <w:rPr>
                <w:rFonts w:ascii="Arial" w:hAnsi="Arial" w:cs="Arial"/>
                <w:color w:val="000000" w:themeColor="text1"/>
                <w:lang w:val="fr-CA"/>
              </w:rPr>
              <w:t>Exprime…</w:t>
            </w:r>
          </w:p>
          <w:p w:rsidR="000B0E83" w:rsidRPr="007B6B6D" w:rsidRDefault="00B04D5C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…son appré</w:t>
            </w:r>
            <w:r w:rsidR="000B0E83" w:rsidRPr="007B6B6D">
              <w:rPr>
                <w:rFonts w:ascii="Arial" w:hAnsi="Arial" w:cs="Arial"/>
                <w:color w:val="000000" w:themeColor="text1"/>
                <w:lang w:val="fr-CA"/>
              </w:rPr>
              <w:t>ciation</w:t>
            </w:r>
          </w:p>
          <w:p w:rsidR="000B0E83" w:rsidRPr="007B6B6D" w:rsidRDefault="000B0E83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7B6B6D">
              <w:rPr>
                <w:rFonts w:ascii="Arial" w:hAnsi="Arial" w:cs="Arial"/>
                <w:color w:val="000000" w:themeColor="text1"/>
                <w:lang w:val="fr-CA"/>
              </w:rPr>
              <w:t>…sa conviction</w:t>
            </w:r>
          </w:p>
          <w:p w:rsidR="000B0E83" w:rsidRPr="007B6B6D" w:rsidRDefault="000B0E83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7B6B6D">
              <w:rPr>
                <w:rFonts w:ascii="Arial" w:hAnsi="Arial" w:cs="Arial"/>
                <w:color w:val="000000" w:themeColor="text1"/>
                <w:lang w:val="fr-CA"/>
              </w:rPr>
              <w:t>…ses regrets</w:t>
            </w:r>
          </w:p>
          <w:p w:rsidR="002F2D91" w:rsidRPr="007B6B6D" w:rsidRDefault="002F2D91" w:rsidP="00B04D5C">
            <w:pPr>
              <w:rPr>
                <w:rFonts w:ascii="Arial" w:hAnsi="Arial" w:cs="Arial"/>
                <w:color w:val="000000" w:themeColor="text1"/>
                <w:lang w:val="fr-CA"/>
              </w:rPr>
            </w:pPr>
          </w:p>
        </w:tc>
        <w:tc>
          <w:tcPr>
            <w:tcW w:w="99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62D" w:rsidRPr="00794761" w:rsidRDefault="00AE269C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Fait</w:t>
            </w:r>
            <w:r w:rsidR="0061362D" w:rsidRPr="00794761">
              <w:rPr>
                <w:rFonts w:ascii="Arial" w:hAnsi="Arial" w:cs="Arial"/>
                <w:color w:val="000000" w:themeColor="text1"/>
                <w:lang w:val="fr-CA"/>
              </w:rPr>
              <w:t xml:space="preserve"> appel…</w:t>
            </w:r>
          </w:p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Félicite…</w:t>
            </w:r>
          </w:p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Informe…</w:t>
            </w:r>
          </w:p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Insiste…</w:t>
            </w:r>
          </w:p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Insiste sur…</w:t>
            </w:r>
          </w:p>
          <w:p w:rsidR="0061362D" w:rsidRPr="00463B28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463B28">
              <w:rPr>
                <w:rFonts w:ascii="Arial" w:hAnsi="Arial" w:cs="Arial"/>
                <w:color w:val="000000" w:themeColor="text1"/>
                <w:lang w:val="fr-CA"/>
              </w:rPr>
              <w:t>Instruit…</w:t>
            </w:r>
          </w:p>
          <w:p w:rsidR="0061362D" w:rsidRPr="00463B28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463B28">
              <w:rPr>
                <w:rFonts w:ascii="Arial" w:hAnsi="Arial" w:cs="Arial"/>
                <w:color w:val="000000" w:themeColor="text1"/>
                <w:lang w:val="fr-CA"/>
              </w:rPr>
              <w:t>Invite…</w:t>
            </w:r>
          </w:p>
          <w:p w:rsidR="001C5CCA" w:rsidRPr="001C5CCA" w:rsidRDefault="001C5CCA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1C5CCA">
              <w:rPr>
                <w:rFonts w:ascii="Arial" w:hAnsi="Arial" w:cs="Arial"/>
                <w:color w:val="000000" w:themeColor="text1"/>
                <w:lang w:val="fr-CA"/>
              </w:rPr>
              <w:t xml:space="preserve">Invite, en </w:t>
            </w:r>
            <w:r w:rsidR="0068242D">
              <w:rPr>
                <w:rFonts w:ascii="Arial" w:hAnsi="Arial" w:cs="Arial"/>
                <w:color w:val="000000" w:themeColor="text1"/>
                <w:lang w:val="fr-CA"/>
              </w:rPr>
              <w:t>outre</w:t>
            </w:r>
            <w:r w:rsidRPr="001C5CCA">
              <w:rPr>
                <w:rFonts w:ascii="Arial" w:hAnsi="Arial" w:cs="Arial"/>
                <w:color w:val="000000" w:themeColor="text1"/>
                <w:lang w:val="fr-CA"/>
              </w:rPr>
              <w:t>…</w:t>
            </w:r>
          </w:p>
          <w:p w:rsidR="0061362D" w:rsidRDefault="00AE269C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Met</w:t>
            </w:r>
            <w:r w:rsidR="0061362D">
              <w:rPr>
                <w:rFonts w:ascii="Arial" w:hAnsi="Arial" w:cs="Arial"/>
                <w:color w:val="000000" w:themeColor="text1"/>
                <w:lang w:val="fr-CA"/>
              </w:rPr>
              <w:t xml:space="preserve"> l’accent sur…</w:t>
            </w:r>
          </w:p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Prends acte de…</w:t>
            </w:r>
          </w:p>
          <w:p w:rsidR="002F2D91" w:rsidRPr="009950EF" w:rsidRDefault="002F2D91" w:rsidP="00C67D6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Prend</w:t>
            </w:r>
            <w:r w:rsidR="00DA7F76">
              <w:rPr>
                <w:rFonts w:ascii="Arial" w:hAnsi="Arial" w:cs="Arial"/>
                <w:color w:val="000000" w:themeColor="text1"/>
                <w:lang w:val="fr-CA"/>
              </w:rPr>
              <w:t>s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 xml:space="preserve"> en considération…</w:t>
            </w:r>
          </w:p>
          <w:p w:rsidR="006136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Presse…</w:t>
            </w:r>
          </w:p>
          <w:p w:rsidR="0061362D" w:rsidRPr="001C5CCA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1C5CCA">
              <w:rPr>
                <w:rFonts w:ascii="Arial" w:hAnsi="Arial" w:cs="Arial"/>
                <w:color w:val="000000" w:themeColor="text1"/>
                <w:lang w:val="fr-CA"/>
              </w:rPr>
              <w:t xml:space="preserve">Proclame, en 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>outre</w:t>
            </w:r>
            <w:r w:rsidR="00AE269C">
              <w:rPr>
                <w:rFonts w:ascii="Arial" w:hAnsi="Arial" w:cs="Arial"/>
                <w:color w:val="000000" w:themeColor="text1"/>
                <w:lang w:val="fr-CA"/>
              </w:rPr>
              <w:t>…</w:t>
            </w:r>
          </w:p>
          <w:p w:rsidR="0061362D" w:rsidRPr="0068242D" w:rsidRDefault="0061362D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68242D">
              <w:rPr>
                <w:rFonts w:ascii="Arial" w:hAnsi="Arial" w:cs="Arial"/>
                <w:color w:val="000000" w:themeColor="text1"/>
                <w:lang w:val="fr-CA"/>
              </w:rPr>
              <w:t xml:space="preserve">Rappel, en 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>outre</w:t>
            </w:r>
            <w:r w:rsidR="00AE269C">
              <w:rPr>
                <w:rFonts w:ascii="Arial" w:hAnsi="Arial" w:cs="Arial"/>
                <w:color w:val="000000" w:themeColor="text1"/>
                <w:lang w:val="fr-CA"/>
              </w:rPr>
              <w:t>…</w:t>
            </w:r>
          </w:p>
          <w:p w:rsidR="0068242D" w:rsidRPr="00463B28" w:rsidRDefault="0068242D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463B28">
              <w:rPr>
                <w:rFonts w:ascii="Arial" w:hAnsi="Arial" w:cs="Arial"/>
                <w:color w:val="000000" w:themeColor="text1"/>
                <w:lang w:val="fr-CA"/>
              </w:rPr>
              <w:t>Réaffirme…</w:t>
            </w:r>
          </w:p>
          <w:p w:rsidR="0068242D" w:rsidRPr="00463B28" w:rsidRDefault="0068242D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463B28">
              <w:rPr>
                <w:rFonts w:ascii="Arial" w:hAnsi="Arial" w:cs="Arial"/>
                <w:color w:val="000000" w:themeColor="text1"/>
                <w:lang w:val="fr-CA"/>
              </w:rPr>
              <w:t>…son opinion</w:t>
            </w:r>
          </w:p>
          <w:p w:rsidR="00C67D6A" w:rsidRPr="00463B28" w:rsidRDefault="00C67D6A" w:rsidP="00C67D6A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463B28">
              <w:rPr>
                <w:rFonts w:ascii="Arial" w:hAnsi="Arial" w:cs="Arial"/>
                <w:color w:val="000000" w:themeColor="text1"/>
                <w:lang w:val="fr-CA"/>
              </w:rPr>
              <w:t>Recommande…</w:t>
            </w:r>
          </w:p>
          <w:p w:rsidR="00C67D6A" w:rsidRDefault="00C67D6A" w:rsidP="00C67D6A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Recommande, en outre</w:t>
            </w:r>
            <w:r w:rsidR="00AE269C">
              <w:rPr>
                <w:rFonts w:ascii="Arial" w:hAnsi="Arial" w:cs="Arial"/>
                <w:color w:val="000000" w:themeColor="text1"/>
                <w:lang w:val="fr-CA"/>
              </w:rPr>
              <w:t>…</w:t>
            </w:r>
          </w:p>
          <w:p w:rsidR="0068242D" w:rsidRPr="00463B28" w:rsidRDefault="0068242D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463B28">
              <w:rPr>
                <w:rFonts w:ascii="Arial" w:hAnsi="Arial" w:cs="Arial"/>
                <w:color w:val="000000" w:themeColor="text1"/>
                <w:lang w:val="fr-CA"/>
              </w:rPr>
              <w:t>Reconnaît…</w:t>
            </w:r>
          </w:p>
          <w:p w:rsidR="00C67D6A" w:rsidRPr="0068242D" w:rsidRDefault="00C67D6A" w:rsidP="00C67D6A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Règle, en outre</w:t>
            </w:r>
          </w:p>
          <w:p w:rsidR="002F2D91" w:rsidRPr="00C67D6A" w:rsidRDefault="002F2D91" w:rsidP="00B04D5C">
            <w:pPr>
              <w:rPr>
                <w:rFonts w:ascii="Arial" w:hAnsi="Arial" w:cs="Arial"/>
                <w:color w:val="000000" w:themeColor="text1"/>
                <w:lang w:val="fr-CA"/>
              </w:rPr>
            </w:pPr>
          </w:p>
        </w:tc>
        <w:tc>
          <w:tcPr>
            <w:tcW w:w="99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42D" w:rsidRPr="0068242D" w:rsidRDefault="0068242D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68242D">
              <w:rPr>
                <w:rFonts w:ascii="Arial" w:hAnsi="Arial" w:cs="Arial"/>
                <w:color w:val="000000" w:themeColor="text1"/>
                <w:lang w:val="fr-CA"/>
              </w:rPr>
              <w:t>Réitère…</w:t>
            </w:r>
          </w:p>
          <w:p w:rsidR="0068242D" w:rsidRPr="0068242D" w:rsidRDefault="0068242D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68242D">
              <w:rPr>
                <w:rFonts w:ascii="Arial" w:hAnsi="Arial" w:cs="Arial"/>
                <w:color w:val="000000" w:themeColor="text1"/>
                <w:lang w:val="fr-CA"/>
              </w:rPr>
              <w:t>Renouvelle son appel…</w:t>
            </w:r>
          </w:p>
          <w:p w:rsidR="0068242D" w:rsidRPr="0068242D" w:rsidRDefault="0068242D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68242D">
              <w:rPr>
                <w:rFonts w:ascii="Arial" w:hAnsi="Arial" w:cs="Arial"/>
                <w:color w:val="000000" w:themeColor="text1"/>
                <w:lang w:val="fr-CA"/>
              </w:rPr>
              <w:t>Répète…</w:t>
            </w:r>
          </w:p>
          <w:p w:rsidR="00C67D6A" w:rsidRPr="00463B28" w:rsidRDefault="00C67D6A" w:rsidP="00C67D6A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 w:rsidRPr="00463B28">
              <w:rPr>
                <w:rFonts w:ascii="Arial" w:hAnsi="Arial" w:cs="Arial"/>
                <w:color w:val="000000" w:themeColor="text1"/>
                <w:lang w:val="fr-CA"/>
              </w:rPr>
              <w:t>Souscrit, en outre</w:t>
            </w:r>
            <w:r w:rsidR="00AE269C">
              <w:rPr>
                <w:rFonts w:ascii="Arial" w:hAnsi="Arial" w:cs="Arial"/>
                <w:color w:val="000000" w:themeColor="text1"/>
                <w:lang w:val="fr-CA"/>
              </w:rPr>
              <w:t>…</w:t>
            </w:r>
          </w:p>
          <w:p w:rsidR="0068242D" w:rsidRDefault="0068242D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Suggère…</w:t>
            </w:r>
          </w:p>
          <w:p w:rsidR="009C5456" w:rsidRDefault="009C5456" w:rsidP="00565059">
            <w:pPr>
              <w:rPr>
                <w:rFonts w:ascii="Arial" w:hAnsi="Arial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lang w:val="fr-CA"/>
              </w:rPr>
              <w:t>Transmet</w:t>
            </w:r>
            <w:r w:rsidR="00DA7F76">
              <w:rPr>
                <w:rFonts w:ascii="Arial" w:hAnsi="Arial" w:cs="Arial"/>
                <w:color w:val="000000" w:themeColor="text1"/>
                <w:lang w:val="fr-CA"/>
              </w:rPr>
              <w:t>s</w:t>
            </w:r>
            <w:r>
              <w:rPr>
                <w:rFonts w:ascii="Arial" w:hAnsi="Arial" w:cs="Arial"/>
                <w:color w:val="000000" w:themeColor="text1"/>
                <w:lang w:val="fr-CA"/>
              </w:rPr>
              <w:t>…</w:t>
            </w:r>
          </w:p>
          <w:p w:rsidR="002F2D91" w:rsidRPr="00DA7F76" w:rsidRDefault="002F2D91" w:rsidP="0061362D">
            <w:pPr>
              <w:rPr>
                <w:rFonts w:ascii="Arial" w:hAnsi="Arial" w:cs="Arial"/>
                <w:color w:val="000000" w:themeColor="text1"/>
                <w:lang w:val="fr-CA"/>
              </w:rPr>
            </w:pPr>
          </w:p>
        </w:tc>
      </w:tr>
    </w:tbl>
    <w:p w:rsidR="003438C5" w:rsidRPr="00DA7F76" w:rsidRDefault="003438C5" w:rsidP="003438C5">
      <w:pPr>
        <w:rPr>
          <w:rFonts w:ascii="Arial" w:hAnsi="Arial" w:cs="Arial"/>
          <w:color w:val="000000" w:themeColor="text1"/>
          <w:lang w:val="fr-CA"/>
        </w:rPr>
      </w:pPr>
      <w:r w:rsidRPr="00DA7F76">
        <w:rPr>
          <w:rFonts w:ascii="Arial" w:hAnsi="Arial" w:cs="Arial"/>
          <w:color w:val="000000" w:themeColor="text1"/>
          <w:lang w:val="fr-CA"/>
        </w:rPr>
        <w:t xml:space="preserve"> </w:t>
      </w:r>
    </w:p>
    <w:p w:rsidR="00E7238B" w:rsidRDefault="00E7238B">
      <w:pPr>
        <w:rPr>
          <w:rFonts w:ascii="Arial" w:eastAsia="Times New Roman" w:hAnsi="Arial" w:cs="Arial"/>
          <w:b/>
          <w:bCs/>
          <w:color w:val="000000" w:themeColor="text1"/>
          <w:kern w:val="32"/>
          <w:lang w:val="fr-CA"/>
        </w:rPr>
      </w:pPr>
      <w:bookmarkStart w:id="14" w:name="_Toc527441310"/>
      <w:r>
        <w:rPr>
          <w:rFonts w:ascii="Arial" w:hAnsi="Arial" w:cs="Arial"/>
          <w:color w:val="000000" w:themeColor="text1"/>
          <w:lang w:val="fr-CA"/>
        </w:rPr>
        <w:br w:type="page"/>
      </w:r>
    </w:p>
    <w:p w:rsidR="00126020" w:rsidRPr="00126020" w:rsidRDefault="003438C5" w:rsidP="00126020">
      <w:pPr>
        <w:pStyle w:val="Heading1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126020">
        <w:rPr>
          <w:rFonts w:ascii="Arial" w:hAnsi="Arial" w:cs="Arial"/>
          <w:color w:val="000000" w:themeColor="text1"/>
          <w:sz w:val="24"/>
          <w:szCs w:val="24"/>
          <w:lang w:val="fr-CA"/>
        </w:rPr>
        <w:lastRenderedPageBreak/>
        <w:t>A</w:t>
      </w:r>
      <w:r w:rsidR="00126020" w:rsidRPr="00126020">
        <w:rPr>
          <w:rFonts w:ascii="Arial" w:hAnsi="Arial" w:cs="Arial"/>
          <w:color w:val="000000" w:themeColor="text1"/>
          <w:sz w:val="24"/>
          <w:szCs w:val="24"/>
          <w:lang w:val="fr-CA"/>
        </w:rPr>
        <w:t>nnexe E – Guide pour l</w:t>
      </w:r>
      <w:r w:rsidR="00126020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e format </w:t>
      </w:r>
      <w:r w:rsidR="00AE269C">
        <w:rPr>
          <w:rFonts w:ascii="Arial" w:hAnsi="Arial" w:cs="Arial"/>
          <w:color w:val="000000" w:themeColor="text1"/>
          <w:sz w:val="24"/>
          <w:szCs w:val="24"/>
          <w:lang w:val="fr-CA"/>
        </w:rPr>
        <w:t>de l’</w:t>
      </w:r>
      <w:r w:rsidR="00126020">
        <w:rPr>
          <w:rFonts w:ascii="Arial" w:hAnsi="Arial" w:cs="Arial"/>
          <w:color w:val="000000" w:themeColor="text1"/>
          <w:sz w:val="24"/>
          <w:szCs w:val="24"/>
          <w:lang w:val="fr-CA"/>
        </w:rPr>
        <w:t>APA</w:t>
      </w:r>
    </w:p>
    <w:bookmarkEnd w:id="14"/>
    <w:p w:rsidR="003438C5" w:rsidRPr="00AE269C" w:rsidRDefault="003438C5" w:rsidP="003438C5">
      <w:pPr>
        <w:rPr>
          <w:rFonts w:ascii="Arial" w:hAnsi="Arial" w:cs="Arial"/>
          <w:b/>
          <w:color w:val="000000" w:themeColor="text1"/>
          <w:u w:val="single"/>
          <w:lang w:val="fr-CA"/>
        </w:rPr>
      </w:pPr>
    </w:p>
    <w:p w:rsidR="00126020" w:rsidRPr="00126020" w:rsidRDefault="00126020" w:rsidP="003438C5">
      <w:pPr>
        <w:rPr>
          <w:rFonts w:ascii="Arial" w:hAnsi="Arial" w:cs="Arial"/>
          <w:b/>
          <w:color w:val="000000" w:themeColor="text1"/>
          <w:u w:val="single"/>
          <w:lang w:val="fr-CA"/>
        </w:rPr>
      </w:pPr>
      <w:r w:rsidRPr="00126020">
        <w:rPr>
          <w:rFonts w:ascii="Arial" w:hAnsi="Arial" w:cs="Arial"/>
          <w:b/>
          <w:color w:val="000000" w:themeColor="text1"/>
          <w:u w:val="single"/>
          <w:lang w:val="fr-CA"/>
        </w:rPr>
        <w:t xml:space="preserve">Utiliser le style </w:t>
      </w:r>
      <w:r w:rsidR="00AE269C">
        <w:rPr>
          <w:rFonts w:ascii="Arial" w:hAnsi="Arial" w:cs="Arial"/>
          <w:b/>
          <w:color w:val="000000" w:themeColor="text1"/>
          <w:u w:val="single"/>
          <w:lang w:val="fr-CA"/>
        </w:rPr>
        <w:t>de l’</w:t>
      </w:r>
      <w:r w:rsidRPr="00126020">
        <w:rPr>
          <w:rFonts w:ascii="Arial" w:hAnsi="Arial" w:cs="Arial"/>
          <w:b/>
          <w:color w:val="000000" w:themeColor="text1"/>
          <w:u w:val="single"/>
          <w:lang w:val="fr-CA"/>
        </w:rPr>
        <w:t>APA d</w:t>
      </w:r>
      <w:r>
        <w:rPr>
          <w:rFonts w:ascii="Arial" w:hAnsi="Arial" w:cs="Arial"/>
          <w:b/>
          <w:color w:val="000000" w:themeColor="text1"/>
          <w:u w:val="single"/>
          <w:lang w:val="fr-CA"/>
        </w:rPr>
        <w:t>ans les références pour les résolution</w:t>
      </w:r>
      <w:r w:rsidR="00DA7F76">
        <w:rPr>
          <w:rFonts w:ascii="Arial" w:hAnsi="Arial" w:cs="Arial"/>
          <w:b/>
          <w:color w:val="000000" w:themeColor="text1"/>
          <w:u w:val="single"/>
          <w:lang w:val="fr-CA"/>
        </w:rPr>
        <w:t>s</w:t>
      </w:r>
    </w:p>
    <w:p w:rsidR="00934560" w:rsidRPr="00AE269C" w:rsidRDefault="00934560" w:rsidP="003438C5">
      <w:pPr>
        <w:rPr>
          <w:rFonts w:ascii="Arial" w:hAnsi="Arial" w:cs="Arial"/>
          <w:b/>
          <w:color w:val="000000" w:themeColor="text1"/>
          <w:u w:val="single"/>
          <w:lang w:val="fr-CA"/>
        </w:rPr>
      </w:pPr>
    </w:p>
    <w:p w:rsidR="00126020" w:rsidRDefault="00126020" w:rsidP="003438C5">
      <w:pPr>
        <w:contextualSpacing/>
        <w:rPr>
          <w:rFonts w:ascii="Arial" w:hAnsi="Arial" w:cs="Arial"/>
          <w:color w:val="000000" w:themeColor="text1"/>
          <w:lang w:val="fr-CA"/>
        </w:rPr>
      </w:pPr>
      <w:r w:rsidRPr="00126020">
        <w:rPr>
          <w:rFonts w:ascii="Arial" w:hAnsi="Arial" w:cs="Arial"/>
          <w:color w:val="000000" w:themeColor="text1"/>
          <w:lang w:val="fr-CA"/>
        </w:rPr>
        <w:t>Ce guide a été d</w:t>
      </w:r>
      <w:r>
        <w:rPr>
          <w:rFonts w:ascii="Arial" w:hAnsi="Arial" w:cs="Arial"/>
          <w:color w:val="000000" w:themeColor="text1"/>
          <w:lang w:val="fr-CA"/>
        </w:rPr>
        <w:t xml:space="preserve">éveloppé pour l’utilisation </w:t>
      </w:r>
      <w:r w:rsidR="00DA7F76">
        <w:rPr>
          <w:rFonts w:ascii="Arial" w:hAnsi="Arial" w:cs="Arial"/>
          <w:color w:val="000000" w:themeColor="text1"/>
          <w:lang w:val="fr-CA"/>
        </w:rPr>
        <w:t xml:space="preserve">par les clubs et </w:t>
      </w:r>
      <w:r>
        <w:rPr>
          <w:rFonts w:ascii="Arial" w:hAnsi="Arial" w:cs="Arial"/>
          <w:color w:val="000000" w:themeColor="text1"/>
          <w:lang w:val="fr-CA"/>
        </w:rPr>
        <w:t>autres lors de la rédaction de résolutions où des références électroniques sont citées.</w:t>
      </w:r>
    </w:p>
    <w:p w:rsidR="00126020" w:rsidRDefault="00126020" w:rsidP="003438C5">
      <w:pPr>
        <w:contextualSpacing/>
        <w:rPr>
          <w:rFonts w:ascii="Arial" w:hAnsi="Arial" w:cs="Arial"/>
          <w:color w:val="000000" w:themeColor="text1"/>
          <w:lang w:val="fr-CA"/>
        </w:rPr>
      </w:pPr>
    </w:p>
    <w:p w:rsidR="00126020" w:rsidRDefault="00126020" w:rsidP="003438C5">
      <w:pPr>
        <w:contextualSpacing/>
        <w:rPr>
          <w:rFonts w:ascii="Arial" w:hAnsi="Arial" w:cs="Arial"/>
          <w:color w:val="000000" w:themeColor="text1"/>
          <w:lang w:val="fr-CA"/>
        </w:rPr>
      </w:pPr>
      <w:r w:rsidRPr="00126020">
        <w:rPr>
          <w:rFonts w:ascii="Arial" w:hAnsi="Arial" w:cs="Arial"/>
          <w:color w:val="000000" w:themeColor="text1"/>
          <w:lang w:val="fr-CA"/>
        </w:rPr>
        <w:t>L’information dans ce court d</w:t>
      </w:r>
      <w:r>
        <w:rPr>
          <w:rFonts w:ascii="Arial" w:hAnsi="Arial" w:cs="Arial"/>
          <w:color w:val="000000" w:themeColor="text1"/>
          <w:lang w:val="fr-CA"/>
        </w:rPr>
        <w:t>ocument est basée sur la 6</w:t>
      </w:r>
      <w:r w:rsidRPr="00126020">
        <w:rPr>
          <w:rFonts w:ascii="Arial" w:hAnsi="Arial" w:cs="Arial"/>
          <w:color w:val="000000" w:themeColor="text1"/>
          <w:vertAlign w:val="superscript"/>
          <w:lang w:val="fr-CA"/>
        </w:rPr>
        <w:t>e</w:t>
      </w:r>
      <w:r>
        <w:rPr>
          <w:rFonts w:ascii="Arial" w:hAnsi="Arial" w:cs="Arial"/>
          <w:color w:val="000000" w:themeColor="text1"/>
          <w:lang w:val="fr-CA"/>
        </w:rPr>
        <w:t xml:space="preserve"> édition du </w:t>
      </w:r>
      <w:r w:rsidRPr="00126020">
        <w:rPr>
          <w:rFonts w:ascii="Arial" w:hAnsi="Arial" w:cs="Arial"/>
          <w:i/>
          <w:color w:val="000000" w:themeColor="text1"/>
          <w:u w:val="single"/>
          <w:lang w:val="fr-CA"/>
        </w:rPr>
        <w:t>Publication Manual of the American Psychological Association</w:t>
      </w:r>
      <w:r>
        <w:rPr>
          <w:rFonts w:ascii="Arial" w:hAnsi="Arial" w:cs="Arial"/>
          <w:color w:val="000000" w:themeColor="text1"/>
          <w:lang w:val="fr-CA"/>
        </w:rPr>
        <w:t xml:space="preserve"> publiée en 2010.</w:t>
      </w:r>
    </w:p>
    <w:p w:rsidR="00126020" w:rsidRDefault="00126020" w:rsidP="003438C5">
      <w:pPr>
        <w:contextualSpacing/>
        <w:rPr>
          <w:rFonts w:ascii="Arial" w:hAnsi="Arial" w:cs="Arial"/>
          <w:color w:val="000000" w:themeColor="text1"/>
          <w:lang w:val="fr-CA"/>
        </w:rPr>
      </w:pPr>
    </w:p>
    <w:p w:rsidR="00126020" w:rsidRDefault="00126020" w:rsidP="003438C5">
      <w:pPr>
        <w:contextualSpacing/>
        <w:rPr>
          <w:rFonts w:ascii="Arial" w:hAnsi="Arial" w:cs="Arial"/>
          <w:color w:val="000000" w:themeColor="text1"/>
          <w:lang w:val="fr-CA"/>
        </w:rPr>
      </w:pPr>
      <w:r w:rsidRPr="00126020">
        <w:rPr>
          <w:rFonts w:ascii="Arial" w:hAnsi="Arial" w:cs="Arial"/>
          <w:color w:val="000000" w:themeColor="text1"/>
          <w:lang w:val="fr-CA"/>
        </w:rPr>
        <w:t>Le manuel de publication d</w:t>
      </w:r>
      <w:r>
        <w:rPr>
          <w:rFonts w:ascii="Arial" w:hAnsi="Arial" w:cs="Arial"/>
          <w:color w:val="000000" w:themeColor="text1"/>
          <w:lang w:val="fr-CA"/>
        </w:rPr>
        <w:t xml:space="preserve">e l’American Psychological Association est généralement reconnu comme le guide pour l’écriture </w:t>
      </w:r>
      <w:r w:rsidR="008F1809">
        <w:rPr>
          <w:rFonts w:ascii="Arial" w:hAnsi="Arial" w:cs="Arial"/>
          <w:color w:val="000000" w:themeColor="text1"/>
          <w:lang w:val="fr-CA"/>
        </w:rPr>
        <w:t>scientifique</w:t>
      </w:r>
      <w:r>
        <w:rPr>
          <w:rFonts w:ascii="Arial" w:hAnsi="Arial" w:cs="Arial"/>
          <w:color w:val="000000" w:themeColor="text1"/>
          <w:lang w:val="fr-CA"/>
        </w:rPr>
        <w:t xml:space="preserve"> en sciences sociales et couvre de nombreux aspects de la rédaction</w:t>
      </w:r>
      <w:r w:rsidR="003C7A92">
        <w:rPr>
          <w:rFonts w:ascii="Arial" w:hAnsi="Arial" w:cs="Arial"/>
          <w:color w:val="000000" w:themeColor="text1"/>
          <w:lang w:val="fr-CA"/>
        </w:rPr>
        <w:t xml:space="preserve"> sur la</w:t>
      </w:r>
      <w:r>
        <w:rPr>
          <w:rFonts w:ascii="Arial" w:hAnsi="Arial" w:cs="Arial"/>
          <w:color w:val="000000" w:themeColor="text1"/>
          <w:lang w:val="fr-CA"/>
        </w:rPr>
        <w:t xml:space="preserve"> recherche, y compris comme</w:t>
      </w:r>
      <w:r w:rsidR="008F1809">
        <w:rPr>
          <w:rFonts w:ascii="Arial" w:hAnsi="Arial" w:cs="Arial"/>
          <w:color w:val="000000" w:themeColor="text1"/>
          <w:lang w:val="fr-CA"/>
        </w:rPr>
        <w:t>nt</w:t>
      </w:r>
      <w:r>
        <w:rPr>
          <w:rFonts w:ascii="Arial" w:hAnsi="Arial" w:cs="Arial"/>
          <w:color w:val="000000" w:themeColor="text1"/>
          <w:lang w:val="fr-CA"/>
        </w:rPr>
        <w:t xml:space="preserve"> citer des références.</w:t>
      </w:r>
    </w:p>
    <w:p w:rsidR="00126020" w:rsidRPr="00126020" w:rsidRDefault="00126020" w:rsidP="003438C5">
      <w:pPr>
        <w:contextualSpacing/>
        <w:rPr>
          <w:rFonts w:ascii="Arial" w:hAnsi="Arial" w:cs="Arial"/>
          <w:color w:val="000000" w:themeColor="text1"/>
          <w:lang w:val="fr-CA"/>
        </w:rPr>
      </w:pPr>
    </w:p>
    <w:p w:rsidR="003C7A92" w:rsidRDefault="003C7A92" w:rsidP="003438C5">
      <w:pPr>
        <w:contextualSpacing/>
        <w:rPr>
          <w:rFonts w:ascii="Arial" w:hAnsi="Arial" w:cs="Arial"/>
          <w:color w:val="000000" w:themeColor="text1"/>
          <w:kern w:val="1"/>
          <w:lang w:val="fr-CA"/>
        </w:rPr>
      </w:pPr>
      <w:r w:rsidRPr="00DA493D">
        <w:rPr>
          <w:rFonts w:ascii="Arial" w:hAnsi="Arial" w:cs="Arial"/>
          <w:color w:val="000000" w:themeColor="text1"/>
          <w:kern w:val="1"/>
          <w:lang w:val="fr-CA"/>
        </w:rPr>
        <w:t xml:space="preserve">Aujourd’hui, </w:t>
      </w:r>
      <w:r w:rsidR="00DA493D" w:rsidRPr="00DA493D">
        <w:rPr>
          <w:rFonts w:ascii="Arial" w:hAnsi="Arial" w:cs="Arial"/>
          <w:color w:val="000000" w:themeColor="text1"/>
          <w:kern w:val="1"/>
          <w:lang w:val="fr-CA"/>
        </w:rPr>
        <w:t>cet outil est recon</w:t>
      </w:r>
      <w:r w:rsidR="00DA493D">
        <w:rPr>
          <w:rFonts w:ascii="Arial" w:hAnsi="Arial" w:cs="Arial"/>
          <w:color w:val="000000" w:themeColor="text1"/>
          <w:kern w:val="1"/>
          <w:lang w:val="fr-CA"/>
        </w:rPr>
        <w:t>nu comme étant un outil largement utilisé pour assurer la crédibilité et l’accessibilité</w:t>
      </w:r>
      <w:r w:rsidR="008F4960">
        <w:rPr>
          <w:rFonts w:ascii="Arial" w:hAnsi="Arial" w:cs="Arial"/>
          <w:color w:val="000000" w:themeColor="text1"/>
          <w:kern w:val="1"/>
          <w:lang w:val="fr-CA"/>
        </w:rPr>
        <w:t xml:space="preserve"> des sources utilisées pour appuyer la rédaction de résolutions, qu</w:t>
      </w:r>
      <w:r w:rsidR="0067181D">
        <w:rPr>
          <w:rFonts w:ascii="Arial" w:hAnsi="Arial" w:cs="Arial"/>
          <w:color w:val="000000" w:themeColor="text1"/>
          <w:kern w:val="1"/>
          <w:lang w:val="fr-CA"/>
        </w:rPr>
        <w:t>’elles soient</w:t>
      </w:r>
      <w:r w:rsidR="008F4960">
        <w:rPr>
          <w:rFonts w:ascii="Arial" w:hAnsi="Arial" w:cs="Arial"/>
          <w:color w:val="000000" w:themeColor="text1"/>
          <w:kern w:val="1"/>
          <w:lang w:val="fr-CA"/>
        </w:rPr>
        <w:t xml:space="preserve"> en </w:t>
      </w:r>
      <w:r w:rsidR="0067181D">
        <w:rPr>
          <w:rFonts w:ascii="Arial" w:hAnsi="Arial" w:cs="Arial"/>
          <w:color w:val="000000" w:themeColor="text1"/>
          <w:kern w:val="1"/>
          <w:lang w:val="fr-CA"/>
        </w:rPr>
        <w:t>format</w:t>
      </w:r>
      <w:r w:rsidR="008F4960">
        <w:rPr>
          <w:rFonts w:ascii="Arial" w:hAnsi="Arial" w:cs="Arial"/>
          <w:color w:val="000000" w:themeColor="text1"/>
          <w:kern w:val="1"/>
          <w:lang w:val="fr-CA"/>
        </w:rPr>
        <w:t xml:space="preserve"> </w:t>
      </w:r>
      <w:r w:rsidR="0067181D">
        <w:rPr>
          <w:rFonts w:ascii="Arial" w:hAnsi="Arial" w:cs="Arial"/>
          <w:color w:val="000000" w:themeColor="text1"/>
          <w:kern w:val="1"/>
          <w:lang w:val="fr-CA"/>
        </w:rPr>
        <w:t xml:space="preserve">papier ou </w:t>
      </w:r>
      <w:r w:rsidR="008F4960">
        <w:rPr>
          <w:rFonts w:ascii="Arial" w:hAnsi="Arial" w:cs="Arial"/>
          <w:color w:val="000000" w:themeColor="text1"/>
          <w:kern w:val="1"/>
          <w:lang w:val="fr-CA"/>
        </w:rPr>
        <w:t>électronique.</w:t>
      </w:r>
    </w:p>
    <w:p w:rsidR="008F4960" w:rsidRDefault="008F4960" w:rsidP="003438C5">
      <w:pPr>
        <w:contextualSpacing/>
        <w:rPr>
          <w:rFonts w:ascii="Arial" w:hAnsi="Arial" w:cs="Arial"/>
          <w:color w:val="000000" w:themeColor="text1"/>
          <w:kern w:val="1"/>
          <w:lang w:val="fr-CA"/>
        </w:rPr>
      </w:pPr>
    </w:p>
    <w:p w:rsidR="008F4960" w:rsidRDefault="008F4960" w:rsidP="003438C5">
      <w:pPr>
        <w:contextualSpacing/>
        <w:rPr>
          <w:rFonts w:ascii="Arial" w:hAnsi="Arial" w:cs="Arial"/>
          <w:color w:val="000000" w:themeColor="text1"/>
          <w:kern w:val="1"/>
          <w:lang w:val="fr-CA"/>
        </w:rPr>
      </w:pPr>
      <w:r w:rsidRPr="008F4960">
        <w:rPr>
          <w:rFonts w:ascii="Arial" w:hAnsi="Arial" w:cs="Arial"/>
          <w:color w:val="000000" w:themeColor="text1"/>
          <w:kern w:val="1"/>
          <w:lang w:val="fr-CA"/>
        </w:rPr>
        <w:t>Utiliser l</w:t>
      </w:r>
      <w:r>
        <w:rPr>
          <w:rFonts w:ascii="Arial" w:hAnsi="Arial" w:cs="Arial"/>
          <w:color w:val="000000" w:themeColor="text1"/>
          <w:kern w:val="1"/>
          <w:lang w:val="fr-CA"/>
        </w:rPr>
        <w:t xml:space="preserve">a typographie </w:t>
      </w:r>
      <w:r w:rsidRPr="008F4960">
        <w:rPr>
          <w:rFonts w:ascii="Arial" w:hAnsi="Arial" w:cs="Arial"/>
          <w:color w:val="000000" w:themeColor="text1"/>
          <w:kern w:val="1"/>
          <w:lang w:val="fr-CA"/>
        </w:rPr>
        <w:t>de c</w:t>
      </w:r>
      <w:r>
        <w:rPr>
          <w:rFonts w:ascii="Arial" w:hAnsi="Arial" w:cs="Arial"/>
          <w:color w:val="000000" w:themeColor="text1"/>
          <w:kern w:val="1"/>
          <w:lang w:val="fr-CA"/>
        </w:rPr>
        <w:t xml:space="preserve">itation de l’APA </w:t>
      </w:r>
      <w:r w:rsidR="0067181D">
        <w:rPr>
          <w:rFonts w:ascii="Arial" w:hAnsi="Arial" w:cs="Arial"/>
          <w:color w:val="000000" w:themeColor="text1"/>
          <w:kern w:val="1"/>
          <w:lang w:val="fr-CA"/>
        </w:rPr>
        <w:t>procure</w:t>
      </w:r>
      <w:r>
        <w:rPr>
          <w:rFonts w:ascii="Arial" w:hAnsi="Arial" w:cs="Arial"/>
          <w:color w:val="000000" w:themeColor="text1"/>
          <w:kern w:val="1"/>
          <w:lang w:val="fr-CA"/>
        </w:rPr>
        <w:t xml:space="preserve"> deux principaux avantages. Elle assure</w:t>
      </w:r>
      <w:r w:rsidRPr="008F4960">
        <w:rPr>
          <w:rFonts w:ascii="Arial" w:hAnsi="Arial" w:cs="Arial"/>
          <w:color w:val="000000" w:themeColor="text1"/>
          <w:kern w:val="1"/>
          <w:lang w:val="fr-CA"/>
        </w:rPr>
        <w:t xml:space="preserve"> une méthode </w:t>
      </w:r>
      <w:r>
        <w:rPr>
          <w:rFonts w:ascii="Arial" w:hAnsi="Arial" w:cs="Arial"/>
          <w:color w:val="000000" w:themeColor="text1"/>
          <w:kern w:val="1"/>
          <w:lang w:val="fr-CA"/>
        </w:rPr>
        <w:t>standardisée</w:t>
      </w:r>
      <w:r w:rsidRPr="008F4960">
        <w:rPr>
          <w:rFonts w:ascii="Arial" w:hAnsi="Arial" w:cs="Arial"/>
          <w:color w:val="000000" w:themeColor="text1"/>
          <w:kern w:val="1"/>
          <w:lang w:val="fr-CA"/>
        </w:rPr>
        <w:t xml:space="preserve"> que les rédacteurs peuvent u</w:t>
      </w:r>
      <w:r>
        <w:rPr>
          <w:rFonts w:ascii="Arial" w:hAnsi="Arial" w:cs="Arial"/>
          <w:color w:val="000000" w:themeColor="text1"/>
          <w:kern w:val="1"/>
          <w:lang w:val="fr-CA"/>
        </w:rPr>
        <w:t xml:space="preserve">tiliser lorsqu’ils citent des sources électroniques, et elle permet au lecteur de trouver facilement la source électronique </w:t>
      </w:r>
      <w:r w:rsidR="0067181D">
        <w:rPr>
          <w:rFonts w:ascii="Arial" w:hAnsi="Arial" w:cs="Arial"/>
          <w:color w:val="000000" w:themeColor="text1"/>
          <w:kern w:val="1"/>
          <w:lang w:val="fr-CA"/>
        </w:rPr>
        <w:t>précise</w:t>
      </w:r>
      <w:r>
        <w:rPr>
          <w:rFonts w:ascii="Arial" w:hAnsi="Arial" w:cs="Arial"/>
          <w:color w:val="000000" w:themeColor="text1"/>
          <w:kern w:val="1"/>
          <w:lang w:val="fr-CA"/>
        </w:rPr>
        <w:t xml:space="preserve"> utilisée dans la référence.</w:t>
      </w:r>
    </w:p>
    <w:p w:rsidR="008F4960" w:rsidRPr="008F4960" w:rsidRDefault="008F4960" w:rsidP="003438C5">
      <w:pPr>
        <w:contextualSpacing/>
        <w:rPr>
          <w:rFonts w:ascii="Arial" w:hAnsi="Arial" w:cs="Arial"/>
          <w:color w:val="000000" w:themeColor="text1"/>
          <w:kern w:val="1"/>
          <w:lang w:val="fr-CA"/>
        </w:rPr>
      </w:pPr>
    </w:p>
    <w:p w:rsidR="007A6F32" w:rsidRPr="007A6F32" w:rsidRDefault="007A6F32" w:rsidP="003438C5">
      <w:pPr>
        <w:contextualSpacing/>
        <w:rPr>
          <w:rFonts w:ascii="Arial" w:hAnsi="Arial" w:cs="Arial"/>
          <w:color w:val="000000" w:themeColor="text1"/>
          <w:kern w:val="1"/>
          <w:lang w:val="fr-CA"/>
        </w:rPr>
      </w:pPr>
      <w:r w:rsidRPr="007A6F32">
        <w:rPr>
          <w:rFonts w:ascii="Arial" w:hAnsi="Arial" w:cs="Arial"/>
          <w:color w:val="000000" w:themeColor="text1"/>
          <w:kern w:val="1"/>
          <w:lang w:val="fr-CA"/>
        </w:rPr>
        <w:t xml:space="preserve">Dans l’environnement électronique d’aujourd’hui, </w:t>
      </w:r>
      <w:r w:rsidR="0067181D">
        <w:rPr>
          <w:rFonts w:ascii="Arial" w:hAnsi="Arial" w:cs="Arial"/>
          <w:color w:val="000000" w:themeColor="text1"/>
          <w:kern w:val="1"/>
          <w:lang w:val="fr-CA"/>
        </w:rPr>
        <w:t>mener</w:t>
      </w:r>
      <w:r>
        <w:rPr>
          <w:rFonts w:ascii="Arial" w:hAnsi="Arial" w:cs="Arial"/>
          <w:color w:val="000000" w:themeColor="text1"/>
          <w:kern w:val="1"/>
          <w:lang w:val="fr-CA"/>
        </w:rPr>
        <w:t xml:space="preserve"> des recherches sur un sujet en ligne et citer des sources électroniques comme des sites Web, des </w:t>
      </w:r>
      <w:r w:rsidR="00F61613">
        <w:rPr>
          <w:rFonts w:ascii="Arial" w:hAnsi="Arial" w:cs="Arial"/>
          <w:color w:val="000000" w:themeColor="text1"/>
          <w:kern w:val="1"/>
          <w:lang w:val="fr-CA"/>
        </w:rPr>
        <w:t>revues</w:t>
      </w:r>
      <w:r w:rsidR="00A11CD7">
        <w:rPr>
          <w:rFonts w:ascii="Arial" w:hAnsi="Arial" w:cs="Arial"/>
          <w:color w:val="000000" w:themeColor="text1"/>
          <w:kern w:val="1"/>
          <w:lang w:val="fr-CA"/>
        </w:rPr>
        <w:t>, des journaux ou des articles de magazines est devenu</w:t>
      </w:r>
      <w:r w:rsidR="0067181D">
        <w:rPr>
          <w:rFonts w:ascii="Arial" w:hAnsi="Arial" w:cs="Arial"/>
          <w:color w:val="000000" w:themeColor="text1"/>
          <w:kern w:val="1"/>
          <w:lang w:val="fr-CA"/>
        </w:rPr>
        <w:t>e</w:t>
      </w:r>
      <w:r w:rsidR="00A11CD7">
        <w:rPr>
          <w:rFonts w:ascii="Arial" w:hAnsi="Arial" w:cs="Arial"/>
          <w:color w:val="000000" w:themeColor="text1"/>
          <w:kern w:val="1"/>
          <w:lang w:val="fr-CA"/>
        </w:rPr>
        <w:t xml:space="preserve"> la norme.</w:t>
      </w:r>
    </w:p>
    <w:p w:rsidR="00893E96" w:rsidRPr="009950EF" w:rsidRDefault="00893E96" w:rsidP="003438C5">
      <w:pPr>
        <w:contextualSpacing/>
        <w:rPr>
          <w:rFonts w:ascii="Arial" w:hAnsi="Arial" w:cs="Arial"/>
          <w:color w:val="000000" w:themeColor="text1"/>
          <w:kern w:val="1"/>
        </w:rPr>
      </w:pPr>
    </w:p>
    <w:p w:rsidR="00A11CD7" w:rsidRPr="00A11CD7" w:rsidRDefault="00A11CD7" w:rsidP="00893E96">
      <w:pPr>
        <w:ind w:left="-5"/>
        <w:rPr>
          <w:rFonts w:ascii="Arial" w:hAnsi="Arial" w:cs="Arial"/>
          <w:color w:val="000000" w:themeColor="text1"/>
          <w:lang w:val="fr-CA"/>
        </w:rPr>
      </w:pPr>
      <w:r w:rsidRPr="00A11CD7">
        <w:rPr>
          <w:rFonts w:ascii="Arial" w:hAnsi="Arial" w:cs="Arial"/>
          <w:color w:val="000000" w:themeColor="text1"/>
          <w:lang w:val="fr-CA"/>
        </w:rPr>
        <w:t>Une source doit être c</w:t>
      </w:r>
      <w:r>
        <w:rPr>
          <w:rFonts w:ascii="Arial" w:hAnsi="Arial" w:cs="Arial"/>
          <w:color w:val="000000" w:themeColor="text1"/>
          <w:lang w:val="fr-CA"/>
        </w:rPr>
        <w:t>itée et reconnue lorsque :</w:t>
      </w:r>
    </w:p>
    <w:p w:rsidR="00A11CD7" w:rsidRDefault="00A11CD7" w:rsidP="00893E96">
      <w:pPr>
        <w:numPr>
          <w:ilvl w:val="0"/>
          <w:numId w:val="19"/>
        </w:numPr>
        <w:spacing w:after="5" w:line="250" w:lineRule="auto"/>
        <w:ind w:hanging="360"/>
        <w:rPr>
          <w:rFonts w:ascii="Arial" w:hAnsi="Arial" w:cs="Arial"/>
          <w:color w:val="000000" w:themeColor="text1"/>
          <w:lang w:val="fr-CA"/>
        </w:rPr>
      </w:pPr>
      <w:r w:rsidRPr="00A11CD7">
        <w:rPr>
          <w:rFonts w:ascii="Arial" w:hAnsi="Arial" w:cs="Arial"/>
          <w:color w:val="000000" w:themeColor="text1"/>
          <w:lang w:val="fr-CA"/>
        </w:rPr>
        <w:t xml:space="preserve">Du </w:t>
      </w:r>
      <w:r>
        <w:rPr>
          <w:rFonts w:ascii="Arial" w:hAnsi="Arial" w:cs="Arial"/>
          <w:color w:val="000000" w:themeColor="text1"/>
          <w:lang w:val="fr-CA"/>
        </w:rPr>
        <w:t>maté</w:t>
      </w:r>
      <w:r w:rsidRPr="00A11CD7">
        <w:rPr>
          <w:rFonts w:ascii="Arial" w:hAnsi="Arial" w:cs="Arial"/>
          <w:color w:val="000000" w:themeColor="text1"/>
          <w:lang w:val="fr-CA"/>
        </w:rPr>
        <w:t>riel est cité v</w:t>
      </w:r>
      <w:r>
        <w:rPr>
          <w:rFonts w:ascii="Arial" w:hAnsi="Arial" w:cs="Arial"/>
          <w:color w:val="000000" w:themeColor="text1"/>
          <w:lang w:val="fr-CA"/>
        </w:rPr>
        <w:t>erbatim (mot pour mot)</w:t>
      </w:r>
    </w:p>
    <w:p w:rsidR="00A11CD7" w:rsidRDefault="00A11CD7" w:rsidP="00893E96">
      <w:pPr>
        <w:numPr>
          <w:ilvl w:val="0"/>
          <w:numId w:val="19"/>
        </w:numPr>
        <w:spacing w:after="5" w:line="250" w:lineRule="auto"/>
        <w:ind w:hanging="360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Du matériel est reformulé ou paraphrasé</w:t>
      </w:r>
    </w:p>
    <w:p w:rsidR="00A11CD7" w:rsidRDefault="00A11CD7" w:rsidP="00893E96">
      <w:pPr>
        <w:numPr>
          <w:ilvl w:val="0"/>
          <w:numId w:val="19"/>
        </w:numPr>
        <w:spacing w:after="5" w:line="250" w:lineRule="auto"/>
        <w:ind w:hanging="360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Des statistiques ou des résultats d’un sondage ou d’une étude sont utilisés</w:t>
      </w:r>
    </w:p>
    <w:p w:rsidR="00A11CD7" w:rsidRPr="00A11CD7" w:rsidRDefault="00A11CD7" w:rsidP="00893E96">
      <w:pPr>
        <w:numPr>
          <w:ilvl w:val="0"/>
          <w:numId w:val="19"/>
        </w:numPr>
        <w:spacing w:after="5" w:line="250" w:lineRule="auto"/>
        <w:ind w:hanging="360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 xml:space="preserve">Des faits, des idées ou des opinions qui ne sont </w:t>
      </w:r>
      <w:r>
        <w:rPr>
          <w:rFonts w:ascii="Arial" w:hAnsi="Arial" w:cs="Arial"/>
          <w:color w:val="000000" w:themeColor="text1"/>
          <w:u w:val="single"/>
          <w:lang w:val="fr-CA"/>
        </w:rPr>
        <w:t>pas</w:t>
      </w:r>
      <w:r>
        <w:rPr>
          <w:rFonts w:ascii="Arial" w:hAnsi="Arial" w:cs="Arial"/>
          <w:color w:val="000000" w:themeColor="text1"/>
          <w:lang w:val="fr-CA"/>
        </w:rPr>
        <w:t xml:space="preserve"> des connaissances </w:t>
      </w:r>
      <w:r w:rsidR="00F61613">
        <w:rPr>
          <w:rFonts w:ascii="Arial" w:hAnsi="Arial" w:cs="Arial"/>
          <w:color w:val="000000" w:themeColor="text1"/>
          <w:lang w:val="fr-CA"/>
        </w:rPr>
        <w:t>communes</w:t>
      </w:r>
      <w:r>
        <w:rPr>
          <w:rFonts w:ascii="Arial" w:hAnsi="Arial" w:cs="Arial"/>
          <w:color w:val="000000" w:themeColor="text1"/>
          <w:lang w:val="fr-CA"/>
        </w:rPr>
        <w:t xml:space="preserve"> sont intégrés</w:t>
      </w:r>
      <w:r w:rsidR="00F61613">
        <w:rPr>
          <w:rFonts w:ascii="Arial" w:hAnsi="Arial" w:cs="Arial"/>
          <w:color w:val="000000" w:themeColor="text1"/>
          <w:lang w:val="fr-CA"/>
        </w:rPr>
        <w:t>.</w:t>
      </w:r>
    </w:p>
    <w:p w:rsidR="00893E96" w:rsidRPr="009950EF" w:rsidRDefault="00893E96" w:rsidP="00893E96">
      <w:pPr>
        <w:spacing w:after="5" w:line="250" w:lineRule="auto"/>
        <w:rPr>
          <w:rFonts w:ascii="Arial" w:hAnsi="Arial" w:cs="Arial"/>
          <w:color w:val="000000" w:themeColor="text1"/>
        </w:rPr>
      </w:pPr>
    </w:p>
    <w:p w:rsidR="00F61613" w:rsidRDefault="00F61613" w:rsidP="00331918">
      <w:pPr>
        <w:ind w:left="-5"/>
        <w:rPr>
          <w:rFonts w:ascii="Arial" w:hAnsi="Arial" w:cs="Arial"/>
          <w:color w:val="000000" w:themeColor="text1"/>
          <w:lang w:val="fr-CA"/>
        </w:rPr>
      </w:pPr>
      <w:r w:rsidRPr="00F61613">
        <w:rPr>
          <w:rFonts w:ascii="Arial" w:hAnsi="Arial" w:cs="Arial"/>
          <w:color w:val="000000" w:themeColor="text1"/>
          <w:lang w:val="fr-CA"/>
        </w:rPr>
        <w:t>La 6</w:t>
      </w:r>
      <w:r w:rsidRPr="0067181D">
        <w:rPr>
          <w:rFonts w:ascii="Arial" w:hAnsi="Arial" w:cs="Arial"/>
          <w:color w:val="000000" w:themeColor="text1"/>
          <w:vertAlign w:val="superscript"/>
          <w:lang w:val="fr-CA"/>
        </w:rPr>
        <w:t>e</w:t>
      </w:r>
      <w:r w:rsidR="0067181D">
        <w:rPr>
          <w:rFonts w:ascii="Arial" w:hAnsi="Arial" w:cs="Arial"/>
          <w:color w:val="000000" w:themeColor="text1"/>
          <w:lang w:val="fr-CA"/>
        </w:rPr>
        <w:t xml:space="preserve"> </w:t>
      </w:r>
      <w:r>
        <w:rPr>
          <w:rFonts w:ascii="Arial" w:hAnsi="Arial" w:cs="Arial"/>
          <w:color w:val="000000" w:themeColor="text1"/>
          <w:lang w:val="fr-CA"/>
        </w:rPr>
        <w:t>é</w:t>
      </w:r>
      <w:r w:rsidRPr="00F61613">
        <w:rPr>
          <w:rFonts w:ascii="Arial" w:hAnsi="Arial" w:cs="Arial"/>
          <w:color w:val="000000" w:themeColor="text1"/>
          <w:lang w:val="fr-CA"/>
        </w:rPr>
        <w:t xml:space="preserve">dition du </w:t>
      </w:r>
      <w:r w:rsidRPr="00F61613">
        <w:rPr>
          <w:rFonts w:ascii="Arial" w:hAnsi="Arial" w:cs="Arial"/>
          <w:i/>
          <w:color w:val="000000" w:themeColor="text1"/>
          <w:lang w:val="fr-CA"/>
        </w:rPr>
        <w:t xml:space="preserve">Publication Manual of the American Psychological Association </w:t>
      </w:r>
      <w:r w:rsidRPr="00F61613">
        <w:rPr>
          <w:rFonts w:ascii="Arial" w:hAnsi="Arial" w:cs="Arial"/>
          <w:color w:val="000000" w:themeColor="text1"/>
          <w:lang w:val="fr-CA"/>
        </w:rPr>
        <w:t>recommande d’inclure un numéro DOI (</w:t>
      </w:r>
      <w:r>
        <w:rPr>
          <w:rFonts w:ascii="Arial" w:hAnsi="Arial" w:cs="Arial"/>
          <w:color w:val="000000" w:themeColor="text1"/>
          <w:lang w:val="fr-CA"/>
        </w:rPr>
        <w:t>identificateur d’objet numérique</w:t>
      </w:r>
      <w:r w:rsidRPr="00F61613">
        <w:rPr>
          <w:rFonts w:ascii="Arial" w:hAnsi="Arial" w:cs="Arial"/>
          <w:color w:val="000000" w:themeColor="text1"/>
          <w:lang w:val="fr-CA"/>
        </w:rPr>
        <w:t>) pour</w:t>
      </w:r>
      <w:r>
        <w:rPr>
          <w:rFonts w:ascii="Arial" w:hAnsi="Arial" w:cs="Arial"/>
          <w:color w:val="000000" w:themeColor="text1"/>
          <w:lang w:val="fr-CA"/>
        </w:rPr>
        <w:t xml:space="preserve"> les articles </w:t>
      </w:r>
      <w:r w:rsidR="0047237D">
        <w:rPr>
          <w:rFonts w:ascii="Arial" w:hAnsi="Arial" w:cs="Arial"/>
          <w:color w:val="000000" w:themeColor="text1"/>
          <w:lang w:val="fr-CA"/>
        </w:rPr>
        <w:t xml:space="preserve">de revues </w:t>
      </w:r>
      <w:r>
        <w:rPr>
          <w:rFonts w:ascii="Arial" w:hAnsi="Arial" w:cs="Arial"/>
          <w:color w:val="000000" w:themeColor="text1"/>
          <w:lang w:val="fr-CA"/>
        </w:rPr>
        <w:t xml:space="preserve">imprimés ou en ligne si un </w:t>
      </w:r>
      <w:r w:rsidR="00AE269C">
        <w:rPr>
          <w:rFonts w:ascii="Arial" w:hAnsi="Arial" w:cs="Arial"/>
          <w:color w:val="000000" w:themeColor="text1"/>
          <w:lang w:val="fr-CA"/>
        </w:rPr>
        <w:t xml:space="preserve">tel numéro </w:t>
      </w:r>
      <w:r>
        <w:rPr>
          <w:rFonts w:ascii="Arial" w:hAnsi="Arial" w:cs="Arial"/>
          <w:color w:val="000000" w:themeColor="text1"/>
          <w:lang w:val="fr-CA"/>
        </w:rPr>
        <w:t xml:space="preserve">a été </w:t>
      </w:r>
      <w:r w:rsidR="0047237D">
        <w:rPr>
          <w:rFonts w:ascii="Arial" w:hAnsi="Arial" w:cs="Arial"/>
          <w:color w:val="000000" w:themeColor="text1"/>
          <w:lang w:val="fr-CA"/>
        </w:rPr>
        <w:t>attribué</w:t>
      </w:r>
      <w:r>
        <w:rPr>
          <w:rFonts w:ascii="Arial" w:hAnsi="Arial" w:cs="Arial"/>
          <w:color w:val="000000" w:themeColor="text1"/>
          <w:lang w:val="fr-CA"/>
        </w:rPr>
        <w:t xml:space="preserve"> à l’article. </w:t>
      </w:r>
      <w:r w:rsidRPr="00F61613">
        <w:rPr>
          <w:rFonts w:ascii="Arial" w:hAnsi="Arial" w:cs="Arial"/>
          <w:color w:val="000000" w:themeColor="text1"/>
          <w:lang w:val="fr-CA"/>
        </w:rPr>
        <w:t xml:space="preserve">Le numéro DOI est un système d’identification </w:t>
      </w:r>
      <w:r w:rsidR="0047237D">
        <w:rPr>
          <w:rFonts w:ascii="Arial" w:hAnsi="Arial" w:cs="Arial"/>
          <w:color w:val="000000" w:themeColor="text1"/>
          <w:lang w:val="fr-CA"/>
        </w:rPr>
        <w:t>utilisé</w:t>
      </w:r>
      <w:r w:rsidRPr="00F61613">
        <w:rPr>
          <w:rFonts w:ascii="Arial" w:hAnsi="Arial" w:cs="Arial"/>
          <w:color w:val="000000" w:themeColor="text1"/>
          <w:lang w:val="fr-CA"/>
        </w:rPr>
        <w:t xml:space="preserve"> pour l</w:t>
      </w:r>
      <w:r>
        <w:rPr>
          <w:rFonts w:ascii="Arial" w:hAnsi="Arial" w:cs="Arial"/>
          <w:color w:val="000000" w:themeColor="text1"/>
          <w:lang w:val="fr-CA"/>
        </w:rPr>
        <w:t xml:space="preserve">a propriété intellectuelle se trouvant dans l’environnement </w:t>
      </w:r>
      <w:r w:rsidR="00606186">
        <w:rPr>
          <w:rFonts w:ascii="Arial" w:hAnsi="Arial" w:cs="Arial"/>
          <w:color w:val="000000" w:themeColor="text1"/>
          <w:lang w:val="fr-CA"/>
        </w:rPr>
        <w:t>numérique</w:t>
      </w:r>
      <w:r>
        <w:rPr>
          <w:rFonts w:ascii="Arial" w:hAnsi="Arial" w:cs="Arial"/>
          <w:color w:val="000000" w:themeColor="text1"/>
          <w:lang w:val="fr-CA"/>
        </w:rPr>
        <w:t xml:space="preserve">. Le numéro DOI agit comme un lien </w:t>
      </w:r>
      <w:r w:rsidR="0047237D">
        <w:rPr>
          <w:rFonts w:ascii="Arial" w:hAnsi="Arial" w:cs="Arial"/>
          <w:color w:val="000000" w:themeColor="text1"/>
          <w:lang w:val="fr-CA"/>
        </w:rPr>
        <w:t>continu</w:t>
      </w:r>
      <w:r>
        <w:rPr>
          <w:rFonts w:ascii="Arial" w:hAnsi="Arial" w:cs="Arial"/>
          <w:color w:val="000000" w:themeColor="text1"/>
          <w:lang w:val="fr-CA"/>
        </w:rPr>
        <w:t xml:space="preserve"> à la forme </w:t>
      </w:r>
      <w:r w:rsidR="0047237D">
        <w:rPr>
          <w:rFonts w:ascii="Arial" w:hAnsi="Arial" w:cs="Arial"/>
          <w:color w:val="000000" w:themeColor="text1"/>
          <w:lang w:val="fr-CA"/>
        </w:rPr>
        <w:t>numérique</w:t>
      </w:r>
      <w:r>
        <w:rPr>
          <w:rFonts w:ascii="Arial" w:hAnsi="Arial" w:cs="Arial"/>
          <w:color w:val="000000" w:themeColor="text1"/>
          <w:lang w:val="fr-CA"/>
        </w:rPr>
        <w:t xml:space="preserve"> de l’article. Si </w:t>
      </w:r>
      <w:r w:rsidR="0047237D">
        <w:rPr>
          <w:rFonts w:ascii="Arial" w:hAnsi="Arial" w:cs="Arial"/>
          <w:color w:val="000000" w:themeColor="text1"/>
          <w:lang w:val="fr-CA"/>
        </w:rPr>
        <w:t>un numéro DOI a été attribué à un</w:t>
      </w:r>
      <w:r>
        <w:rPr>
          <w:rFonts w:ascii="Arial" w:hAnsi="Arial" w:cs="Arial"/>
          <w:color w:val="000000" w:themeColor="text1"/>
          <w:lang w:val="fr-CA"/>
        </w:rPr>
        <w:t xml:space="preserve"> document, ce</w:t>
      </w:r>
      <w:r w:rsidR="0047237D">
        <w:rPr>
          <w:rFonts w:ascii="Arial" w:hAnsi="Arial" w:cs="Arial"/>
          <w:color w:val="000000" w:themeColor="text1"/>
          <w:lang w:val="fr-CA"/>
        </w:rPr>
        <w:t>lui-ci</w:t>
      </w:r>
      <w:r>
        <w:rPr>
          <w:rFonts w:ascii="Arial" w:hAnsi="Arial" w:cs="Arial"/>
          <w:color w:val="000000" w:themeColor="text1"/>
          <w:lang w:val="fr-CA"/>
        </w:rPr>
        <w:t xml:space="preserve"> apparaît normalement sur la première page de l’article.</w:t>
      </w:r>
    </w:p>
    <w:p w:rsidR="00F61613" w:rsidRDefault="00F61613" w:rsidP="00331918">
      <w:pPr>
        <w:ind w:left="-5"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Exemple :</w:t>
      </w:r>
    </w:p>
    <w:p w:rsidR="00F61613" w:rsidRPr="00463B28" w:rsidRDefault="00BB060A" w:rsidP="00331918">
      <w:pPr>
        <w:ind w:left="-5"/>
        <w:rPr>
          <w:rFonts w:ascii="Arial" w:hAnsi="Arial" w:cs="Arial"/>
          <w:color w:val="000000" w:themeColor="text1"/>
          <w:lang w:val="en-CA"/>
        </w:rPr>
      </w:pPr>
      <w:r>
        <w:rPr>
          <w:rFonts w:ascii="Arial" w:hAnsi="Arial" w:cs="Arial"/>
          <w:color w:val="000000" w:themeColor="text1"/>
          <w:lang w:val="fr-CA"/>
        </w:rPr>
        <w:t>Nom de l’a</w:t>
      </w:r>
      <w:r w:rsidR="00F61613" w:rsidRPr="00F61613">
        <w:rPr>
          <w:rFonts w:ascii="Arial" w:hAnsi="Arial" w:cs="Arial"/>
          <w:color w:val="000000" w:themeColor="text1"/>
          <w:lang w:val="fr-CA"/>
        </w:rPr>
        <w:t>uteur,</w:t>
      </w:r>
      <w:r>
        <w:rPr>
          <w:rFonts w:ascii="Arial" w:hAnsi="Arial" w:cs="Arial"/>
          <w:color w:val="000000" w:themeColor="text1"/>
          <w:lang w:val="fr-CA"/>
        </w:rPr>
        <w:t xml:space="preserve"> Initiale</w:t>
      </w:r>
      <w:r w:rsidR="00AE269C">
        <w:rPr>
          <w:rFonts w:ascii="Arial" w:hAnsi="Arial" w:cs="Arial"/>
          <w:color w:val="000000" w:themeColor="text1"/>
          <w:lang w:val="fr-CA"/>
        </w:rPr>
        <w:t>. (A</w:t>
      </w:r>
      <w:r w:rsidR="00F61613" w:rsidRPr="00F61613">
        <w:rPr>
          <w:rFonts w:ascii="Arial" w:hAnsi="Arial" w:cs="Arial"/>
          <w:color w:val="000000" w:themeColor="text1"/>
          <w:lang w:val="fr-CA"/>
        </w:rPr>
        <w:t xml:space="preserve">nnée). </w:t>
      </w:r>
      <w:r w:rsidR="00F61613" w:rsidRPr="00463B28">
        <w:rPr>
          <w:rFonts w:ascii="Arial" w:hAnsi="Arial" w:cs="Arial"/>
          <w:color w:val="000000" w:themeColor="text1"/>
          <w:lang w:val="fr-CA"/>
        </w:rPr>
        <w:t xml:space="preserve">Titre de l’article. </w:t>
      </w:r>
      <w:r>
        <w:rPr>
          <w:rFonts w:ascii="Arial" w:hAnsi="Arial" w:cs="Arial"/>
          <w:i/>
          <w:color w:val="000000" w:themeColor="text1"/>
          <w:lang w:val="fr-CA"/>
        </w:rPr>
        <w:t>Nom</w:t>
      </w:r>
      <w:r w:rsidR="00F61613" w:rsidRPr="00F61613">
        <w:rPr>
          <w:rFonts w:ascii="Arial" w:hAnsi="Arial" w:cs="Arial"/>
          <w:i/>
          <w:color w:val="000000" w:themeColor="text1"/>
          <w:lang w:val="fr-CA"/>
        </w:rPr>
        <w:t xml:space="preserve"> de la revue, v</w:t>
      </w:r>
      <w:r w:rsidR="00F61613">
        <w:rPr>
          <w:rFonts w:ascii="Arial" w:hAnsi="Arial" w:cs="Arial"/>
          <w:i/>
          <w:color w:val="000000" w:themeColor="text1"/>
          <w:lang w:val="fr-CA"/>
        </w:rPr>
        <w:t xml:space="preserve">olume </w:t>
      </w:r>
      <w:r w:rsidR="00F61613">
        <w:rPr>
          <w:rFonts w:ascii="Arial" w:hAnsi="Arial" w:cs="Arial"/>
          <w:color w:val="000000" w:themeColor="text1"/>
          <w:lang w:val="fr-CA"/>
        </w:rPr>
        <w:t>(</w:t>
      </w:r>
      <w:r w:rsidR="0047237D">
        <w:rPr>
          <w:rFonts w:ascii="Arial" w:hAnsi="Arial" w:cs="Arial"/>
          <w:color w:val="000000" w:themeColor="text1"/>
          <w:lang w:val="fr-CA"/>
        </w:rPr>
        <w:t>numéro</w:t>
      </w:r>
      <w:r w:rsidR="00F61613">
        <w:rPr>
          <w:rFonts w:ascii="Arial" w:hAnsi="Arial" w:cs="Arial"/>
          <w:color w:val="000000" w:themeColor="text1"/>
          <w:lang w:val="fr-CA"/>
        </w:rPr>
        <w:t xml:space="preserve">), </w:t>
      </w:r>
      <w:r w:rsidR="0047237D">
        <w:rPr>
          <w:rFonts w:ascii="Arial" w:hAnsi="Arial" w:cs="Arial"/>
          <w:color w:val="000000" w:themeColor="text1"/>
          <w:lang w:val="fr-CA"/>
        </w:rPr>
        <w:t xml:space="preserve">plage de </w:t>
      </w:r>
      <w:r w:rsidR="00F61613">
        <w:rPr>
          <w:rFonts w:ascii="Arial" w:hAnsi="Arial" w:cs="Arial"/>
          <w:color w:val="000000" w:themeColor="text1"/>
          <w:lang w:val="fr-CA"/>
        </w:rPr>
        <w:t>page</w:t>
      </w:r>
      <w:r w:rsidR="0047237D">
        <w:rPr>
          <w:rFonts w:ascii="Arial" w:hAnsi="Arial" w:cs="Arial"/>
          <w:color w:val="000000" w:themeColor="text1"/>
          <w:lang w:val="fr-CA"/>
        </w:rPr>
        <w:t>s</w:t>
      </w:r>
      <w:r w:rsidR="00F61613">
        <w:rPr>
          <w:rFonts w:ascii="Arial" w:hAnsi="Arial" w:cs="Arial"/>
          <w:color w:val="000000" w:themeColor="text1"/>
          <w:lang w:val="fr-CA"/>
        </w:rPr>
        <w:t xml:space="preserve">. </w:t>
      </w:r>
      <w:r w:rsidR="00606186">
        <w:rPr>
          <w:rFonts w:ascii="Arial" w:hAnsi="Arial" w:cs="Arial"/>
          <w:color w:val="000000" w:themeColor="text1"/>
          <w:lang w:val="en-CA"/>
        </w:rPr>
        <w:t>DOI : xxx</w:t>
      </w:r>
      <w:r w:rsidR="00F61613" w:rsidRPr="00463B28">
        <w:rPr>
          <w:rFonts w:ascii="Arial" w:eastAsia="Courier New" w:hAnsi="Arial" w:cs="Arial"/>
          <w:color w:val="000000" w:themeColor="text1"/>
          <w:lang w:val="en-CA"/>
        </w:rPr>
        <w:t>xxxxxxxxxx</w:t>
      </w:r>
    </w:p>
    <w:p w:rsidR="003438C5" w:rsidRPr="00463B28" w:rsidRDefault="003438C5" w:rsidP="003438C5">
      <w:pPr>
        <w:contextualSpacing/>
        <w:rPr>
          <w:rFonts w:ascii="Arial" w:hAnsi="Arial" w:cs="Arial"/>
          <w:color w:val="000000" w:themeColor="text1"/>
          <w:kern w:val="1"/>
          <w:lang w:val="fr-CA"/>
        </w:rPr>
      </w:pPr>
    </w:p>
    <w:p w:rsidR="0047237D" w:rsidRPr="0047237D" w:rsidRDefault="0047237D" w:rsidP="003438C5">
      <w:pPr>
        <w:contextualSpacing/>
        <w:rPr>
          <w:rFonts w:ascii="Arial" w:hAnsi="Arial" w:cs="Arial"/>
          <w:color w:val="000000" w:themeColor="text1"/>
          <w:kern w:val="1"/>
          <w:lang w:val="fr-CA"/>
        </w:rPr>
      </w:pPr>
      <w:r w:rsidRPr="0047237D">
        <w:rPr>
          <w:rFonts w:ascii="Arial" w:hAnsi="Arial" w:cs="Arial"/>
          <w:color w:val="000000" w:themeColor="text1"/>
          <w:kern w:val="1"/>
          <w:lang w:val="fr-CA"/>
        </w:rPr>
        <w:lastRenderedPageBreak/>
        <w:t>Voici des exemples ci-dessous d</w:t>
      </w:r>
      <w:r>
        <w:rPr>
          <w:rFonts w:ascii="Arial" w:hAnsi="Arial" w:cs="Arial"/>
          <w:color w:val="000000" w:themeColor="text1"/>
          <w:kern w:val="1"/>
          <w:lang w:val="fr-CA"/>
        </w:rPr>
        <w:t>e la manière de citer des références électroniques.</w:t>
      </w:r>
    </w:p>
    <w:p w:rsidR="003438C5" w:rsidRPr="009950EF" w:rsidRDefault="003438C5" w:rsidP="003438C5">
      <w:pPr>
        <w:contextualSpacing/>
        <w:rPr>
          <w:rFonts w:ascii="Arial" w:hAnsi="Arial" w:cs="Arial"/>
          <w:color w:val="000000" w:themeColor="text1"/>
          <w:kern w:val="1"/>
        </w:rPr>
      </w:pPr>
    </w:p>
    <w:p w:rsidR="003438C5" w:rsidRPr="00463B28" w:rsidRDefault="003438C5" w:rsidP="003438C5">
      <w:pPr>
        <w:contextualSpacing/>
        <w:rPr>
          <w:rFonts w:ascii="Arial" w:hAnsi="Arial" w:cs="Arial"/>
          <w:b/>
          <w:color w:val="000000" w:themeColor="text1"/>
          <w:kern w:val="1"/>
          <w:u w:val="single"/>
          <w:lang w:val="fr-CA"/>
        </w:rPr>
      </w:pPr>
      <w:r w:rsidRPr="00463B28">
        <w:rPr>
          <w:rFonts w:ascii="Arial" w:hAnsi="Arial" w:cs="Arial"/>
          <w:b/>
          <w:color w:val="000000" w:themeColor="text1"/>
          <w:kern w:val="1"/>
          <w:u w:val="single"/>
          <w:lang w:val="fr-CA"/>
        </w:rPr>
        <w:t>Citations</w:t>
      </w:r>
      <w:r w:rsidR="0047237D" w:rsidRPr="00AE269C">
        <w:rPr>
          <w:rFonts w:ascii="Arial" w:hAnsi="Arial" w:cs="Arial"/>
          <w:b/>
          <w:color w:val="000000" w:themeColor="text1"/>
          <w:kern w:val="1"/>
          <w:lang w:val="fr-CA"/>
        </w:rPr>
        <w:t> </w:t>
      </w:r>
      <w:r w:rsidRPr="00AE269C">
        <w:rPr>
          <w:rFonts w:ascii="Arial" w:hAnsi="Arial" w:cs="Arial"/>
          <w:b/>
          <w:color w:val="000000" w:themeColor="text1"/>
          <w:kern w:val="1"/>
          <w:lang w:val="fr-CA"/>
        </w:rPr>
        <w:t>:</w:t>
      </w:r>
    </w:p>
    <w:p w:rsidR="0047237D" w:rsidRPr="0047237D" w:rsidRDefault="0047237D" w:rsidP="003438C5">
      <w:pPr>
        <w:contextualSpacing/>
        <w:rPr>
          <w:rFonts w:ascii="Arial" w:hAnsi="Arial" w:cs="Arial"/>
          <w:color w:val="000000" w:themeColor="text1"/>
          <w:kern w:val="1"/>
          <w:lang w:val="fr-CA"/>
        </w:rPr>
      </w:pPr>
      <w:r w:rsidRPr="0047237D">
        <w:rPr>
          <w:rFonts w:ascii="Arial" w:hAnsi="Arial" w:cs="Arial"/>
          <w:color w:val="000000" w:themeColor="text1"/>
          <w:kern w:val="1"/>
          <w:lang w:val="fr-CA"/>
        </w:rPr>
        <w:t>De nombreuses sources en l</w:t>
      </w:r>
      <w:r>
        <w:rPr>
          <w:rFonts w:ascii="Arial" w:hAnsi="Arial" w:cs="Arial"/>
          <w:color w:val="000000" w:themeColor="text1"/>
          <w:kern w:val="1"/>
          <w:lang w:val="fr-CA"/>
        </w:rPr>
        <w:t xml:space="preserve">igne n’ont pas de numéros de page. Pour les citations directes, utiliser le numéro du paragraphe, ou l’abréviation </w:t>
      </w:r>
      <w:r w:rsidR="00606186">
        <w:rPr>
          <w:rFonts w:ascii="Arial" w:hAnsi="Arial" w:cs="Arial"/>
          <w:color w:val="000000" w:themeColor="text1"/>
          <w:kern w:val="1"/>
          <w:lang w:val="fr-CA"/>
        </w:rPr>
        <w:t>« </w:t>
      </w:r>
      <w:r>
        <w:rPr>
          <w:rFonts w:ascii="Arial" w:hAnsi="Arial" w:cs="Arial"/>
          <w:color w:val="000000" w:themeColor="text1"/>
          <w:kern w:val="1"/>
          <w:lang w:val="fr-CA"/>
        </w:rPr>
        <w:t>pa</w:t>
      </w:r>
      <w:r w:rsidR="00606186">
        <w:rPr>
          <w:rFonts w:ascii="Arial" w:hAnsi="Arial" w:cs="Arial"/>
          <w:color w:val="000000" w:themeColor="text1"/>
          <w:kern w:val="1"/>
          <w:lang w:val="fr-CA"/>
        </w:rPr>
        <w:t>r</w:t>
      </w:r>
      <w:r>
        <w:rPr>
          <w:rFonts w:ascii="Arial" w:hAnsi="Arial" w:cs="Arial"/>
          <w:color w:val="000000" w:themeColor="text1"/>
          <w:kern w:val="1"/>
          <w:lang w:val="fr-CA"/>
        </w:rPr>
        <w:t>.</w:t>
      </w:r>
      <w:r w:rsidR="00606186">
        <w:rPr>
          <w:rFonts w:ascii="Arial" w:hAnsi="Arial" w:cs="Arial"/>
          <w:color w:val="000000" w:themeColor="text1"/>
          <w:kern w:val="1"/>
          <w:lang w:val="fr-CA"/>
        </w:rPr>
        <w:t> ».</w:t>
      </w:r>
      <w:r>
        <w:rPr>
          <w:rFonts w:ascii="Arial" w:hAnsi="Arial" w:cs="Arial"/>
          <w:color w:val="000000" w:themeColor="text1"/>
          <w:kern w:val="1"/>
          <w:lang w:val="fr-CA"/>
        </w:rPr>
        <w:t xml:space="preserve"> </w:t>
      </w:r>
      <w:r w:rsidRPr="0047237D">
        <w:rPr>
          <w:rFonts w:ascii="Arial" w:hAnsi="Arial" w:cs="Arial"/>
          <w:color w:val="000000" w:themeColor="text1"/>
          <w:kern w:val="1"/>
          <w:lang w:val="fr-CA"/>
        </w:rPr>
        <w:t>Si aucun n’est visible, citer l’en-tête et le</w:t>
      </w:r>
      <w:r>
        <w:rPr>
          <w:rFonts w:ascii="Arial" w:hAnsi="Arial" w:cs="Arial"/>
          <w:color w:val="000000" w:themeColor="text1"/>
          <w:kern w:val="1"/>
          <w:lang w:val="fr-CA"/>
        </w:rPr>
        <w:t xml:space="preserve"> nombre de paragraphe</w:t>
      </w:r>
      <w:r w:rsidR="00606186">
        <w:rPr>
          <w:rFonts w:ascii="Arial" w:hAnsi="Arial" w:cs="Arial"/>
          <w:color w:val="000000" w:themeColor="text1"/>
          <w:kern w:val="1"/>
          <w:lang w:val="fr-CA"/>
        </w:rPr>
        <w:t>s</w:t>
      </w:r>
      <w:r>
        <w:rPr>
          <w:rFonts w:ascii="Arial" w:hAnsi="Arial" w:cs="Arial"/>
          <w:color w:val="000000" w:themeColor="text1"/>
          <w:kern w:val="1"/>
          <w:lang w:val="fr-CA"/>
        </w:rPr>
        <w:t xml:space="preserve"> qui le sui</w:t>
      </w:r>
      <w:r w:rsidR="00606186">
        <w:rPr>
          <w:rFonts w:ascii="Arial" w:hAnsi="Arial" w:cs="Arial"/>
          <w:color w:val="000000" w:themeColor="text1"/>
          <w:kern w:val="1"/>
          <w:lang w:val="fr-CA"/>
        </w:rPr>
        <w:t>ven</w:t>
      </w:r>
      <w:r>
        <w:rPr>
          <w:rFonts w:ascii="Arial" w:hAnsi="Arial" w:cs="Arial"/>
          <w:color w:val="000000" w:themeColor="text1"/>
          <w:kern w:val="1"/>
          <w:lang w:val="fr-CA"/>
        </w:rPr>
        <w:t>t. Exemple :</w:t>
      </w:r>
    </w:p>
    <w:p w:rsidR="003438C5" w:rsidRPr="00606186" w:rsidRDefault="003438C5" w:rsidP="003438C5">
      <w:pPr>
        <w:widowControl w:val="0"/>
        <w:autoSpaceDE w:val="0"/>
        <w:autoSpaceDN w:val="0"/>
        <w:adjustRightInd w:val="0"/>
        <w:spacing w:after="240"/>
        <w:ind w:left="200"/>
        <w:contextualSpacing/>
        <w:rPr>
          <w:rFonts w:ascii="Arial" w:eastAsia="MS Gothic" w:hAnsi="Arial" w:cs="Arial"/>
          <w:color w:val="000000" w:themeColor="text1"/>
          <w:lang w:val="fr-CA"/>
        </w:rPr>
      </w:pPr>
    </w:p>
    <w:p w:rsidR="00606186" w:rsidRDefault="003438C5" w:rsidP="003438C5">
      <w:pPr>
        <w:widowControl w:val="0"/>
        <w:autoSpaceDE w:val="0"/>
        <w:autoSpaceDN w:val="0"/>
        <w:adjustRightInd w:val="0"/>
        <w:spacing w:after="240"/>
        <w:ind w:left="200"/>
        <w:contextualSpacing/>
        <w:rPr>
          <w:rFonts w:ascii="Arial" w:hAnsi="Arial" w:cs="Arial"/>
          <w:color w:val="000000" w:themeColor="text1"/>
          <w:lang w:val="fr-CA"/>
        </w:rPr>
      </w:pPr>
      <w:r w:rsidRPr="00606186">
        <w:rPr>
          <w:rFonts w:ascii="Arial" w:hAnsi="Arial" w:cs="Arial"/>
          <w:color w:val="000000" w:themeColor="text1"/>
          <w:lang w:val="fr-CA"/>
        </w:rPr>
        <w:t xml:space="preserve">(Basu &amp; Jones, 2007, par. </w:t>
      </w:r>
      <w:r w:rsidRPr="00463B28">
        <w:rPr>
          <w:rFonts w:ascii="Arial" w:hAnsi="Arial" w:cs="Arial"/>
          <w:color w:val="000000" w:themeColor="text1"/>
          <w:lang w:val="fr-CA"/>
        </w:rPr>
        <w:t xml:space="preserve">4) </w:t>
      </w:r>
    </w:p>
    <w:p w:rsidR="00606186" w:rsidRDefault="00606186" w:rsidP="003438C5">
      <w:pPr>
        <w:widowControl w:val="0"/>
        <w:autoSpaceDE w:val="0"/>
        <w:autoSpaceDN w:val="0"/>
        <w:adjustRightInd w:val="0"/>
        <w:spacing w:after="240"/>
        <w:ind w:left="200"/>
        <w:contextualSpacing/>
        <w:rPr>
          <w:rFonts w:ascii="Arial" w:hAnsi="Arial" w:cs="Arial"/>
          <w:color w:val="000000" w:themeColor="text1"/>
          <w:lang w:val="fr-CA"/>
        </w:rPr>
      </w:pPr>
    </w:p>
    <w:p w:rsidR="00463B28" w:rsidRPr="00463B28" w:rsidRDefault="00463B28" w:rsidP="003438C5">
      <w:pPr>
        <w:widowControl w:val="0"/>
        <w:autoSpaceDE w:val="0"/>
        <w:autoSpaceDN w:val="0"/>
        <w:adjustRightInd w:val="0"/>
        <w:spacing w:after="240"/>
        <w:ind w:left="200"/>
        <w:contextualSpacing/>
        <w:rPr>
          <w:rFonts w:ascii="Arial" w:hAnsi="Arial" w:cs="Arial"/>
          <w:color w:val="000000" w:themeColor="text1"/>
          <w:lang w:val="fr-CA"/>
        </w:rPr>
      </w:pPr>
      <w:r w:rsidRPr="00463B28">
        <w:rPr>
          <w:rFonts w:ascii="Arial" w:hAnsi="Arial" w:cs="Arial"/>
          <w:color w:val="000000" w:themeColor="text1"/>
          <w:lang w:val="fr-CA"/>
        </w:rPr>
        <w:t>Si aucun auteur n’est n</w:t>
      </w:r>
      <w:r>
        <w:rPr>
          <w:rFonts w:ascii="Arial" w:hAnsi="Arial" w:cs="Arial"/>
          <w:color w:val="000000" w:themeColor="text1"/>
          <w:lang w:val="fr-CA"/>
        </w:rPr>
        <w:t xml:space="preserve">ommé, utiliser les premiers mots du titre à la place. </w:t>
      </w:r>
      <w:r w:rsidRPr="00463B28">
        <w:rPr>
          <w:rFonts w:ascii="Arial" w:hAnsi="Arial" w:cs="Arial"/>
          <w:color w:val="000000" w:themeColor="text1"/>
          <w:lang w:val="fr-CA"/>
        </w:rPr>
        <w:t>Entre par</w:t>
      </w:r>
      <w:r>
        <w:rPr>
          <w:rFonts w:ascii="Arial" w:hAnsi="Arial" w:cs="Arial"/>
          <w:color w:val="000000" w:themeColor="text1"/>
          <w:lang w:val="fr-CA"/>
        </w:rPr>
        <w:t>e</w:t>
      </w:r>
      <w:r w:rsidRPr="00463B28">
        <w:rPr>
          <w:rFonts w:ascii="Arial" w:hAnsi="Arial" w:cs="Arial"/>
          <w:color w:val="000000" w:themeColor="text1"/>
          <w:lang w:val="fr-CA"/>
        </w:rPr>
        <w:t xml:space="preserve">nthèses, mettre le titre d’un article, </w:t>
      </w:r>
      <w:r>
        <w:rPr>
          <w:rFonts w:ascii="Arial" w:hAnsi="Arial" w:cs="Arial"/>
          <w:color w:val="000000" w:themeColor="text1"/>
          <w:lang w:val="fr-CA"/>
        </w:rPr>
        <w:t>d’</w:t>
      </w:r>
      <w:r w:rsidRPr="00463B28">
        <w:rPr>
          <w:rFonts w:ascii="Arial" w:hAnsi="Arial" w:cs="Arial"/>
          <w:color w:val="000000" w:themeColor="text1"/>
          <w:lang w:val="fr-CA"/>
        </w:rPr>
        <w:t>u</w:t>
      </w:r>
      <w:r>
        <w:rPr>
          <w:rFonts w:ascii="Arial" w:hAnsi="Arial" w:cs="Arial"/>
          <w:color w:val="000000" w:themeColor="text1"/>
          <w:lang w:val="fr-CA"/>
        </w:rPr>
        <w:t>n chapitre, ou d’une page Web</w:t>
      </w:r>
      <w:r w:rsidRPr="00463B28">
        <w:rPr>
          <w:rFonts w:ascii="Arial" w:hAnsi="Arial" w:cs="Arial"/>
          <w:color w:val="000000" w:themeColor="text1"/>
          <w:lang w:val="fr-CA"/>
        </w:rPr>
        <w:t xml:space="preserve"> entre guillemets</w:t>
      </w:r>
      <w:r>
        <w:rPr>
          <w:rFonts w:ascii="Arial" w:hAnsi="Arial" w:cs="Arial"/>
          <w:color w:val="000000" w:themeColor="text1"/>
          <w:lang w:val="fr-CA"/>
        </w:rPr>
        <w:t xml:space="preserve">. </w:t>
      </w:r>
      <w:r w:rsidRPr="00463B28">
        <w:rPr>
          <w:rFonts w:ascii="Arial" w:hAnsi="Arial" w:cs="Arial"/>
          <w:color w:val="000000" w:themeColor="text1"/>
          <w:lang w:val="fr-CA"/>
        </w:rPr>
        <w:t>Mettre le nom de la revue, du journal, du ma</w:t>
      </w:r>
      <w:r>
        <w:rPr>
          <w:rFonts w:ascii="Arial" w:hAnsi="Arial" w:cs="Arial"/>
          <w:color w:val="000000" w:themeColor="text1"/>
          <w:lang w:val="fr-CA"/>
        </w:rPr>
        <w:t>gazine ou du livre en italiques.</w:t>
      </w:r>
    </w:p>
    <w:p w:rsidR="003438C5" w:rsidRPr="009950EF" w:rsidRDefault="003438C5" w:rsidP="003438C5">
      <w:pPr>
        <w:widowControl w:val="0"/>
        <w:autoSpaceDE w:val="0"/>
        <w:autoSpaceDN w:val="0"/>
        <w:adjustRightInd w:val="0"/>
        <w:spacing w:after="240"/>
        <w:ind w:left="200"/>
        <w:contextualSpacing/>
        <w:rPr>
          <w:rFonts w:ascii="Arial" w:hAnsi="Arial" w:cs="Arial"/>
          <w:color w:val="000000" w:themeColor="text1"/>
        </w:rPr>
      </w:pPr>
    </w:p>
    <w:p w:rsidR="00463B28" w:rsidRDefault="00463B28" w:rsidP="00463B28">
      <w:pPr>
        <w:ind w:left="142" w:firstLine="56"/>
        <w:contextualSpacing/>
        <w:rPr>
          <w:rFonts w:ascii="Arial" w:hAnsi="Arial" w:cs="Arial"/>
          <w:color w:val="000000" w:themeColor="text1"/>
          <w:lang w:val="fr-CA"/>
        </w:rPr>
      </w:pPr>
      <w:r w:rsidRPr="00463B28">
        <w:rPr>
          <w:rFonts w:ascii="Arial" w:hAnsi="Arial" w:cs="Arial"/>
          <w:b/>
          <w:bCs/>
          <w:color w:val="000000" w:themeColor="text1"/>
          <w:u w:val="single"/>
          <w:lang w:val="fr-CA"/>
        </w:rPr>
        <w:t>Article de revue</w:t>
      </w:r>
      <w:r>
        <w:rPr>
          <w:rFonts w:ascii="Arial" w:hAnsi="Arial" w:cs="Arial"/>
          <w:b/>
          <w:bCs/>
          <w:color w:val="000000" w:themeColor="text1"/>
          <w:u w:val="single"/>
          <w:lang w:val="fr-CA"/>
        </w:rPr>
        <w:t xml:space="preserve"> (en ligne)</w:t>
      </w:r>
      <w:r w:rsidRPr="00AE269C">
        <w:rPr>
          <w:rFonts w:ascii="Arial" w:hAnsi="Arial" w:cs="Arial"/>
          <w:b/>
          <w:bCs/>
          <w:color w:val="000000" w:themeColor="text1"/>
          <w:lang w:val="fr-CA"/>
        </w:rPr>
        <w:t> :</w:t>
      </w:r>
      <w:r>
        <w:rPr>
          <w:rFonts w:ascii="Arial" w:hAnsi="Arial" w:cs="Arial"/>
          <w:bCs/>
          <w:color w:val="000000" w:themeColor="text1"/>
          <w:lang w:val="fr-CA"/>
        </w:rPr>
        <w:t xml:space="preserve"> Inscrire le numéro DOI (</w:t>
      </w:r>
      <w:r>
        <w:rPr>
          <w:rFonts w:ascii="Arial" w:hAnsi="Arial" w:cs="Arial"/>
          <w:color w:val="000000" w:themeColor="text1"/>
          <w:lang w:val="fr-CA"/>
        </w:rPr>
        <w:t xml:space="preserve">identificateur d’objet numérique). </w:t>
      </w:r>
    </w:p>
    <w:p w:rsidR="00463B28" w:rsidRPr="00BB060A" w:rsidRDefault="00BB060A" w:rsidP="00463B28">
      <w:pPr>
        <w:ind w:left="142" w:firstLine="56"/>
        <w:contextualSpacing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Nom de l’a</w:t>
      </w:r>
      <w:r w:rsidR="00463B28">
        <w:rPr>
          <w:rFonts w:ascii="Arial" w:hAnsi="Arial" w:cs="Arial"/>
          <w:color w:val="000000" w:themeColor="text1"/>
          <w:lang w:val="fr-CA"/>
        </w:rPr>
        <w:t xml:space="preserve">uteur, </w:t>
      </w:r>
      <w:r>
        <w:rPr>
          <w:rFonts w:ascii="Arial" w:hAnsi="Arial" w:cs="Arial"/>
          <w:color w:val="000000" w:themeColor="text1"/>
          <w:lang w:val="fr-CA"/>
        </w:rPr>
        <w:t>Initiale</w:t>
      </w:r>
      <w:r w:rsidR="00AE269C">
        <w:rPr>
          <w:rFonts w:ascii="Arial" w:hAnsi="Arial" w:cs="Arial"/>
          <w:color w:val="000000" w:themeColor="text1"/>
          <w:lang w:val="fr-CA"/>
        </w:rPr>
        <w:t>. (A</w:t>
      </w:r>
      <w:r w:rsidR="00463B28">
        <w:rPr>
          <w:rFonts w:ascii="Arial" w:hAnsi="Arial" w:cs="Arial"/>
          <w:color w:val="000000" w:themeColor="text1"/>
          <w:lang w:val="fr-CA"/>
        </w:rPr>
        <w:t xml:space="preserve">nnée). Titre de l’article. </w:t>
      </w:r>
      <w:r>
        <w:rPr>
          <w:rFonts w:ascii="Arial" w:hAnsi="Arial" w:cs="Arial"/>
          <w:i/>
          <w:color w:val="000000" w:themeColor="text1"/>
          <w:lang w:val="fr-CA"/>
        </w:rPr>
        <w:t>Nom</w:t>
      </w:r>
      <w:r w:rsidR="00463B28">
        <w:rPr>
          <w:rFonts w:ascii="Arial" w:hAnsi="Arial" w:cs="Arial"/>
          <w:i/>
          <w:color w:val="000000" w:themeColor="text1"/>
          <w:lang w:val="fr-CA"/>
        </w:rPr>
        <w:t xml:space="preserve"> de la revue, volume </w:t>
      </w:r>
      <w:r w:rsidR="00463B28">
        <w:rPr>
          <w:rFonts w:ascii="Arial" w:hAnsi="Arial" w:cs="Arial"/>
          <w:color w:val="000000" w:themeColor="text1"/>
          <w:lang w:val="fr-CA"/>
        </w:rPr>
        <w:t xml:space="preserve">(numéro), </w:t>
      </w:r>
      <w:r>
        <w:rPr>
          <w:rFonts w:ascii="Arial" w:hAnsi="Arial" w:cs="Arial"/>
          <w:color w:val="000000" w:themeColor="text1"/>
          <w:lang w:val="fr-CA"/>
        </w:rPr>
        <w:t>plage de pages</w:t>
      </w:r>
      <w:r w:rsidR="00463B28">
        <w:rPr>
          <w:rFonts w:ascii="Arial" w:hAnsi="Arial" w:cs="Arial"/>
          <w:color w:val="000000" w:themeColor="text1"/>
          <w:lang w:val="fr-CA"/>
        </w:rPr>
        <w:t xml:space="preserve">. </w:t>
      </w:r>
      <w:r w:rsidR="00463B28" w:rsidRPr="00BB060A">
        <w:rPr>
          <w:rFonts w:ascii="Arial" w:hAnsi="Arial" w:cs="Arial"/>
          <w:color w:val="000000" w:themeColor="text1"/>
          <w:lang w:val="fr-CA"/>
        </w:rPr>
        <w:t>DO</w:t>
      </w:r>
      <w:r>
        <w:rPr>
          <w:rFonts w:ascii="Arial" w:hAnsi="Arial" w:cs="Arial"/>
          <w:color w:val="000000" w:themeColor="text1"/>
          <w:lang w:val="fr-CA"/>
        </w:rPr>
        <w:t>I :</w:t>
      </w:r>
      <w:r w:rsidR="00463B28" w:rsidRPr="00BB060A">
        <w:rPr>
          <w:rFonts w:ascii="Arial" w:hAnsi="Arial" w:cs="Arial"/>
          <w:color w:val="000000" w:themeColor="text1"/>
          <w:lang w:val="fr-CA"/>
        </w:rPr>
        <w:t xml:space="preserve"> xxxxxxxxxxxxxxxx</w:t>
      </w:r>
    </w:p>
    <w:p w:rsidR="00463B28" w:rsidRPr="009950EF" w:rsidRDefault="00463B28" w:rsidP="00463B28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color w:val="000000" w:themeColor="text1"/>
        </w:rPr>
      </w:pPr>
      <w:r w:rsidRPr="009950EF">
        <w:rPr>
          <w:rFonts w:ascii="Arial" w:hAnsi="Arial" w:cs="Arial"/>
          <w:color w:val="000000" w:themeColor="text1"/>
        </w:rPr>
        <w:t xml:space="preserve">Fuller, D. (2002). Critical friendships: Reading women's writing communities in Newfoundland. </w:t>
      </w:r>
      <w:r w:rsidRPr="009950EF">
        <w:rPr>
          <w:rFonts w:ascii="Arial" w:hAnsi="Arial" w:cs="Arial"/>
          <w:i/>
          <w:iCs/>
          <w:color w:val="000000" w:themeColor="text1"/>
        </w:rPr>
        <w:t>Women's Studies International Forum, 25</w:t>
      </w:r>
      <w:r w:rsidRPr="009950EF">
        <w:rPr>
          <w:rFonts w:ascii="Arial" w:hAnsi="Arial" w:cs="Arial"/>
          <w:color w:val="000000" w:themeColor="text1"/>
        </w:rPr>
        <w:t>(2), 247-260. DOI</w:t>
      </w:r>
      <w:r w:rsidR="00BB060A">
        <w:rPr>
          <w:rFonts w:ascii="Arial" w:hAnsi="Arial" w:cs="Arial"/>
          <w:color w:val="000000" w:themeColor="text1"/>
        </w:rPr>
        <w:t> :</w:t>
      </w:r>
      <w:r w:rsidRPr="009950EF">
        <w:rPr>
          <w:rFonts w:ascii="Arial" w:hAnsi="Arial" w:cs="Arial"/>
          <w:color w:val="000000" w:themeColor="text1"/>
        </w:rPr>
        <w:t>10.1016/S0277-5395(02)00234-0</w:t>
      </w:r>
    </w:p>
    <w:p w:rsidR="00463B28" w:rsidRPr="00463B28" w:rsidRDefault="00463B28" w:rsidP="003438C5">
      <w:pPr>
        <w:ind w:firstLine="198"/>
        <w:contextualSpacing/>
        <w:rPr>
          <w:rFonts w:ascii="Arial" w:hAnsi="Arial" w:cs="Arial"/>
          <w:bCs/>
          <w:color w:val="000000" w:themeColor="text1"/>
          <w:lang w:val="en-CA"/>
        </w:rPr>
      </w:pPr>
    </w:p>
    <w:p w:rsidR="00463B28" w:rsidRPr="00BB060A" w:rsidRDefault="00463B28" w:rsidP="003438C5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bCs/>
          <w:color w:val="000000" w:themeColor="text1"/>
          <w:lang w:val="fr-CA"/>
        </w:rPr>
      </w:pPr>
      <w:r w:rsidRPr="00463B28">
        <w:rPr>
          <w:rFonts w:ascii="Arial" w:hAnsi="Arial" w:cs="Arial"/>
          <w:b/>
          <w:bCs/>
          <w:color w:val="000000" w:themeColor="text1"/>
          <w:u w:val="single"/>
          <w:lang w:val="fr-CA"/>
        </w:rPr>
        <w:t xml:space="preserve">Article de </w:t>
      </w:r>
      <w:r w:rsidR="006F26C7">
        <w:rPr>
          <w:rFonts w:ascii="Arial" w:hAnsi="Arial" w:cs="Arial"/>
          <w:b/>
          <w:bCs/>
          <w:color w:val="000000" w:themeColor="text1"/>
          <w:u w:val="single"/>
          <w:lang w:val="fr-CA"/>
        </w:rPr>
        <w:t>revue</w:t>
      </w:r>
      <w:r w:rsidRPr="00463B28">
        <w:rPr>
          <w:rFonts w:ascii="Arial" w:hAnsi="Arial" w:cs="Arial"/>
          <w:b/>
          <w:bCs/>
          <w:color w:val="000000" w:themeColor="text1"/>
          <w:u w:val="single"/>
          <w:lang w:val="fr-CA"/>
        </w:rPr>
        <w:t xml:space="preserve"> (en ligne, sans DOI)</w:t>
      </w:r>
      <w:r w:rsidRPr="00AE269C">
        <w:rPr>
          <w:rFonts w:ascii="Arial" w:hAnsi="Arial" w:cs="Arial"/>
          <w:b/>
          <w:bCs/>
          <w:color w:val="000000" w:themeColor="text1"/>
          <w:lang w:val="fr-CA"/>
        </w:rPr>
        <w:t> :</w:t>
      </w:r>
      <w:r>
        <w:rPr>
          <w:rFonts w:ascii="Arial" w:hAnsi="Arial" w:cs="Arial"/>
          <w:bCs/>
          <w:color w:val="000000" w:themeColor="text1"/>
          <w:lang w:val="fr-CA"/>
        </w:rPr>
        <w:t xml:space="preserve"> Inscrire l’adresse URL de la page d’accueil de la revue seulement s’il n’y a pas de DOI. </w:t>
      </w:r>
      <w:r w:rsidRPr="00BB060A">
        <w:rPr>
          <w:rFonts w:ascii="Arial" w:hAnsi="Arial" w:cs="Arial"/>
          <w:bCs/>
          <w:color w:val="000000" w:themeColor="text1"/>
          <w:lang w:val="fr-CA"/>
        </w:rPr>
        <w:t xml:space="preserve">Ne pas inclure l’information </w:t>
      </w:r>
      <w:r w:rsidR="00BB060A" w:rsidRPr="00BB060A">
        <w:rPr>
          <w:rFonts w:ascii="Arial" w:hAnsi="Arial" w:cs="Arial"/>
          <w:bCs/>
          <w:color w:val="000000" w:themeColor="text1"/>
          <w:lang w:val="fr-CA"/>
        </w:rPr>
        <w:t>contenue dans l’index de l’article.</w:t>
      </w:r>
    </w:p>
    <w:p w:rsidR="00463B28" w:rsidRPr="00BB060A" w:rsidRDefault="00BB060A" w:rsidP="00463B28">
      <w:pPr>
        <w:ind w:left="142" w:firstLine="56"/>
        <w:contextualSpacing/>
        <w:rPr>
          <w:rFonts w:ascii="Arial" w:hAnsi="Arial" w:cs="Arial"/>
          <w:color w:val="000000" w:themeColor="text1"/>
          <w:lang w:val="fr-CA"/>
        </w:rPr>
      </w:pPr>
      <w:r>
        <w:rPr>
          <w:rFonts w:ascii="Arial" w:hAnsi="Arial" w:cs="Arial"/>
          <w:color w:val="000000" w:themeColor="text1"/>
          <w:lang w:val="fr-CA"/>
        </w:rPr>
        <w:t>Nom de l’a</w:t>
      </w:r>
      <w:r w:rsidR="00463B28">
        <w:rPr>
          <w:rFonts w:ascii="Arial" w:hAnsi="Arial" w:cs="Arial"/>
          <w:color w:val="000000" w:themeColor="text1"/>
          <w:lang w:val="fr-CA"/>
        </w:rPr>
        <w:t xml:space="preserve">uteur, </w:t>
      </w:r>
      <w:r>
        <w:rPr>
          <w:rFonts w:ascii="Arial" w:hAnsi="Arial" w:cs="Arial"/>
          <w:color w:val="000000" w:themeColor="text1"/>
          <w:lang w:val="fr-CA"/>
        </w:rPr>
        <w:t>Initiale</w:t>
      </w:r>
      <w:r w:rsidR="00AE269C">
        <w:rPr>
          <w:rFonts w:ascii="Arial" w:hAnsi="Arial" w:cs="Arial"/>
          <w:color w:val="000000" w:themeColor="text1"/>
          <w:lang w:val="fr-CA"/>
        </w:rPr>
        <w:t>. (A</w:t>
      </w:r>
      <w:r w:rsidR="00463B28">
        <w:rPr>
          <w:rFonts w:ascii="Arial" w:hAnsi="Arial" w:cs="Arial"/>
          <w:color w:val="000000" w:themeColor="text1"/>
          <w:lang w:val="fr-CA"/>
        </w:rPr>
        <w:t xml:space="preserve">nnée). Titre de l’article. </w:t>
      </w:r>
      <w:r>
        <w:rPr>
          <w:rFonts w:ascii="Arial" w:hAnsi="Arial" w:cs="Arial"/>
          <w:i/>
          <w:color w:val="000000" w:themeColor="text1"/>
          <w:lang w:val="fr-CA"/>
        </w:rPr>
        <w:t>Nom</w:t>
      </w:r>
      <w:r w:rsidR="00463B28">
        <w:rPr>
          <w:rFonts w:ascii="Arial" w:hAnsi="Arial" w:cs="Arial"/>
          <w:i/>
          <w:color w:val="000000" w:themeColor="text1"/>
          <w:lang w:val="fr-CA"/>
        </w:rPr>
        <w:t xml:space="preserve"> de la revue, volume </w:t>
      </w:r>
      <w:r w:rsidR="00463B28">
        <w:rPr>
          <w:rFonts w:ascii="Arial" w:hAnsi="Arial" w:cs="Arial"/>
          <w:color w:val="000000" w:themeColor="text1"/>
          <w:lang w:val="fr-CA"/>
        </w:rPr>
        <w:t>(numéro), p</w:t>
      </w:r>
      <w:r>
        <w:rPr>
          <w:rFonts w:ascii="Arial" w:hAnsi="Arial" w:cs="Arial"/>
          <w:color w:val="000000" w:themeColor="text1"/>
          <w:lang w:val="fr-CA"/>
        </w:rPr>
        <w:t>lage de p</w:t>
      </w:r>
      <w:r w:rsidR="00463B28">
        <w:rPr>
          <w:rFonts w:ascii="Arial" w:hAnsi="Arial" w:cs="Arial"/>
          <w:color w:val="000000" w:themeColor="text1"/>
          <w:lang w:val="fr-CA"/>
        </w:rPr>
        <w:t>ages</w:t>
      </w:r>
      <w:r w:rsidR="006648BC">
        <w:rPr>
          <w:rFonts w:ascii="Arial" w:hAnsi="Arial" w:cs="Arial"/>
          <w:color w:val="000000" w:themeColor="text1"/>
          <w:lang w:val="fr-CA"/>
        </w:rPr>
        <w:t xml:space="preserve">. </w:t>
      </w:r>
      <w:r w:rsidR="00463B28" w:rsidRPr="00BB060A">
        <w:rPr>
          <w:rFonts w:ascii="Arial" w:hAnsi="Arial" w:cs="Arial"/>
          <w:color w:val="000000" w:themeColor="text1"/>
          <w:lang w:val="fr-CA"/>
        </w:rPr>
        <w:t>http://journal homepage address.</w:t>
      </w:r>
    </w:p>
    <w:p w:rsidR="00463B28" w:rsidRPr="00BB060A" w:rsidRDefault="00463B28" w:rsidP="003438C5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bCs/>
          <w:color w:val="000000" w:themeColor="text1"/>
          <w:lang w:val="fr-CA"/>
        </w:rPr>
      </w:pPr>
    </w:p>
    <w:p w:rsidR="00463B28" w:rsidRPr="006F26C7" w:rsidRDefault="00463B28" w:rsidP="00463B28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color w:val="000000" w:themeColor="text1"/>
          <w:lang w:val="fr-CA"/>
        </w:rPr>
      </w:pPr>
      <w:r w:rsidRPr="009950EF">
        <w:rPr>
          <w:rFonts w:ascii="Arial" w:hAnsi="Arial" w:cs="Arial"/>
          <w:color w:val="000000" w:themeColor="text1"/>
        </w:rPr>
        <w:t xml:space="preserve">Martin, R. (2001). Educational Psychology in Newfoundland and Labrador: A thirty-year history. </w:t>
      </w:r>
      <w:r w:rsidRPr="006F26C7">
        <w:rPr>
          <w:rFonts w:ascii="Arial" w:hAnsi="Arial" w:cs="Arial"/>
          <w:i/>
          <w:iCs/>
          <w:color w:val="000000" w:themeColor="text1"/>
          <w:lang w:val="fr-CA"/>
        </w:rPr>
        <w:t>Canadian Journal of</w:t>
      </w:r>
      <w:r w:rsidRPr="006F26C7">
        <w:rPr>
          <w:rFonts w:ascii="MS Gothic" w:eastAsia="MS Gothic" w:hAnsi="MS Gothic" w:cs="MS Gothic" w:hint="eastAsia"/>
          <w:i/>
          <w:iCs/>
          <w:color w:val="000000" w:themeColor="text1"/>
          <w:lang w:val="fr-CA"/>
        </w:rPr>
        <w:t> </w:t>
      </w:r>
      <w:r w:rsidRPr="006F26C7">
        <w:rPr>
          <w:rFonts w:ascii="Arial" w:hAnsi="Arial" w:cs="Arial"/>
          <w:i/>
          <w:iCs/>
          <w:color w:val="000000" w:themeColor="text1"/>
          <w:lang w:val="fr-CA"/>
        </w:rPr>
        <w:t>School Psychology, 16</w:t>
      </w:r>
      <w:r w:rsidRPr="006F26C7">
        <w:rPr>
          <w:rFonts w:ascii="Arial" w:hAnsi="Arial" w:cs="Arial"/>
          <w:i/>
          <w:color w:val="000000" w:themeColor="text1"/>
          <w:lang w:val="fr-CA"/>
        </w:rPr>
        <w:t>(2), 5-17.</w:t>
      </w:r>
      <w:r w:rsidRPr="006F26C7">
        <w:rPr>
          <w:rFonts w:ascii="Arial" w:hAnsi="Arial" w:cs="Arial"/>
          <w:color w:val="000000" w:themeColor="text1"/>
          <w:lang w:val="fr-CA"/>
        </w:rPr>
        <w:t xml:space="preserve"> http://cjs.sagepub.com/</w:t>
      </w:r>
    </w:p>
    <w:p w:rsidR="00A50A82" w:rsidRDefault="00A50A82" w:rsidP="003438C5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bCs/>
          <w:color w:val="000000" w:themeColor="text1"/>
          <w:lang w:val="fr-CA"/>
        </w:rPr>
      </w:pPr>
      <w:r w:rsidRPr="00A50A82">
        <w:rPr>
          <w:rFonts w:ascii="Arial" w:hAnsi="Arial" w:cs="Arial"/>
          <w:b/>
          <w:bCs/>
          <w:color w:val="000000" w:themeColor="text1"/>
          <w:u w:val="single"/>
          <w:lang w:val="fr-CA"/>
        </w:rPr>
        <w:t>Article de magazine (en ligne, sans DOI)</w:t>
      </w:r>
      <w:r w:rsidRPr="00AE269C">
        <w:rPr>
          <w:rFonts w:ascii="Arial" w:hAnsi="Arial" w:cs="Arial"/>
          <w:b/>
          <w:bCs/>
          <w:color w:val="000000" w:themeColor="text1"/>
          <w:lang w:val="fr-CA"/>
        </w:rPr>
        <w:t> :</w:t>
      </w:r>
      <w:r>
        <w:rPr>
          <w:rFonts w:ascii="Arial" w:hAnsi="Arial" w:cs="Arial"/>
          <w:bCs/>
          <w:color w:val="000000" w:themeColor="text1"/>
          <w:lang w:val="fr-CA"/>
        </w:rPr>
        <w:t xml:space="preserve"> Inscrire l’adresse URL de la page d’accueil du magazine seulement s’il n’y a pas de DOI. Omettre les numéros de page</w:t>
      </w:r>
      <w:r w:rsidR="00285C03">
        <w:rPr>
          <w:rFonts w:ascii="Arial" w:hAnsi="Arial" w:cs="Arial"/>
          <w:bCs/>
          <w:color w:val="000000" w:themeColor="text1"/>
          <w:lang w:val="fr-CA"/>
        </w:rPr>
        <w:t>s</w:t>
      </w:r>
      <w:r>
        <w:rPr>
          <w:rFonts w:ascii="Arial" w:hAnsi="Arial" w:cs="Arial"/>
          <w:bCs/>
          <w:color w:val="000000" w:themeColor="text1"/>
          <w:lang w:val="fr-CA"/>
        </w:rPr>
        <w:t xml:space="preserve"> pour les articles de magazines en ligne.</w:t>
      </w:r>
    </w:p>
    <w:p w:rsidR="00BB060A" w:rsidRDefault="00BB060A" w:rsidP="003438C5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bCs/>
          <w:color w:val="000000" w:themeColor="text1"/>
          <w:lang w:val="fr-CA"/>
        </w:rPr>
      </w:pPr>
      <w:r>
        <w:rPr>
          <w:rFonts w:ascii="Arial" w:hAnsi="Arial" w:cs="Arial"/>
          <w:bCs/>
          <w:color w:val="000000" w:themeColor="text1"/>
          <w:lang w:val="fr-CA"/>
        </w:rPr>
        <w:t>Nom de l’a</w:t>
      </w:r>
      <w:r w:rsidRPr="00BB060A">
        <w:rPr>
          <w:rFonts w:ascii="Arial" w:hAnsi="Arial" w:cs="Arial"/>
          <w:bCs/>
          <w:color w:val="000000" w:themeColor="text1"/>
          <w:lang w:val="fr-CA"/>
        </w:rPr>
        <w:t xml:space="preserve">uteur, </w:t>
      </w:r>
      <w:r>
        <w:rPr>
          <w:rFonts w:ascii="Arial" w:hAnsi="Arial" w:cs="Arial"/>
          <w:bCs/>
          <w:color w:val="000000" w:themeColor="text1"/>
          <w:lang w:val="fr-CA"/>
        </w:rPr>
        <w:t>Initiale.</w:t>
      </w:r>
      <w:r w:rsidRPr="00BB060A">
        <w:rPr>
          <w:rFonts w:ascii="Arial" w:hAnsi="Arial" w:cs="Arial"/>
          <w:bCs/>
          <w:color w:val="000000" w:themeColor="text1"/>
          <w:lang w:val="fr-CA"/>
        </w:rPr>
        <w:t xml:space="preserve"> (</w:t>
      </w:r>
      <w:r w:rsidR="00AE269C">
        <w:rPr>
          <w:rFonts w:ascii="Arial" w:hAnsi="Arial" w:cs="Arial"/>
          <w:bCs/>
          <w:color w:val="000000" w:themeColor="text1"/>
          <w:lang w:val="fr-CA"/>
        </w:rPr>
        <w:t>A</w:t>
      </w:r>
      <w:r>
        <w:rPr>
          <w:rFonts w:ascii="Arial" w:hAnsi="Arial" w:cs="Arial"/>
          <w:bCs/>
          <w:color w:val="000000" w:themeColor="text1"/>
          <w:lang w:val="fr-CA"/>
        </w:rPr>
        <w:t>nnée, jour</w:t>
      </w:r>
      <w:r w:rsidR="00285C03">
        <w:rPr>
          <w:rFonts w:ascii="Arial" w:hAnsi="Arial" w:cs="Arial"/>
          <w:bCs/>
          <w:color w:val="000000" w:themeColor="text1"/>
          <w:lang w:val="fr-CA"/>
        </w:rPr>
        <w:t>, mois</w:t>
      </w:r>
      <w:r w:rsidRPr="00BB060A">
        <w:rPr>
          <w:rFonts w:ascii="Arial" w:hAnsi="Arial" w:cs="Arial"/>
          <w:bCs/>
          <w:color w:val="000000" w:themeColor="text1"/>
          <w:lang w:val="fr-CA"/>
        </w:rPr>
        <w:t>). T</w:t>
      </w:r>
      <w:r>
        <w:rPr>
          <w:rFonts w:ascii="Arial" w:hAnsi="Arial" w:cs="Arial"/>
          <w:bCs/>
          <w:color w:val="000000" w:themeColor="text1"/>
          <w:lang w:val="fr-CA"/>
        </w:rPr>
        <w:t xml:space="preserve">itre de l’article. </w:t>
      </w:r>
      <w:r>
        <w:rPr>
          <w:rFonts w:ascii="Arial" w:hAnsi="Arial" w:cs="Arial"/>
          <w:bCs/>
          <w:i/>
          <w:color w:val="000000" w:themeColor="text1"/>
          <w:lang w:val="fr-CA"/>
        </w:rPr>
        <w:t xml:space="preserve">Nom du magazine. </w:t>
      </w:r>
      <w:r w:rsidRPr="00BB060A">
        <w:rPr>
          <w:rFonts w:ascii="Arial" w:hAnsi="Arial" w:cs="Arial"/>
          <w:bCs/>
          <w:color w:val="000000" w:themeColor="text1"/>
          <w:lang w:val="fr-CA"/>
        </w:rPr>
        <w:t>http://page d’accue</w:t>
      </w:r>
      <w:r>
        <w:rPr>
          <w:rFonts w:ascii="Arial" w:hAnsi="Arial" w:cs="Arial"/>
          <w:bCs/>
          <w:color w:val="000000" w:themeColor="text1"/>
          <w:lang w:val="fr-CA"/>
        </w:rPr>
        <w:t>il du magazine.</w:t>
      </w:r>
    </w:p>
    <w:p w:rsidR="00BB060A" w:rsidRPr="006F26C7" w:rsidRDefault="00BB060A" w:rsidP="00BB060A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color w:val="000000" w:themeColor="text1"/>
          <w:lang w:val="fr-CA"/>
        </w:rPr>
      </w:pPr>
      <w:r w:rsidRPr="009950EF">
        <w:rPr>
          <w:rFonts w:ascii="Arial" w:hAnsi="Arial" w:cs="Arial"/>
          <w:color w:val="000000" w:themeColor="text1"/>
        </w:rPr>
        <w:t xml:space="preserve">Capps, R. (2012, </w:t>
      </w:r>
      <w:r w:rsidR="00285C03">
        <w:rPr>
          <w:rFonts w:ascii="Arial" w:hAnsi="Arial" w:cs="Arial"/>
          <w:color w:val="000000" w:themeColor="text1"/>
        </w:rPr>
        <w:t>19 octobre</w:t>
      </w:r>
      <w:r w:rsidRPr="009950EF">
        <w:rPr>
          <w:rFonts w:ascii="Arial" w:hAnsi="Arial" w:cs="Arial"/>
          <w:color w:val="000000" w:themeColor="text1"/>
        </w:rPr>
        <w:t>). Why things fail: From tires to helicopter blades, everything breaks</w:t>
      </w:r>
      <w:r w:rsidRPr="009950EF">
        <w:rPr>
          <w:rFonts w:ascii="MS Gothic" w:eastAsia="MS Gothic" w:hAnsi="MS Gothic" w:cs="MS Gothic" w:hint="eastAsia"/>
          <w:color w:val="000000" w:themeColor="text1"/>
        </w:rPr>
        <w:t> </w:t>
      </w:r>
      <w:r w:rsidRPr="009950EF">
        <w:rPr>
          <w:rFonts w:ascii="Arial" w:hAnsi="Arial" w:cs="Arial"/>
          <w:color w:val="000000" w:themeColor="text1"/>
        </w:rPr>
        <w:t xml:space="preserve">eventually. </w:t>
      </w:r>
      <w:r w:rsidRPr="006F26C7">
        <w:rPr>
          <w:rFonts w:ascii="Arial" w:hAnsi="Arial" w:cs="Arial"/>
          <w:i/>
          <w:iCs/>
          <w:color w:val="000000" w:themeColor="text1"/>
          <w:lang w:val="fr-CA"/>
        </w:rPr>
        <w:t>Wired</w:t>
      </w:r>
      <w:r w:rsidRPr="006F26C7">
        <w:rPr>
          <w:rFonts w:ascii="Arial" w:hAnsi="Arial" w:cs="Arial"/>
          <w:color w:val="000000" w:themeColor="text1"/>
          <w:lang w:val="fr-CA"/>
        </w:rPr>
        <w:t>. http://www.wired.com/</w:t>
      </w:r>
    </w:p>
    <w:p w:rsidR="00285C03" w:rsidRDefault="00285C03" w:rsidP="006F26C7">
      <w:pPr>
        <w:widowControl w:val="0"/>
        <w:autoSpaceDE w:val="0"/>
        <w:autoSpaceDN w:val="0"/>
        <w:adjustRightInd w:val="0"/>
        <w:spacing w:after="240"/>
        <w:ind w:left="142"/>
        <w:rPr>
          <w:rFonts w:ascii="Arial" w:hAnsi="Arial" w:cs="Arial"/>
          <w:bCs/>
          <w:color w:val="000000" w:themeColor="text1"/>
          <w:lang w:val="fr-CA"/>
        </w:rPr>
      </w:pPr>
      <w:r w:rsidRPr="00285C03">
        <w:rPr>
          <w:rFonts w:ascii="Arial" w:hAnsi="Arial" w:cs="Arial"/>
          <w:b/>
          <w:bCs/>
          <w:color w:val="000000" w:themeColor="text1"/>
          <w:u w:val="single"/>
          <w:lang w:val="fr-CA"/>
        </w:rPr>
        <w:t>Article de journal</w:t>
      </w:r>
      <w:r w:rsidRPr="00AE269C">
        <w:rPr>
          <w:rFonts w:ascii="Arial" w:hAnsi="Arial" w:cs="Arial"/>
          <w:b/>
          <w:bCs/>
          <w:color w:val="000000" w:themeColor="text1"/>
          <w:u w:val="single"/>
          <w:lang w:val="fr-CA"/>
        </w:rPr>
        <w:t xml:space="preserve"> (en ligne, sans DOI)</w:t>
      </w:r>
      <w:r>
        <w:rPr>
          <w:rFonts w:ascii="Arial" w:hAnsi="Arial" w:cs="Arial"/>
          <w:b/>
          <w:bCs/>
          <w:color w:val="000000" w:themeColor="text1"/>
          <w:lang w:val="fr-CA"/>
        </w:rPr>
        <w:t> :</w:t>
      </w:r>
      <w:r>
        <w:rPr>
          <w:rFonts w:ascii="Arial" w:hAnsi="Arial" w:cs="Arial"/>
          <w:bCs/>
          <w:color w:val="000000" w:themeColor="text1"/>
          <w:lang w:val="fr-CA"/>
        </w:rPr>
        <w:t xml:space="preserve"> Inscrire l’adresse URL de la page d’accueil du journal seulement s’il n’y a pas de DOI. Omettre les numéros de pag</w:t>
      </w:r>
      <w:r w:rsidR="006F26C7">
        <w:rPr>
          <w:rFonts w:ascii="Arial" w:hAnsi="Arial" w:cs="Arial"/>
          <w:bCs/>
          <w:color w:val="000000" w:themeColor="text1"/>
          <w:lang w:val="fr-CA"/>
        </w:rPr>
        <w:t>es pour les articles de journal</w:t>
      </w:r>
      <w:r>
        <w:rPr>
          <w:rFonts w:ascii="Arial" w:hAnsi="Arial" w:cs="Arial"/>
          <w:bCs/>
          <w:color w:val="000000" w:themeColor="text1"/>
          <w:lang w:val="fr-CA"/>
        </w:rPr>
        <w:t xml:space="preserve"> en ligne.</w:t>
      </w:r>
    </w:p>
    <w:p w:rsidR="00285C03" w:rsidRDefault="00285C03" w:rsidP="006F26C7">
      <w:pPr>
        <w:widowControl w:val="0"/>
        <w:autoSpaceDE w:val="0"/>
        <w:autoSpaceDN w:val="0"/>
        <w:adjustRightInd w:val="0"/>
        <w:spacing w:after="240"/>
        <w:ind w:left="142"/>
        <w:rPr>
          <w:rFonts w:ascii="Arial" w:hAnsi="Arial" w:cs="Arial"/>
          <w:bCs/>
          <w:color w:val="000000" w:themeColor="text1"/>
          <w:lang w:val="fr-CA"/>
        </w:rPr>
      </w:pPr>
      <w:r>
        <w:rPr>
          <w:rFonts w:ascii="Arial" w:hAnsi="Arial" w:cs="Arial"/>
          <w:bCs/>
          <w:color w:val="000000" w:themeColor="text1"/>
          <w:lang w:val="fr-CA"/>
        </w:rPr>
        <w:lastRenderedPageBreak/>
        <w:t>Nom de l’a</w:t>
      </w:r>
      <w:r w:rsidRPr="00BB060A">
        <w:rPr>
          <w:rFonts w:ascii="Arial" w:hAnsi="Arial" w:cs="Arial"/>
          <w:bCs/>
          <w:color w:val="000000" w:themeColor="text1"/>
          <w:lang w:val="fr-CA"/>
        </w:rPr>
        <w:t xml:space="preserve">uteur, </w:t>
      </w:r>
      <w:r>
        <w:rPr>
          <w:rFonts w:ascii="Arial" w:hAnsi="Arial" w:cs="Arial"/>
          <w:bCs/>
          <w:color w:val="000000" w:themeColor="text1"/>
          <w:lang w:val="fr-CA"/>
        </w:rPr>
        <w:t>Initiale.</w:t>
      </w:r>
      <w:r w:rsidRPr="00BB060A">
        <w:rPr>
          <w:rFonts w:ascii="Arial" w:hAnsi="Arial" w:cs="Arial"/>
          <w:bCs/>
          <w:color w:val="000000" w:themeColor="text1"/>
          <w:lang w:val="fr-CA"/>
        </w:rPr>
        <w:t xml:space="preserve"> (</w:t>
      </w:r>
      <w:r w:rsidR="00AE269C">
        <w:rPr>
          <w:rFonts w:ascii="Arial" w:hAnsi="Arial" w:cs="Arial"/>
          <w:bCs/>
          <w:color w:val="000000" w:themeColor="text1"/>
          <w:lang w:val="fr-CA"/>
        </w:rPr>
        <w:t>A</w:t>
      </w:r>
      <w:r>
        <w:rPr>
          <w:rFonts w:ascii="Arial" w:hAnsi="Arial" w:cs="Arial"/>
          <w:bCs/>
          <w:color w:val="000000" w:themeColor="text1"/>
          <w:lang w:val="fr-CA"/>
        </w:rPr>
        <w:t>nnée, jour, mois</w:t>
      </w:r>
      <w:r w:rsidRPr="00BB060A">
        <w:rPr>
          <w:rFonts w:ascii="Arial" w:hAnsi="Arial" w:cs="Arial"/>
          <w:bCs/>
          <w:color w:val="000000" w:themeColor="text1"/>
          <w:lang w:val="fr-CA"/>
        </w:rPr>
        <w:t>). T</w:t>
      </w:r>
      <w:r>
        <w:rPr>
          <w:rFonts w:ascii="Arial" w:hAnsi="Arial" w:cs="Arial"/>
          <w:bCs/>
          <w:color w:val="000000" w:themeColor="text1"/>
          <w:lang w:val="fr-CA"/>
        </w:rPr>
        <w:t xml:space="preserve">itre de l’article. </w:t>
      </w:r>
      <w:r>
        <w:rPr>
          <w:rFonts w:ascii="Arial" w:hAnsi="Arial" w:cs="Arial"/>
          <w:bCs/>
          <w:i/>
          <w:color w:val="000000" w:themeColor="text1"/>
          <w:lang w:val="fr-CA"/>
        </w:rPr>
        <w:t xml:space="preserve">Nom du journal. </w:t>
      </w:r>
      <w:r w:rsidRPr="00BB060A">
        <w:rPr>
          <w:rFonts w:ascii="Arial" w:hAnsi="Arial" w:cs="Arial"/>
          <w:bCs/>
          <w:color w:val="000000" w:themeColor="text1"/>
          <w:lang w:val="fr-CA"/>
        </w:rPr>
        <w:t xml:space="preserve"> http://page d’accue</w:t>
      </w:r>
      <w:r>
        <w:rPr>
          <w:rFonts w:ascii="Arial" w:hAnsi="Arial" w:cs="Arial"/>
          <w:bCs/>
          <w:color w:val="000000" w:themeColor="text1"/>
          <w:lang w:val="fr-CA"/>
        </w:rPr>
        <w:t>il du journal.</w:t>
      </w:r>
    </w:p>
    <w:p w:rsidR="00285C03" w:rsidRPr="006F26C7" w:rsidRDefault="00285C03" w:rsidP="006F26C7">
      <w:pPr>
        <w:ind w:left="142"/>
        <w:rPr>
          <w:rFonts w:ascii="Arial" w:hAnsi="Arial" w:cs="Arial"/>
          <w:b/>
          <w:color w:val="000000" w:themeColor="text1"/>
          <w:kern w:val="1"/>
          <w:lang w:val="fr-CA"/>
        </w:rPr>
      </w:pPr>
      <w:r w:rsidRPr="00285C03">
        <w:rPr>
          <w:rFonts w:ascii="Arial" w:hAnsi="Arial" w:cs="Arial"/>
          <w:color w:val="000000" w:themeColor="text1"/>
          <w:lang w:val="fr-CA"/>
        </w:rPr>
        <w:t xml:space="preserve">Hurley, C. (2009, </w:t>
      </w:r>
      <w:r>
        <w:rPr>
          <w:rFonts w:ascii="Arial" w:hAnsi="Arial" w:cs="Arial"/>
          <w:color w:val="000000" w:themeColor="text1"/>
          <w:lang w:val="fr-CA"/>
        </w:rPr>
        <w:t>24 octobre</w:t>
      </w:r>
      <w:r w:rsidRPr="00285C03">
        <w:rPr>
          <w:rFonts w:ascii="Arial" w:hAnsi="Arial" w:cs="Arial"/>
          <w:color w:val="000000" w:themeColor="text1"/>
          <w:lang w:val="fr-CA"/>
        </w:rPr>
        <w:t xml:space="preserve">). </w:t>
      </w:r>
      <w:r w:rsidRPr="009950EF">
        <w:rPr>
          <w:rFonts w:ascii="Arial" w:hAnsi="Arial" w:cs="Arial"/>
          <w:color w:val="000000" w:themeColor="text1"/>
        </w:rPr>
        <w:t>Suzuki encourages Newfoundlanders to join the world in demonstration on climate</w:t>
      </w:r>
      <w:r w:rsidRPr="009950EF">
        <w:rPr>
          <w:rFonts w:ascii="MS Gothic" w:eastAsia="MS Gothic" w:hAnsi="MS Gothic" w:cs="MS Gothic" w:hint="eastAsia"/>
          <w:color w:val="000000" w:themeColor="text1"/>
        </w:rPr>
        <w:t> </w:t>
      </w:r>
      <w:r w:rsidRPr="009950EF">
        <w:rPr>
          <w:rFonts w:ascii="Arial" w:hAnsi="Arial" w:cs="Arial"/>
          <w:color w:val="000000" w:themeColor="text1"/>
        </w:rPr>
        <w:t xml:space="preserve">change. </w:t>
      </w:r>
      <w:r w:rsidRPr="006F26C7">
        <w:rPr>
          <w:rFonts w:ascii="Arial" w:hAnsi="Arial" w:cs="Arial"/>
          <w:i/>
          <w:iCs/>
          <w:color w:val="000000" w:themeColor="text1"/>
          <w:lang w:val="fr-CA"/>
        </w:rPr>
        <w:t>The Western Star</w:t>
      </w:r>
      <w:r w:rsidRPr="006F26C7">
        <w:rPr>
          <w:rFonts w:ascii="Arial" w:hAnsi="Arial" w:cs="Arial"/>
          <w:color w:val="000000" w:themeColor="text1"/>
          <w:lang w:val="fr-CA"/>
        </w:rPr>
        <w:t>. http://www.thewesternstar.com/</w:t>
      </w:r>
    </w:p>
    <w:p w:rsidR="00285C03" w:rsidRPr="00285C03" w:rsidRDefault="00285C03" w:rsidP="006F26C7">
      <w:pPr>
        <w:widowControl w:val="0"/>
        <w:autoSpaceDE w:val="0"/>
        <w:autoSpaceDN w:val="0"/>
        <w:adjustRightInd w:val="0"/>
        <w:spacing w:after="240"/>
        <w:ind w:left="142"/>
        <w:rPr>
          <w:rFonts w:ascii="Arial" w:hAnsi="Arial" w:cs="Arial"/>
          <w:bCs/>
          <w:color w:val="000000" w:themeColor="text1"/>
          <w:lang w:val="fr-CA"/>
        </w:rPr>
      </w:pPr>
    </w:p>
    <w:p w:rsidR="00285C03" w:rsidRDefault="00285C03" w:rsidP="003438C5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bCs/>
          <w:color w:val="000000" w:themeColor="text1"/>
          <w:lang w:val="fr-CA"/>
        </w:rPr>
      </w:pPr>
      <w:r w:rsidRPr="00285C03">
        <w:rPr>
          <w:rFonts w:ascii="Arial" w:hAnsi="Arial" w:cs="Arial"/>
          <w:b/>
          <w:bCs/>
          <w:color w:val="000000" w:themeColor="text1"/>
          <w:u w:val="single"/>
          <w:lang w:val="fr-CA"/>
        </w:rPr>
        <w:t>Sites Web</w:t>
      </w:r>
      <w:r w:rsidR="006F26C7" w:rsidRPr="00AE269C">
        <w:rPr>
          <w:rFonts w:ascii="Arial" w:hAnsi="Arial" w:cs="Arial"/>
          <w:b/>
          <w:bCs/>
          <w:color w:val="000000" w:themeColor="text1"/>
          <w:lang w:val="fr-CA"/>
        </w:rPr>
        <w:t> :</w:t>
      </w:r>
      <w:r w:rsidRPr="00285C03">
        <w:rPr>
          <w:rFonts w:ascii="Arial" w:hAnsi="Arial" w:cs="Arial"/>
          <w:bCs/>
          <w:color w:val="000000" w:themeColor="text1"/>
          <w:lang w:val="fr-CA"/>
        </w:rPr>
        <w:t xml:space="preserve"> S’il n’y a pas</w:t>
      </w:r>
      <w:r>
        <w:rPr>
          <w:rFonts w:ascii="Arial" w:hAnsi="Arial" w:cs="Arial"/>
          <w:bCs/>
          <w:color w:val="000000" w:themeColor="text1"/>
          <w:lang w:val="fr-CA"/>
        </w:rPr>
        <w:t xml:space="preserve"> d’auteur, mettre le titre au début de l’entrée. S’il n’y a pas de date de publication, utiliser (s. d.) pour </w:t>
      </w:r>
      <w:r w:rsidR="006648BC">
        <w:rPr>
          <w:rFonts w:ascii="Arial" w:hAnsi="Arial" w:cs="Arial"/>
          <w:bCs/>
          <w:color w:val="000000" w:themeColor="text1"/>
          <w:lang w:val="fr-CA"/>
        </w:rPr>
        <w:t>indiquer qu’il n’y a pas de</w:t>
      </w:r>
      <w:r>
        <w:rPr>
          <w:rFonts w:ascii="Arial" w:hAnsi="Arial" w:cs="Arial"/>
          <w:bCs/>
          <w:color w:val="000000" w:themeColor="text1"/>
          <w:lang w:val="fr-CA"/>
        </w:rPr>
        <w:t xml:space="preserve"> date.</w:t>
      </w:r>
    </w:p>
    <w:p w:rsidR="006648BC" w:rsidRPr="006648BC" w:rsidRDefault="006648BC" w:rsidP="003438C5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bCs/>
          <w:color w:val="000000" w:themeColor="text1"/>
          <w:lang w:val="fr-CA"/>
        </w:rPr>
      </w:pPr>
      <w:r w:rsidRPr="006648BC">
        <w:rPr>
          <w:rFonts w:ascii="Arial" w:hAnsi="Arial" w:cs="Arial"/>
          <w:bCs/>
          <w:color w:val="000000" w:themeColor="text1"/>
          <w:lang w:val="fr-CA"/>
        </w:rPr>
        <w:t xml:space="preserve">Nom de l’auteur, Initiale. </w:t>
      </w:r>
      <w:r w:rsidR="00AE269C">
        <w:rPr>
          <w:rFonts w:ascii="Arial" w:hAnsi="Arial" w:cs="Arial"/>
          <w:bCs/>
          <w:color w:val="000000" w:themeColor="text1"/>
          <w:lang w:val="en-CA"/>
        </w:rPr>
        <w:t>(A</w:t>
      </w:r>
      <w:r w:rsidRPr="006648BC">
        <w:rPr>
          <w:rFonts w:ascii="Arial" w:hAnsi="Arial" w:cs="Arial"/>
          <w:bCs/>
          <w:color w:val="000000" w:themeColor="text1"/>
          <w:lang w:val="en-CA"/>
        </w:rPr>
        <w:t xml:space="preserve">nnée, jour, mois). </w:t>
      </w:r>
      <w:r w:rsidRPr="006648BC">
        <w:rPr>
          <w:rFonts w:ascii="Arial" w:hAnsi="Arial" w:cs="Arial"/>
          <w:bCs/>
          <w:color w:val="000000" w:themeColor="text1"/>
          <w:lang w:val="fr-CA"/>
        </w:rPr>
        <w:t>Titre de la page W</w:t>
      </w:r>
      <w:r>
        <w:rPr>
          <w:rFonts w:ascii="Arial" w:hAnsi="Arial" w:cs="Arial"/>
          <w:bCs/>
          <w:color w:val="000000" w:themeColor="text1"/>
          <w:lang w:val="fr-CA"/>
        </w:rPr>
        <w:t xml:space="preserve">eb/document. </w:t>
      </w:r>
      <w:r w:rsidRPr="006648BC">
        <w:rPr>
          <w:rFonts w:ascii="Arial" w:hAnsi="Arial" w:cs="Arial"/>
          <w:bCs/>
          <w:color w:val="000000" w:themeColor="text1"/>
          <w:lang w:val="fr-CA"/>
        </w:rPr>
        <w:t xml:space="preserve">http://URL à la page </w:t>
      </w:r>
      <w:r w:rsidR="00C239EC">
        <w:rPr>
          <w:rFonts w:ascii="Arial" w:hAnsi="Arial" w:cs="Arial"/>
          <w:bCs/>
          <w:color w:val="000000" w:themeColor="text1"/>
          <w:lang w:val="fr-CA"/>
        </w:rPr>
        <w:t>pré</w:t>
      </w:r>
      <w:r w:rsidRPr="006648BC">
        <w:rPr>
          <w:rFonts w:ascii="Arial" w:hAnsi="Arial" w:cs="Arial"/>
          <w:bCs/>
          <w:color w:val="000000" w:themeColor="text1"/>
          <w:lang w:val="fr-CA"/>
        </w:rPr>
        <w:t>cise.</w:t>
      </w:r>
    </w:p>
    <w:p w:rsidR="006648BC" w:rsidRPr="009950EF" w:rsidRDefault="006648BC" w:rsidP="006648BC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color w:val="000000" w:themeColor="text1"/>
        </w:rPr>
      </w:pPr>
      <w:r w:rsidRPr="009950EF">
        <w:rPr>
          <w:rFonts w:ascii="Arial" w:hAnsi="Arial" w:cs="Arial"/>
          <w:color w:val="000000" w:themeColor="text1"/>
        </w:rPr>
        <w:t xml:space="preserve">Newfoundland and Labrador Environment Network. (2011, </w:t>
      </w:r>
      <w:r>
        <w:rPr>
          <w:rFonts w:ascii="Arial" w:hAnsi="Arial" w:cs="Arial"/>
          <w:color w:val="000000" w:themeColor="text1"/>
        </w:rPr>
        <w:t>7 octobre</w:t>
      </w:r>
      <w:r w:rsidRPr="009950EF">
        <w:rPr>
          <w:rFonts w:ascii="Arial" w:hAnsi="Arial" w:cs="Arial"/>
          <w:color w:val="000000" w:themeColor="text1"/>
        </w:rPr>
        <w:t>). Voting for the environment: Environment Network releases</w:t>
      </w:r>
      <w:r w:rsidRPr="009950EF">
        <w:rPr>
          <w:rFonts w:ascii="MS Gothic" w:eastAsia="MS Gothic" w:hAnsi="MS Gothic" w:cs="MS Gothic" w:hint="eastAsia"/>
          <w:color w:val="000000" w:themeColor="text1"/>
        </w:rPr>
        <w:t> </w:t>
      </w:r>
      <w:r w:rsidRPr="009950EF">
        <w:rPr>
          <w:rFonts w:ascii="Arial" w:hAnsi="Arial" w:cs="Arial"/>
          <w:color w:val="000000" w:themeColor="text1"/>
        </w:rPr>
        <w:t>review of party policies. http://www.nlen.ca/issues/forests/voting-for-the-environment-environment-network-releases-review-of-party-policies/</w:t>
      </w:r>
    </w:p>
    <w:p w:rsidR="006648BC" w:rsidRPr="009950EF" w:rsidRDefault="006648BC" w:rsidP="006648BC">
      <w:pPr>
        <w:ind w:left="200"/>
        <w:rPr>
          <w:rFonts w:ascii="Arial" w:hAnsi="Arial" w:cs="Arial"/>
          <w:color w:val="000000" w:themeColor="text1"/>
        </w:rPr>
      </w:pPr>
      <w:r w:rsidRPr="009950EF">
        <w:rPr>
          <w:rFonts w:ascii="Arial" w:hAnsi="Arial" w:cs="Arial"/>
          <w:color w:val="000000" w:themeColor="text1"/>
        </w:rPr>
        <w:t xml:space="preserve">Newfoundland government rejects environmental impact statement for nickel plant. (2008, </w:t>
      </w:r>
      <w:r>
        <w:rPr>
          <w:rFonts w:ascii="Arial" w:hAnsi="Arial" w:cs="Arial"/>
          <w:color w:val="000000" w:themeColor="text1"/>
        </w:rPr>
        <w:t>28 novembre</w:t>
      </w:r>
      <w:r w:rsidRPr="009950EF">
        <w:rPr>
          <w:rFonts w:ascii="Arial" w:hAnsi="Arial" w:cs="Arial"/>
          <w:color w:val="000000" w:themeColor="text1"/>
        </w:rPr>
        <w:t xml:space="preserve">). </w:t>
      </w:r>
      <w:hyperlink r:id="rId34" w:history="1">
        <w:r w:rsidRPr="009950EF">
          <w:rPr>
            <w:rStyle w:val="Hyperlink"/>
            <w:rFonts w:ascii="Arial" w:hAnsi="Arial" w:cs="Arial"/>
            <w:color w:val="000000" w:themeColor="text1"/>
          </w:rPr>
          <w:t>http://www.miningwatch.ca/newfoundland-government-rejects-environmental-impact-statement-nickel-plant-0</w:t>
        </w:r>
      </w:hyperlink>
    </w:p>
    <w:p w:rsidR="006648BC" w:rsidRPr="006648BC" w:rsidRDefault="006648BC" w:rsidP="003438C5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bCs/>
          <w:color w:val="000000" w:themeColor="text1"/>
        </w:rPr>
      </w:pPr>
    </w:p>
    <w:p w:rsidR="00AD7C8E" w:rsidRDefault="00AD7C8E" w:rsidP="003438C5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bCs/>
          <w:color w:val="000000" w:themeColor="text1"/>
          <w:lang w:val="fr-CA"/>
        </w:rPr>
      </w:pPr>
      <w:r w:rsidRPr="00AD7C8E">
        <w:rPr>
          <w:rFonts w:ascii="Arial" w:hAnsi="Arial" w:cs="Arial"/>
          <w:b/>
          <w:bCs/>
          <w:color w:val="000000" w:themeColor="text1"/>
          <w:u w:val="single"/>
          <w:lang w:val="fr-CA"/>
        </w:rPr>
        <w:t>Document gouvernemental, canadien (en ligne)</w:t>
      </w:r>
      <w:r w:rsidRPr="00AE269C">
        <w:rPr>
          <w:rFonts w:ascii="Arial" w:hAnsi="Arial" w:cs="Arial"/>
          <w:b/>
          <w:bCs/>
          <w:color w:val="000000" w:themeColor="text1"/>
          <w:lang w:val="fr-CA"/>
        </w:rPr>
        <w:t> :</w:t>
      </w:r>
      <w:r>
        <w:rPr>
          <w:rFonts w:ascii="Arial" w:hAnsi="Arial" w:cs="Arial"/>
          <w:bCs/>
          <w:color w:val="000000" w:themeColor="text1"/>
          <w:lang w:val="fr-CA"/>
        </w:rPr>
        <w:t xml:space="preserve"> Pour les documents extraits en ligne, nommer l’éditeur dans le cadre de la déclaration d’extract</w:t>
      </w:r>
      <w:r w:rsidR="00996DF7">
        <w:rPr>
          <w:rFonts w:ascii="Arial" w:hAnsi="Arial" w:cs="Arial"/>
          <w:bCs/>
          <w:color w:val="000000" w:themeColor="text1"/>
          <w:lang w:val="fr-CA"/>
        </w:rPr>
        <w:t xml:space="preserve">ion sauf si l’éditeur est identifié comme étant </w:t>
      </w:r>
      <w:r>
        <w:rPr>
          <w:rFonts w:ascii="Arial" w:hAnsi="Arial" w:cs="Arial"/>
          <w:bCs/>
          <w:color w:val="000000" w:themeColor="text1"/>
          <w:lang w:val="fr-CA"/>
        </w:rPr>
        <w:t>l’auteur.</w:t>
      </w:r>
    </w:p>
    <w:p w:rsidR="00AD7C8E" w:rsidRPr="009950EF" w:rsidRDefault="00AD7C8E" w:rsidP="00AD7C8E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color w:val="000000" w:themeColor="text1"/>
        </w:rPr>
      </w:pPr>
      <w:r w:rsidRPr="009950EF">
        <w:rPr>
          <w:rFonts w:ascii="Arial" w:hAnsi="Arial" w:cs="Arial"/>
          <w:color w:val="000000" w:themeColor="text1"/>
        </w:rPr>
        <w:t xml:space="preserve">Center for Science in the Earth System. (2007, </w:t>
      </w:r>
      <w:r>
        <w:rPr>
          <w:rFonts w:ascii="Arial" w:hAnsi="Arial" w:cs="Arial"/>
          <w:color w:val="000000" w:themeColor="text1"/>
        </w:rPr>
        <w:t>septembre</w:t>
      </w:r>
      <w:r w:rsidRPr="009950EF">
        <w:rPr>
          <w:rFonts w:ascii="Arial" w:hAnsi="Arial" w:cs="Arial"/>
          <w:color w:val="000000" w:themeColor="text1"/>
        </w:rPr>
        <w:t xml:space="preserve">). </w:t>
      </w:r>
      <w:r w:rsidRPr="009950EF">
        <w:rPr>
          <w:rFonts w:ascii="Arial" w:hAnsi="Arial" w:cs="Arial"/>
          <w:i/>
          <w:iCs/>
          <w:color w:val="000000" w:themeColor="text1"/>
        </w:rPr>
        <w:t>Preparing for climate change: A guidebook for local, regional, and</w:t>
      </w:r>
      <w:r w:rsidRPr="009950EF">
        <w:rPr>
          <w:rFonts w:ascii="MS Gothic" w:eastAsia="MS Gothic" w:hAnsi="MS Gothic" w:cs="MS Gothic" w:hint="eastAsia"/>
          <w:i/>
          <w:iCs/>
          <w:color w:val="000000" w:themeColor="text1"/>
        </w:rPr>
        <w:t> </w:t>
      </w:r>
      <w:r w:rsidRPr="009950EF">
        <w:rPr>
          <w:rFonts w:ascii="Arial" w:hAnsi="Arial" w:cs="Arial"/>
          <w:i/>
          <w:iCs/>
          <w:color w:val="000000" w:themeColor="text1"/>
        </w:rPr>
        <w:t>state governments</w:t>
      </w:r>
      <w:r w:rsidRPr="009950EF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Extrait </w:t>
      </w:r>
      <w:r w:rsidR="001D0C6F">
        <w:rPr>
          <w:rFonts w:ascii="Arial" w:hAnsi="Arial" w:cs="Arial"/>
          <w:color w:val="000000" w:themeColor="text1"/>
        </w:rPr>
        <w:t>du site Web du</w:t>
      </w:r>
      <w:r w:rsidRPr="009950EF">
        <w:rPr>
          <w:rFonts w:ascii="Arial" w:hAnsi="Arial" w:cs="Arial"/>
          <w:color w:val="000000" w:themeColor="text1"/>
        </w:rPr>
        <w:t xml:space="preserve"> Newfoundland and Labrad</w:t>
      </w:r>
      <w:r w:rsidR="001D0C6F">
        <w:rPr>
          <w:rFonts w:ascii="Arial" w:hAnsi="Arial" w:cs="Arial"/>
          <w:color w:val="000000" w:themeColor="text1"/>
        </w:rPr>
        <w:t>or Environment and Conservation </w:t>
      </w:r>
      <w:r w:rsidRPr="009950EF">
        <w:rPr>
          <w:rFonts w:ascii="Arial" w:hAnsi="Arial" w:cs="Arial"/>
          <w:color w:val="000000" w:themeColor="text1"/>
        </w:rPr>
        <w:t>:</w:t>
      </w:r>
      <w:r w:rsidR="001D0C6F">
        <w:rPr>
          <w:rFonts w:ascii="Arial" w:hAnsi="Arial" w:cs="Arial"/>
          <w:color w:val="000000" w:themeColor="text1"/>
        </w:rPr>
        <w:t xml:space="preserve"> </w:t>
      </w:r>
      <w:r w:rsidRPr="009950EF">
        <w:rPr>
          <w:rFonts w:ascii="Arial" w:hAnsi="Arial" w:cs="Arial"/>
          <w:color w:val="000000" w:themeColor="text1"/>
        </w:rPr>
        <w:t>http://www.env.gov.nl.ca/env/climate_change/adapting/king_county guidebook.pdf</w:t>
      </w:r>
    </w:p>
    <w:p w:rsidR="001D0C6F" w:rsidRPr="009950EF" w:rsidRDefault="001D0C6F" w:rsidP="001D0C6F">
      <w:pPr>
        <w:ind w:left="200"/>
        <w:rPr>
          <w:rFonts w:ascii="Arial" w:hAnsi="Arial" w:cs="Arial"/>
          <w:color w:val="000000" w:themeColor="text1"/>
        </w:rPr>
      </w:pPr>
      <w:r w:rsidRPr="009950EF">
        <w:rPr>
          <w:rFonts w:ascii="Arial" w:hAnsi="Arial" w:cs="Arial"/>
          <w:color w:val="000000" w:themeColor="text1"/>
        </w:rPr>
        <w:t xml:space="preserve">Newfoundland and Labrador. Health and Community Services. (2005, </w:t>
      </w:r>
      <w:r>
        <w:rPr>
          <w:rFonts w:ascii="Arial" w:hAnsi="Arial" w:cs="Arial"/>
          <w:color w:val="000000" w:themeColor="text1"/>
        </w:rPr>
        <w:t>novembre</w:t>
      </w:r>
      <w:r w:rsidRPr="009950EF">
        <w:rPr>
          <w:rFonts w:ascii="Arial" w:hAnsi="Arial" w:cs="Arial"/>
          <w:color w:val="000000" w:themeColor="text1"/>
        </w:rPr>
        <w:t xml:space="preserve">). </w:t>
      </w:r>
      <w:r w:rsidRPr="009950EF">
        <w:rPr>
          <w:rFonts w:ascii="Arial" w:hAnsi="Arial" w:cs="Arial"/>
          <w:i/>
          <w:iCs/>
          <w:color w:val="000000" w:themeColor="text1"/>
        </w:rPr>
        <w:t>Newfoundland and Labrador gambling prevalence study</w:t>
      </w:r>
      <w:r w:rsidRPr="009950EF">
        <w:rPr>
          <w:rFonts w:ascii="Arial" w:hAnsi="Arial" w:cs="Arial"/>
          <w:color w:val="000000" w:themeColor="text1"/>
        </w:rPr>
        <w:t xml:space="preserve">. </w:t>
      </w:r>
      <w:hyperlink r:id="rId35" w:history="1">
        <w:r w:rsidRPr="009950EF">
          <w:rPr>
            <w:rStyle w:val="Hyperlink"/>
            <w:rFonts w:ascii="Arial" w:hAnsi="Arial" w:cs="Arial"/>
            <w:color w:val="000000" w:themeColor="text1"/>
          </w:rPr>
          <w:t>http://www.health.gov.nl.ca/health/publications/gambling_report_nov21.pdf</w:t>
        </w:r>
      </w:hyperlink>
    </w:p>
    <w:p w:rsidR="00AD7C8E" w:rsidRPr="00AD7C8E" w:rsidRDefault="00AD7C8E" w:rsidP="003438C5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bCs/>
          <w:color w:val="000000" w:themeColor="text1"/>
        </w:rPr>
      </w:pPr>
    </w:p>
    <w:p w:rsidR="001D0C6F" w:rsidRDefault="005F10A1" w:rsidP="005F10A1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color w:val="000000" w:themeColor="text1"/>
          <w:sz w:val="24"/>
          <w:szCs w:val="24"/>
          <w:u w:val="single"/>
          <w:lang w:val="fr-CA"/>
        </w:rPr>
      </w:pPr>
      <w:r w:rsidRPr="001D0C6F">
        <w:rPr>
          <w:rFonts w:ascii="Arial" w:hAnsi="Arial" w:cs="Arial"/>
          <w:color w:val="000000" w:themeColor="text1"/>
          <w:sz w:val="24"/>
          <w:szCs w:val="24"/>
          <w:lang w:val="fr-CA"/>
        </w:rPr>
        <w:t xml:space="preserve">  </w:t>
      </w:r>
      <w:r w:rsidR="001D0C6F" w:rsidRPr="001D0C6F">
        <w:rPr>
          <w:rFonts w:ascii="Arial" w:hAnsi="Arial" w:cs="Arial"/>
          <w:color w:val="000000" w:themeColor="text1"/>
          <w:sz w:val="24"/>
          <w:szCs w:val="24"/>
          <w:u w:val="single"/>
          <w:lang w:val="fr-CA"/>
        </w:rPr>
        <w:t>Cit</w:t>
      </w:r>
      <w:r w:rsidR="00AE269C">
        <w:rPr>
          <w:rFonts w:ascii="Arial" w:hAnsi="Arial" w:cs="Arial"/>
          <w:color w:val="000000" w:themeColor="text1"/>
          <w:sz w:val="24"/>
          <w:szCs w:val="24"/>
          <w:u w:val="single"/>
          <w:lang w:val="fr-CA"/>
        </w:rPr>
        <w:t>ation</w:t>
      </w:r>
      <w:r w:rsidR="001D0C6F" w:rsidRPr="001D0C6F">
        <w:rPr>
          <w:rFonts w:ascii="Arial" w:hAnsi="Arial" w:cs="Arial"/>
          <w:color w:val="000000" w:themeColor="text1"/>
          <w:sz w:val="24"/>
          <w:szCs w:val="24"/>
          <w:u w:val="single"/>
          <w:lang w:val="fr-CA"/>
        </w:rPr>
        <w:t xml:space="preserve"> de renseignements et de donn</w:t>
      </w:r>
      <w:r w:rsidR="001D0C6F">
        <w:rPr>
          <w:rFonts w:ascii="Arial" w:hAnsi="Arial" w:cs="Arial"/>
          <w:color w:val="000000" w:themeColor="text1"/>
          <w:sz w:val="24"/>
          <w:szCs w:val="24"/>
          <w:u w:val="single"/>
          <w:lang w:val="fr-CA"/>
        </w:rPr>
        <w:t>ées statistiques électroniques</w:t>
      </w:r>
    </w:p>
    <w:p w:rsidR="001D0C6F" w:rsidRPr="001D0C6F" w:rsidRDefault="001D0C6F" w:rsidP="00934560">
      <w:pPr>
        <w:ind w:left="200"/>
        <w:rPr>
          <w:rFonts w:ascii="Arial" w:hAnsi="Arial" w:cs="Arial"/>
          <w:color w:val="000000" w:themeColor="text1"/>
          <w:u w:val="single" w:color="000000"/>
          <w:lang w:val="fr-CA"/>
        </w:rPr>
      </w:pPr>
      <w:r w:rsidRPr="001D0C6F">
        <w:rPr>
          <w:rFonts w:ascii="Arial" w:hAnsi="Arial" w:cs="Arial"/>
          <w:i/>
          <w:color w:val="000000" w:themeColor="text1"/>
          <w:u w:val="single" w:color="000000"/>
          <w:lang w:val="fr-CA"/>
        </w:rPr>
        <w:t>Avertissement</w:t>
      </w:r>
      <w:r w:rsidR="00A13158">
        <w:rPr>
          <w:rFonts w:ascii="Arial" w:hAnsi="Arial" w:cs="Arial"/>
          <w:i/>
          <w:color w:val="000000" w:themeColor="text1"/>
          <w:u w:val="single" w:color="000000"/>
          <w:lang w:val="fr-CA"/>
        </w:rPr>
        <w:t> </w:t>
      </w:r>
      <w:r w:rsidR="00A13158" w:rsidRPr="00996DF7">
        <w:rPr>
          <w:rFonts w:ascii="Arial" w:hAnsi="Arial" w:cs="Arial"/>
          <w:i/>
          <w:color w:val="000000" w:themeColor="text1"/>
          <w:u w:color="000000"/>
          <w:lang w:val="fr-CA"/>
        </w:rPr>
        <w:t>:</w:t>
      </w:r>
      <w:r w:rsidRPr="00996DF7">
        <w:rPr>
          <w:rFonts w:ascii="Arial" w:hAnsi="Arial" w:cs="Arial"/>
          <w:i/>
          <w:color w:val="000000" w:themeColor="text1"/>
          <w:u w:color="000000"/>
          <w:lang w:val="fr-CA"/>
        </w:rPr>
        <w:t xml:space="preserve"> </w:t>
      </w:r>
      <w:r w:rsidR="00996DF7" w:rsidRPr="00996DF7">
        <w:rPr>
          <w:rFonts w:ascii="Arial" w:hAnsi="Arial" w:cs="Arial"/>
          <w:color w:val="000000" w:themeColor="text1"/>
          <w:u w:color="000000"/>
          <w:lang w:val="fr-CA"/>
        </w:rPr>
        <w:t>l’</w:t>
      </w:r>
      <w:r w:rsidRPr="00996DF7">
        <w:rPr>
          <w:rFonts w:ascii="Arial" w:hAnsi="Arial" w:cs="Arial"/>
          <w:color w:val="000000" w:themeColor="text1"/>
          <w:u w:color="000000"/>
          <w:lang w:val="fr-CA"/>
        </w:rPr>
        <w:t>A</w:t>
      </w:r>
      <w:r w:rsidRPr="00A13158">
        <w:rPr>
          <w:rFonts w:ascii="Arial" w:hAnsi="Arial" w:cs="Arial"/>
          <w:color w:val="000000" w:themeColor="text1"/>
          <w:u w:color="000000"/>
          <w:lang w:val="fr-CA"/>
        </w:rPr>
        <w:t xml:space="preserve">PA fournit très peu de </w:t>
      </w:r>
      <w:r w:rsidR="00A13158">
        <w:rPr>
          <w:rFonts w:ascii="Arial" w:hAnsi="Arial" w:cs="Arial"/>
          <w:color w:val="000000" w:themeColor="text1"/>
          <w:u w:color="000000"/>
          <w:lang w:val="fr-CA"/>
        </w:rPr>
        <w:t>détails quant à</w:t>
      </w:r>
      <w:r w:rsidRPr="00A13158">
        <w:rPr>
          <w:rFonts w:ascii="Arial" w:hAnsi="Arial" w:cs="Arial"/>
          <w:color w:val="000000" w:themeColor="text1"/>
          <w:u w:color="000000"/>
          <w:lang w:val="fr-CA"/>
        </w:rPr>
        <w:t xml:space="preserve"> la manière dont ce type d’articles devrait être traité aux fins de référence. Les renseignements fournit dans </w:t>
      </w:r>
      <w:r w:rsidR="00A13158" w:rsidRPr="00A13158">
        <w:rPr>
          <w:rFonts w:ascii="Arial" w:hAnsi="Arial" w:cs="Arial"/>
          <w:i/>
          <w:color w:val="000000" w:themeColor="text1"/>
          <w:u w:color="000000"/>
          <w:lang w:val="fr-CA"/>
        </w:rPr>
        <w:t>Comment citer les produits de Statistiques Canada</w:t>
      </w:r>
      <w:r w:rsidR="00A13158">
        <w:rPr>
          <w:rFonts w:ascii="Arial" w:hAnsi="Arial" w:cs="Arial"/>
          <w:color w:val="000000" w:themeColor="text1"/>
          <w:u w:val="single" w:color="000000"/>
          <w:lang w:val="fr-CA"/>
        </w:rPr>
        <w:t xml:space="preserve"> (</w:t>
      </w:r>
      <w:hyperlink r:id="rId36" w:history="1">
        <w:r w:rsidR="00A13158" w:rsidRPr="00620219">
          <w:rPr>
            <w:rStyle w:val="Hyperlink"/>
            <w:rFonts w:ascii="Arial" w:hAnsi="Arial" w:cs="Arial"/>
            <w:u w:color="000000"/>
            <w:lang w:val="fr-CA"/>
          </w:rPr>
          <w:t>https://www150.statcan.gc.ca/n1/pub/12-591-x/2006001/step2-etape2/examples-exemples/4113828-fra.htm</w:t>
        </w:r>
      </w:hyperlink>
      <w:r w:rsidR="00A13158">
        <w:rPr>
          <w:rFonts w:ascii="Arial" w:hAnsi="Arial" w:cs="Arial"/>
          <w:color w:val="000000" w:themeColor="text1"/>
          <w:u w:val="single" w:color="000000"/>
          <w:lang w:val="fr-CA"/>
        </w:rPr>
        <w:t xml:space="preserve">) </w:t>
      </w:r>
      <w:r w:rsidR="00A13158" w:rsidRPr="00A13158">
        <w:rPr>
          <w:rFonts w:ascii="Arial" w:hAnsi="Arial" w:cs="Arial"/>
          <w:color w:val="000000" w:themeColor="text1"/>
          <w:u w:color="000000"/>
          <w:lang w:val="fr-CA"/>
        </w:rPr>
        <w:t>peuvent vous aider à déterminer les détails liés à votre tableau, graphique, etc.</w:t>
      </w:r>
      <w:r w:rsidRPr="00A13158">
        <w:rPr>
          <w:rFonts w:ascii="Arial" w:hAnsi="Arial" w:cs="Arial"/>
          <w:color w:val="000000" w:themeColor="text1"/>
          <w:u w:color="000000"/>
          <w:lang w:val="fr-CA"/>
        </w:rPr>
        <w:t xml:space="preserve"> </w:t>
      </w:r>
    </w:p>
    <w:p w:rsidR="005F10A1" w:rsidRPr="008C194E" w:rsidRDefault="005F10A1" w:rsidP="005F10A1">
      <w:pPr>
        <w:rPr>
          <w:rFonts w:ascii="Arial" w:hAnsi="Arial" w:cs="Arial"/>
          <w:color w:val="000000" w:themeColor="text1"/>
          <w:lang w:val="fr-CA"/>
        </w:rPr>
      </w:pPr>
    </w:p>
    <w:p w:rsidR="005F10A1" w:rsidRPr="008C194E" w:rsidRDefault="005F10A1" w:rsidP="003438C5">
      <w:pPr>
        <w:ind w:left="200"/>
        <w:rPr>
          <w:rFonts w:ascii="Arial" w:hAnsi="Arial" w:cs="Arial"/>
          <w:color w:val="000000" w:themeColor="text1"/>
          <w:lang w:val="fr-CA"/>
        </w:rPr>
      </w:pPr>
    </w:p>
    <w:p w:rsidR="00A13158" w:rsidRDefault="00A13158" w:rsidP="003438C5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color w:val="000000" w:themeColor="text1"/>
          <w:lang w:val="fr-CA"/>
        </w:rPr>
      </w:pPr>
      <w:r w:rsidRPr="00A13158">
        <w:rPr>
          <w:rFonts w:ascii="Arial" w:hAnsi="Arial" w:cs="Arial"/>
          <w:b/>
          <w:bCs/>
          <w:color w:val="000000" w:themeColor="text1"/>
          <w:u w:val="single"/>
          <w:lang w:val="fr-CA"/>
        </w:rPr>
        <w:t>Livre électronique</w:t>
      </w:r>
      <w:r w:rsidR="00C239EC" w:rsidRPr="00996DF7">
        <w:rPr>
          <w:rFonts w:ascii="Arial" w:hAnsi="Arial" w:cs="Arial"/>
          <w:b/>
          <w:bCs/>
          <w:color w:val="000000" w:themeColor="text1"/>
          <w:lang w:val="fr-CA"/>
        </w:rPr>
        <w:t> :</w:t>
      </w:r>
      <w:r w:rsidRPr="00A13158">
        <w:rPr>
          <w:rFonts w:ascii="Arial" w:hAnsi="Arial" w:cs="Arial"/>
          <w:bCs/>
          <w:color w:val="000000" w:themeColor="text1"/>
          <w:lang w:val="fr-CA"/>
        </w:rPr>
        <w:t xml:space="preserve"> Inscrire le</w:t>
      </w:r>
      <w:r>
        <w:rPr>
          <w:rFonts w:ascii="Arial" w:hAnsi="Arial" w:cs="Arial"/>
          <w:bCs/>
          <w:color w:val="000000" w:themeColor="text1"/>
          <w:lang w:val="fr-CA"/>
        </w:rPr>
        <w:t xml:space="preserve"> numéro DOI (</w:t>
      </w:r>
      <w:r>
        <w:rPr>
          <w:rFonts w:ascii="Arial" w:hAnsi="Arial" w:cs="Arial"/>
          <w:color w:val="000000" w:themeColor="text1"/>
          <w:lang w:val="fr-CA"/>
        </w:rPr>
        <w:t>identificateur d’objet numérique)</w:t>
      </w:r>
      <w:r w:rsidR="00C239EC">
        <w:rPr>
          <w:rFonts w:ascii="Arial" w:hAnsi="Arial" w:cs="Arial"/>
          <w:color w:val="000000" w:themeColor="text1"/>
          <w:lang w:val="fr-CA"/>
        </w:rPr>
        <w:t xml:space="preserve"> ou </w:t>
      </w:r>
      <w:r w:rsidR="00C239EC">
        <w:rPr>
          <w:rFonts w:ascii="Arial" w:hAnsi="Arial" w:cs="Arial"/>
          <w:color w:val="000000" w:themeColor="text1"/>
          <w:lang w:val="fr-CA"/>
        </w:rPr>
        <w:lastRenderedPageBreak/>
        <w:t xml:space="preserve">l’URL. </w:t>
      </w:r>
      <w:r w:rsidR="00C239EC" w:rsidRPr="00C239EC">
        <w:rPr>
          <w:rFonts w:ascii="Arial" w:hAnsi="Arial" w:cs="Arial"/>
          <w:color w:val="000000" w:themeColor="text1"/>
          <w:lang w:val="fr-CA"/>
        </w:rPr>
        <w:t>Seulement utiliser une adresse URL s’il n’y a pas d</w:t>
      </w:r>
      <w:r w:rsidR="00C239EC">
        <w:rPr>
          <w:rFonts w:ascii="Arial" w:hAnsi="Arial" w:cs="Arial"/>
          <w:color w:val="000000" w:themeColor="text1"/>
          <w:lang w:val="fr-CA"/>
        </w:rPr>
        <w:t>e DOI.</w:t>
      </w:r>
    </w:p>
    <w:p w:rsidR="00C239EC" w:rsidRDefault="00C239EC" w:rsidP="003438C5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bCs/>
          <w:color w:val="000000" w:themeColor="text1"/>
          <w:lang w:val="fr-CA"/>
        </w:rPr>
      </w:pPr>
      <w:r w:rsidRPr="00C239EC">
        <w:rPr>
          <w:rFonts w:ascii="Arial" w:hAnsi="Arial" w:cs="Arial"/>
          <w:bCs/>
          <w:color w:val="000000" w:themeColor="text1"/>
          <w:lang w:val="fr-CA"/>
        </w:rPr>
        <w:t>Nom de l’auteur, Initial</w:t>
      </w:r>
      <w:r>
        <w:rPr>
          <w:rFonts w:ascii="Arial" w:hAnsi="Arial" w:cs="Arial"/>
          <w:bCs/>
          <w:color w:val="000000" w:themeColor="text1"/>
          <w:lang w:val="fr-CA"/>
        </w:rPr>
        <w:t>e</w:t>
      </w:r>
      <w:r w:rsidR="00AE269C">
        <w:rPr>
          <w:rFonts w:ascii="Arial" w:hAnsi="Arial" w:cs="Arial"/>
          <w:bCs/>
          <w:color w:val="000000" w:themeColor="text1"/>
          <w:lang w:val="fr-CA"/>
        </w:rPr>
        <w:t>. (A</w:t>
      </w:r>
      <w:r>
        <w:rPr>
          <w:rFonts w:ascii="Arial" w:hAnsi="Arial" w:cs="Arial"/>
          <w:bCs/>
          <w:color w:val="000000" w:themeColor="text1"/>
          <w:lang w:val="fr-CA"/>
        </w:rPr>
        <w:t>nnée) Titre du livre. DOI</w:t>
      </w:r>
    </w:p>
    <w:p w:rsidR="00C239EC" w:rsidRPr="00C239EC" w:rsidRDefault="00C239EC" w:rsidP="00C239EC">
      <w:pPr>
        <w:spacing w:before="120"/>
        <w:ind w:left="198"/>
        <w:rPr>
          <w:rFonts w:ascii="Arial" w:hAnsi="Arial" w:cs="Arial"/>
          <w:color w:val="000000" w:themeColor="text1"/>
          <w:lang w:val="fr-CA"/>
        </w:rPr>
      </w:pPr>
      <w:r w:rsidRPr="009950EF">
        <w:rPr>
          <w:rFonts w:ascii="Arial" w:hAnsi="Arial" w:cs="Arial"/>
          <w:color w:val="000000" w:themeColor="text1"/>
        </w:rPr>
        <w:t xml:space="preserve">Moorcroft, W. H. (2005). Understanding sleep and dreaming. </w:t>
      </w:r>
      <w:r w:rsidRPr="00C239EC">
        <w:rPr>
          <w:rFonts w:ascii="Arial" w:hAnsi="Arial" w:cs="Arial"/>
          <w:color w:val="000000" w:themeColor="text1"/>
          <w:lang w:val="fr-CA"/>
        </w:rPr>
        <w:t>DOI :10.1007/0- 387-28698-5</w:t>
      </w:r>
    </w:p>
    <w:p w:rsidR="00C239EC" w:rsidRPr="00C239EC" w:rsidRDefault="00C239EC" w:rsidP="00C239EC">
      <w:pPr>
        <w:spacing w:before="120"/>
        <w:ind w:left="198"/>
        <w:rPr>
          <w:rFonts w:ascii="Arial" w:hAnsi="Arial" w:cs="Arial"/>
          <w:color w:val="000000" w:themeColor="text1"/>
          <w:lang w:val="fr-CA"/>
        </w:rPr>
      </w:pPr>
      <w:r w:rsidRPr="00C239EC">
        <w:rPr>
          <w:rFonts w:ascii="Arial" w:hAnsi="Arial" w:cs="Arial"/>
          <w:color w:val="000000" w:themeColor="text1"/>
          <w:lang w:val="fr-CA"/>
        </w:rPr>
        <w:t>Nom de l’auteur, I</w:t>
      </w:r>
      <w:r w:rsidR="00AE269C">
        <w:rPr>
          <w:rFonts w:ascii="Arial" w:hAnsi="Arial" w:cs="Arial"/>
          <w:color w:val="000000" w:themeColor="text1"/>
          <w:lang w:val="fr-CA"/>
        </w:rPr>
        <w:t>nitiale. (A</w:t>
      </w:r>
      <w:r>
        <w:rPr>
          <w:rFonts w:ascii="Arial" w:hAnsi="Arial" w:cs="Arial"/>
          <w:color w:val="000000" w:themeColor="text1"/>
          <w:lang w:val="fr-CA"/>
        </w:rPr>
        <w:t xml:space="preserve">nnée). Titre du livre. http://URL </w:t>
      </w:r>
    </w:p>
    <w:p w:rsidR="00C239EC" w:rsidRDefault="00C239EC" w:rsidP="003438C5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bCs/>
          <w:color w:val="000000" w:themeColor="text1"/>
          <w:lang w:val="fr-CA"/>
        </w:rPr>
      </w:pPr>
    </w:p>
    <w:p w:rsidR="00C239EC" w:rsidRPr="009950EF" w:rsidRDefault="00C239EC" w:rsidP="00C239EC">
      <w:pPr>
        <w:spacing w:before="120"/>
        <w:ind w:left="198"/>
        <w:rPr>
          <w:rStyle w:val="Hyperlink"/>
          <w:rFonts w:ascii="Arial" w:hAnsi="Arial" w:cs="Arial"/>
          <w:color w:val="000000" w:themeColor="text1"/>
        </w:rPr>
      </w:pPr>
      <w:r w:rsidRPr="009950EF">
        <w:rPr>
          <w:rFonts w:ascii="Arial" w:hAnsi="Arial" w:cs="Arial"/>
          <w:color w:val="000000" w:themeColor="text1"/>
        </w:rPr>
        <w:t xml:space="preserve">Holland, N. N. (1982). </w:t>
      </w:r>
      <w:r w:rsidRPr="009950EF">
        <w:rPr>
          <w:rFonts w:ascii="Arial" w:hAnsi="Arial" w:cs="Arial"/>
          <w:i/>
          <w:iCs/>
          <w:color w:val="000000" w:themeColor="text1"/>
        </w:rPr>
        <w:t>Laughing: A psychology of humor.</w:t>
      </w:r>
      <w:r w:rsidRPr="009950EF">
        <w:rPr>
          <w:rFonts w:ascii="Arial" w:hAnsi="Arial" w:cs="Arial"/>
          <w:color w:val="000000" w:themeColor="text1"/>
        </w:rPr>
        <w:t xml:space="preserve"> </w:t>
      </w:r>
      <w:hyperlink r:id="rId37" w:history="1">
        <w:r w:rsidRPr="009950EF">
          <w:rPr>
            <w:rStyle w:val="Hyperlink"/>
            <w:rFonts w:ascii="Arial" w:hAnsi="Arial" w:cs="Arial"/>
            <w:color w:val="000000" w:themeColor="text1"/>
          </w:rPr>
          <w:t>http://www.uflib.ufl.edu/ufdc/UFDC.aspx?n=palmm&amp;c=psa1&amp;m=hd2J&amp;i=4537</w:t>
        </w:r>
      </w:hyperlink>
    </w:p>
    <w:p w:rsidR="00C239EC" w:rsidRPr="00C239EC" w:rsidRDefault="00C239EC" w:rsidP="003438C5">
      <w:pPr>
        <w:widowControl w:val="0"/>
        <w:autoSpaceDE w:val="0"/>
        <w:autoSpaceDN w:val="0"/>
        <w:adjustRightInd w:val="0"/>
        <w:spacing w:after="240"/>
        <w:ind w:left="200"/>
        <w:rPr>
          <w:rFonts w:ascii="Arial" w:hAnsi="Arial" w:cs="Arial"/>
          <w:bCs/>
          <w:color w:val="000000" w:themeColor="text1"/>
        </w:rPr>
      </w:pPr>
    </w:p>
    <w:p w:rsidR="00996DF7" w:rsidRDefault="00996DF7">
      <w:pPr>
        <w:rPr>
          <w:rFonts w:ascii="Arial" w:eastAsia="Times New Roman" w:hAnsi="Arial" w:cs="Arial"/>
          <w:b/>
          <w:bCs/>
          <w:color w:val="000000" w:themeColor="text1"/>
          <w:kern w:val="32"/>
          <w:lang w:val="fr-CA"/>
        </w:rPr>
      </w:pPr>
      <w:bookmarkStart w:id="15" w:name="_Toc527441311"/>
      <w:r>
        <w:rPr>
          <w:rFonts w:ascii="Arial" w:hAnsi="Arial" w:cs="Arial"/>
          <w:color w:val="000000" w:themeColor="text1"/>
          <w:lang w:val="fr-CA"/>
        </w:rPr>
        <w:br w:type="page"/>
      </w:r>
    </w:p>
    <w:p w:rsidR="00F93125" w:rsidRPr="00F93125" w:rsidRDefault="003438C5" w:rsidP="003438C5">
      <w:pPr>
        <w:pStyle w:val="Heading1"/>
        <w:rPr>
          <w:rFonts w:ascii="Arial" w:hAnsi="Arial" w:cs="Arial"/>
          <w:color w:val="000000" w:themeColor="text1"/>
          <w:sz w:val="24"/>
          <w:szCs w:val="24"/>
          <w:lang w:val="fr-CA"/>
        </w:rPr>
      </w:pPr>
      <w:r w:rsidRPr="00F93125">
        <w:rPr>
          <w:rFonts w:ascii="Arial" w:hAnsi="Arial" w:cs="Arial"/>
          <w:color w:val="000000" w:themeColor="text1"/>
          <w:sz w:val="24"/>
          <w:szCs w:val="24"/>
          <w:lang w:val="fr-CA"/>
        </w:rPr>
        <w:lastRenderedPageBreak/>
        <w:t>A</w:t>
      </w:r>
      <w:r w:rsidR="00F93125" w:rsidRPr="00F93125">
        <w:rPr>
          <w:rFonts w:ascii="Arial" w:hAnsi="Arial" w:cs="Arial"/>
          <w:color w:val="000000" w:themeColor="text1"/>
          <w:sz w:val="24"/>
          <w:szCs w:val="24"/>
          <w:lang w:val="fr-CA"/>
        </w:rPr>
        <w:t>nnexe F – Formulaire pour l</w:t>
      </w:r>
      <w:r w:rsidR="00F93125">
        <w:rPr>
          <w:rFonts w:ascii="Arial" w:hAnsi="Arial" w:cs="Arial"/>
          <w:color w:val="000000" w:themeColor="text1"/>
          <w:sz w:val="24"/>
          <w:szCs w:val="24"/>
          <w:lang w:val="fr-CA"/>
        </w:rPr>
        <w:t>’intention de soumettre une résolution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80"/>
        <w:gridCol w:w="2012"/>
        <w:gridCol w:w="3016"/>
      </w:tblGrid>
      <w:tr w:rsidR="00CE38A0" w:rsidRPr="00AE269C" w:rsidTr="001D2D86">
        <w:trPr>
          <w:trHeight w:val="1518"/>
        </w:trPr>
        <w:tc>
          <w:tcPr>
            <w:tcW w:w="1668" w:type="dxa"/>
          </w:tcPr>
          <w:bookmarkEnd w:id="15"/>
          <w:p w:rsidR="003438C5" w:rsidRPr="009950EF" w:rsidRDefault="003438C5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50EF">
              <w:rPr>
                <w:rFonts w:ascii="Arial" w:hAnsi="Arial" w:cs="Arial"/>
                <w:b/>
                <w:bCs/>
                <w:color w:val="000000" w:themeColor="text1"/>
              </w:rPr>
              <w:t>Form</w:t>
            </w:r>
            <w:r w:rsidR="00F93125">
              <w:rPr>
                <w:rFonts w:ascii="Arial" w:hAnsi="Arial" w:cs="Arial"/>
                <w:b/>
                <w:bCs/>
                <w:color w:val="000000" w:themeColor="text1"/>
              </w:rPr>
              <w:t>ulaire</w:t>
            </w:r>
            <w:r w:rsidRPr="009950EF">
              <w:rPr>
                <w:rFonts w:ascii="Arial" w:hAnsi="Arial" w:cs="Arial"/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7908" w:type="dxa"/>
            <w:gridSpan w:val="3"/>
          </w:tcPr>
          <w:p w:rsidR="00F93125" w:rsidRDefault="00F93125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</w:pPr>
            <w:r w:rsidRPr="00F93125"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>Intention de soumettre une r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>ésolution à la prochaine AGA – Soum</w:t>
            </w:r>
            <w:r w:rsidR="00BC2891"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>ettre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 xml:space="preserve"> d’ici le 15 novembre à </w:t>
            </w:r>
            <w:hyperlink r:id="rId38" w:history="1">
              <w:r w:rsidRPr="00620219">
                <w:rPr>
                  <w:rStyle w:val="Hyperlink"/>
                  <w:rFonts w:ascii="Arial" w:hAnsi="Arial" w:cs="Arial"/>
                  <w:b/>
                  <w:bCs/>
                  <w:lang w:val="fr-CA"/>
                </w:rPr>
                <w:t>resolutions@cfuw.org</w:t>
              </w:r>
            </w:hyperlink>
          </w:p>
          <w:p w:rsidR="003438C5" w:rsidRPr="001D2D86" w:rsidRDefault="00F93125" w:rsidP="00AE26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 xml:space="preserve">Veuillez vous rappeler </w:t>
            </w:r>
            <w:r w:rsidR="00AE269C">
              <w:rPr>
                <w:rFonts w:ascii="Arial" w:hAnsi="Arial" w:cs="Arial"/>
                <w:b/>
                <w:bCs/>
                <w:color w:val="000000" w:themeColor="text1"/>
                <w:lang w:val="fr-CA"/>
              </w:rPr>
              <w:t>de nommer votre fichier lorsque vous le sauvegardez</w:t>
            </w:r>
          </w:p>
        </w:tc>
      </w:tr>
      <w:tr w:rsidR="00CE38A0" w:rsidRPr="009950EF" w:rsidTr="001D2D86">
        <w:trPr>
          <w:trHeight w:val="706"/>
        </w:trPr>
        <w:tc>
          <w:tcPr>
            <w:tcW w:w="95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438C5" w:rsidRPr="009950EF" w:rsidRDefault="00BC2891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Nom du club</w:t>
            </w:r>
          </w:p>
          <w:p w:rsidR="003438C5" w:rsidRPr="009950EF" w:rsidRDefault="003438C5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E38A0" w:rsidRPr="009950EF" w:rsidTr="001D2D86">
        <w:trPr>
          <w:trHeight w:val="158"/>
        </w:trPr>
        <w:tc>
          <w:tcPr>
            <w:tcW w:w="9576" w:type="dxa"/>
            <w:gridSpan w:val="4"/>
          </w:tcPr>
          <w:p w:rsidR="003438C5" w:rsidRPr="009950EF" w:rsidRDefault="003438C5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BC2891" w:rsidRPr="009950EF" w:rsidTr="001D2D86">
        <w:trPr>
          <w:trHeight w:val="158"/>
        </w:trPr>
        <w:tc>
          <w:tcPr>
            <w:tcW w:w="4548" w:type="dxa"/>
            <w:gridSpan w:val="2"/>
          </w:tcPr>
          <w:p w:rsidR="003438C5" w:rsidRPr="009950EF" w:rsidRDefault="00BC2891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Présidente du club</w:t>
            </w:r>
            <w:r w:rsidR="003438C5" w:rsidRPr="009950E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:rsidR="003438C5" w:rsidRPr="009950EF" w:rsidRDefault="003438C5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12" w:type="dxa"/>
          </w:tcPr>
          <w:p w:rsidR="003438C5" w:rsidRPr="009950EF" w:rsidRDefault="00BC2891" w:rsidP="00BC28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Téléph</w:t>
            </w:r>
            <w:r w:rsidR="003438C5" w:rsidRPr="009950EF">
              <w:rPr>
                <w:rFonts w:ascii="Arial" w:hAnsi="Arial" w:cs="Arial"/>
                <w:bCs/>
                <w:color w:val="000000" w:themeColor="text1"/>
              </w:rPr>
              <w:t xml:space="preserve">one </w:t>
            </w:r>
          </w:p>
        </w:tc>
        <w:tc>
          <w:tcPr>
            <w:tcW w:w="3016" w:type="dxa"/>
          </w:tcPr>
          <w:p w:rsidR="003438C5" w:rsidRPr="009950EF" w:rsidRDefault="00BC2891" w:rsidP="00BC28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Courriel</w:t>
            </w:r>
            <w:r w:rsidR="003438C5" w:rsidRPr="009950E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  <w:tr w:rsidR="00BC2891" w:rsidRPr="009950EF" w:rsidTr="001D2D86">
        <w:trPr>
          <w:trHeight w:val="158"/>
        </w:trPr>
        <w:tc>
          <w:tcPr>
            <w:tcW w:w="4548" w:type="dxa"/>
            <w:gridSpan w:val="2"/>
          </w:tcPr>
          <w:p w:rsidR="003438C5" w:rsidRPr="00BC2891" w:rsidRDefault="00BC2891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fr-CA"/>
              </w:rPr>
            </w:pPr>
            <w:r w:rsidRPr="00BC2891">
              <w:rPr>
                <w:rFonts w:ascii="Arial" w:hAnsi="Arial" w:cs="Arial"/>
                <w:bCs/>
                <w:color w:val="000000" w:themeColor="text1"/>
                <w:lang w:val="fr-CA"/>
              </w:rPr>
              <w:t>Présidente du comité des résolution</w:t>
            </w:r>
            <w:r>
              <w:rPr>
                <w:rFonts w:ascii="Arial" w:hAnsi="Arial" w:cs="Arial"/>
                <w:bCs/>
                <w:color w:val="000000" w:themeColor="text1"/>
                <w:lang w:val="fr-CA"/>
              </w:rPr>
              <w:t xml:space="preserve">s du club </w:t>
            </w:r>
          </w:p>
          <w:p w:rsidR="003438C5" w:rsidRPr="00BC2891" w:rsidRDefault="003438C5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fr-CA"/>
              </w:rPr>
            </w:pPr>
          </w:p>
        </w:tc>
        <w:tc>
          <w:tcPr>
            <w:tcW w:w="2012" w:type="dxa"/>
          </w:tcPr>
          <w:p w:rsidR="003438C5" w:rsidRPr="009950EF" w:rsidRDefault="00BC2891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Télép</w:t>
            </w:r>
            <w:r w:rsidR="003438C5" w:rsidRPr="009950EF">
              <w:rPr>
                <w:rFonts w:ascii="Arial" w:hAnsi="Arial" w:cs="Arial"/>
                <w:bCs/>
                <w:color w:val="000000" w:themeColor="text1"/>
              </w:rPr>
              <w:t>hone</w:t>
            </w:r>
          </w:p>
        </w:tc>
        <w:tc>
          <w:tcPr>
            <w:tcW w:w="3016" w:type="dxa"/>
          </w:tcPr>
          <w:p w:rsidR="003438C5" w:rsidRPr="009950EF" w:rsidRDefault="00BC2891" w:rsidP="00BC28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Courriel</w:t>
            </w:r>
          </w:p>
        </w:tc>
      </w:tr>
      <w:tr w:rsidR="00BC2891" w:rsidRPr="009950EF" w:rsidTr="001D2D86">
        <w:trPr>
          <w:trHeight w:val="158"/>
        </w:trPr>
        <w:tc>
          <w:tcPr>
            <w:tcW w:w="4548" w:type="dxa"/>
            <w:gridSpan w:val="2"/>
          </w:tcPr>
          <w:p w:rsidR="003438C5" w:rsidRPr="009950EF" w:rsidRDefault="00BC2891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Auteur de la résolution</w:t>
            </w:r>
          </w:p>
          <w:p w:rsidR="003438C5" w:rsidRPr="009950EF" w:rsidRDefault="003438C5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012" w:type="dxa"/>
          </w:tcPr>
          <w:p w:rsidR="003438C5" w:rsidRPr="009950EF" w:rsidRDefault="00BC2891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Télép</w:t>
            </w:r>
            <w:r w:rsidR="003438C5" w:rsidRPr="009950EF">
              <w:rPr>
                <w:rFonts w:ascii="Arial" w:hAnsi="Arial" w:cs="Arial"/>
                <w:bCs/>
                <w:color w:val="000000" w:themeColor="text1"/>
              </w:rPr>
              <w:t>hone</w:t>
            </w:r>
          </w:p>
        </w:tc>
        <w:tc>
          <w:tcPr>
            <w:tcW w:w="3016" w:type="dxa"/>
          </w:tcPr>
          <w:p w:rsidR="003438C5" w:rsidRPr="009950EF" w:rsidRDefault="00BC2891" w:rsidP="00BC28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Courriel</w:t>
            </w:r>
          </w:p>
        </w:tc>
      </w:tr>
      <w:tr w:rsidR="00CE38A0" w:rsidRPr="00BC2891" w:rsidTr="001D2D86">
        <w:trPr>
          <w:trHeight w:val="744"/>
        </w:trPr>
        <w:tc>
          <w:tcPr>
            <w:tcW w:w="9576" w:type="dxa"/>
            <w:gridSpan w:val="4"/>
          </w:tcPr>
          <w:p w:rsidR="003438C5" w:rsidRPr="00BC2891" w:rsidRDefault="00BC2891" w:rsidP="00BC28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fr-CA"/>
              </w:rPr>
            </w:pPr>
            <w:r w:rsidRPr="00BC2891">
              <w:rPr>
                <w:rFonts w:ascii="Arial" w:hAnsi="Arial" w:cs="Arial"/>
                <w:bCs/>
                <w:color w:val="000000" w:themeColor="text1"/>
                <w:lang w:val="fr-CA"/>
              </w:rPr>
              <w:t xml:space="preserve">Sujet </w:t>
            </w:r>
            <w:r>
              <w:rPr>
                <w:rFonts w:ascii="Arial" w:hAnsi="Arial" w:cs="Arial"/>
                <w:bCs/>
                <w:color w:val="000000" w:themeColor="text1"/>
                <w:lang w:val="fr-CA"/>
              </w:rPr>
              <w:t>proposé</w:t>
            </w:r>
            <w:r w:rsidRPr="00BC2891">
              <w:rPr>
                <w:rFonts w:ascii="Arial" w:hAnsi="Arial" w:cs="Arial"/>
                <w:bCs/>
                <w:color w:val="000000" w:themeColor="text1"/>
                <w:lang w:val="fr-CA"/>
              </w:rPr>
              <w:t>/titre de la résol</w:t>
            </w:r>
            <w:r>
              <w:rPr>
                <w:rFonts w:ascii="Arial" w:hAnsi="Arial" w:cs="Arial"/>
                <w:bCs/>
                <w:color w:val="000000" w:themeColor="text1"/>
                <w:lang w:val="fr-CA"/>
              </w:rPr>
              <w:t>ution</w:t>
            </w:r>
            <w:r w:rsidR="003438C5" w:rsidRPr="00BC2891">
              <w:rPr>
                <w:rFonts w:ascii="Arial" w:hAnsi="Arial" w:cs="Arial"/>
                <w:bCs/>
                <w:color w:val="000000" w:themeColor="text1"/>
                <w:lang w:val="fr-CA"/>
              </w:rPr>
              <w:t xml:space="preserve"> </w:t>
            </w:r>
          </w:p>
        </w:tc>
      </w:tr>
      <w:tr w:rsidR="00CE38A0" w:rsidRPr="009950EF" w:rsidTr="001D2D86">
        <w:trPr>
          <w:trHeight w:val="158"/>
        </w:trPr>
        <w:tc>
          <w:tcPr>
            <w:tcW w:w="9576" w:type="dxa"/>
            <w:gridSpan w:val="4"/>
          </w:tcPr>
          <w:p w:rsidR="003438C5" w:rsidRPr="009950EF" w:rsidRDefault="003438C5" w:rsidP="00BC28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9950EF">
              <w:rPr>
                <w:rFonts w:ascii="Arial" w:hAnsi="Arial" w:cs="Arial"/>
                <w:bCs/>
                <w:color w:val="000000" w:themeColor="text1"/>
              </w:rPr>
              <w:t xml:space="preserve">Date </w:t>
            </w:r>
            <w:r w:rsidR="00BC2891">
              <w:rPr>
                <w:rFonts w:ascii="Arial" w:hAnsi="Arial" w:cs="Arial"/>
                <w:bCs/>
                <w:color w:val="000000" w:themeColor="text1"/>
              </w:rPr>
              <w:t>de soumission</w:t>
            </w:r>
          </w:p>
        </w:tc>
      </w:tr>
      <w:tr w:rsidR="003438C5" w:rsidRPr="009950EF" w:rsidTr="001D2D86">
        <w:trPr>
          <w:trHeight w:val="1682"/>
        </w:trPr>
        <w:tc>
          <w:tcPr>
            <w:tcW w:w="9576" w:type="dxa"/>
            <w:gridSpan w:val="4"/>
          </w:tcPr>
          <w:p w:rsidR="00BC2891" w:rsidRPr="00BC2891" w:rsidRDefault="00BC2891" w:rsidP="003438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fr-CA"/>
              </w:rPr>
            </w:pPr>
            <w:r w:rsidRPr="00BC2891">
              <w:rPr>
                <w:rFonts w:ascii="Arial" w:hAnsi="Arial" w:cs="Arial"/>
                <w:bCs/>
                <w:color w:val="000000" w:themeColor="text1"/>
                <w:lang w:val="fr-CA"/>
              </w:rPr>
              <w:t>Pourquoi est-il important p</w:t>
            </w:r>
            <w:r>
              <w:rPr>
                <w:rFonts w:ascii="Arial" w:hAnsi="Arial" w:cs="Arial"/>
                <w:bCs/>
                <w:color w:val="000000" w:themeColor="text1"/>
                <w:lang w:val="fr-CA"/>
              </w:rPr>
              <w:t>our la FCFDU d’avoir une résolution sur ce sujet en ce moment ?</w:t>
            </w:r>
          </w:p>
          <w:p w:rsidR="003438C5" w:rsidRPr="009950EF" w:rsidRDefault="003438C5" w:rsidP="003438C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3438C5" w:rsidRPr="009950EF" w:rsidRDefault="003438C5" w:rsidP="003438C5">
      <w:pPr>
        <w:rPr>
          <w:rFonts w:ascii="Arial" w:hAnsi="Arial" w:cs="Arial"/>
          <w:color w:val="000000" w:themeColor="text1"/>
        </w:rPr>
      </w:pPr>
    </w:p>
    <w:p w:rsidR="003438C5" w:rsidRPr="009950EF" w:rsidRDefault="003438C5" w:rsidP="003438C5">
      <w:pPr>
        <w:pStyle w:val="MediumGrid1-Accent21"/>
        <w:rPr>
          <w:color w:val="000000" w:themeColor="text1"/>
          <w:sz w:val="24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014F5" w:rsidRPr="009950EF" w:rsidRDefault="001014F5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1D2D86" w:rsidRDefault="001D2D86">
      <w:pPr>
        <w:rPr>
          <w:rFonts w:ascii="Arial" w:hAnsi="Arial" w:cs="Arial"/>
          <w:b/>
          <w:color w:val="000000" w:themeColor="text1"/>
          <w:lang w:val="fr-CA"/>
        </w:rPr>
      </w:pPr>
      <w:r>
        <w:rPr>
          <w:rFonts w:ascii="Arial" w:hAnsi="Arial" w:cs="Arial"/>
          <w:b/>
          <w:color w:val="000000" w:themeColor="text1"/>
          <w:lang w:val="fr-CA"/>
        </w:rPr>
        <w:br w:type="page"/>
      </w:r>
    </w:p>
    <w:p w:rsidR="00BC2891" w:rsidRPr="00BC2891" w:rsidRDefault="00255134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fr-CA"/>
        </w:rPr>
      </w:pPr>
      <w:r w:rsidRPr="00BC2891">
        <w:rPr>
          <w:rFonts w:ascii="Arial" w:hAnsi="Arial" w:cs="Arial"/>
          <w:b/>
          <w:color w:val="000000" w:themeColor="text1"/>
          <w:lang w:val="fr-CA"/>
        </w:rPr>
        <w:lastRenderedPageBreak/>
        <w:t>A</w:t>
      </w:r>
      <w:r w:rsidR="00BC2891" w:rsidRPr="00BC2891">
        <w:rPr>
          <w:rFonts w:ascii="Arial" w:hAnsi="Arial" w:cs="Arial"/>
          <w:b/>
          <w:color w:val="000000" w:themeColor="text1"/>
          <w:lang w:val="fr-CA"/>
        </w:rPr>
        <w:t xml:space="preserve">NNEXE G – Formulaire </w:t>
      </w:r>
      <w:r w:rsidR="00BC2891">
        <w:rPr>
          <w:rFonts w:ascii="Arial" w:hAnsi="Arial" w:cs="Arial"/>
          <w:b/>
          <w:color w:val="000000" w:themeColor="text1"/>
          <w:lang w:val="fr-CA"/>
        </w:rPr>
        <w:t>de modifications</w:t>
      </w:r>
    </w:p>
    <w:p w:rsidR="00A53166" w:rsidRPr="001D2D86" w:rsidRDefault="00A53166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fr-CA"/>
        </w:rPr>
      </w:pPr>
      <w:r w:rsidRPr="009950EF">
        <w:rPr>
          <w:rFonts w:ascii="Arial" w:hAnsi="Arial" w:cs="Arial"/>
          <w:noProof/>
          <w:color w:val="000000" w:themeColor="text1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-171089</wp:posOffset>
            </wp:positionH>
            <wp:positionV relativeFrom="paragraph">
              <wp:posOffset>144042</wp:posOffset>
            </wp:positionV>
            <wp:extent cx="5943600" cy="1281430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166" w:rsidRPr="001D2D86" w:rsidRDefault="00A53166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fr-CA"/>
        </w:rPr>
      </w:pPr>
    </w:p>
    <w:p w:rsidR="00A53166" w:rsidRPr="001D2D86" w:rsidRDefault="00A53166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fr-CA"/>
        </w:rPr>
      </w:pPr>
    </w:p>
    <w:p w:rsidR="00A53166" w:rsidRPr="001D2D86" w:rsidRDefault="00A53166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fr-CA"/>
        </w:rPr>
      </w:pPr>
    </w:p>
    <w:p w:rsidR="00A53166" w:rsidRPr="001D2D86" w:rsidRDefault="00A53166" w:rsidP="002850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val="fr-CA"/>
        </w:rPr>
      </w:pPr>
    </w:p>
    <w:p w:rsidR="00B97867" w:rsidRPr="001D2D86" w:rsidRDefault="00B97867" w:rsidP="00B97867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 w:themeColor="text1"/>
          <w:lang w:val="fr-CA" w:eastAsia="zh-CN"/>
        </w:rPr>
      </w:pPr>
    </w:p>
    <w:p w:rsidR="00B97867" w:rsidRPr="001D2D86" w:rsidRDefault="00B97867" w:rsidP="00B97867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 w:themeColor="text1"/>
          <w:lang w:val="fr-CA" w:eastAsia="zh-CN"/>
        </w:rPr>
      </w:pPr>
    </w:p>
    <w:p w:rsidR="00B97867" w:rsidRPr="001D2D86" w:rsidRDefault="00B97867" w:rsidP="00B97867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 w:themeColor="text1"/>
          <w:lang w:val="fr-CA" w:eastAsia="zh-CN"/>
        </w:rPr>
      </w:pPr>
    </w:p>
    <w:p w:rsidR="00BC2891" w:rsidRPr="00BC2891" w:rsidRDefault="00BC2891" w:rsidP="00B94C2C">
      <w:pPr>
        <w:pStyle w:val="Heading2"/>
        <w:numPr>
          <w:ilvl w:val="0"/>
          <w:numId w:val="0"/>
        </w:numPr>
        <w:ind w:left="360"/>
        <w:rPr>
          <w:rFonts w:ascii="Arial" w:eastAsia="SimSun" w:hAnsi="Arial" w:cs="Arial"/>
          <w:b w:val="0"/>
          <w:color w:val="000000" w:themeColor="text1"/>
          <w:sz w:val="24"/>
          <w:szCs w:val="24"/>
          <w:lang w:val="fr-CA" w:eastAsia="zh-CN"/>
        </w:rPr>
      </w:pPr>
      <w:r w:rsidRPr="00BC2891">
        <w:rPr>
          <w:rFonts w:ascii="Arial" w:eastAsia="SimSun" w:hAnsi="Arial" w:cs="Arial"/>
          <w:b w:val="0"/>
          <w:color w:val="000000" w:themeColor="text1"/>
          <w:sz w:val="24"/>
          <w:szCs w:val="24"/>
          <w:lang w:val="fr-CA" w:eastAsia="zh-CN"/>
        </w:rPr>
        <w:t>Modifications de la FCFDU, acceptation ou r</w:t>
      </w:r>
      <w:r w:rsidR="001D2D86">
        <w:rPr>
          <w:rFonts w:ascii="Arial" w:eastAsia="SimSun" w:hAnsi="Arial" w:cs="Arial"/>
          <w:b w:val="0"/>
          <w:color w:val="000000" w:themeColor="text1"/>
          <w:sz w:val="24"/>
          <w:szCs w:val="24"/>
          <w:lang w:val="fr-CA" w:eastAsia="zh-CN"/>
        </w:rPr>
        <w:t>eje</w:t>
      </w:r>
      <w:r>
        <w:rPr>
          <w:rFonts w:ascii="Arial" w:eastAsia="SimSun" w:hAnsi="Arial" w:cs="Arial"/>
          <w:b w:val="0"/>
          <w:color w:val="000000" w:themeColor="text1"/>
          <w:sz w:val="24"/>
          <w:szCs w:val="24"/>
          <w:lang w:val="fr-CA" w:eastAsia="zh-CN"/>
        </w:rPr>
        <w:t>t des résolutions proposées</w:t>
      </w:r>
    </w:p>
    <w:p w:rsidR="001D2D86" w:rsidRDefault="001D2D86" w:rsidP="00B97867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 w:themeColor="text1"/>
          <w:lang w:val="fr-CA" w:eastAsia="zh-CN"/>
        </w:rPr>
      </w:pPr>
    </w:p>
    <w:p w:rsidR="00B025DC" w:rsidRPr="00B025DC" w:rsidRDefault="001D2D86" w:rsidP="00B97867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 w:themeColor="text1"/>
          <w:lang w:val="fr-CA" w:eastAsia="zh-CN"/>
        </w:rPr>
      </w:pPr>
      <w:r w:rsidRPr="00B025DC">
        <w:rPr>
          <w:rFonts w:ascii="Arial" w:eastAsia="SimSun" w:hAnsi="Arial" w:cs="Arial"/>
          <w:b/>
          <w:bCs/>
          <w:color w:val="000000" w:themeColor="text1"/>
          <w:lang w:val="fr-CA" w:eastAsia="zh-CN"/>
        </w:rPr>
        <w:t xml:space="preserve"> </w:t>
      </w:r>
      <w:r w:rsidR="00B97867" w:rsidRPr="00B025DC">
        <w:rPr>
          <w:rFonts w:ascii="Arial" w:eastAsia="SimSun" w:hAnsi="Arial" w:cs="Arial"/>
          <w:b/>
          <w:bCs/>
          <w:color w:val="000000" w:themeColor="text1"/>
          <w:lang w:val="fr-CA" w:eastAsia="zh-CN"/>
        </w:rPr>
        <w:t>[</w:t>
      </w:r>
      <w:r w:rsidR="00B025DC" w:rsidRPr="00B025DC">
        <w:rPr>
          <w:rFonts w:ascii="Arial" w:eastAsia="SimSun" w:hAnsi="Arial" w:cs="Arial"/>
          <w:b/>
          <w:bCs/>
          <w:color w:val="000000" w:themeColor="text1"/>
          <w:lang w:val="fr-CA" w:eastAsia="zh-CN"/>
        </w:rPr>
        <w:t>Vous pouvez copier et coller c</w:t>
      </w:r>
      <w:r w:rsidR="00B025DC">
        <w:rPr>
          <w:rFonts w:ascii="Arial" w:eastAsia="SimSun" w:hAnsi="Arial" w:cs="Arial"/>
          <w:b/>
          <w:bCs/>
          <w:color w:val="000000" w:themeColor="text1"/>
          <w:lang w:val="fr-CA" w:eastAsia="zh-CN"/>
        </w:rPr>
        <w:t>ette section autant de fois que nécessaire</w:t>
      </w:r>
      <w:r w:rsidR="00B025DC" w:rsidRPr="00B025DC">
        <w:rPr>
          <w:rFonts w:ascii="Arial" w:eastAsia="SimSun" w:hAnsi="Arial" w:cs="Arial"/>
          <w:b/>
          <w:bCs/>
          <w:color w:val="000000" w:themeColor="text1"/>
          <w:lang w:val="fr-CA" w:eastAsia="zh-CN"/>
        </w:rPr>
        <w:t>]</w:t>
      </w:r>
    </w:p>
    <w:p w:rsidR="00B97867" w:rsidRPr="009950EF" w:rsidRDefault="00B97867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en-CA" w:eastAsia="zh-CN"/>
        </w:rPr>
      </w:pPr>
    </w:p>
    <w:p w:rsidR="00B97867" w:rsidRPr="00B025DC" w:rsidRDefault="00B025DC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  <w:r w:rsidRPr="00B025DC">
        <w:rPr>
          <w:rFonts w:ascii="Arial" w:eastAsia="SimSun" w:hAnsi="Arial" w:cs="Arial"/>
          <w:color w:val="000000" w:themeColor="text1"/>
          <w:lang w:val="fr-CA" w:eastAsia="zh-CN"/>
        </w:rPr>
        <w:t xml:space="preserve">Numéro et titre de </w:t>
      </w:r>
      <w:r>
        <w:rPr>
          <w:rFonts w:ascii="Arial" w:eastAsia="SimSun" w:hAnsi="Arial" w:cs="Arial"/>
          <w:color w:val="000000" w:themeColor="text1"/>
          <w:lang w:val="fr-CA" w:eastAsia="zh-CN"/>
        </w:rPr>
        <w:t>la résolution :</w:t>
      </w:r>
      <w:r w:rsidR="00B97867" w:rsidRPr="00B025DC">
        <w:rPr>
          <w:rFonts w:ascii="Arial" w:eastAsia="SimSun" w:hAnsi="Arial" w:cs="Arial"/>
          <w:color w:val="000000" w:themeColor="text1"/>
          <w:lang w:val="fr-CA" w:eastAsia="zh-CN"/>
        </w:rPr>
        <w:t xml:space="preserve"> ______________________________________________</w:t>
      </w:r>
      <w:r w:rsidR="001D2D86">
        <w:rPr>
          <w:rFonts w:ascii="Arial" w:eastAsia="SimSun" w:hAnsi="Arial" w:cs="Arial"/>
          <w:color w:val="000000" w:themeColor="text1"/>
          <w:lang w:val="fr-CA" w:eastAsia="zh-CN"/>
        </w:rPr>
        <w:t>________________________</w:t>
      </w:r>
    </w:p>
    <w:p w:rsidR="00B97867" w:rsidRPr="009950EF" w:rsidRDefault="00B97867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en-CA" w:eastAsia="zh-CN"/>
        </w:rPr>
      </w:pPr>
      <w:r w:rsidRPr="009950EF">
        <w:rPr>
          <w:rFonts w:ascii="Arial" w:eastAsia="SimSun" w:hAnsi="Arial" w:cs="Arial"/>
          <w:color w:val="000000" w:themeColor="text1"/>
          <w:lang w:val="en-CA" w:eastAsia="zh-CN"/>
        </w:rPr>
        <w:t>____________________________________________________</w:t>
      </w:r>
      <w:r w:rsidR="001D2D86">
        <w:rPr>
          <w:rFonts w:ascii="Arial" w:eastAsia="SimSun" w:hAnsi="Arial" w:cs="Arial"/>
          <w:color w:val="000000" w:themeColor="text1"/>
          <w:lang w:val="en-CA" w:eastAsia="zh-CN"/>
        </w:rPr>
        <w:t>__________________</w:t>
      </w:r>
    </w:p>
    <w:p w:rsidR="00B97867" w:rsidRPr="009950EF" w:rsidRDefault="00B97867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en-CA" w:eastAsia="zh-CN"/>
        </w:rPr>
      </w:pPr>
    </w:p>
    <w:p w:rsidR="00B025DC" w:rsidRPr="00B025DC" w:rsidRDefault="00B025DC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  <w:r w:rsidRPr="00B025DC">
        <w:rPr>
          <w:rFonts w:ascii="Arial" w:eastAsia="SimSun" w:hAnsi="Arial" w:cs="Arial"/>
          <w:color w:val="000000" w:themeColor="text1"/>
          <w:lang w:val="fr-CA" w:eastAsia="zh-CN"/>
        </w:rPr>
        <w:t xml:space="preserve">Nom du club </w:t>
      </w:r>
      <w:r>
        <w:rPr>
          <w:rFonts w:ascii="Arial" w:eastAsia="SimSun" w:hAnsi="Arial" w:cs="Arial"/>
          <w:color w:val="000000" w:themeColor="text1"/>
          <w:lang w:val="fr-CA" w:eastAsia="zh-CN"/>
        </w:rPr>
        <w:t>soumettant</w:t>
      </w:r>
      <w:r w:rsidRPr="00B025DC">
        <w:rPr>
          <w:rFonts w:ascii="Arial" w:eastAsia="SimSun" w:hAnsi="Arial" w:cs="Arial"/>
          <w:color w:val="000000" w:themeColor="text1"/>
          <w:lang w:val="fr-CA" w:eastAsia="zh-CN"/>
        </w:rPr>
        <w:t xml:space="preserve"> la ou les modif</w:t>
      </w:r>
      <w:r>
        <w:rPr>
          <w:rFonts w:ascii="Arial" w:eastAsia="SimSun" w:hAnsi="Arial" w:cs="Arial"/>
          <w:color w:val="000000" w:themeColor="text1"/>
          <w:lang w:val="fr-CA" w:eastAsia="zh-CN"/>
        </w:rPr>
        <w:t>ications :</w:t>
      </w:r>
    </w:p>
    <w:p w:rsidR="00B97867" w:rsidRPr="001D2D86" w:rsidRDefault="00B97867" w:rsidP="00B97867">
      <w:pPr>
        <w:autoSpaceDE w:val="0"/>
        <w:autoSpaceDN w:val="0"/>
        <w:adjustRightInd w:val="0"/>
        <w:rPr>
          <w:rFonts w:ascii="Arial" w:eastAsia="SimSun" w:hAnsi="Arial" w:cs="Arial"/>
          <w:color w:val="7F7F7F" w:themeColor="text1" w:themeTint="80"/>
          <w:lang w:val="fr-CA" w:eastAsia="zh-CN"/>
        </w:rPr>
      </w:pPr>
      <w:r w:rsidRPr="001D2D86">
        <w:rPr>
          <w:rFonts w:ascii="Arial" w:eastAsia="SimSun" w:hAnsi="Arial" w:cs="Arial"/>
          <w:color w:val="7F7F7F" w:themeColor="text1" w:themeTint="80"/>
          <w:lang w:val="fr-CA" w:eastAsia="zh-CN"/>
        </w:rPr>
        <w:t>____________________________________________</w:t>
      </w:r>
    </w:p>
    <w:p w:rsidR="00B97867" w:rsidRPr="001D2D86" w:rsidRDefault="00B97867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</w:p>
    <w:p w:rsidR="00B025DC" w:rsidRPr="00B025DC" w:rsidRDefault="001D2D86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  <w:r>
        <w:rPr>
          <w:rFonts w:ascii="Arial" w:eastAsia="SimSun" w:hAnsi="Arial" w:cs="Arial"/>
          <w:color w:val="000000" w:themeColor="text1"/>
          <w:lang w:val="fr-CA" w:eastAsia="zh-CN"/>
        </w:rPr>
        <w:t>Personne-ressource (n</w:t>
      </w:r>
      <w:r w:rsidR="00B025DC" w:rsidRPr="00B025DC">
        <w:rPr>
          <w:rFonts w:ascii="Arial" w:eastAsia="SimSun" w:hAnsi="Arial" w:cs="Arial"/>
          <w:color w:val="000000" w:themeColor="text1"/>
          <w:lang w:val="fr-CA" w:eastAsia="zh-CN"/>
        </w:rPr>
        <w:t xml:space="preserve">om, </w:t>
      </w:r>
      <w:r w:rsidR="00B025DC">
        <w:rPr>
          <w:rFonts w:ascii="Arial" w:eastAsia="SimSun" w:hAnsi="Arial" w:cs="Arial"/>
          <w:color w:val="000000" w:themeColor="text1"/>
          <w:lang w:val="fr-CA" w:eastAsia="zh-CN"/>
        </w:rPr>
        <w:t>numéro de téléphone, courriel) :</w:t>
      </w:r>
    </w:p>
    <w:p w:rsidR="00B97867" w:rsidRPr="009950EF" w:rsidRDefault="00B97867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en-CA" w:eastAsia="zh-CN"/>
        </w:rPr>
      </w:pPr>
      <w:r w:rsidRPr="00B025DC">
        <w:rPr>
          <w:rFonts w:ascii="Arial" w:eastAsia="SimSun" w:hAnsi="Arial" w:cs="Arial"/>
          <w:color w:val="000000" w:themeColor="text1"/>
          <w:lang w:val="en-CA" w:eastAsia="zh-CN"/>
        </w:rPr>
        <w:t>_________________________________________</w:t>
      </w:r>
      <w:r w:rsidRPr="009950EF">
        <w:rPr>
          <w:rFonts w:ascii="Arial" w:eastAsia="SimSun" w:hAnsi="Arial" w:cs="Arial"/>
          <w:color w:val="000000" w:themeColor="text1"/>
          <w:lang w:val="en-CA" w:eastAsia="zh-CN"/>
        </w:rPr>
        <w:t>______________________________________________________________________________</w:t>
      </w:r>
    </w:p>
    <w:p w:rsidR="00B97867" w:rsidRPr="009950EF" w:rsidRDefault="00B97867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en-CA" w:eastAsia="zh-CN"/>
        </w:rPr>
      </w:pPr>
    </w:p>
    <w:p w:rsidR="00B97867" w:rsidRPr="00B025DC" w:rsidRDefault="001D2D86" w:rsidP="001D2D86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color w:val="000000" w:themeColor="text1"/>
          <w:sz w:val="24"/>
          <w:szCs w:val="24"/>
          <w:lang w:val="fr-CA" w:eastAsia="zh-CN"/>
        </w:rPr>
      </w:pPr>
      <w:r>
        <w:rPr>
          <w:rFonts w:ascii="Arial" w:hAnsi="Arial" w:cs="Arial"/>
          <w:color w:val="000000" w:themeColor="text1"/>
          <w:sz w:val="24"/>
          <w:szCs w:val="24"/>
          <w:lang w:val="fr-CA" w:eastAsia="zh-CN"/>
        </w:rPr>
        <w:t>Modification :</w:t>
      </w:r>
      <w:r w:rsidR="00B97867" w:rsidRPr="00B025DC">
        <w:rPr>
          <w:rFonts w:ascii="Arial" w:hAnsi="Arial" w:cs="Arial"/>
          <w:color w:val="000000" w:themeColor="text1"/>
          <w:sz w:val="24"/>
          <w:szCs w:val="24"/>
          <w:lang w:val="fr-CA" w:eastAsia="zh-CN"/>
        </w:rPr>
        <w:t xml:space="preserve"> </w:t>
      </w:r>
    </w:p>
    <w:p w:rsidR="00B97867" w:rsidRPr="00B025DC" w:rsidRDefault="00B025DC" w:rsidP="00B97867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 w:themeColor="text1"/>
          <w:lang w:val="fr-CA" w:eastAsia="zh-CN"/>
        </w:rPr>
      </w:pPr>
      <w:r>
        <w:rPr>
          <w:rFonts w:ascii="Arial" w:eastAsia="SimSun" w:hAnsi="Arial" w:cs="Arial"/>
          <w:b/>
          <w:bCs/>
          <w:color w:val="000000" w:themeColor="text1"/>
          <w:lang w:val="fr-CA" w:eastAsia="zh-CN"/>
        </w:rPr>
        <w:t>[</w:t>
      </w:r>
      <w:r w:rsidRPr="00B025DC">
        <w:rPr>
          <w:rFonts w:ascii="Arial" w:eastAsia="SimSun" w:hAnsi="Arial" w:cs="Arial"/>
          <w:b/>
          <w:bCs/>
          <w:color w:val="000000" w:themeColor="text1"/>
          <w:lang w:val="fr-CA" w:eastAsia="zh-CN"/>
        </w:rPr>
        <w:t>Vous pouvez copier et coller c</w:t>
      </w:r>
      <w:r>
        <w:rPr>
          <w:rFonts w:ascii="Arial" w:eastAsia="SimSun" w:hAnsi="Arial" w:cs="Arial"/>
          <w:b/>
          <w:bCs/>
          <w:color w:val="000000" w:themeColor="text1"/>
          <w:lang w:val="fr-CA" w:eastAsia="zh-CN"/>
        </w:rPr>
        <w:t>ette section autant de fois que nécessaire</w:t>
      </w:r>
      <w:r w:rsidR="00B97867" w:rsidRPr="00B025DC">
        <w:rPr>
          <w:rFonts w:ascii="Arial" w:eastAsia="SimSun" w:hAnsi="Arial" w:cs="Arial"/>
          <w:b/>
          <w:bCs/>
          <w:color w:val="000000" w:themeColor="text1"/>
          <w:lang w:val="fr-CA" w:eastAsia="zh-CN"/>
        </w:rPr>
        <w:t>]</w:t>
      </w:r>
    </w:p>
    <w:p w:rsidR="00B97867" w:rsidRPr="00B025DC" w:rsidRDefault="00B97867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</w:p>
    <w:p w:rsidR="00B025DC" w:rsidRPr="00B025DC" w:rsidRDefault="00B025DC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  <w:r w:rsidRPr="00B025DC">
        <w:rPr>
          <w:rFonts w:ascii="Arial" w:eastAsia="SimSun" w:hAnsi="Arial" w:cs="Arial"/>
          <w:color w:val="000000" w:themeColor="text1"/>
          <w:lang w:val="fr-CA" w:eastAsia="zh-CN"/>
        </w:rPr>
        <w:t>Numéro de la clause modifiée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_____ en</w:t>
      </w:r>
    </w:p>
    <w:p w:rsidR="00B97867" w:rsidRPr="00B025DC" w:rsidRDefault="00AB170D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940F2">
                <wp:simplePos x="0" y="0"/>
                <wp:positionH relativeFrom="column">
                  <wp:posOffset>190500</wp:posOffset>
                </wp:positionH>
                <wp:positionV relativeFrom="paragraph">
                  <wp:posOffset>183515</wp:posOffset>
                </wp:positionV>
                <wp:extent cx="19050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13A06" id="Rectangle 2" o:spid="_x0000_s1026" style="position:absolute;margin-left:15pt;margin-top:14.4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" fillcolor="window" strokecolor="windowText" strokeweight="1pt">
                <v:path arrowok="t"/>
              </v:rect>
            </w:pict>
          </mc:Fallback>
        </mc:AlternateContent>
      </w:r>
    </w:p>
    <w:p w:rsidR="00B97867" w:rsidRPr="00B025DC" w:rsidRDefault="00B025DC" w:rsidP="00B97867">
      <w:pPr>
        <w:autoSpaceDE w:val="0"/>
        <w:autoSpaceDN w:val="0"/>
        <w:adjustRightInd w:val="0"/>
        <w:ind w:left="720"/>
        <w:rPr>
          <w:rFonts w:ascii="Arial" w:eastAsia="SimSun" w:hAnsi="Arial" w:cs="Arial"/>
          <w:color w:val="000000" w:themeColor="text1"/>
          <w:lang w:val="fr-CA" w:eastAsia="zh-CN"/>
        </w:rPr>
      </w:pPr>
      <w:r w:rsidRPr="00B025DC">
        <w:rPr>
          <w:rFonts w:ascii="Arial" w:eastAsia="SimSun" w:hAnsi="Arial" w:cs="Arial"/>
          <w:color w:val="000000" w:themeColor="text1"/>
          <w:lang w:val="fr-CA" w:eastAsia="zh-CN"/>
        </w:rPr>
        <w:t>Supprim</w:t>
      </w:r>
      <w:r>
        <w:rPr>
          <w:rFonts w:ascii="Arial" w:eastAsia="SimSun" w:hAnsi="Arial" w:cs="Arial"/>
          <w:color w:val="000000" w:themeColor="text1"/>
          <w:lang w:val="fr-CA" w:eastAsia="zh-CN"/>
        </w:rPr>
        <w:t>ant</w:t>
      </w:r>
      <w:r w:rsidRPr="00B025DC">
        <w:rPr>
          <w:rFonts w:ascii="Arial" w:eastAsia="SimSun" w:hAnsi="Arial" w:cs="Arial"/>
          <w:color w:val="000000" w:themeColor="text1"/>
          <w:lang w:val="fr-CA" w:eastAsia="zh-CN"/>
        </w:rPr>
        <w:t xml:space="preserve"> le mot ou les mots</w:t>
      </w:r>
      <w:r w:rsidR="00B97867" w:rsidRPr="00B025DC">
        <w:rPr>
          <w:rFonts w:ascii="Arial" w:eastAsia="SimSun" w:hAnsi="Arial" w:cs="Arial"/>
          <w:color w:val="000000" w:themeColor="text1"/>
          <w:lang w:val="fr-CA" w:eastAsia="zh-CN"/>
        </w:rPr>
        <w:t xml:space="preserve"> ________________________________________________________________________________________________________________</w:t>
      </w:r>
      <w:r w:rsidR="001D2D86">
        <w:rPr>
          <w:rFonts w:ascii="Arial" w:eastAsia="SimSun" w:hAnsi="Arial" w:cs="Arial"/>
          <w:color w:val="000000" w:themeColor="text1"/>
          <w:lang w:val="fr-CA" w:eastAsia="zh-CN"/>
        </w:rPr>
        <w:t>________________</w:t>
      </w:r>
    </w:p>
    <w:p w:rsidR="00B97867" w:rsidRPr="00B025DC" w:rsidRDefault="00AB170D" w:rsidP="00B97867">
      <w:pPr>
        <w:autoSpaceDE w:val="0"/>
        <w:autoSpaceDN w:val="0"/>
        <w:adjustRightInd w:val="0"/>
        <w:ind w:left="720"/>
        <w:rPr>
          <w:rFonts w:ascii="Arial" w:eastAsia="SimSun" w:hAnsi="Arial" w:cs="Arial"/>
          <w:color w:val="000000" w:themeColor="text1"/>
          <w:lang w:val="fr-CA" w:eastAsia="zh-CN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AE092">
                <wp:simplePos x="0" y="0"/>
                <wp:positionH relativeFrom="column">
                  <wp:posOffset>200025</wp:posOffset>
                </wp:positionH>
                <wp:positionV relativeFrom="paragraph">
                  <wp:posOffset>185420</wp:posOffset>
                </wp:positionV>
                <wp:extent cx="190500" cy="152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E667F" id="Rectangle 3" o:spid="_x0000_s1026" style="position:absolute;margin-left:15.75pt;margin-top:14.6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" fillcolor="window" strokecolor="windowText" strokeweight="1pt">
                <v:path arrowok="t"/>
              </v:rect>
            </w:pict>
          </mc:Fallback>
        </mc:AlternateContent>
      </w:r>
    </w:p>
    <w:p w:rsidR="00B97867" w:rsidRPr="000774C1" w:rsidRDefault="00B97867" w:rsidP="00B97867">
      <w:pPr>
        <w:autoSpaceDE w:val="0"/>
        <w:autoSpaceDN w:val="0"/>
        <w:adjustRightInd w:val="0"/>
        <w:ind w:left="720"/>
        <w:rPr>
          <w:rFonts w:ascii="Arial" w:eastAsia="SimSun" w:hAnsi="Arial" w:cs="Arial"/>
          <w:color w:val="000000" w:themeColor="text1"/>
          <w:lang w:val="fr-CA" w:eastAsia="zh-CN"/>
        </w:rPr>
      </w:pPr>
      <w:r w:rsidRPr="000774C1">
        <w:rPr>
          <w:rFonts w:ascii="Arial" w:eastAsia="SimSun" w:hAnsi="Arial" w:cs="Arial"/>
          <w:color w:val="000000" w:themeColor="text1"/>
          <w:lang w:val="fr-CA" w:eastAsia="zh-CN"/>
        </w:rPr>
        <w:t xml:space="preserve"> </w:t>
      </w:r>
      <w:r w:rsidR="00B025DC" w:rsidRPr="000774C1">
        <w:rPr>
          <w:rFonts w:ascii="Arial" w:eastAsia="SimSun" w:hAnsi="Arial" w:cs="Arial"/>
          <w:color w:val="000000" w:themeColor="text1"/>
          <w:lang w:val="fr-CA" w:eastAsia="zh-CN"/>
        </w:rPr>
        <w:t>Ajoutant le mot ou les mots</w:t>
      </w:r>
      <w:r w:rsidRPr="000774C1">
        <w:rPr>
          <w:rFonts w:ascii="Arial" w:eastAsia="SimSun" w:hAnsi="Arial" w:cs="Arial"/>
          <w:color w:val="000000" w:themeColor="text1"/>
          <w:lang w:val="fr-CA" w:eastAsia="zh-CN"/>
        </w:rPr>
        <w:t xml:space="preserve"> ________________________________________________________________________________________________________________</w:t>
      </w:r>
      <w:r w:rsidR="001D2D86">
        <w:rPr>
          <w:rFonts w:ascii="Arial" w:eastAsia="SimSun" w:hAnsi="Arial" w:cs="Arial"/>
          <w:color w:val="000000" w:themeColor="text1"/>
          <w:lang w:val="fr-CA" w:eastAsia="zh-CN"/>
        </w:rPr>
        <w:t>________________</w:t>
      </w:r>
    </w:p>
    <w:p w:rsidR="00B97867" w:rsidRPr="000774C1" w:rsidRDefault="00B97867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</w:p>
    <w:p w:rsidR="00B97867" w:rsidRPr="000774C1" w:rsidRDefault="00B97867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</w:p>
    <w:p w:rsidR="00B97867" w:rsidRPr="000774C1" w:rsidRDefault="001D2D86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  <w:r>
        <w:rPr>
          <w:rFonts w:ascii="Arial" w:eastAsia="SimSun" w:hAnsi="Arial" w:cs="Arial"/>
          <w:color w:val="000000" w:themeColor="text1"/>
          <w:lang w:val="fr-CA" w:eastAsia="zh-CN"/>
        </w:rPr>
        <w:t>La clause modifiée :</w:t>
      </w:r>
    </w:p>
    <w:p w:rsidR="00B97867" w:rsidRPr="000774C1" w:rsidRDefault="000774C1" w:rsidP="00B97867">
      <w:pPr>
        <w:autoSpaceDE w:val="0"/>
        <w:autoSpaceDN w:val="0"/>
        <w:adjustRightInd w:val="0"/>
        <w:ind w:left="720"/>
        <w:rPr>
          <w:rFonts w:ascii="Arial" w:eastAsia="SimSun" w:hAnsi="Arial" w:cs="Arial"/>
          <w:color w:val="000000" w:themeColor="text1"/>
          <w:lang w:val="fr-CA" w:eastAsia="zh-CN"/>
        </w:rPr>
      </w:pPr>
      <w:r w:rsidRPr="000774C1">
        <w:rPr>
          <w:rFonts w:ascii="Arial" w:hAnsi="Arial" w:cs="Arial"/>
          <w:color w:val="000000" w:themeColor="text1"/>
          <w:lang w:val="fr-CA"/>
        </w:rPr>
        <w:t>Il est résolu que</w:t>
      </w:r>
      <w:r w:rsidRPr="00E7238B">
        <w:rPr>
          <w:rFonts w:ascii="Arial" w:hAnsi="Arial" w:cs="Arial"/>
          <w:b/>
          <w:color w:val="000000" w:themeColor="text1"/>
          <w:lang w:val="fr-CA"/>
        </w:rPr>
        <w:t xml:space="preserve"> </w:t>
      </w:r>
      <w:r w:rsidR="00B97867" w:rsidRPr="000774C1">
        <w:rPr>
          <w:rFonts w:ascii="Arial" w:eastAsia="SimSun" w:hAnsi="Arial" w:cs="Arial"/>
          <w:color w:val="000000" w:themeColor="text1"/>
          <w:lang w:val="fr-CA" w:eastAsia="zh-CN"/>
        </w:rPr>
        <w:t xml:space="preserve"> __________________________________________________________ </w:t>
      </w:r>
    </w:p>
    <w:p w:rsidR="00B97867" w:rsidRPr="009950EF" w:rsidRDefault="00B97867" w:rsidP="00B97867">
      <w:pPr>
        <w:autoSpaceDE w:val="0"/>
        <w:autoSpaceDN w:val="0"/>
        <w:adjustRightInd w:val="0"/>
        <w:ind w:left="720"/>
        <w:rPr>
          <w:rFonts w:ascii="Arial" w:eastAsia="SimSun" w:hAnsi="Arial" w:cs="Arial"/>
          <w:color w:val="000000" w:themeColor="text1"/>
          <w:lang w:val="en-CA" w:eastAsia="zh-CN"/>
        </w:rPr>
      </w:pPr>
      <w:r w:rsidRPr="009950EF">
        <w:rPr>
          <w:rFonts w:ascii="Arial" w:eastAsia="SimSun" w:hAnsi="Arial" w:cs="Arial"/>
          <w:color w:val="000000" w:themeColor="text1"/>
          <w:lang w:val="en-CA" w:eastAsia="zh-CN"/>
        </w:rPr>
        <w:t>________________________________________________________________________________________________________________________________________________________________________________________________</w:t>
      </w:r>
      <w:r w:rsidRPr="009950EF">
        <w:rPr>
          <w:rFonts w:ascii="Arial" w:eastAsia="SimSun" w:hAnsi="Arial" w:cs="Arial"/>
          <w:color w:val="000000" w:themeColor="text1"/>
          <w:lang w:val="en-CA"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D86">
        <w:rPr>
          <w:rFonts w:ascii="Arial" w:eastAsia="SimSun" w:hAnsi="Arial" w:cs="Arial"/>
          <w:color w:val="000000" w:themeColor="text1"/>
          <w:lang w:val="en-CA" w:eastAsia="zh-CN"/>
        </w:rPr>
        <w:t>________________________</w:t>
      </w:r>
    </w:p>
    <w:p w:rsidR="0098409B" w:rsidRPr="009950EF" w:rsidRDefault="0098409B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en-CA" w:eastAsia="zh-CN"/>
        </w:rPr>
      </w:pPr>
    </w:p>
    <w:p w:rsidR="0098409B" w:rsidRPr="009950EF" w:rsidRDefault="0098409B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en-CA" w:eastAsia="zh-CN"/>
        </w:rPr>
      </w:pPr>
    </w:p>
    <w:p w:rsidR="0098409B" w:rsidRPr="000774C1" w:rsidRDefault="000774C1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  <w:r w:rsidRPr="000774C1">
        <w:rPr>
          <w:rFonts w:ascii="Arial" w:eastAsia="SimSun" w:hAnsi="Arial" w:cs="Arial"/>
          <w:color w:val="000000" w:themeColor="text1"/>
          <w:lang w:val="fr-CA" w:eastAsia="zh-CN"/>
        </w:rPr>
        <w:t>Modifications suggérées au contexte</w:t>
      </w:r>
      <w:r w:rsidR="001D2D86">
        <w:rPr>
          <w:rFonts w:ascii="Arial" w:eastAsia="SimSun" w:hAnsi="Arial" w:cs="Arial"/>
          <w:color w:val="000000" w:themeColor="text1"/>
          <w:lang w:val="fr-CA" w:eastAsia="zh-CN"/>
        </w:rPr>
        <w:t> :</w:t>
      </w:r>
    </w:p>
    <w:p w:rsidR="000774C1" w:rsidRPr="000774C1" w:rsidRDefault="000774C1" w:rsidP="0098409B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  <w:r w:rsidRPr="000774C1">
        <w:rPr>
          <w:rFonts w:ascii="Arial" w:eastAsia="SimSun" w:hAnsi="Arial" w:cs="Arial"/>
          <w:color w:val="000000" w:themeColor="text1"/>
          <w:lang w:val="fr-CA" w:eastAsia="zh-CN"/>
        </w:rPr>
        <w:t>Modifier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la phrase ou le paragraphe en</w:t>
      </w:r>
    </w:p>
    <w:p w:rsidR="000774C1" w:rsidRPr="000774C1" w:rsidRDefault="000774C1" w:rsidP="0098409B">
      <w:pPr>
        <w:autoSpaceDE w:val="0"/>
        <w:autoSpaceDN w:val="0"/>
        <w:adjustRightInd w:val="0"/>
        <w:ind w:left="720"/>
        <w:rPr>
          <w:rFonts w:ascii="Arial" w:eastAsia="SimSun" w:hAnsi="Arial" w:cs="Arial"/>
          <w:color w:val="000000" w:themeColor="text1"/>
          <w:lang w:val="fr-CA" w:eastAsia="zh-CN"/>
        </w:rPr>
      </w:pPr>
      <w:r w:rsidRPr="000774C1">
        <w:rPr>
          <w:rFonts w:ascii="Arial" w:eastAsia="SimSun" w:hAnsi="Arial" w:cs="Arial"/>
          <w:color w:val="000000" w:themeColor="text1"/>
          <w:lang w:val="fr-CA" w:eastAsia="zh-CN"/>
        </w:rPr>
        <w:t>Supprimant le mot ou les mots</w:t>
      </w:r>
    </w:p>
    <w:p w:rsidR="0098409B" w:rsidRPr="001D2D86" w:rsidRDefault="0098409B" w:rsidP="0098409B">
      <w:pPr>
        <w:autoSpaceDE w:val="0"/>
        <w:autoSpaceDN w:val="0"/>
        <w:adjustRightInd w:val="0"/>
        <w:ind w:left="720"/>
        <w:rPr>
          <w:rFonts w:ascii="Arial" w:eastAsia="SimSun" w:hAnsi="Arial" w:cs="Arial"/>
          <w:color w:val="000000" w:themeColor="text1"/>
          <w:lang w:val="fr-CA" w:eastAsia="zh-CN"/>
        </w:rPr>
      </w:pPr>
      <w:r w:rsidRPr="001D2D86">
        <w:rPr>
          <w:rFonts w:ascii="Arial" w:eastAsia="SimSun" w:hAnsi="Arial" w:cs="Arial"/>
          <w:color w:val="000000" w:themeColor="text1"/>
          <w:lang w:val="fr-CA" w:eastAsia="zh-CN"/>
        </w:rPr>
        <w:t>________________________________________________________________________________________________________________________________</w:t>
      </w:r>
    </w:p>
    <w:p w:rsidR="0098409B" w:rsidRPr="001D2D86" w:rsidRDefault="0098409B" w:rsidP="0098409B">
      <w:pPr>
        <w:autoSpaceDE w:val="0"/>
        <w:autoSpaceDN w:val="0"/>
        <w:adjustRightInd w:val="0"/>
        <w:ind w:left="720"/>
        <w:rPr>
          <w:rFonts w:ascii="Arial" w:eastAsia="SimSun" w:hAnsi="Arial" w:cs="Arial"/>
          <w:color w:val="000000" w:themeColor="text1"/>
          <w:lang w:val="fr-CA" w:eastAsia="zh-CN"/>
        </w:rPr>
      </w:pPr>
    </w:p>
    <w:p w:rsidR="0098409B" w:rsidRPr="001D2D86" w:rsidRDefault="0098409B" w:rsidP="0098409B">
      <w:pPr>
        <w:autoSpaceDE w:val="0"/>
        <w:autoSpaceDN w:val="0"/>
        <w:adjustRightInd w:val="0"/>
        <w:ind w:left="720"/>
        <w:rPr>
          <w:rFonts w:ascii="Arial" w:eastAsia="SimSun" w:hAnsi="Arial" w:cs="Arial"/>
          <w:color w:val="000000" w:themeColor="text1"/>
          <w:lang w:val="fr-CA" w:eastAsia="zh-CN"/>
        </w:rPr>
      </w:pPr>
    </w:p>
    <w:p w:rsidR="0098409B" w:rsidRPr="000774C1" w:rsidRDefault="0098409B" w:rsidP="0098409B">
      <w:pPr>
        <w:autoSpaceDE w:val="0"/>
        <w:autoSpaceDN w:val="0"/>
        <w:adjustRightInd w:val="0"/>
        <w:ind w:left="720"/>
        <w:rPr>
          <w:rFonts w:ascii="Arial" w:eastAsia="SimSun" w:hAnsi="Arial" w:cs="Arial"/>
          <w:color w:val="000000" w:themeColor="text1"/>
          <w:lang w:val="fr-CA" w:eastAsia="zh-CN"/>
        </w:rPr>
      </w:pPr>
      <w:r w:rsidRPr="000774C1">
        <w:rPr>
          <w:rFonts w:ascii="Arial" w:eastAsia="SimSun" w:hAnsi="Arial" w:cs="Arial"/>
          <w:color w:val="000000" w:themeColor="text1"/>
          <w:lang w:val="fr-CA" w:eastAsia="zh-CN"/>
        </w:rPr>
        <w:t xml:space="preserve"> </w:t>
      </w:r>
      <w:r w:rsidR="000774C1" w:rsidRPr="000774C1">
        <w:rPr>
          <w:rFonts w:ascii="Arial" w:eastAsia="SimSun" w:hAnsi="Arial" w:cs="Arial"/>
          <w:color w:val="000000" w:themeColor="text1"/>
          <w:lang w:val="fr-CA" w:eastAsia="zh-CN"/>
        </w:rPr>
        <w:t>Ajoutant le mot ou les mots</w:t>
      </w:r>
      <w:r w:rsidRPr="000774C1">
        <w:rPr>
          <w:rFonts w:ascii="Arial" w:eastAsia="SimSun" w:hAnsi="Arial" w:cs="Arial"/>
          <w:color w:val="000000" w:themeColor="text1"/>
          <w:lang w:val="fr-CA" w:eastAsia="zh-CN"/>
        </w:rPr>
        <w:t xml:space="preserve"> ________________________________________________________________________________________________________________________________</w:t>
      </w:r>
    </w:p>
    <w:p w:rsidR="0098409B" w:rsidRPr="000774C1" w:rsidRDefault="0098409B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</w:p>
    <w:p w:rsidR="0098409B" w:rsidRPr="000774C1" w:rsidRDefault="0098409B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</w:p>
    <w:p w:rsidR="0098409B" w:rsidRPr="000774C1" w:rsidRDefault="0098409B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</w:p>
    <w:p w:rsidR="000774C1" w:rsidRPr="000774C1" w:rsidRDefault="000774C1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  <w:r w:rsidRPr="000774C1">
        <w:rPr>
          <w:rFonts w:ascii="Arial" w:eastAsia="SimSun" w:hAnsi="Arial" w:cs="Arial"/>
          <w:color w:val="000000" w:themeColor="text1"/>
          <w:lang w:val="fr-CA" w:eastAsia="zh-CN"/>
        </w:rPr>
        <w:t xml:space="preserve">Acceptation ou rejet </w:t>
      </w:r>
      <w:r w:rsidR="001D2D86">
        <w:rPr>
          <w:rFonts w:ascii="Arial" w:eastAsia="SimSun" w:hAnsi="Arial" w:cs="Arial"/>
          <w:color w:val="000000" w:themeColor="text1"/>
          <w:lang w:val="fr-CA" w:eastAsia="zh-CN"/>
        </w:rPr>
        <w:t xml:space="preserve">complet </w:t>
      </w:r>
      <w:r w:rsidRPr="000774C1">
        <w:rPr>
          <w:rFonts w:ascii="Arial" w:eastAsia="SimSun" w:hAnsi="Arial" w:cs="Arial"/>
          <w:color w:val="000000" w:themeColor="text1"/>
          <w:lang w:val="fr-CA" w:eastAsia="zh-CN"/>
        </w:rPr>
        <w:t>de c</w:t>
      </w:r>
      <w:r>
        <w:rPr>
          <w:rFonts w:ascii="Arial" w:eastAsia="SimSun" w:hAnsi="Arial" w:cs="Arial"/>
          <w:color w:val="000000" w:themeColor="text1"/>
          <w:lang w:val="fr-CA" w:eastAsia="zh-CN"/>
        </w:rPr>
        <w:t>ette résolution (choisir une</w:t>
      </w:r>
      <w:r w:rsidR="0001555E">
        <w:rPr>
          <w:rFonts w:ascii="Arial" w:eastAsia="SimSun" w:hAnsi="Arial" w:cs="Arial"/>
          <w:color w:val="000000" w:themeColor="text1"/>
          <w:lang w:val="fr-CA" w:eastAsia="zh-CN"/>
        </w:rPr>
        <w:t xml:space="preserve"> des options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en </w:t>
      </w:r>
      <w:r w:rsidR="0001555E">
        <w:rPr>
          <w:rFonts w:ascii="Arial" w:eastAsia="SimSun" w:hAnsi="Arial" w:cs="Arial"/>
          <w:color w:val="000000" w:themeColor="text1"/>
          <w:lang w:val="fr-CA" w:eastAsia="zh-CN"/>
        </w:rPr>
        <w:t>surlignant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une boîte, en cliquant </w:t>
      </w:r>
      <w:r w:rsidR="0001555E">
        <w:rPr>
          <w:rFonts w:ascii="Arial" w:eastAsia="SimSun" w:hAnsi="Arial" w:cs="Arial"/>
          <w:color w:val="000000" w:themeColor="text1"/>
          <w:lang w:val="fr-CA" w:eastAsia="zh-CN"/>
        </w:rPr>
        <w:t>sur le</w:t>
      </w:r>
      <w:r>
        <w:rPr>
          <w:rFonts w:ascii="Arial" w:eastAsia="SimSun" w:hAnsi="Arial" w:cs="Arial"/>
          <w:color w:val="000000" w:themeColor="text1"/>
          <w:lang w:val="fr-CA" w:eastAsia="zh-CN"/>
        </w:rPr>
        <w:t> </w:t>
      </w:r>
      <w:r w:rsidR="0001555E">
        <w:rPr>
          <w:rFonts w:ascii="Arial" w:eastAsia="SimSun" w:hAnsi="Arial" w:cs="Arial"/>
          <w:color w:val="000000" w:themeColor="text1"/>
          <w:lang w:val="fr-CA" w:eastAsia="zh-CN"/>
        </w:rPr>
        <w:t>menu des puces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dans </w:t>
      </w:r>
      <w:r w:rsidR="0001555E">
        <w:rPr>
          <w:rFonts w:ascii="Arial" w:eastAsia="SimSun" w:hAnsi="Arial" w:cs="Arial"/>
          <w:color w:val="000000" w:themeColor="text1"/>
          <w:lang w:val="fr-CA" w:eastAsia="zh-CN"/>
        </w:rPr>
        <w:t>l’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onglet </w:t>
      </w:r>
      <w:r w:rsidR="0001555E">
        <w:rPr>
          <w:rFonts w:ascii="Arial" w:eastAsia="SimSun" w:hAnsi="Arial" w:cs="Arial"/>
          <w:color w:val="000000" w:themeColor="text1"/>
          <w:lang w:val="fr-CA" w:eastAsia="zh-CN"/>
        </w:rPr>
        <w:t>« P</w:t>
      </w:r>
      <w:r>
        <w:rPr>
          <w:rFonts w:ascii="Arial" w:eastAsia="SimSun" w:hAnsi="Arial" w:cs="Arial"/>
          <w:color w:val="000000" w:themeColor="text1"/>
          <w:lang w:val="fr-CA" w:eastAsia="zh-CN"/>
        </w:rPr>
        <w:t>aragraphe</w:t>
      </w:r>
      <w:r w:rsidR="0001555E">
        <w:rPr>
          <w:rFonts w:ascii="Arial" w:eastAsia="SimSun" w:hAnsi="Arial" w:cs="Arial"/>
          <w:color w:val="000000" w:themeColor="text1"/>
          <w:lang w:val="fr-CA" w:eastAsia="zh-CN"/>
        </w:rPr>
        <w:t> »</w:t>
      </w:r>
      <w:r>
        <w:rPr>
          <w:rFonts w:ascii="Arial" w:eastAsia="SimSun" w:hAnsi="Arial" w:cs="Arial"/>
          <w:color w:val="000000" w:themeColor="text1"/>
          <w:lang w:val="fr-CA" w:eastAsia="zh-CN"/>
        </w:rPr>
        <w:t xml:space="preserve"> et </w:t>
      </w:r>
      <w:r w:rsidR="0001555E">
        <w:rPr>
          <w:rFonts w:ascii="Arial" w:eastAsia="SimSun" w:hAnsi="Arial" w:cs="Arial"/>
          <w:color w:val="000000" w:themeColor="text1"/>
          <w:lang w:val="fr-CA" w:eastAsia="zh-CN"/>
        </w:rPr>
        <w:t>en remplaçant une ou l’autre en la cochant</w:t>
      </w:r>
      <w:r>
        <w:rPr>
          <w:rFonts w:ascii="Arial" w:eastAsia="SimSun" w:hAnsi="Arial" w:cs="Arial"/>
          <w:color w:val="000000" w:themeColor="text1"/>
          <w:lang w:val="fr-CA" w:eastAsia="zh-CN"/>
        </w:rPr>
        <w:t>) :</w:t>
      </w:r>
    </w:p>
    <w:p w:rsidR="00B97867" w:rsidRPr="009950EF" w:rsidRDefault="00B97867" w:rsidP="00B97867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Arial" w:eastAsia="SimSun" w:hAnsi="Arial" w:cs="Arial"/>
          <w:color w:val="000000" w:themeColor="text1"/>
          <w:lang w:val="en-CA" w:eastAsia="zh-CN"/>
        </w:rPr>
      </w:pPr>
      <w:r w:rsidRPr="009950EF">
        <w:rPr>
          <w:rFonts w:ascii="Arial" w:eastAsia="SimSun" w:hAnsi="Arial" w:cs="Arial"/>
          <w:color w:val="000000" w:themeColor="text1"/>
          <w:lang w:val="en-CA" w:eastAsia="zh-CN"/>
        </w:rPr>
        <w:t>Accep</w:t>
      </w:r>
      <w:r w:rsidR="007E3D73">
        <w:rPr>
          <w:rFonts w:ascii="Arial" w:eastAsia="SimSun" w:hAnsi="Arial" w:cs="Arial"/>
          <w:color w:val="000000" w:themeColor="text1"/>
          <w:lang w:val="en-CA" w:eastAsia="zh-CN"/>
        </w:rPr>
        <w:t>tée</w:t>
      </w:r>
    </w:p>
    <w:p w:rsidR="00B97867" w:rsidRPr="009950EF" w:rsidRDefault="007E3D73" w:rsidP="00B97867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Arial" w:eastAsia="SimSun" w:hAnsi="Arial" w:cs="Arial"/>
          <w:color w:val="000000" w:themeColor="text1"/>
          <w:lang w:val="en-CA" w:eastAsia="zh-CN"/>
        </w:rPr>
      </w:pPr>
      <w:r>
        <w:rPr>
          <w:rFonts w:ascii="Arial" w:eastAsia="SimSun" w:hAnsi="Arial" w:cs="Arial"/>
          <w:color w:val="000000" w:themeColor="text1"/>
          <w:lang w:val="en-CA" w:eastAsia="zh-CN"/>
        </w:rPr>
        <w:t>Rejetée</w:t>
      </w:r>
    </w:p>
    <w:p w:rsidR="00B97867" w:rsidRPr="009950EF" w:rsidRDefault="00B97867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en-CA" w:eastAsia="zh-CN"/>
        </w:rPr>
      </w:pPr>
    </w:p>
    <w:p w:rsidR="0001555E" w:rsidRPr="0001555E" w:rsidRDefault="0001555E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fr-CA" w:eastAsia="zh-CN"/>
        </w:rPr>
      </w:pPr>
      <w:r w:rsidRPr="0001555E">
        <w:rPr>
          <w:rFonts w:ascii="Arial" w:eastAsia="SimSun" w:hAnsi="Arial" w:cs="Arial"/>
          <w:color w:val="000000" w:themeColor="text1"/>
          <w:lang w:val="fr-CA" w:eastAsia="zh-CN"/>
        </w:rPr>
        <w:t>Justification pour les modifications/a</w:t>
      </w:r>
      <w:r>
        <w:rPr>
          <w:rFonts w:ascii="Arial" w:eastAsia="SimSun" w:hAnsi="Arial" w:cs="Arial"/>
          <w:color w:val="000000" w:themeColor="text1"/>
          <w:lang w:val="fr-CA" w:eastAsia="zh-CN"/>
        </w:rPr>
        <w:t>cceptation/rejet :</w:t>
      </w:r>
    </w:p>
    <w:p w:rsidR="00B97867" w:rsidRPr="001D2D86" w:rsidRDefault="00B97867" w:rsidP="00B97867">
      <w:pPr>
        <w:autoSpaceDE w:val="0"/>
        <w:autoSpaceDN w:val="0"/>
        <w:adjustRightInd w:val="0"/>
        <w:rPr>
          <w:rFonts w:ascii="Arial" w:eastAsia="SimSun" w:hAnsi="Arial" w:cs="Arial"/>
          <w:color w:val="7F7F7F" w:themeColor="text1" w:themeTint="80"/>
          <w:lang w:val="en-CA" w:eastAsia="zh-CN"/>
        </w:rPr>
      </w:pPr>
      <w:r w:rsidRPr="0001555E">
        <w:rPr>
          <w:rFonts w:ascii="Arial" w:eastAsia="SimSun" w:hAnsi="Arial" w:cs="Arial"/>
          <w:color w:val="7F7F7F" w:themeColor="text1" w:themeTint="80"/>
          <w:lang w:val="en-CA" w:eastAsia="zh-CN"/>
        </w:rPr>
        <w:t>____________________________________</w:t>
      </w:r>
      <w:r w:rsidRPr="009950EF">
        <w:rPr>
          <w:rFonts w:ascii="Arial" w:eastAsia="SimSun" w:hAnsi="Arial" w:cs="Arial"/>
          <w:color w:val="000000" w:themeColor="text1"/>
          <w:lang w:val="en-CA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D86">
        <w:rPr>
          <w:rFonts w:ascii="Arial" w:eastAsia="SimSun" w:hAnsi="Arial" w:cs="Arial"/>
          <w:color w:val="000000" w:themeColor="text1"/>
          <w:lang w:val="en-CA" w:eastAsia="zh-CN"/>
        </w:rPr>
        <w:t>___________</w:t>
      </w:r>
      <w:r w:rsidR="001D2D86">
        <w:rPr>
          <w:rFonts w:ascii="Arial" w:eastAsia="SimSun" w:hAnsi="Arial" w:cs="Arial"/>
          <w:color w:val="000000" w:themeColor="text1"/>
          <w:lang w:val="en-CA" w:eastAsia="zh-CN"/>
        </w:rPr>
        <w:softHyphen/>
      </w:r>
      <w:r w:rsidR="001D2D86">
        <w:rPr>
          <w:rFonts w:ascii="Arial" w:eastAsia="SimSun" w:hAnsi="Arial" w:cs="Arial"/>
          <w:color w:val="000000" w:themeColor="text1"/>
          <w:lang w:val="en-CA" w:eastAsia="zh-CN"/>
        </w:rPr>
        <w:softHyphen/>
      </w:r>
      <w:r w:rsidR="001D2D86">
        <w:rPr>
          <w:rFonts w:ascii="Arial" w:eastAsia="SimSun" w:hAnsi="Arial" w:cs="Arial"/>
          <w:color w:val="000000" w:themeColor="text1"/>
          <w:lang w:val="en-CA" w:eastAsia="zh-CN"/>
        </w:rPr>
        <w:softHyphen/>
      </w:r>
      <w:r w:rsidR="001D2D86">
        <w:rPr>
          <w:rFonts w:ascii="Arial" w:eastAsia="SimSun" w:hAnsi="Arial" w:cs="Arial"/>
          <w:color w:val="000000" w:themeColor="text1"/>
          <w:lang w:val="en-CA" w:eastAsia="zh-CN"/>
        </w:rPr>
        <w:softHyphen/>
      </w:r>
      <w:r w:rsidR="001D2D86">
        <w:rPr>
          <w:rFonts w:ascii="Arial" w:eastAsia="SimSun" w:hAnsi="Arial" w:cs="Arial"/>
          <w:color w:val="000000" w:themeColor="text1"/>
          <w:lang w:val="en-CA" w:eastAsia="zh-CN"/>
        </w:rPr>
        <w:softHyphen/>
      </w:r>
      <w:r w:rsidR="001D2D86">
        <w:rPr>
          <w:rFonts w:ascii="Arial" w:eastAsia="SimSun" w:hAnsi="Arial" w:cs="Arial"/>
          <w:color w:val="000000" w:themeColor="text1"/>
          <w:lang w:val="en-CA" w:eastAsia="zh-CN"/>
        </w:rPr>
        <w:softHyphen/>
      </w:r>
      <w:r w:rsidR="001D2D86">
        <w:rPr>
          <w:rFonts w:ascii="Arial" w:eastAsia="SimSun" w:hAnsi="Arial" w:cs="Arial"/>
          <w:color w:val="000000" w:themeColor="text1"/>
          <w:lang w:val="en-CA" w:eastAsia="zh-CN"/>
        </w:rPr>
        <w:softHyphen/>
      </w:r>
      <w:r w:rsidR="001D2D86">
        <w:rPr>
          <w:rFonts w:ascii="Arial" w:eastAsia="SimSun" w:hAnsi="Arial" w:cs="Arial"/>
          <w:color w:val="000000" w:themeColor="text1"/>
          <w:lang w:val="en-CA" w:eastAsia="zh-CN"/>
        </w:rPr>
        <w:softHyphen/>
      </w:r>
      <w:r w:rsidR="001D2D86">
        <w:rPr>
          <w:rFonts w:ascii="Arial" w:eastAsia="SimSun" w:hAnsi="Arial" w:cs="Arial"/>
          <w:color w:val="000000" w:themeColor="text1"/>
          <w:lang w:val="en-CA" w:eastAsia="zh-CN"/>
        </w:rPr>
        <w:softHyphen/>
      </w:r>
      <w:r w:rsidR="001D2D86">
        <w:rPr>
          <w:rFonts w:ascii="Arial" w:eastAsia="SimSun" w:hAnsi="Arial" w:cs="Arial"/>
          <w:color w:val="000000" w:themeColor="text1"/>
          <w:lang w:val="en-CA" w:eastAsia="zh-CN"/>
        </w:rPr>
        <w:softHyphen/>
      </w:r>
      <w:r w:rsidRPr="009950EF">
        <w:rPr>
          <w:rFonts w:ascii="Arial" w:eastAsia="SimSun" w:hAnsi="Arial" w:cs="Arial"/>
          <w:color w:val="000000" w:themeColor="text1"/>
          <w:lang w:val="en-CA" w:eastAsia="zh-CN"/>
        </w:rPr>
        <w:t>______________________________________________________________________</w:t>
      </w:r>
    </w:p>
    <w:p w:rsidR="00B97867" w:rsidRPr="009950EF" w:rsidRDefault="00B97867" w:rsidP="00B97867">
      <w:pPr>
        <w:autoSpaceDE w:val="0"/>
        <w:autoSpaceDN w:val="0"/>
        <w:adjustRightInd w:val="0"/>
        <w:rPr>
          <w:rFonts w:ascii="Arial" w:eastAsia="SimSun" w:hAnsi="Arial" w:cs="Arial"/>
          <w:color w:val="000000" w:themeColor="text1"/>
          <w:lang w:val="en-CA" w:eastAsia="zh-CN"/>
        </w:rPr>
      </w:pPr>
    </w:p>
    <w:p w:rsidR="00B97867" w:rsidRPr="009950EF" w:rsidRDefault="00B97867" w:rsidP="00B97867">
      <w:pPr>
        <w:rPr>
          <w:rFonts w:ascii="Arial" w:hAnsi="Arial" w:cs="Arial"/>
          <w:color w:val="000000" w:themeColor="text1"/>
        </w:rPr>
      </w:pPr>
    </w:p>
    <w:p w:rsidR="0001555E" w:rsidRDefault="0001555E" w:rsidP="0098409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Autres commentaires :</w:t>
      </w:r>
    </w:p>
    <w:p w:rsidR="00B97867" w:rsidRPr="0001555E" w:rsidRDefault="0098409B" w:rsidP="0098409B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01555E">
        <w:rPr>
          <w:rFonts w:ascii="Arial" w:hAnsi="Arial" w:cs="Arial"/>
          <w:color w:val="7F7F7F" w:themeColor="text1" w:themeTint="80"/>
        </w:rPr>
        <w:t>______________________________________________________________________</w:t>
      </w:r>
    </w:p>
    <w:p w:rsidR="0098409B" w:rsidRPr="009950EF" w:rsidRDefault="0098409B" w:rsidP="0098409B">
      <w:pPr>
        <w:spacing w:line="360" w:lineRule="auto"/>
        <w:rPr>
          <w:rFonts w:ascii="Arial" w:hAnsi="Arial" w:cs="Arial"/>
          <w:color w:val="000000" w:themeColor="text1"/>
        </w:rPr>
      </w:pPr>
      <w:r w:rsidRPr="009950EF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</w:t>
      </w:r>
    </w:p>
    <w:p w:rsidR="0098409B" w:rsidRPr="009950EF" w:rsidRDefault="0098409B" w:rsidP="00B97867">
      <w:pPr>
        <w:rPr>
          <w:rFonts w:ascii="Arial" w:hAnsi="Arial" w:cs="Arial"/>
          <w:color w:val="000000" w:themeColor="text1"/>
        </w:rPr>
      </w:pPr>
    </w:p>
    <w:p w:rsidR="0098409B" w:rsidRPr="009950EF" w:rsidRDefault="0098409B" w:rsidP="00B97867">
      <w:pPr>
        <w:rPr>
          <w:rFonts w:ascii="Arial" w:hAnsi="Arial" w:cs="Arial"/>
          <w:color w:val="000000" w:themeColor="text1"/>
        </w:rPr>
      </w:pPr>
    </w:p>
    <w:p w:rsidR="00595A22" w:rsidRPr="0001555E" w:rsidRDefault="0001555E" w:rsidP="002850AE">
      <w:pPr>
        <w:rPr>
          <w:rFonts w:ascii="Arial" w:hAnsi="Arial" w:cs="Arial"/>
          <w:color w:val="000000" w:themeColor="text1"/>
          <w:lang w:val="fr-CA"/>
        </w:rPr>
      </w:pPr>
      <w:r w:rsidRPr="0001555E">
        <w:rPr>
          <w:rFonts w:ascii="Arial" w:hAnsi="Arial" w:cs="Arial"/>
          <w:i/>
          <w:color w:val="000000" w:themeColor="text1"/>
          <w:lang w:val="fr-CA"/>
        </w:rPr>
        <w:t xml:space="preserve">Fin du document des </w:t>
      </w:r>
      <w:r>
        <w:rPr>
          <w:rFonts w:ascii="Arial" w:hAnsi="Arial" w:cs="Arial"/>
          <w:i/>
          <w:color w:val="000000" w:themeColor="text1"/>
          <w:lang w:val="fr-CA"/>
        </w:rPr>
        <w:t>ré</w:t>
      </w:r>
      <w:r w:rsidRPr="0001555E">
        <w:rPr>
          <w:rFonts w:ascii="Arial" w:hAnsi="Arial" w:cs="Arial"/>
          <w:i/>
          <w:color w:val="000000" w:themeColor="text1"/>
          <w:lang w:val="fr-CA"/>
        </w:rPr>
        <w:t>solutions</w:t>
      </w:r>
    </w:p>
    <w:sectPr w:rsidR="00595A22" w:rsidRPr="0001555E" w:rsidSect="0032487F">
      <w:footerReference w:type="even" r:id="rId40"/>
      <w:footerReference w:type="default" r:id="rId4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EE" w:rsidRDefault="00A115EE" w:rsidP="003438C5">
      <w:r>
        <w:separator/>
      </w:r>
    </w:p>
  </w:endnote>
  <w:endnote w:type="continuationSeparator" w:id="0">
    <w:p w:rsidR="00A115EE" w:rsidRDefault="00A115EE" w:rsidP="0034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0014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B6B6D" w:rsidRDefault="007B6B6D" w:rsidP="00595A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B6B6D" w:rsidRDefault="007B6B6D" w:rsidP="00474A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0189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B6B6D" w:rsidRDefault="007B6B6D" w:rsidP="00595A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269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7B6B6D" w:rsidRDefault="007B6B6D" w:rsidP="00474AB5">
    <w:pPr>
      <w:pStyle w:val="Footer"/>
      <w:ind w:right="360"/>
      <w:jc w:val="center"/>
    </w:pPr>
  </w:p>
  <w:p w:rsidR="007B6B6D" w:rsidRDefault="007B6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6D" w:rsidRDefault="007B6B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01920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B6B6D" w:rsidRDefault="007B6B6D" w:rsidP="003438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B6B6D" w:rsidRDefault="007B6B6D" w:rsidP="003438C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5318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B6B6D" w:rsidRDefault="007B6B6D" w:rsidP="003438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269C"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:rsidR="007B6B6D" w:rsidRDefault="007B6B6D" w:rsidP="00343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EE" w:rsidRDefault="00A115EE" w:rsidP="003438C5">
      <w:r>
        <w:separator/>
      </w:r>
    </w:p>
  </w:footnote>
  <w:footnote w:type="continuationSeparator" w:id="0">
    <w:p w:rsidR="00A115EE" w:rsidRDefault="00A115EE" w:rsidP="0034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6D" w:rsidRDefault="007B6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6D" w:rsidRPr="00463B28" w:rsidRDefault="007B6B6D">
    <w:pPr>
      <w:pStyle w:val="Header"/>
      <w:rPr>
        <w:lang w:val="fr-CA"/>
      </w:rPr>
    </w:pPr>
    <w:r w:rsidRPr="007F0177">
      <w:rPr>
        <w:rFonts w:ascii="Arial" w:hAnsi="Arial" w:cs="Arial"/>
        <w:szCs w:val="20"/>
      </w:rPr>
      <w:ptab w:relativeTo="margin" w:alignment="center" w:leader="none"/>
    </w:r>
    <w:r>
      <w:rPr>
        <w:rFonts w:ascii="Arial" w:hAnsi="Arial" w:cs="Arial"/>
        <w:b/>
        <w:szCs w:val="20"/>
        <w:lang w:val="fr-CA"/>
      </w:rPr>
      <w:t>Information et lignes directrices concernant les résolutions de la FCFDU</w:t>
    </w:r>
    <w:r w:rsidRPr="00463B28">
      <w:rPr>
        <w:rFonts w:ascii="Arial" w:hAnsi="Arial" w:cs="Arial"/>
        <w:b/>
        <w:sz w:val="44"/>
        <w:szCs w:val="40"/>
        <w:lang w:val="fr-C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6D" w:rsidRDefault="007B6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138B8"/>
    <w:multiLevelType w:val="hybridMultilevel"/>
    <w:tmpl w:val="61F45DD2"/>
    <w:lvl w:ilvl="0" w:tplc="8FF66816">
      <w:start w:val="4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6C78B536">
      <w:start w:val="1"/>
      <w:numFmt w:val="bullet"/>
      <w:lvlText w:val="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3DB"/>
    <w:multiLevelType w:val="hybridMultilevel"/>
    <w:tmpl w:val="9AAC2E66"/>
    <w:lvl w:ilvl="0" w:tplc="8FF66816">
      <w:start w:val="4"/>
      <w:numFmt w:val="bullet"/>
      <w:lvlText w:val="-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71B28"/>
    <w:multiLevelType w:val="hybridMultilevel"/>
    <w:tmpl w:val="6C3CAE6E"/>
    <w:lvl w:ilvl="0" w:tplc="60C6FDEE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</w:rPr>
    </w:lvl>
    <w:lvl w:ilvl="1" w:tplc="FF04E79E">
      <w:start w:val="1"/>
      <w:numFmt w:val="lowerLetter"/>
      <w:lvlText w:val="%2."/>
      <w:lvlJc w:val="left"/>
      <w:pPr>
        <w:ind w:left="1156" w:hanging="873"/>
      </w:pPr>
      <w:rPr>
        <w:rFonts w:hint="default"/>
        <w:b/>
      </w:rPr>
    </w:lvl>
    <w:lvl w:ilvl="2" w:tplc="1009001B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D0B1CF3"/>
    <w:multiLevelType w:val="multilevel"/>
    <w:tmpl w:val="7AAA6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864A4E"/>
    <w:multiLevelType w:val="multilevel"/>
    <w:tmpl w:val="8CF88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95A"/>
    <w:multiLevelType w:val="multilevel"/>
    <w:tmpl w:val="01AEB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196CE1"/>
    <w:multiLevelType w:val="hybridMultilevel"/>
    <w:tmpl w:val="7C6CD0EA"/>
    <w:lvl w:ilvl="0" w:tplc="F38C0CF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23D2D"/>
    <w:multiLevelType w:val="hybridMultilevel"/>
    <w:tmpl w:val="6CF6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D5E21"/>
    <w:multiLevelType w:val="hybridMultilevel"/>
    <w:tmpl w:val="1AAA748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7615F5"/>
    <w:multiLevelType w:val="multilevel"/>
    <w:tmpl w:val="2D08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220539"/>
    <w:multiLevelType w:val="hybridMultilevel"/>
    <w:tmpl w:val="FA36AEDA"/>
    <w:lvl w:ilvl="0" w:tplc="85467226">
      <w:start w:val="4"/>
      <w:numFmt w:val="bullet"/>
      <w:lvlText w:val="-"/>
      <w:lvlJc w:val="left"/>
      <w:pPr>
        <w:ind w:left="1170" w:hanging="360"/>
      </w:pPr>
      <w:rPr>
        <w:rFonts w:ascii="Arial" w:eastAsia="SimSun" w:hAnsi="Arial" w:cs="Arial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25C1C"/>
    <w:multiLevelType w:val="hybridMultilevel"/>
    <w:tmpl w:val="C90445C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3" w15:restartNumberingAfterBreak="0">
    <w:nsid w:val="49127E6E"/>
    <w:multiLevelType w:val="hybridMultilevel"/>
    <w:tmpl w:val="2D6CF144"/>
    <w:lvl w:ilvl="0" w:tplc="109C6D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04E79E">
      <w:start w:val="1"/>
      <w:numFmt w:val="lowerLetter"/>
      <w:lvlText w:val="%2."/>
      <w:lvlJc w:val="left"/>
      <w:pPr>
        <w:ind w:left="1440" w:hanging="873"/>
      </w:pPr>
      <w:rPr>
        <w:rFonts w:hint="default"/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57319"/>
    <w:multiLevelType w:val="hybridMultilevel"/>
    <w:tmpl w:val="B0FC413C"/>
    <w:lvl w:ilvl="0" w:tplc="8FF66816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02AA4"/>
    <w:multiLevelType w:val="hybridMultilevel"/>
    <w:tmpl w:val="2EC8FFEE"/>
    <w:lvl w:ilvl="0" w:tplc="8FF66816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6617C"/>
    <w:multiLevelType w:val="hybridMultilevel"/>
    <w:tmpl w:val="35D6A422"/>
    <w:lvl w:ilvl="0" w:tplc="3E6C2FCA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388A78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CA5228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482F5E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8E902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67E60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2F84C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BEEE06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B48900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9940D8"/>
    <w:multiLevelType w:val="hybridMultilevel"/>
    <w:tmpl w:val="B8E47F98"/>
    <w:lvl w:ilvl="0" w:tplc="8FF66816">
      <w:start w:val="4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SimSun" w:hAnsi="Arial" w:cs="Aria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14F1E"/>
    <w:multiLevelType w:val="multilevel"/>
    <w:tmpl w:val="FE0CBF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3C80EA5"/>
    <w:multiLevelType w:val="multilevel"/>
    <w:tmpl w:val="EC94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13"/>
  </w:num>
  <w:num w:numId="9">
    <w:abstractNumId w:val="17"/>
  </w:num>
  <w:num w:numId="10">
    <w:abstractNumId w:val="12"/>
  </w:num>
  <w:num w:numId="11">
    <w:abstractNumId w:val="0"/>
  </w:num>
  <w:num w:numId="12">
    <w:abstractNumId w:val="8"/>
  </w:num>
  <w:num w:numId="13">
    <w:abstractNumId w:val="19"/>
  </w:num>
  <w:num w:numId="14">
    <w:abstractNumId w:val="5"/>
  </w:num>
  <w:num w:numId="15">
    <w:abstractNumId w:val="6"/>
  </w:num>
  <w:num w:numId="16">
    <w:abstractNumId w:val="18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EE"/>
    <w:rsid w:val="00000DA2"/>
    <w:rsid w:val="00013868"/>
    <w:rsid w:val="0001555E"/>
    <w:rsid w:val="00020D05"/>
    <w:rsid w:val="0005313D"/>
    <w:rsid w:val="00057CEF"/>
    <w:rsid w:val="000643C0"/>
    <w:rsid w:val="000774C1"/>
    <w:rsid w:val="00080565"/>
    <w:rsid w:val="00085DDD"/>
    <w:rsid w:val="00097ADF"/>
    <w:rsid w:val="00097B06"/>
    <w:rsid w:val="000A2CB5"/>
    <w:rsid w:val="000B0E83"/>
    <w:rsid w:val="000D7004"/>
    <w:rsid w:val="000F495C"/>
    <w:rsid w:val="001014F5"/>
    <w:rsid w:val="00113683"/>
    <w:rsid w:val="00113C42"/>
    <w:rsid w:val="0011452E"/>
    <w:rsid w:val="00126020"/>
    <w:rsid w:val="00140613"/>
    <w:rsid w:val="0014670A"/>
    <w:rsid w:val="001475B1"/>
    <w:rsid w:val="001743EE"/>
    <w:rsid w:val="00177593"/>
    <w:rsid w:val="00184860"/>
    <w:rsid w:val="00193B31"/>
    <w:rsid w:val="001A4865"/>
    <w:rsid w:val="001B016C"/>
    <w:rsid w:val="001B504B"/>
    <w:rsid w:val="001C1CF5"/>
    <w:rsid w:val="001C59A1"/>
    <w:rsid w:val="001C5CCA"/>
    <w:rsid w:val="001D0C6F"/>
    <w:rsid w:val="001D2D86"/>
    <w:rsid w:val="001E662B"/>
    <w:rsid w:val="00217AF5"/>
    <w:rsid w:val="002358C5"/>
    <w:rsid w:val="00236111"/>
    <w:rsid w:val="002420AC"/>
    <w:rsid w:val="00255134"/>
    <w:rsid w:val="002606FC"/>
    <w:rsid w:val="00265DFA"/>
    <w:rsid w:val="0028068D"/>
    <w:rsid w:val="002850AE"/>
    <w:rsid w:val="00285C03"/>
    <w:rsid w:val="002B71A2"/>
    <w:rsid w:val="002C243C"/>
    <w:rsid w:val="002C4120"/>
    <w:rsid w:val="002E54BC"/>
    <w:rsid w:val="002F2D91"/>
    <w:rsid w:val="002F30D0"/>
    <w:rsid w:val="00305E97"/>
    <w:rsid w:val="003117A6"/>
    <w:rsid w:val="003206AB"/>
    <w:rsid w:val="0032487F"/>
    <w:rsid w:val="003274E2"/>
    <w:rsid w:val="00330D3A"/>
    <w:rsid w:val="00331918"/>
    <w:rsid w:val="003438C5"/>
    <w:rsid w:val="00361F54"/>
    <w:rsid w:val="0036494B"/>
    <w:rsid w:val="0037745C"/>
    <w:rsid w:val="00380D49"/>
    <w:rsid w:val="0039012D"/>
    <w:rsid w:val="003A1297"/>
    <w:rsid w:val="003A59FE"/>
    <w:rsid w:val="003B278A"/>
    <w:rsid w:val="003C7A92"/>
    <w:rsid w:val="003D3B1C"/>
    <w:rsid w:val="003D4E3A"/>
    <w:rsid w:val="00400E91"/>
    <w:rsid w:val="00401DED"/>
    <w:rsid w:val="00436441"/>
    <w:rsid w:val="004437E8"/>
    <w:rsid w:val="00446EE9"/>
    <w:rsid w:val="00454733"/>
    <w:rsid w:val="00463B28"/>
    <w:rsid w:val="00471701"/>
    <w:rsid w:val="0047237D"/>
    <w:rsid w:val="00474AB5"/>
    <w:rsid w:val="00483E30"/>
    <w:rsid w:val="0048519E"/>
    <w:rsid w:val="00491924"/>
    <w:rsid w:val="004948FE"/>
    <w:rsid w:val="004A2799"/>
    <w:rsid w:val="004A4F83"/>
    <w:rsid w:val="004E130D"/>
    <w:rsid w:val="004E3FEA"/>
    <w:rsid w:val="005232B3"/>
    <w:rsid w:val="005558B2"/>
    <w:rsid w:val="00556546"/>
    <w:rsid w:val="00560694"/>
    <w:rsid w:val="00562AA7"/>
    <w:rsid w:val="00563FC9"/>
    <w:rsid w:val="00565059"/>
    <w:rsid w:val="005671AE"/>
    <w:rsid w:val="00574EB7"/>
    <w:rsid w:val="00595A22"/>
    <w:rsid w:val="005A21BF"/>
    <w:rsid w:val="005B0CA8"/>
    <w:rsid w:val="005B5C81"/>
    <w:rsid w:val="005C335A"/>
    <w:rsid w:val="005C41F0"/>
    <w:rsid w:val="005C7846"/>
    <w:rsid w:val="005F10A1"/>
    <w:rsid w:val="005F3642"/>
    <w:rsid w:val="00600955"/>
    <w:rsid w:val="006038EE"/>
    <w:rsid w:val="00606186"/>
    <w:rsid w:val="0061362D"/>
    <w:rsid w:val="00616EDE"/>
    <w:rsid w:val="006239A9"/>
    <w:rsid w:val="00625855"/>
    <w:rsid w:val="00626735"/>
    <w:rsid w:val="00627CDC"/>
    <w:rsid w:val="0063153B"/>
    <w:rsid w:val="006326FC"/>
    <w:rsid w:val="00635E79"/>
    <w:rsid w:val="006455CE"/>
    <w:rsid w:val="006476AD"/>
    <w:rsid w:val="00651A84"/>
    <w:rsid w:val="006552EB"/>
    <w:rsid w:val="0065622A"/>
    <w:rsid w:val="00662D6D"/>
    <w:rsid w:val="0066343F"/>
    <w:rsid w:val="006648BC"/>
    <w:rsid w:val="0067181D"/>
    <w:rsid w:val="00675793"/>
    <w:rsid w:val="00681BC4"/>
    <w:rsid w:val="0068242D"/>
    <w:rsid w:val="006845A0"/>
    <w:rsid w:val="00693C57"/>
    <w:rsid w:val="006A1696"/>
    <w:rsid w:val="006A75C8"/>
    <w:rsid w:val="006B0A89"/>
    <w:rsid w:val="006C31B0"/>
    <w:rsid w:val="006E3A98"/>
    <w:rsid w:val="006F26C7"/>
    <w:rsid w:val="00707670"/>
    <w:rsid w:val="00707A69"/>
    <w:rsid w:val="00712425"/>
    <w:rsid w:val="00713571"/>
    <w:rsid w:val="00722D9B"/>
    <w:rsid w:val="007328F6"/>
    <w:rsid w:val="00736D7E"/>
    <w:rsid w:val="00741D8C"/>
    <w:rsid w:val="007643B7"/>
    <w:rsid w:val="00766C3C"/>
    <w:rsid w:val="00771E73"/>
    <w:rsid w:val="00783D01"/>
    <w:rsid w:val="00784443"/>
    <w:rsid w:val="00794761"/>
    <w:rsid w:val="007949B5"/>
    <w:rsid w:val="007A4ADC"/>
    <w:rsid w:val="007A6F32"/>
    <w:rsid w:val="007B6B6D"/>
    <w:rsid w:val="007B6C32"/>
    <w:rsid w:val="007B77B5"/>
    <w:rsid w:val="007C6278"/>
    <w:rsid w:val="007C701A"/>
    <w:rsid w:val="007D55CA"/>
    <w:rsid w:val="007E3D73"/>
    <w:rsid w:val="007E59AF"/>
    <w:rsid w:val="00802D29"/>
    <w:rsid w:val="0080318A"/>
    <w:rsid w:val="00814DF7"/>
    <w:rsid w:val="00845E37"/>
    <w:rsid w:val="00847D60"/>
    <w:rsid w:val="00851B30"/>
    <w:rsid w:val="00873798"/>
    <w:rsid w:val="00873EB6"/>
    <w:rsid w:val="0087476A"/>
    <w:rsid w:val="00874E73"/>
    <w:rsid w:val="00893E96"/>
    <w:rsid w:val="00895D01"/>
    <w:rsid w:val="0089619D"/>
    <w:rsid w:val="008B031D"/>
    <w:rsid w:val="008C194E"/>
    <w:rsid w:val="008C4409"/>
    <w:rsid w:val="008D723C"/>
    <w:rsid w:val="008F1809"/>
    <w:rsid w:val="008F4960"/>
    <w:rsid w:val="00903704"/>
    <w:rsid w:val="00903D8C"/>
    <w:rsid w:val="00912F25"/>
    <w:rsid w:val="00920E5F"/>
    <w:rsid w:val="00934560"/>
    <w:rsid w:val="009729F9"/>
    <w:rsid w:val="0097597F"/>
    <w:rsid w:val="0098311F"/>
    <w:rsid w:val="00983528"/>
    <w:rsid w:val="0098409B"/>
    <w:rsid w:val="009873D4"/>
    <w:rsid w:val="009921F1"/>
    <w:rsid w:val="009950EF"/>
    <w:rsid w:val="0099654A"/>
    <w:rsid w:val="00996976"/>
    <w:rsid w:val="00996DF7"/>
    <w:rsid w:val="009A3C9B"/>
    <w:rsid w:val="009C53B8"/>
    <w:rsid w:val="009C5456"/>
    <w:rsid w:val="009C6452"/>
    <w:rsid w:val="009C757B"/>
    <w:rsid w:val="009D0D1A"/>
    <w:rsid w:val="009D5039"/>
    <w:rsid w:val="009E34D4"/>
    <w:rsid w:val="00A110C4"/>
    <w:rsid w:val="00A113FB"/>
    <w:rsid w:val="00A115EE"/>
    <w:rsid w:val="00A11CD7"/>
    <w:rsid w:val="00A13158"/>
    <w:rsid w:val="00A4026A"/>
    <w:rsid w:val="00A50A82"/>
    <w:rsid w:val="00A53166"/>
    <w:rsid w:val="00A57876"/>
    <w:rsid w:val="00A67E3E"/>
    <w:rsid w:val="00A8558D"/>
    <w:rsid w:val="00A90247"/>
    <w:rsid w:val="00A9643C"/>
    <w:rsid w:val="00A971BD"/>
    <w:rsid w:val="00AB170D"/>
    <w:rsid w:val="00AB2949"/>
    <w:rsid w:val="00AB6D42"/>
    <w:rsid w:val="00AB7A8B"/>
    <w:rsid w:val="00AC66DF"/>
    <w:rsid w:val="00AD0C2A"/>
    <w:rsid w:val="00AD28B3"/>
    <w:rsid w:val="00AD7C8E"/>
    <w:rsid w:val="00AE269C"/>
    <w:rsid w:val="00AF602C"/>
    <w:rsid w:val="00AF7416"/>
    <w:rsid w:val="00B00037"/>
    <w:rsid w:val="00B025DC"/>
    <w:rsid w:val="00B04D5C"/>
    <w:rsid w:val="00B14B45"/>
    <w:rsid w:val="00B232B8"/>
    <w:rsid w:val="00B325FB"/>
    <w:rsid w:val="00B44545"/>
    <w:rsid w:val="00B55C66"/>
    <w:rsid w:val="00B617AF"/>
    <w:rsid w:val="00B707A2"/>
    <w:rsid w:val="00B72E57"/>
    <w:rsid w:val="00B94C2C"/>
    <w:rsid w:val="00B97867"/>
    <w:rsid w:val="00BA23BC"/>
    <w:rsid w:val="00BB060A"/>
    <w:rsid w:val="00BC2420"/>
    <w:rsid w:val="00BC2891"/>
    <w:rsid w:val="00BD30FB"/>
    <w:rsid w:val="00BF1B40"/>
    <w:rsid w:val="00BF279C"/>
    <w:rsid w:val="00C048B6"/>
    <w:rsid w:val="00C11CEC"/>
    <w:rsid w:val="00C150D5"/>
    <w:rsid w:val="00C16EF6"/>
    <w:rsid w:val="00C22EC6"/>
    <w:rsid w:val="00C239EC"/>
    <w:rsid w:val="00C27C8C"/>
    <w:rsid w:val="00C33E45"/>
    <w:rsid w:val="00C47831"/>
    <w:rsid w:val="00C47A14"/>
    <w:rsid w:val="00C66023"/>
    <w:rsid w:val="00C67D6A"/>
    <w:rsid w:val="00C72578"/>
    <w:rsid w:val="00C802CC"/>
    <w:rsid w:val="00C819C9"/>
    <w:rsid w:val="00C86B1F"/>
    <w:rsid w:val="00C90AE0"/>
    <w:rsid w:val="00C92BB9"/>
    <w:rsid w:val="00CA2DA8"/>
    <w:rsid w:val="00CB62D7"/>
    <w:rsid w:val="00CE2D25"/>
    <w:rsid w:val="00CE38A0"/>
    <w:rsid w:val="00CF4948"/>
    <w:rsid w:val="00D040A7"/>
    <w:rsid w:val="00D2273B"/>
    <w:rsid w:val="00D250BF"/>
    <w:rsid w:val="00D30E28"/>
    <w:rsid w:val="00D4626D"/>
    <w:rsid w:val="00D46334"/>
    <w:rsid w:val="00D5201D"/>
    <w:rsid w:val="00D73A9A"/>
    <w:rsid w:val="00D76C15"/>
    <w:rsid w:val="00D77A60"/>
    <w:rsid w:val="00D8071E"/>
    <w:rsid w:val="00D864C4"/>
    <w:rsid w:val="00DA493D"/>
    <w:rsid w:val="00DA7F76"/>
    <w:rsid w:val="00DB43C7"/>
    <w:rsid w:val="00DC545F"/>
    <w:rsid w:val="00DE5312"/>
    <w:rsid w:val="00DE6479"/>
    <w:rsid w:val="00DE6BF1"/>
    <w:rsid w:val="00DF25FB"/>
    <w:rsid w:val="00DF5003"/>
    <w:rsid w:val="00E03CA2"/>
    <w:rsid w:val="00E04294"/>
    <w:rsid w:val="00E066F2"/>
    <w:rsid w:val="00E07D8E"/>
    <w:rsid w:val="00E200E8"/>
    <w:rsid w:val="00E32EFD"/>
    <w:rsid w:val="00E44102"/>
    <w:rsid w:val="00E60808"/>
    <w:rsid w:val="00E7238B"/>
    <w:rsid w:val="00E854E7"/>
    <w:rsid w:val="00E94192"/>
    <w:rsid w:val="00E9431C"/>
    <w:rsid w:val="00EA0524"/>
    <w:rsid w:val="00EA1F39"/>
    <w:rsid w:val="00EB152B"/>
    <w:rsid w:val="00EB1BF1"/>
    <w:rsid w:val="00EC0E2F"/>
    <w:rsid w:val="00ED6EFC"/>
    <w:rsid w:val="00EE4DC2"/>
    <w:rsid w:val="00EE546F"/>
    <w:rsid w:val="00F012F4"/>
    <w:rsid w:val="00F11934"/>
    <w:rsid w:val="00F13E0E"/>
    <w:rsid w:val="00F31521"/>
    <w:rsid w:val="00F350B6"/>
    <w:rsid w:val="00F44337"/>
    <w:rsid w:val="00F51E4A"/>
    <w:rsid w:val="00F5615B"/>
    <w:rsid w:val="00F61613"/>
    <w:rsid w:val="00F728F9"/>
    <w:rsid w:val="00F85383"/>
    <w:rsid w:val="00F93125"/>
    <w:rsid w:val="00FB3E19"/>
    <w:rsid w:val="00FB5066"/>
    <w:rsid w:val="00FC10B9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EB512-322A-2D45-8B02-28E14711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808"/>
  </w:style>
  <w:style w:type="paragraph" w:styleId="Heading1">
    <w:name w:val="heading 1"/>
    <w:basedOn w:val="Normal"/>
    <w:next w:val="Normal"/>
    <w:link w:val="Heading1Char"/>
    <w:uiPriority w:val="9"/>
    <w:qFormat/>
    <w:rsid w:val="003438C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8C5"/>
    <w:pPr>
      <w:keepNext/>
      <w:numPr>
        <w:numId w:val="5"/>
      </w:numPr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Cs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8C5"/>
    <w:pPr>
      <w:spacing w:before="240" w:after="200" w:line="276" w:lineRule="auto"/>
      <w:ind w:left="1069" w:hanging="643"/>
      <w:outlineLvl w:val="2"/>
    </w:pPr>
    <w:rPr>
      <w:rFonts w:ascii="Arial" w:eastAsia="Calibri" w:hAnsi="Arial" w:cs="Arial"/>
      <w:b/>
      <w:bC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8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8C5"/>
  </w:style>
  <w:style w:type="character" w:styleId="PageNumber">
    <w:name w:val="page number"/>
    <w:basedOn w:val="DefaultParagraphFont"/>
    <w:uiPriority w:val="99"/>
    <w:semiHidden/>
    <w:unhideWhenUsed/>
    <w:rsid w:val="003438C5"/>
  </w:style>
  <w:style w:type="character" w:customStyle="1" w:styleId="Heading1Char">
    <w:name w:val="Heading 1 Char"/>
    <w:basedOn w:val="DefaultParagraphFont"/>
    <w:link w:val="Heading1"/>
    <w:uiPriority w:val="9"/>
    <w:rsid w:val="003438C5"/>
    <w:rPr>
      <w:rFonts w:ascii="Calibri Light" w:eastAsia="Times New Roman" w:hAnsi="Calibri Light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438C5"/>
    <w:rPr>
      <w:rFonts w:ascii="Calibri Light" w:eastAsia="Times New Roman" w:hAnsi="Calibri Light" w:cs="Times New Roman"/>
      <w:b/>
      <w:bCs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438C5"/>
    <w:rPr>
      <w:rFonts w:ascii="Arial" w:eastAsia="Calibri" w:hAnsi="Arial" w:cs="Arial"/>
      <w:b/>
      <w:bCs/>
      <w:sz w:val="22"/>
      <w:szCs w:val="22"/>
      <w:lang w:val="en-CA"/>
    </w:rPr>
  </w:style>
  <w:style w:type="paragraph" w:styleId="NormalWeb">
    <w:name w:val="Normal (Web)"/>
    <w:basedOn w:val="Normal"/>
    <w:uiPriority w:val="99"/>
    <w:rsid w:val="00343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Grid1-Accent21">
    <w:name w:val="Medium Grid 1 - Accent 21"/>
    <w:basedOn w:val="Normal"/>
    <w:uiPriority w:val="72"/>
    <w:qFormat/>
    <w:rsid w:val="003438C5"/>
    <w:pPr>
      <w:ind w:left="720"/>
    </w:pPr>
    <w:rPr>
      <w:rFonts w:ascii="Arial" w:eastAsia="SimSun" w:hAnsi="Arial" w:cs="Arial"/>
      <w:sz w:val="20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3438C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38C5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38C5"/>
    <w:pPr>
      <w:ind w:left="720"/>
      <w:contextualSpacing/>
    </w:pPr>
    <w:rPr>
      <w:rFonts w:ascii="Cambria" w:eastAsia="MS Mincho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438C5"/>
    <w:pPr>
      <w:tabs>
        <w:tab w:val="right" w:leader="dot" w:pos="9350"/>
      </w:tabs>
      <w:spacing w:after="200" w:line="276" w:lineRule="auto"/>
    </w:pPr>
    <w:rPr>
      <w:rFonts w:ascii="Arial" w:eastAsia="Calibri" w:hAnsi="Arial" w:cs="Arial"/>
      <w:noProof/>
      <w:sz w:val="22"/>
      <w:szCs w:val="22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3438C5"/>
    <w:pPr>
      <w:tabs>
        <w:tab w:val="left" w:pos="660"/>
        <w:tab w:val="right" w:leader="dot" w:pos="9350"/>
      </w:tabs>
      <w:spacing w:after="200" w:line="276" w:lineRule="auto"/>
      <w:ind w:left="220"/>
    </w:pPr>
    <w:rPr>
      <w:rFonts w:ascii="Arial" w:eastAsia="Calibri" w:hAnsi="Arial" w:cs="Arial"/>
      <w:noProof/>
      <w:sz w:val="22"/>
      <w:szCs w:val="2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95A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2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2358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0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565"/>
    <w:rPr>
      <w:b/>
      <w:bCs/>
      <w:sz w:val="20"/>
      <w:szCs w:val="20"/>
    </w:rPr>
  </w:style>
  <w:style w:type="paragraph" w:customStyle="1" w:styleId="yiv8595300724ydp6472f90ayiv1470009897ydpe0d67a9cmsonormal">
    <w:name w:val="yiv8595300724ydp6472f90ayiv1470009897ydpe0d67a9cmsonormal"/>
    <w:basedOn w:val="Normal"/>
    <w:rsid w:val="007C70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Revision">
    <w:name w:val="Revision"/>
    <w:hidden/>
    <w:uiPriority w:val="99"/>
    <w:semiHidden/>
    <w:rsid w:val="00CE38A0"/>
  </w:style>
  <w:style w:type="character" w:styleId="Emphasis">
    <w:name w:val="Emphasis"/>
    <w:basedOn w:val="DefaultParagraphFont"/>
    <w:uiPriority w:val="20"/>
    <w:qFormat/>
    <w:rsid w:val="00F44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985892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149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005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933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0332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cfuwadmin.org" TargetMode="External"/><Relationship Id="rId26" Type="http://schemas.openxmlformats.org/officeDocument/2006/relationships/hyperlink" Target="http://www.cfuwadmin.org" TargetMode="External"/><Relationship Id="rId39" Type="http://schemas.openxmlformats.org/officeDocument/2006/relationships/image" Target="media/image2.png"/><Relationship Id="rId21" Type="http://schemas.openxmlformats.org/officeDocument/2006/relationships/hyperlink" Target="mailto:r&#233;solutions@cfuw.org" TargetMode="External"/><Relationship Id="rId34" Type="http://schemas.openxmlformats.org/officeDocument/2006/relationships/hyperlink" Target="http://www.miningwatch.ca/newfoundland-government-rejects-environmental-impact-statement-nickel-plant-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resolutions@cfuw.org" TargetMode="External"/><Relationship Id="rId29" Type="http://schemas.openxmlformats.org/officeDocument/2006/relationships/hyperlink" Target="mailto:resolutions@cfuw.org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uwgen@rogers.com" TargetMode="External"/><Relationship Id="rId24" Type="http://schemas.openxmlformats.org/officeDocument/2006/relationships/hyperlink" Target="mailto:resolution2@fcfdu.org" TargetMode="External"/><Relationship Id="rId32" Type="http://schemas.openxmlformats.org/officeDocument/2006/relationships/hyperlink" Target="mailto:resolution1@cfuw.org" TargetMode="External"/><Relationship Id="rId37" Type="http://schemas.openxmlformats.org/officeDocument/2006/relationships/hyperlink" Target="http://www.uflib.ufl.edu/ufdc/UFDC.aspx?n=palmm&amp;c=psa1&amp;m=hd2J&amp;i=45367" TargetMode="Externa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resolution1@fcfdu.org" TargetMode="External"/><Relationship Id="rId28" Type="http://schemas.openxmlformats.org/officeDocument/2006/relationships/hyperlink" Target="mailto:resolution1@cfuw.org" TargetMode="External"/><Relationship Id="rId36" Type="http://schemas.openxmlformats.org/officeDocument/2006/relationships/hyperlink" Target="https://www150.statcan.gc.ca/n1/pub/12-591-x/2006001/step2-etape2/examples-exemples/4113828-fra.htm" TargetMode="External"/><Relationship Id="rId10" Type="http://schemas.openxmlformats.org/officeDocument/2006/relationships/hyperlink" Target="http://www.fcfdu.org" TargetMode="External"/><Relationship Id="rId19" Type="http://schemas.openxmlformats.org/officeDocument/2006/relationships/hyperlink" Target="mailto:resolutions@cfuw.org" TargetMode="External"/><Relationship Id="rId31" Type="http://schemas.openxmlformats.org/officeDocument/2006/relationships/hyperlink" Target="mailto:resolutions@cfu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lutions@cfuw.org" TargetMode="External"/><Relationship Id="rId14" Type="http://schemas.openxmlformats.org/officeDocument/2006/relationships/footer" Target="footer1.xml"/><Relationship Id="rId22" Type="http://schemas.openxmlformats.org/officeDocument/2006/relationships/hyperlink" Target="mailto:resolutions@cfuw.org" TargetMode="External"/><Relationship Id="rId27" Type="http://schemas.openxmlformats.org/officeDocument/2006/relationships/hyperlink" Target="http://www.cfuwadmin.org" TargetMode="External"/><Relationship Id="rId30" Type="http://schemas.openxmlformats.org/officeDocument/2006/relationships/hyperlink" Target="mailto:resolutions@cfuw.org" TargetMode="External"/><Relationship Id="rId35" Type="http://schemas.openxmlformats.org/officeDocument/2006/relationships/hyperlink" Target="http://www.health.gov.nl.ca/health/publications/gambling_report_nov21.pdf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cfuwadmin.org" TargetMode="External"/><Relationship Id="rId33" Type="http://schemas.openxmlformats.org/officeDocument/2006/relationships/hyperlink" Target="mailto:resolutions@cfuw.org" TargetMode="External"/><Relationship Id="rId38" Type="http://schemas.openxmlformats.org/officeDocument/2006/relationships/hyperlink" Target="mailto:resolutions@cfu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CC862-A82E-0847-AC34-25134607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Kenzie Zimmer</cp:lastModifiedBy>
  <cp:revision>2</cp:revision>
  <cp:lastPrinted>2020-10-16T18:05:00Z</cp:lastPrinted>
  <dcterms:created xsi:type="dcterms:W3CDTF">2024-01-08T20:09:00Z</dcterms:created>
  <dcterms:modified xsi:type="dcterms:W3CDTF">2024-01-08T20:09:00Z</dcterms:modified>
</cp:coreProperties>
</file>