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F3A7" w14:textId="77777777" w:rsidR="00806F8C" w:rsidRDefault="00806F8C" w:rsidP="00806F8C">
      <w:pPr>
        <w:spacing w:line="276" w:lineRule="auto"/>
      </w:pPr>
      <w:bookmarkStart w:id="0" w:name="_Hlk206701981"/>
      <w:bookmarkStart w:id="1" w:name="_Toc198031227"/>
      <w:bookmarkStart w:id="2" w:name="_Toc197020183"/>
      <w:bookmarkStart w:id="3" w:name="_Toc197606721"/>
      <w:bookmarkStart w:id="4" w:name="_Toc197672378"/>
      <w:bookmarkStart w:id="5" w:name="_Toc197673061"/>
      <w:r w:rsidRPr="00806F8C">
        <w:rPr>
          <w:rFonts w:eastAsia="Arial Unicode MS" w:cs="Arial"/>
          <w:b/>
          <w:color w:val="130373"/>
          <w:lang w:eastAsia="ja-JP"/>
        </w:rPr>
        <w:t>To learn more about us</w:t>
      </w:r>
      <w:r w:rsidRPr="00C27664">
        <w:rPr>
          <w:rFonts w:eastAsia="Arial Unicode MS" w:cs="Arial"/>
          <w:b/>
          <w:color w:val="130373"/>
          <w:lang w:eastAsia="ja-JP"/>
        </w:rPr>
        <w:t>ing this</w:t>
      </w:r>
      <w:r w:rsidRPr="00806F8C">
        <w:rPr>
          <w:rFonts w:eastAsia="Arial Unicode MS" w:cs="Arial"/>
          <w:b/>
          <w:color w:val="130373"/>
          <w:lang w:eastAsia="ja-JP"/>
        </w:rPr>
        <w:t xml:space="preserve"> tool, refer to the Section 5 in the Safe Patient Handling and Mobility: A Toolkit for Program Development 2025 at:</w:t>
      </w:r>
      <w:r w:rsidRPr="00806F8C">
        <w:rPr>
          <w:rFonts w:eastAsia="Arial Unicode MS" w:cs="Arial"/>
          <w:color w:val="130373"/>
          <w:lang w:eastAsia="ja-JP"/>
        </w:rPr>
        <w:t xml:space="preserve"> </w:t>
      </w:r>
      <w:hyperlink r:id="rId8" w:history="1">
        <w:r w:rsidRPr="00806F8C">
          <w:rPr>
            <w:rFonts w:eastAsia="Arial Unicode MS" w:cs="Arial"/>
            <w:b/>
            <w:color w:val="0070C0"/>
            <w:u w:val="single"/>
            <w:lang w:eastAsia="ja-JP"/>
          </w:rPr>
          <w:t>https://www.nvha.net/safe-patient-handling-and-mobility-toolkit/</w:t>
        </w:r>
      </w:hyperlink>
    </w:p>
    <w:p w14:paraId="25E75861" w14:textId="77777777" w:rsidR="00422C08" w:rsidRPr="00806F8C" w:rsidRDefault="00422C08" w:rsidP="00806F8C">
      <w:pPr>
        <w:spacing w:line="276" w:lineRule="auto"/>
        <w:rPr>
          <w:rFonts w:eastAsia="Arial Unicode MS" w:cs="Arial"/>
          <w:lang w:eastAsia="ja-JP"/>
        </w:rPr>
      </w:pPr>
    </w:p>
    <w:p w14:paraId="608E3FC8" w14:textId="77777777" w:rsidR="00806F8C" w:rsidRPr="00806F8C" w:rsidRDefault="00806F8C" w:rsidP="00806F8C">
      <w:pPr>
        <w:spacing w:after="240"/>
        <w:ind w:left="360"/>
        <w:jc w:val="center"/>
        <w:rPr>
          <w:rFonts w:eastAsia="Arial Unicode MS" w:cs="Arial"/>
          <w:b/>
          <w:bCs/>
          <w:color w:val="F07302"/>
          <w:sz w:val="12"/>
          <w:szCs w:val="12"/>
          <w:lang w:eastAsia="ja-JP"/>
        </w:rPr>
      </w:pPr>
    </w:p>
    <w:p w14:paraId="4C31CDFF" w14:textId="77777777" w:rsidR="00806F8C" w:rsidRPr="00806F8C" w:rsidRDefault="00806F8C" w:rsidP="005B20DB">
      <w:pPr>
        <w:spacing w:after="120"/>
        <w:jc w:val="center"/>
        <w:rPr>
          <w:rFonts w:eastAsia="Arial Unicode MS" w:cs="Arial"/>
          <w:b/>
          <w:bCs/>
          <w:color w:val="F07302"/>
          <w:sz w:val="28"/>
          <w:szCs w:val="28"/>
          <w:lang w:eastAsia="ja-JP"/>
        </w:rPr>
      </w:pPr>
      <w:r w:rsidRPr="00806F8C">
        <w:rPr>
          <w:rFonts w:eastAsia="Arial Unicode MS" w:cs="Arial"/>
          <w:b/>
          <w:bCs/>
          <w:color w:val="F07302"/>
          <w:sz w:val="28"/>
          <w:szCs w:val="28"/>
          <w:lang w:eastAsia="ja-JP"/>
        </w:rPr>
        <w:t>Safe Patient Handling &amp; Mobility Equipment P</w:t>
      </w:r>
      <w:r w:rsidRPr="005B20DB">
        <w:rPr>
          <w:rFonts w:eastAsia="Arial Unicode MS" w:cs="Arial"/>
          <w:b/>
          <w:bCs/>
          <w:color w:val="F07302"/>
          <w:sz w:val="28"/>
          <w:szCs w:val="28"/>
          <w:lang w:eastAsia="ja-JP"/>
        </w:rPr>
        <w:t>urchas</w:t>
      </w:r>
      <w:r w:rsidRPr="00806F8C">
        <w:rPr>
          <w:rFonts w:eastAsia="Arial Unicode MS" w:cs="Arial"/>
          <w:b/>
          <w:bCs/>
          <w:color w:val="F07302"/>
          <w:sz w:val="28"/>
          <w:szCs w:val="28"/>
          <w:lang w:eastAsia="ja-JP"/>
        </w:rPr>
        <w:t>ing Checklist</w:t>
      </w:r>
    </w:p>
    <w:p w14:paraId="268642F1" w14:textId="77777777" w:rsidR="005B20DB" w:rsidRDefault="005B20DB" w:rsidP="00806F8C">
      <w:pPr>
        <w:spacing w:after="120" w:line="276" w:lineRule="auto"/>
        <w:rPr>
          <w:rFonts w:eastAsia="Arial Unicode MS" w:cs="Arial"/>
          <w:lang w:eastAsia="ja-JP"/>
        </w:rPr>
      </w:pPr>
    </w:p>
    <w:p w14:paraId="6B187162" w14:textId="322DEA67" w:rsidR="00806F8C" w:rsidRPr="00806F8C" w:rsidRDefault="00806F8C" w:rsidP="005B20DB">
      <w:pPr>
        <w:spacing w:after="120" w:line="276" w:lineRule="auto"/>
        <w:rPr>
          <w:rFonts w:eastAsia="Arial Unicode MS" w:cs="Arial"/>
          <w:lang w:eastAsia="ja-JP"/>
        </w:rPr>
      </w:pPr>
      <w:r w:rsidRPr="00806F8C">
        <w:rPr>
          <w:rFonts w:eastAsia="Arial Unicode MS" w:cs="Arial"/>
          <w:lang w:eastAsia="ja-JP"/>
        </w:rPr>
        <w:t>The purpose of this checklist is to provide guidance to assist healthcare organizations and</w:t>
      </w:r>
      <w:r w:rsidRPr="00806F8C">
        <w:rPr>
          <w:rFonts w:ascii="Arial" w:eastAsia="Arial Unicode MS" w:hAnsi="Arial" w:cs="Arial"/>
          <w:lang w:eastAsia="ja-JP"/>
        </w:rPr>
        <w:t xml:space="preserve"> </w:t>
      </w:r>
      <w:r w:rsidRPr="00806F8C">
        <w:rPr>
          <w:rFonts w:eastAsia="Arial Unicode MS" w:cs="Arial"/>
          <w:lang w:eastAsia="ja-JP"/>
        </w:rPr>
        <w:t xml:space="preserve">safe patient handling and mobility (SPHM) program coordinators and committees in the: </w:t>
      </w:r>
    </w:p>
    <w:p w14:paraId="23C2AE0C" w14:textId="77777777" w:rsidR="00806F8C" w:rsidRPr="00806F8C" w:rsidRDefault="00806F8C" w:rsidP="005B20DB">
      <w:pPr>
        <w:numPr>
          <w:ilvl w:val="0"/>
          <w:numId w:val="1"/>
        </w:numPr>
        <w:spacing w:after="120" w:line="276" w:lineRule="auto"/>
        <w:rPr>
          <w:rFonts w:eastAsia="Arial Unicode MS" w:cs="Arial"/>
          <w:lang w:eastAsia="ja-JP"/>
        </w:rPr>
      </w:pPr>
      <w:r w:rsidRPr="00806F8C">
        <w:rPr>
          <w:rFonts w:eastAsia="Arial Unicode MS" w:cs="Arial"/>
          <w:lang w:eastAsia="ja-JP"/>
        </w:rPr>
        <w:t>Selection and purchase of overhead/ceiling, portable floor-based lifts and sit-to stand lifts, and lift slings that are made from flexible materials and</w:t>
      </w:r>
    </w:p>
    <w:p w14:paraId="7E9BB622" w14:textId="77777777" w:rsidR="00806F8C" w:rsidRPr="00806F8C" w:rsidRDefault="00806F8C" w:rsidP="005B20DB">
      <w:pPr>
        <w:numPr>
          <w:ilvl w:val="0"/>
          <w:numId w:val="1"/>
        </w:numPr>
        <w:spacing w:after="120" w:line="276" w:lineRule="auto"/>
        <w:rPr>
          <w:rFonts w:eastAsia="Arial Unicode MS" w:cs="Arial"/>
          <w:lang w:eastAsia="ja-JP"/>
        </w:rPr>
      </w:pPr>
      <w:r w:rsidRPr="00806F8C">
        <w:rPr>
          <w:rFonts w:eastAsia="Arial Unicode MS" w:cs="Arial"/>
          <w:lang w:eastAsia="ja-JP"/>
        </w:rPr>
        <w:t>Development of equipment and sling management and safety processes to facilitate safe use of SPHM technology and reduce the risk of adverse patient events.</w:t>
      </w:r>
    </w:p>
    <w:p w14:paraId="36A723E6" w14:textId="77777777" w:rsidR="00806F8C" w:rsidRPr="00806F8C" w:rsidRDefault="00806F8C" w:rsidP="005B20DB">
      <w:pPr>
        <w:spacing w:after="120" w:line="276" w:lineRule="auto"/>
        <w:rPr>
          <w:rFonts w:eastAsia="Arial Unicode MS" w:cs="Arial"/>
          <w:lang w:eastAsia="ja-JP"/>
        </w:rPr>
      </w:pPr>
      <w:r w:rsidRPr="00806F8C">
        <w:rPr>
          <w:rFonts w:eastAsia="Arial Unicode MS" w:cs="Arial"/>
          <w:lang w:eastAsia="ja-JP"/>
        </w:rPr>
        <w:t xml:space="preserve">More detailed information about SPHM equipment and slings including considerations for appropriate use, periodic inspection and maintenance of lifts and slings, and regulations and standards related to design and installation of SPHM technology, can be found in </w:t>
      </w:r>
      <w:r w:rsidRPr="00806F8C">
        <w:rPr>
          <w:rFonts w:eastAsia="Arial Unicode MS" w:cs="Arial"/>
          <w:b/>
          <w:bCs/>
          <w:i/>
          <w:lang w:eastAsia="ja-JP"/>
        </w:rPr>
        <w:t>Section 5</w:t>
      </w:r>
      <w:r w:rsidRPr="00806F8C">
        <w:rPr>
          <w:rFonts w:eastAsia="Arial Unicode MS" w:cs="Arial"/>
          <w:lang w:eastAsia="ja-JP"/>
        </w:rPr>
        <w:t xml:space="preserve"> and </w:t>
      </w:r>
      <w:r w:rsidRPr="00806F8C">
        <w:rPr>
          <w:rFonts w:eastAsia="Arial Unicode MS" w:cs="Arial"/>
          <w:b/>
          <w:bCs/>
          <w:i/>
          <w:lang w:eastAsia="ja-JP"/>
        </w:rPr>
        <w:t xml:space="preserve">Tools </w:t>
      </w:r>
      <w:proofErr w:type="spellStart"/>
      <w:r w:rsidRPr="00806F8C">
        <w:rPr>
          <w:rFonts w:eastAsia="Arial Unicode MS" w:cs="Arial"/>
          <w:b/>
          <w:bCs/>
          <w:i/>
          <w:lang w:eastAsia="ja-JP"/>
        </w:rPr>
        <w:t>5b</w:t>
      </w:r>
      <w:proofErr w:type="spellEnd"/>
      <w:r w:rsidRPr="00806F8C">
        <w:rPr>
          <w:rFonts w:eastAsia="Arial Unicode MS" w:cs="Arial"/>
          <w:b/>
          <w:bCs/>
          <w:i/>
          <w:lang w:eastAsia="ja-JP"/>
        </w:rPr>
        <w:t xml:space="preserve"> &amp; c.</w:t>
      </w:r>
    </w:p>
    <w:p w14:paraId="4518F79C" w14:textId="240C0486" w:rsidR="00806F8C" w:rsidRPr="00806F8C" w:rsidRDefault="00806F8C" w:rsidP="005B20DB">
      <w:pPr>
        <w:spacing w:after="120" w:line="276" w:lineRule="auto"/>
        <w:rPr>
          <w:rFonts w:eastAsia="Arial Unicode MS" w:cs="Arial"/>
          <w:lang w:eastAsia="ja-JP"/>
        </w:rPr>
      </w:pPr>
      <w:r w:rsidRPr="00806F8C">
        <w:rPr>
          <w:rFonts w:eastAsia="Arial Unicode MS" w:cs="Arial"/>
          <w:lang w:eastAsia="ja-JP"/>
        </w:rPr>
        <w:t xml:space="preserve">This document provides general information that may be considered when selecting and purchasing SPHM lift equipment and slings.  This checklist is </w:t>
      </w:r>
      <w:r w:rsidRPr="005B20DB">
        <w:rPr>
          <w:rFonts w:eastAsia="Arial Unicode MS" w:cs="Arial"/>
          <w:i/>
          <w:lang w:eastAsia="ja-JP"/>
        </w:rPr>
        <w:t>not</w:t>
      </w:r>
      <w:r w:rsidRPr="00806F8C">
        <w:rPr>
          <w:rFonts w:eastAsia="Arial Unicode MS" w:cs="Arial"/>
          <w:lang w:eastAsia="ja-JP"/>
        </w:rPr>
        <w:t xml:space="preserve"> all inclusive and should not be used as a substitute for specific advice from a suitably qualified professional</w:t>
      </w:r>
      <w:r w:rsidR="005B20DB">
        <w:rPr>
          <w:rFonts w:eastAsia="Arial Unicode MS" w:cs="Arial"/>
          <w:lang w:eastAsia="ja-JP"/>
        </w:rPr>
        <w:t xml:space="preserve"> and/or SPHM technology manufacturer’s instructions</w:t>
      </w:r>
      <w:r w:rsidRPr="00806F8C">
        <w:rPr>
          <w:rFonts w:eastAsia="Arial Unicode MS" w:cs="Arial"/>
          <w:lang w:eastAsia="ja-JP"/>
        </w:rPr>
        <w:t xml:space="preserve">. </w:t>
      </w:r>
    </w:p>
    <w:p w14:paraId="019D306D" w14:textId="77777777" w:rsidR="003F6E6A" w:rsidRDefault="003F6E6A" w:rsidP="005B20DB">
      <w:pPr>
        <w:spacing w:after="240" w:line="276" w:lineRule="auto"/>
        <w:rPr>
          <w:rFonts w:eastAsia="Arial Unicode MS" w:cs="Arial"/>
          <w:lang w:eastAsia="ja-JP"/>
        </w:rPr>
      </w:pPr>
      <w:r w:rsidRPr="003F6E6A">
        <w:rPr>
          <w:rFonts w:eastAsia="Arial Unicode MS" w:cs="Arial"/>
          <w:lang w:eastAsia="ja-JP"/>
        </w:rPr>
        <w:t>Health care facilities are encouraged to obtain a copy of ISO 10535:2021 and ask patient lift vendors to demonstrate compliance with this and any other applicable standards required during the SPHM technology selection process.</w:t>
      </w:r>
    </w:p>
    <w:p w14:paraId="781D5099" w14:textId="77777777" w:rsidR="00C27664" w:rsidRDefault="00C27664">
      <w:pPr>
        <w:rPr>
          <w:b/>
          <w:iCs w:val="0"/>
          <w:color w:val="130373"/>
          <w:sz w:val="22"/>
        </w:rPr>
      </w:pPr>
    </w:p>
    <w:p w14:paraId="6C7A5C38" w14:textId="77777777" w:rsidR="00C27664" w:rsidRDefault="00C27664">
      <w:pPr>
        <w:rPr>
          <w:b/>
          <w:iCs w:val="0"/>
          <w:color w:val="130373"/>
          <w:sz w:val="22"/>
        </w:rPr>
      </w:pPr>
    </w:p>
    <w:p w14:paraId="42D7928A" w14:textId="77777777" w:rsidR="00C27664" w:rsidRDefault="00C27664">
      <w:pPr>
        <w:rPr>
          <w:b/>
          <w:iCs w:val="0"/>
          <w:color w:val="130373"/>
          <w:sz w:val="22"/>
        </w:rPr>
      </w:pPr>
    </w:p>
    <w:p w14:paraId="7D9E8FD8" w14:textId="77777777" w:rsidR="00C27664" w:rsidRDefault="00C27664">
      <w:pPr>
        <w:rPr>
          <w:b/>
          <w:iCs w:val="0"/>
          <w:color w:val="130373"/>
          <w:sz w:val="22"/>
        </w:rPr>
      </w:pPr>
    </w:p>
    <w:p w14:paraId="199B5A2B" w14:textId="77777777" w:rsidR="00C27664" w:rsidRDefault="00C27664">
      <w:pPr>
        <w:rPr>
          <w:b/>
          <w:iCs w:val="0"/>
          <w:color w:val="130373"/>
          <w:sz w:val="22"/>
        </w:rPr>
      </w:pPr>
    </w:p>
    <w:p w14:paraId="3A1CD532" w14:textId="77777777" w:rsidR="00C27664" w:rsidRDefault="00C27664">
      <w:pPr>
        <w:rPr>
          <w:b/>
          <w:iCs w:val="0"/>
          <w:color w:val="130373"/>
          <w:sz w:val="22"/>
        </w:rPr>
      </w:pPr>
    </w:p>
    <w:p w14:paraId="4A6DF828" w14:textId="77777777" w:rsidR="00C27664" w:rsidRDefault="00C27664">
      <w:pPr>
        <w:rPr>
          <w:b/>
          <w:iCs w:val="0"/>
          <w:color w:val="130373"/>
          <w:sz w:val="22"/>
        </w:rPr>
      </w:pPr>
    </w:p>
    <w:p w14:paraId="66C0AF2E" w14:textId="77777777" w:rsidR="00C27664" w:rsidRDefault="00C27664">
      <w:pPr>
        <w:rPr>
          <w:b/>
          <w:iCs w:val="0"/>
          <w:color w:val="130373"/>
          <w:sz w:val="22"/>
        </w:rPr>
      </w:pPr>
    </w:p>
    <w:p w14:paraId="620C3CB7" w14:textId="77777777" w:rsidR="00C27664" w:rsidRDefault="00C27664">
      <w:pPr>
        <w:rPr>
          <w:b/>
          <w:iCs w:val="0"/>
          <w:color w:val="130373"/>
          <w:sz w:val="22"/>
        </w:rPr>
      </w:pPr>
    </w:p>
    <w:p w14:paraId="3F723282" w14:textId="77777777" w:rsidR="00C27664" w:rsidRDefault="00C27664">
      <w:pPr>
        <w:rPr>
          <w:b/>
          <w:iCs w:val="0"/>
          <w:color w:val="130373"/>
          <w:sz w:val="22"/>
        </w:rPr>
      </w:pPr>
    </w:p>
    <w:p w14:paraId="2E111718" w14:textId="77777777" w:rsidR="00C27664" w:rsidRDefault="00C27664">
      <w:pPr>
        <w:rPr>
          <w:b/>
          <w:iCs w:val="0"/>
          <w:color w:val="130373"/>
          <w:sz w:val="22"/>
        </w:rPr>
      </w:pPr>
    </w:p>
    <w:p w14:paraId="505A1C0E" w14:textId="77777777" w:rsidR="00C27664" w:rsidRDefault="00C27664">
      <w:pPr>
        <w:rPr>
          <w:b/>
          <w:iCs w:val="0"/>
          <w:color w:val="130373"/>
          <w:sz w:val="22"/>
        </w:rPr>
      </w:pPr>
    </w:p>
    <w:p w14:paraId="2B631FD6" w14:textId="77777777" w:rsidR="00C27664" w:rsidRDefault="00C27664">
      <w:pPr>
        <w:rPr>
          <w:b/>
          <w:iCs w:val="0"/>
          <w:color w:val="130373"/>
          <w:sz w:val="22"/>
        </w:rPr>
      </w:pPr>
    </w:p>
    <w:p w14:paraId="1D22D1D6" w14:textId="77777777" w:rsidR="00D50D1B" w:rsidRDefault="00D50D1B">
      <w:pPr>
        <w:rPr>
          <w:b/>
          <w:iCs w:val="0"/>
          <w:color w:val="130373"/>
          <w:sz w:val="22"/>
        </w:rPr>
      </w:pPr>
    </w:p>
    <w:p w14:paraId="25FFE013" w14:textId="77777777" w:rsidR="00D50D1B" w:rsidRDefault="00D50D1B">
      <w:pPr>
        <w:rPr>
          <w:b/>
          <w:iCs w:val="0"/>
          <w:color w:val="130373"/>
          <w:sz w:val="22"/>
        </w:rPr>
      </w:pPr>
    </w:p>
    <w:p w14:paraId="1F6DD8C8" w14:textId="77777777" w:rsidR="00D50D1B" w:rsidRDefault="00D50D1B">
      <w:pPr>
        <w:rPr>
          <w:b/>
          <w:iCs w:val="0"/>
          <w:color w:val="130373"/>
          <w:sz w:val="22"/>
        </w:rPr>
      </w:pPr>
    </w:p>
    <w:p w14:paraId="3C94A0BD" w14:textId="77777777" w:rsidR="00D50D1B" w:rsidRDefault="00D50D1B">
      <w:pPr>
        <w:rPr>
          <w:b/>
          <w:iCs w:val="0"/>
          <w:color w:val="130373"/>
          <w:sz w:val="22"/>
        </w:rPr>
      </w:pPr>
    </w:p>
    <w:p w14:paraId="41D5EC02" w14:textId="77777777" w:rsidR="00D50D1B" w:rsidRDefault="00D50D1B">
      <w:pPr>
        <w:rPr>
          <w:b/>
          <w:iCs w:val="0"/>
          <w:color w:val="130373"/>
          <w:sz w:val="22"/>
        </w:rPr>
      </w:pPr>
    </w:p>
    <w:p w14:paraId="03D0AA08" w14:textId="77777777" w:rsidR="00C27664" w:rsidRDefault="00C27664">
      <w:pPr>
        <w:rPr>
          <w:b/>
          <w:iCs w:val="0"/>
          <w:color w:val="130373"/>
          <w:sz w:val="22"/>
        </w:rPr>
      </w:pPr>
    </w:p>
    <w:p w14:paraId="60841634" w14:textId="77777777" w:rsidR="00C27664" w:rsidRDefault="00C27664">
      <w:pPr>
        <w:rPr>
          <w:b/>
          <w:iCs w:val="0"/>
          <w:color w:val="130373"/>
          <w:sz w:val="22"/>
        </w:rPr>
      </w:pPr>
    </w:p>
    <w:p w14:paraId="3C2C80FB" w14:textId="77777777" w:rsidR="00C27664" w:rsidRDefault="00C27664">
      <w:pPr>
        <w:rPr>
          <w:b/>
          <w:iCs w:val="0"/>
          <w:color w:val="130373"/>
          <w:sz w:val="22"/>
        </w:rPr>
      </w:pPr>
    </w:p>
    <w:p w14:paraId="112D4D7F" w14:textId="77777777" w:rsidR="00C27664" w:rsidRDefault="00C27664">
      <w:pPr>
        <w:rPr>
          <w:b/>
          <w:iCs w:val="0"/>
          <w:color w:val="130373"/>
          <w:sz w:val="22"/>
        </w:rPr>
      </w:pPr>
    </w:p>
    <w:p w14:paraId="0D8434F3" w14:textId="77777777" w:rsidR="00C27664" w:rsidRDefault="00C27664">
      <w:pPr>
        <w:rPr>
          <w:b/>
          <w:iCs w:val="0"/>
          <w:color w:val="130373"/>
          <w:sz w:val="22"/>
        </w:rPr>
      </w:pPr>
    </w:p>
    <w:p w14:paraId="4C9F36D5" w14:textId="77777777" w:rsidR="00C27664" w:rsidRDefault="00C27664">
      <w:pPr>
        <w:rPr>
          <w:b/>
          <w:iCs w:val="0"/>
          <w:color w:val="130373"/>
          <w:sz w:val="22"/>
        </w:rPr>
      </w:pPr>
    </w:p>
    <w:p w14:paraId="1E2E24BE" w14:textId="77777777" w:rsidR="00C27664" w:rsidRDefault="00C27664">
      <w:pPr>
        <w:rPr>
          <w:b/>
          <w:iCs w:val="0"/>
          <w:color w:val="130373"/>
          <w:sz w:val="22"/>
        </w:rPr>
      </w:pPr>
    </w:p>
    <w:p w14:paraId="66F420F2" w14:textId="7FCA8CD4" w:rsidR="00F254D2" w:rsidRDefault="00E87CB2" w:rsidP="000A7F02">
      <w:pPr>
        <w:spacing w:line="276" w:lineRule="auto"/>
        <w:rPr>
          <w:b/>
          <w:iCs w:val="0"/>
          <w:color w:val="130373"/>
          <w:sz w:val="22"/>
        </w:rPr>
      </w:pPr>
      <w:r>
        <w:rPr>
          <w:b/>
          <w:color w:val="130373"/>
          <w:sz w:val="22"/>
        </w:rPr>
        <w:lastRenderedPageBreak/>
        <w:t>Contents</w:t>
      </w:r>
    </w:p>
    <w:sdt>
      <w:sdtPr>
        <w:rPr>
          <w:rFonts w:asciiTheme="minorHAnsi" w:eastAsiaTheme="minorHAnsi" w:hAnsiTheme="minorHAnsi" w:cstheme="minorHAnsi"/>
          <w:b w:val="0"/>
          <w:bCs w:val="0"/>
          <w:color w:val="auto"/>
          <w:spacing w:val="2"/>
          <w:szCs w:val="20"/>
          <w:lang w:eastAsia="en-US"/>
        </w:rPr>
        <w:id w:val="-150062287"/>
        <w:docPartObj>
          <w:docPartGallery w:val="Table of Contents"/>
          <w:docPartUnique/>
        </w:docPartObj>
      </w:sdtPr>
      <w:sdtEndPr>
        <w:rPr>
          <w:rFonts w:ascii="Roboto" w:hAnsi="Roboto" w:cs="Times-Roman"/>
          <w:color w:val="000000" w:themeColor="text1"/>
          <w:spacing w:val="0"/>
          <w:szCs w:val="22"/>
        </w:rPr>
      </w:sdtEndPr>
      <w:sdtContent>
        <w:p w14:paraId="5FB0C630" w14:textId="09C7C0D3" w:rsidR="00F254D2" w:rsidRPr="0041513E" w:rsidRDefault="00F254D2" w:rsidP="005B20DB">
          <w:pPr>
            <w:pStyle w:val="Heading2"/>
            <w:rPr>
              <w:sz w:val="2"/>
              <w:szCs w:val="2"/>
            </w:rPr>
          </w:pPr>
        </w:p>
        <w:p w14:paraId="55ECAA1B" w14:textId="29F7BB46" w:rsidR="005B20DB" w:rsidRPr="005B20DB" w:rsidRDefault="005B20DB" w:rsidP="00481095">
          <w:pPr>
            <w:pStyle w:val="TOC2"/>
            <w:ind w:left="0"/>
            <w:rPr>
              <w:rFonts w:eastAsiaTheme="minorEastAsia" w:cstheme="minorBidi"/>
              <w:color w:val="auto"/>
              <w:kern w:val="2"/>
              <w14:ligatures w14:val="standardContextual"/>
            </w:rPr>
          </w:pPr>
          <w:r w:rsidRPr="005B20DB">
            <w:fldChar w:fldCharType="begin"/>
          </w:r>
          <w:r w:rsidRPr="005B20DB">
            <w:instrText xml:space="preserve"> TOC \o "1-4" \h \z \u </w:instrText>
          </w:r>
          <w:r w:rsidRPr="005B20DB">
            <w:fldChar w:fldCharType="separate"/>
          </w:r>
          <w:hyperlink w:anchor="_Toc218718676" w:history="1">
            <w:r w:rsidRPr="005B20DB">
              <w:rPr>
                <w:rStyle w:val="Hyperlink"/>
              </w:rPr>
              <w:t>Introduction</w:t>
            </w:r>
            <w:r w:rsidRPr="005B20DB">
              <w:rPr>
                <w:webHidden/>
              </w:rPr>
              <w:tab/>
            </w:r>
            <w:r w:rsidRPr="005B20DB">
              <w:rPr>
                <w:webHidden/>
              </w:rPr>
              <w:fldChar w:fldCharType="begin"/>
            </w:r>
            <w:r w:rsidRPr="005B20DB">
              <w:rPr>
                <w:webHidden/>
              </w:rPr>
              <w:instrText xml:space="preserve"> PAGEREF _Toc218718676 \h </w:instrText>
            </w:r>
            <w:r w:rsidRPr="005B20DB">
              <w:rPr>
                <w:webHidden/>
              </w:rPr>
            </w:r>
            <w:r w:rsidRPr="005B20DB">
              <w:rPr>
                <w:webHidden/>
              </w:rPr>
              <w:fldChar w:fldCharType="separate"/>
            </w:r>
            <w:r w:rsidR="00481095">
              <w:rPr>
                <w:webHidden/>
              </w:rPr>
              <w:t>3</w:t>
            </w:r>
            <w:r w:rsidRPr="005B20DB">
              <w:rPr>
                <w:webHidden/>
              </w:rPr>
              <w:fldChar w:fldCharType="end"/>
            </w:r>
          </w:hyperlink>
        </w:p>
        <w:p w14:paraId="7346A852" w14:textId="2F99E4F5"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677" w:history="1">
            <w:r w:rsidRPr="005B20DB">
              <w:rPr>
                <w:rStyle w:val="Hyperlink"/>
                <w:rFonts w:eastAsia="Calibri"/>
              </w:rPr>
              <w:t>A. Basic Ergonomics Design Principles for SPHM Equipment:</w:t>
            </w:r>
            <w:r w:rsidRPr="005B20DB">
              <w:rPr>
                <w:webHidden/>
              </w:rPr>
              <w:tab/>
            </w:r>
            <w:r w:rsidRPr="005B20DB">
              <w:rPr>
                <w:webHidden/>
              </w:rPr>
              <w:fldChar w:fldCharType="begin"/>
            </w:r>
            <w:r w:rsidRPr="005B20DB">
              <w:rPr>
                <w:webHidden/>
              </w:rPr>
              <w:instrText xml:space="preserve"> PAGEREF _Toc218718677 \h </w:instrText>
            </w:r>
            <w:r w:rsidRPr="005B20DB">
              <w:rPr>
                <w:webHidden/>
              </w:rPr>
            </w:r>
            <w:r w:rsidRPr="005B20DB">
              <w:rPr>
                <w:webHidden/>
              </w:rPr>
              <w:fldChar w:fldCharType="separate"/>
            </w:r>
            <w:r w:rsidR="00481095">
              <w:rPr>
                <w:webHidden/>
              </w:rPr>
              <w:t>4</w:t>
            </w:r>
            <w:r w:rsidRPr="005B20DB">
              <w:rPr>
                <w:webHidden/>
              </w:rPr>
              <w:fldChar w:fldCharType="end"/>
            </w:r>
          </w:hyperlink>
        </w:p>
        <w:p w14:paraId="78B43BCF" w14:textId="28A3A060"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678" w:history="1">
            <w:r w:rsidRPr="005B20DB">
              <w:rPr>
                <w:rStyle w:val="Hyperlink"/>
              </w:rPr>
              <w:t>B.</w:t>
            </w:r>
            <w:r>
              <w:rPr>
                <w:rFonts w:eastAsiaTheme="minorEastAsia" w:cstheme="minorBidi"/>
                <w:b w:val="0"/>
                <w:kern w:val="2"/>
                <w14:ligatures w14:val="standardContextual"/>
              </w:rPr>
              <w:t xml:space="preserve"> </w:t>
            </w:r>
            <w:r w:rsidRPr="005B20DB">
              <w:rPr>
                <w:rStyle w:val="Hyperlink"/>
              </w:rPr>
              <w:t>Design Considerations Applicable to Powered Lift Equipment                                                                                                                        (Ceiling, Floor, Sit to Stand/Stand Assist Lifts)</w:t>
            </w:r>
            <w:r w:rsidRPr="005B20DB">
              <w:rPr>
                <w:webHidden/>
              </w:rPr>
              <w:tab/>
            </w:r>
            <w:r w:rsidRPr="005B20DB">
              <w:rPr>
                <w:webHidden/>
              </w:rPr>
              <w:fldChar w:fldCharType="begin"/>
            </w:r>
            <w:r w:rsidRPr="005B20DB">
              <w:rPr>
                <w:webHidden/>
              </w:rPr>
              <w:instrText xml:space="preserve"> PAGEREF _Toc218718678 \h </w:instrText>
            </w:r>
            <w:r w:rsidRPr="005B20DB">
              <w:rPr>
                <w:webHidden/>
              </w:rPr>
            </w:r>
            <w:r w:rsidRPr="005B20DB">
              <w:rPr>
                <w:webHidden/>
              </w:rPr>
              <w:fldChar w:fldCharType="separate"/>
            </w:r>
            <w:r w:rsidR="00481095">
              <w:rPr>
                <w:webHidden/>
              </w:rPr>
              <w:t>6</w:t>
            </w:r>
            <w:r w:rsidRPr="005B20DB">
              <w:rPr>
                <w:webHidden/>
              </w:rPr>
              <w:fldChar w:fldCharType="end"/>
            </w:r>
          </w:hyperlink>
        </w:p>
        <w:p w14:paraId="3567754D" w14:textId="74D19F6E" w:rsidR="005B20DB" w:rsidRPr="005B20DB" w:rsidRDefault="005B20DB" w:rsidP="00D50D1B">
          <w:pPr>
            <w:pStyle w:val="TOC2"/>
            <w:rPr>
              <w:rFonts w:eastAsiaTheme="minorEastAsia" w:cstheme="minorBidi"/>
              <w:color w:val="auto"/>
              <w:kern w:val="2"/>
              <w14:ligatures w14:val="standardContextual"/>
            </w:rPr>
          </w:pPr>
          <w:hyperlink w:anchor="_Toc218718679"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General</w:t>
            </w:r>
            <w:r w:rsidRPr="005B20DB">
              <w:rPr>
                <w:webHidden/>
              </w:rPr>
              <w:tab/>
            </w:r>
            <w:r w:rsidRPr="005B20DB">
              <w:rPr>
                <w:webHidden/>
              </w:rPr>
              <w:fldChar w:fldCharType="begin"/>
            </w:r>
            <w:r w:rsidRPr="005B20DB">
              <w:rPr>
                <w:webHidden/>
              </w:rPr>
              <w:instrText xml:space="preserve"> PAGEREF _Toc218718679 \h </w:instrText>
            </w:r>
            <w:r w:rsidRPr="005B20DB">
              <w:rPr>
                <w:webHidden/>
              </w:rPr>
            </w:r>
            <w:r w:rsidRPr="005B20DB">
              <w:rPr>
                <w:webHidden/>
              </w:rPr>
              <w:fldChar w:fldCharType="separate"/>
            </w:r>
            <w:r w:rsidR="00481095">
              <w:rPr>
                <w:webHidden/>
              </w:rPr>
              <w:t>6</w:t>
            </w:r>
            <w:r w:rsidRPr="005B20DB">
              <w:rPr>
                <w:webHidden/>
              </w:rPr>
              <w:fldChar w:fldCharType="end"/>
            </w:r>
          </w:hyperlink>
        </w:p>
        <w:p w14:paraId="5D0BE39D" w14:textId="27931C1C" w:rsidR="005B20DB" w:rsidRPr="005B20DB" w:rsidRDefault="005B20DB" w:rsidP="00D50D1B">
          <w:pPr>
            <w:pStyle w:val="TOC2"/>
            <w:rPr>
              <w:rFonts w:eastAsiaTheme="minorEastAsia" w:cstheme="minorBidi"/>
              <w:color w:val="auto"/>
              <w:kern w:val="2"/>
              <w14:ligatures w14:val="standardContextual"/>
            </w:rPr>
          </w:pPr>
          <w:hyperlink w:anchor="_Toc218718680" w:history="1">
            <w:r w:rsidRPr="005B20DB">
              <w:rPr>
                <w:rStyle w:val="Hyperlink"/>
              </w:rPr>
              <w:t>2.</w:t>
            </w:r>
            <w:r w:rsidRPr="005B20DB">
              <w:rPr>
                <w:rFonts w:eastAsiaTheme="minorEastAsia" w:cstheme="minorBidi"/>
                <w:color w:val="auto"/>
                <w:kern w:val="2"/>
                <w14:ligatures w14:val="standardContextual"/>
              </w:rPr>
              <w:tab/>
            </w:r>
            <w:r w:rsidRPr="005B20DB">
              <w:rPr>
                <w:rStyle w:val="Hyperlink"/>
              </w:rPr>
              <w:t>Hanger or Spreader Bar</w:t>
            </w:r>
            <w:r w:rsidRPr="005B20DB">
              <w:rPr>
                <w:webHidden/>
              </w:rPr>
              <w:tab/>
            </w:r>
            <w:r w:rsidRPr="005B20DB">
              <w:rPr>
                <w:webHidden/>
              </w:rPr>
              <w:fldChar w:fldCharType="begin"/>
            </w:r>
            <w:r w:rsidRPr="005B20DB">
              <w:rPr>
                <w:webHidden/>
              </w:rPr>
              <w:instrText xml:space="preserve"> PAGEREF _Toc218718680 \h </w:instrText>
            </w:r>
            <w:r w:rsidRPr="005B20DB">
              <w:rPr>
                <w:webHidden/>
              </w:rPr>
            </w:r>
            <w:r w:rsidRPr="005B20DB">
              <w:rPr>
                <w:webHidden/>
              </w:rPr>
              <w:fldChar w:fldCharType="separate"/>
            </w:r>
            <w:r w:rsidR="00481095">
              <w:rPr>
                <w:webHidden/>
              </w:rPr>
              <w:t>8</w:t>
            </w:r>
            <w:r w:rsidRPr="005B20DB">
              <w:rPr>
                <w:webHidden/>
              </w:rPr>
              <w:fldChar w:fldCharType="end"/>
            </w:r>
          </w:hyperlink>
        </w:p>
        <w:p w14:paraId="2C27D34E" w14:textId="4AD01DD1" w:rsidR="005B20DB" w:rsidRPr="005B20DB" w:rsidRDefault="005B20DB" w:rsidP="00D50D1B">
          <w:pPr>
            <w:pStyle w:val="TOC2"/>
            <w:rPr>
              <w:rFonts w:eastAsiaTheme="minorEastAsia" w:cstheme="minorBidi"/>
              <w:color w:val="auto"/>
              <w:kern w:val="2"/>
              <w14:ligatures w14:val="standardContextual"/>
            </w:rPr>
          </w:pPr>
          <w:hyperlink w:anchor="_Toc218718681" w:history="1">
            <w:r w:rsidRPr="005B20DB">
              <w:rPr>
                <w:rStyle w:val="Hyperlink"/>
              </w:rPr>
              <w:t>3.</w:t>
            </w:r>
            <w:r w:rsidRPr="005B20DB">
              <w:rPr>
                <w:rFonts w:eastAsiaTheme="minorEastAsia" w:cstheme="minorBidi"/>
                <w:color w:val="auto"/>
                <w:kern w:val="2"/>
                <w14:ligatures w14:val="standardContextual"/>
              </w:rPr>
              <w:tab/>
            </w:r>
            <w:r w:rsidRPr="005B20DB">
              <w:rPr>
                <w:rStyle w:val="Hyperlink"/>
              </w:rPr>
              <w:t>Handset or Controller</w:t>
            </w:r>
            <w:r w:rsidRPr="005B20DB">
              <w:rPr>
                <w:webHidden/>
              </w:rPr>
              <w:tab/>
            </w:r>
            <w:r w:rsidRPr="005B20DB">
              <w:rPr>
                <w:webHidden/>
              </w:rPr>
              <w:fldChar w:fldCharType="begin"/>
            </w:r>
            <w:r w:rsidRPr="005B20DB">
              <w:rPr>
                <w:webHidden/>
              </w:rPr>
              <w:instrText xml:space="preserve"> PAGEREF _Toc218718681 \h </w:instrText>
            </w:r>
            <w:r w:rsidRPr="005B20DB">
              <w:rPr>
                <w:webHidden/>
              </w:rPr>
            </w:r>
            <w:r w:rsidRPr="005B20DB">
              <w:rPr>
                <w:webHidden/>
              </w:rPr>
              <w:fldChar w:fldCharType="separate"/>
            </w:r>
            <w:r w:rsidR="00481095">
              <w:rPr>
                <w:webHidden/>
              </w:rPr>
              <w:t>9</w:t>
            </w:r>
            <w:r w:rsidRPr="005B20DB">
              <w:rPr>
                <w:webHidden/>
              </w:rPr>
              <w:fldChar w:fldCharType="end"/>
            </w:r>
          </w:hyperlink>
        </w:p>
        <w:p w14:paraId="0EE225F0" w14:textId="2302AD1C" w:rsidR="005B20DB" w:rsidRPr="005B20DB" w:rsidRDefault="005B20DB" w:rsidP="00D50D1B">
          <w:pPr>
            <w:pStyle w:val="TOC2"/>
            <w:rPr>
              <w:rFonts w:eastAsiaTheme="minorEastAsia" w:cstheme="minorBidi"/>
              <w:color w:val="auto"/>
              <w:kern w:val="2"/>
              <w14:ligatures w14:val="standardContextual"/>
            </w:rPr>
          </w:pPr>
          <w:hyperlink w:anchor="_Toc218718682" w:history="1">
            <w:r w:rsidRPr="005B20DB">
              <w:rPr>
                <w:rStyle w:val="Hyperlink"/>
              </w:rPr>
              <w:t>4.</w:t>
            </w:r>
            <w:r w:rsidRPr="005B20DB">
              <w:rPr>
                <w:rFonts w:eastAsiaTheme="minorEastAsia" w:cstheme="minorBidi"/>
                <w:color w:val="auto"/>
                <w:kern w:val="2"/>
                <w14:ligatures w14:val="standardContextual"/>
              </w:rPr>
              <w:tab/>
            </w:r>
            <w:r w:rsidRPr="005B20DB">
              <w:rPr>
                <w:rStyle w:val="Hyperlink"/>
              </w:rPr>
              <w:t>Battery</w:t>
            </w:r>
            <w:r w:rsidRPr="005B20DB">
              <w:rPr>
                <w:webHidden/>
              </w:rPr>
              <w:tab/>
            </w:r>
            <w:r w:rsidRPr="005B20DB">
              <w:rPr>
                <w:webHidden/>
              </w:rPr>
              <w:fldChar w:fldCharType="begin"/>
            </w:r>
            <w:r w:rsidRPr="005B20DB">
              <w:rPr>
                <w:webHidden/>
              </w:rPr>
              <w:instrText xml:space="preserve"> PAGEREF _Toc218718682 \h </w:instrText>
            </w:r>
            <w:r w:rsidRPr="005B20DB">
              <w:rPr>
                <w:webHidden/>
              </w:rPr>
            </w:r>
            <w:r w:rsidRPr="005B20DB">
              <w:rPr>
                <w:webHidden/>
              </w:rPr>
              <w:fldChar w:fldCharType="separate"/>
            </w:r>
            <w:r w:rsidR="00481095">
              <w:rPr>
                <w:webHidden/>
              </w:rPr>
              <w:t>9</w:t>
            </w:r>
            <w:r w:rsidRPr="005B20DB">
              <w:rPr>
                <w:webHidden/>
              </w:rPr>
              <w:fldChar w:fldCharType="end"/>
            </w:r>
          </w:hyperlink>
        </w:p>
        <w:p w14:paraId="14D6306C" w14:textId="4BD8D304" w:rsidR="005B20DB" w:rsidRPr="005B20DB" w:rsidRDefault="005B20DB" w:rsidP="00D50D1B">
          <w:pPr>
            <w:pStyle w:val="TOC2"/>
            <w:rPr>
              <w:rFonts w:eastAsiaTheme="minorEastAsia" w:cstheme="minorBidi"/>
              <w:color w:val="auto"/>
              <w:kern w:val="2"/>
              <w14:ligatures w14:val="standardContextual"/>
            </w:rPr>
          </w:pPr>
          <w:hyperlink w:anchor="_Toc218718683" w:history="1">
            <w:r w:rsidRPr="005B20DB">
              <w:rPr>
                <w:rStyle w:val="Hyperlink"/>
              </w:rPr>
              <w:t>5.</w:t>
            </w:r>
            <w:r w:rsidRPr="005B20DB">
              <w:rPr>
                <w:rFonts w:eastAsiaTheme="minorEastAsia" w:cstheme="minorBidi"/>
                <w:color w:val="auto"/>
                <w:kern w:val="2"/>
                <w14:ligatures w14:val="standardContextual"/>
              </w:rPr>
              <w:tab/>
            </w:r>
            <w:r w:rsidRPr="005B20DB">
              <w:rPr>
                <w:rStyle w:val="Hyperlink"/>
              </w:rPr>
              <w:t>Other</w:t>
            </w:r>
            <w:r w:rsidRPr="005B20DB">
              <w:rPr>
                <w:webHidden/>
              </w:rPr>
              <w:tab/>
            </w:r>
            <w:r w:rsidRPr="005B20DB">
              <w:rPr>
                <w:webHidden/>
              </w:rPr>
              <w:fldChar w:fldCharType="begin"/>
            </w:r>
            <w:r w:rsidRPr="005B20DB">
              <w:rPr>
                <w:webHidden/>
              </w:rPr>
              <w:instrText xml:space="preserve"> PAGEREF _Toc218718683 \h </w:instrText>
            </w:r>
            <w:r w:rsidRPr="005B20DB">
              <w:rPr>
                <w:webHidden/>
              </w:rPr>
            </w:r>
            <w:r w:rsidRPr="005B20DB">
              <w:rPr>
                <w:webHidden/>
              </w:rPr>
              <w:fldChar w:fldCharType="separate"/>
            </w:r>
            <w:r w:rsidR="00481095">
              <w:rPr>
                <w:webHidden/>
              </w:rPr>
              <w:t>10</w:t>
            </w:r>
            <w:r w:rsidRPr="005B20DB">
              <w:rPr>
                <w:webHidden/>
              </w:rPr>
              <w:fldChar w:fldCharType="end"/>
            </w:r>
          </w:hyperlink>
        </w:p>
        <w:p w14:paraId="780C569A" w14:textId="7A4AF6B6"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684" w:history="1">
            <w:r w:rsidRPr="005B20DB">
              <w:rPr>
                <w:rStyle w:val="Hyperlink"/>
              </w:rPr>
              <w:t>C. Design Considerations Applicable to Powered Floor &amp; Sit to Stand/Stand Assist Lifts</w:t>
            </w:r>
            <w:r w:rsidRPr="005B20DB">
              <w:rPr>
                <w:webHidden/>
              </w:rPr>
              <w:tab/>
            </w:r>
            <w:r w:rsidRPr="005B20DB">
              <w:rPr>
                <w:webHidden/>
              </w:rPr>
              <w:fldChar w:fldCharType="begin"/>
            </w:r>
            <w:r w:rsidRPr="005B20DB">
              <w:rPr>
                <w:webHidden/>
              </w:rPr>
              <w:instrText xml:space="preserve"> PAGEREF _Toc218718684 \h </w:instrText>
            </w:r>
            <w:r w:rsidRPr="005B20DB">
              <w:rPr>
                <w:webHidden/>
              </w:rPr>
            </w:r>
            <w:r w:rsidRPr="005B20DB">
              <w:rPr>
                <w:webHidden/>
              </w:rPr>
              <w:fldChar w:fldCharType="separate"/>
            </w:r>
            <w:r w:rsidR="00481095">
              <w:rPr>
                <w:webHidden/>
              </w:rPr>
              <w:t>10</w:t>
            </w:r>
            <w:r w:rsidRPr="005B20DB">
              <w:rPr>
                <w:webHidden/>
              </w:rPr>
              <w:fldChar w:fldCharType="end"/>
            </w:r>
          </w:hyperlink>
        </w:p>
        <w:p w14:paraId="0C635B11" w14:textId="1F42EAA7" w:rsidR="005B20DB" w:rsidRPr="005B20DB" w:rsidRDefault="005B20DB" w:rsidP="00D50D1B">
          <w:pPr>
            <w:pStyle w:val="TOC2"/>
            <w:rPr>
              <w:rFonts w:eastAsiaTheme="minorEastAsia" w:cstheme="minorBidi"/>
              <w:color w:val="auto"/>
              <w:kern w:val="2"/>
              <w14:ligatures w14:val="standardContextual"/>
            </w:rPr>
          </w:pPr>
          <w:hyperlink w:anchor="_Toc218718685"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Portable Floor Based Lift Systems</w:t>
            </w:r>
            <w:r w:rsidRPr="005B20DB">
              <w:rPr>
                <w:webHidden/>
              </w:rPr>
              <w:tab/>
            </w:r>
            <w:r w:rsidRPr="005B20DB">
              <w:rPr>
                <w:webHidden/>
              </w:rPr>
              <w:fldChar w:fldCharType="begin"/>
            </w:r>
            <w:r w:rsidRPr="005B20DB">
              <w:rPr>
                <w:webHidden/>
              </w:rPr>
              <w:instrText xml:space="preserve"> PAGEREF _Toc218718685 \h </w:instrText>
            </w:r>
            <w:r w:rsidRPr="005B20DB">
              <w:rPr>
                <w:webHidden/>
              </w:rPr>
            </w:r>
            <w:r w:rsidRPr="005B20DB">
              <w:rPr>
                <w:webHidden/>
              </w:rPr>
              <w:fldChar w:fldCharType="separate"/>
            </w:r>
            <w:r w:rsidR="00481095">
              <w:rPr>
                <w:webHidden/>
              </w:rPr>
              <w:t>10</w:t>
            </w:r>
            <w:r w:rsidRPr="005B20DB">
              <w:rPr>
                <w:webHidden/>
              </w:rPr>
              <w:fldChar w:fldCharType="end"/>
            </w:r>
          </w:hyperlink>
        </w:p>
        <w:p w14:paraId="5AA95E3C" w14:textId="1D077E8A"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686" w:history="1">
            <w:r w:rsidRPr="005B20DB">
              <w:rPr>
                <w:rStyle w:val="Hyperlink"/>
              </w:rPr>
              <w:t>D. Design Considerations Applicable to Overhead or Ceiling Lift System Components</w:t>
            </w:r>
            <w:r w:rsidRPr="005B20DB">
              <w:rPr>
                <w:webHidden/>
              </w:rPr>
              <w:tab/>
            </w:r>
            <w:r w:rsidRPr="005B20DB">
              <w:rPr>
                <w:webHidden/>
              </w:rPr>
              <w:fldChar w:fldCharType="begin"/>
            </w:r>
            <w:r w:rsidRPr="005B20DB">
              <w:rPr>
                <w:webHidden/>
              </w:rPr>
              <w:instrText xml:space="preserve"> PAGEREF _Toc218718686 \h </w:instrText>
            </w:r>
            <w:r w:rsidRPr="005B20DB">
              <w:rPr>
                <w:webHidden/>
              </w:rPr>
            </w:r>
            <w:r w:rsidRPr="005B20DB">
              <w:rPr>
                <w:webHidden/>
              </w:rPr>
              <w:fldChar w:fldCharType="separate"/>
            </w:r>
            <w:r w:rsidR="00481095">
              <w:rPr>
                <w:webHidden/>
              </w:rPr>
              <w:t>11</w:t>
            </w:r>
            <w:r w:rsidRPr="005B20DB">
              <w:rPr>
                <w:webHidden/>
              </w:rPr>
              <w:fldChar w:fldCharType="end"/>
            </w:r>
          </w:hyperlink>
        </w:p>
        <w:p w14:paraId="2E911371" w14:textId="609EACFB" w:rsidR="005B20DB" w:rsidRPr="005B20DB" w:rsidRDefault="005B20DB" w:rsidP="00D50D1B">
          <w:pPr>
            <w:pStyle w:val="TOC2"/>
            <w:rPr>
              <w:rFonts w:eastAsiaTheme="minorEastAsia" w:cstheme="minorBidi"/>
              <w:color w:val="auto"/>
              <w:kern w:val="2"/>
              <w14:ligatures w14:val="standardContextual"/>
            </w:rPr>
          </w:pPr>
          <w:hyperlink w:anchor="_Toc218718687" w:history="1">
            <w:r w:rsidRPr="005B20DB">
              <w:rPr>
                <w:rStyle w:val="Hyperlink"/>
              </w:rPr>
              <w:t>1a.  Facility Structure and Space Considerations &amp; Track Configuration</w:t>
            </w:r>
            <w:r w:rsidRPr="005B20DB">
              <w:rPr>
                <w:webHidden/>
              </w:rPr>
              <w:tab/>
            </w:r>
            <w:r w:rsidRPr="005B20DB">
              <w:rPr>
                <w:webHidden/>
              </w:rPr>
              <w:fldChar w:fldCharType="begin"/>
            </w:r>
            <w:r w:rsidRPr="005B20DB">
              <w:rPr>
                <w:webHidden/>
              </w:rPr>
              <w:instrText xml:space="preserve"> PAGEREF _Toc218718687 \h </w:instrText>
            </w:r>
            <w:r w:rsidRPr="005B20DB">
              <w:rPr>
                <w:webHidden/>
              </w:rPr>
            </w:r>
            <w:r w:rsidRPr="005B20DB">
              <w:rPr>
                <w:webHidden/>
              </w:rPr>
              <w:fldChar w:fldCharType="separate"/>
            </w:r>
            <w:r w:rsidR="00481095">
              <w:rPr>
                <w:webHidden/>
              </w:rPr>
              <w:t>11</w:t>
            </w:r>
            <w:r w:rsidRPr="005B20DB">
              <w:rPr>
                <w:webHidden/>
              </w:rPr>
              <w:fldChar w:fldCharType="end"/>
            </w:r>
          </w:hyperlink>
        </w:p>
        <w:p w14:paraId="0EA3A242" w14:textId="4E6A07F9" w:rsidR="005B20DB" w:rsidRPr="005B20DB" w:rsidRDefault="005B20DB" w:rsidP="00D50D1B">
          <w:pPr>
            <w:pStyle w:val="TOC2"/>
            <w:rPr>
              <w:rFonts w:eastAsiaTheme="minorEastAsia" w:cstheme="minorBidi"/>
              <w:color w:val="auto"/>
              <w:kern w:val="2"/>
              <w14:ligatures w14:val="standardContextual"/>
            </w:rPr>
          </w:pPr>
          <w:hyperlink w:anchor="_Toc218718688" w:history="1">
            <w:r w:rsidRPr="005B20DB">
              <w:rPr>
                <w:rStyle w:val="Hyperlink"/>
              </w:rPr>
              <w:t>1b. Gantry Frames</w:t>
            </w:r>
            <w:r w:rsidRPr="005B20DB">
              <w:rPr>
                <w:webHidden/>
              </w:rPr>
              <w:tab/>
            </w:r>
            <w:r w:rsidRPr="005B20DB">
              <w:rPr>
                <w:webHidden/>
              </w:rPr>
              <w:fldChar w:fldCharType="begin"/>
            </w:r>
            <w:r w:rsidRPr="005B20DB">
              <w:rPr>
                <w:webHidden/>
              </w:rPr>
              <w:instrText xml:space="preserve"> PAGEREF _Toc218718688 \h </w:instrText>
            </w:r>
            <w:r w:rsidRPr="005B20DB">
              <w:rPr>
                <w:webHidden/>
              </w:rPr>
            </w:r>
            <w:r w:rsidRPr="005B20DB">
              <w:rPr>
                <w:webHidden/>
              </w:rPr>
              <w:fldChar w:fldCharType="separate"/>
            </w:r>
            <w:r w:rsidR="00481095">
              <w:rPr>
                <w:webHidden/>
              </w:rPr>
              <w:t>13</w:t>
            </w:r>
            <w:r w:rsidRPr="005B20DB">
              <w:rPr>
                <w:webHidden/>
              </w:rPr>
              <w:fldChar w:fldCharType="end"/>
            </w:r>
          </w:hyperlink>
        </w:p>
        <w:p w14:paraId="3694670A" w14:textId="480D52C0" w:rsidR="005B20DB" w:rsidRPr="005B20DB" w:rsidRDefault="005B20DB" w:rsidP="00D50D1B">
          <w:pPr>
            <w:pStyle w:val="TOC2"/>
            <w:rPr>
              <w:rFonts w:eastAsiaTheme="minorEastAsia" w:cstheme="minorBidi"/>
              <w:color w:val="auto"/>
              <w:kern w:val="2"/>
              <w14:ligatures w14:val="standardContextual"/>
            </w:rPr>
          </w:pPr>
          <w:hyperlink w:anchor="_Toc218718689" w:history="1">
            <w:r w:rsidRPr="005B20DB">
              <w:rPr>
                <w:rStyle w:val="Hyperlink"/>
              </w:rPr>
              <w:t>2.</w:t>
            </w:r>
            <w:r w:rsidRPr="005B20DB">
              <w:rPr>
                <w:rFonts w:eastAsiaTheme="minorEastAsia" w:cstheme="minorBidi"/>
                <w:color w:val="auto"/>
                <w:kern w:val="2"/>
                <w14:ligatures w14:val="standardContextual"/>
              </w:rPr>
              <w:tab/>
            </w:r>
            <w:r w:rsidR="007C1A2A">
              <w:rPr>
                <w:rFonts w:eastAsiaTheme="minorEastAsia" w:cstheme="minorBidi"/>
                <w:color w:val="auto"/>
                <w:kern w:val="2"/>
                <w14:ligatures w14:val="standardContextual"/>
              </w:rPr>
              <w:t xml:space="preserve"> </w:t>
            </w:r>
            <w:r w:rsidRPr="005B20DB">
              <w:rPr>
                <w:rStyle w:val="Hyperlink"/>
              </w:rPr>
              <w:t>Overhead/Ceiling Lift Motor</w:t>
            </w:r>
            <w:r w:rsidRPr="005B20DB">
              <w:rPr>
                <w:webHidden/>
              </w:rPr>
              <w:tab/>
            </w:r>
            <w:r w:rsidRPr="005B20DB">
              <w:rPr>
                <w:webHidden/>
              </w:rPr>
              <w:fldChar w:fldCharType="begin"/>
            </w:r>
            <w:r w:rsidRPr="005B20DB">
              <w:rPr>
                <w:webHidden/>
              </w:rPr>
              <w:instrText xml:space="preserve"> PAGEREF _Toc218718689 \h </w:instrText>
            </w:r>
            <w:r w:rsidRPr="005B20DB">
              <w:rPr>
                <w:webHidden/>
              </w:rPr>
            </w:r>
            <w:r w:rsidRPr="005B20DB">
              <w:rPr>
                <w:webHidden/>
              </w:rPr>
              <w:fldChar w:fldCharType="separate"/>
            </w:r>
            <w:r w:rsidR="00481095">
              <w:rPr>
                <w:webHidden/>
              </w:rPr>
              <w:t>13</w:t>
            </w:r>
            <w:r w:rsidRPr="005B20DB">
              <w:rPr>
                <w:webHidden/>
              </w:rPr>
              <w:fldChar w:fldCharType="end"/>
            </w:r>
          </w:hyperlink>
        </w:p>
        <w:p w14:paraId="7641B2C9" w14:textId="553BF9D6" w:rsidR="005B20DB" w:rsidRPr="005B20DB" w:rsidRDefault="005B20DB" w:rsidP="00D50D1B">
          <w:pPr>
            <w:pStyle w:val="TOC2"/>
            <w:rPr>
              <w:rFonts w:eastAsiaTheme="minorEastAsia" w:cstheme="minorBidi"/>
              <w:color w:val="auto"/>
              <w:kern w:val="2"/>
              <w14:ligatures w14:val="standardContextual"/>
            </w:rPr>
          </w:pPr>
          <w:hyperlink w:anchor="_Toc218718690" w:history="1">
            <w:r w:rsidRPr="005B20DB">
              <w:rPr>
                <w:rStyle w:val="Hyperlink"/>
              </w:rPr>
              <w:t>3.</w:t>
            </w:r>
            <w:r w:rsidRPr="005B20DB">
              <w:rPr>
                <w:rFonts w:eastAsiaTheme="minorEastAsia" w:cstheme="minorBidi"/>
                <w:color w:val="auto"/>
                <w:kern w:val="2"/>
                <w14:ligatures w14:val="standardContextual"/>
              </w:rPr>
              <w:tab/>
            </w:r>
            <w:r w:rsidR="007C1A2A">
              <w:rPr>
                <w:rFonts w:eastAsiaTheme="minorEastAsia" w:cstheme="minorBidi"/>
                <w:color w:val="auto"/>
                <w:kern w:val="2"/>
                <w14:ligatures w14:val="standardContextual"/>
              </w:rPr>
              <w:t xml:space="preserve"> </w:t>
            </w:r>
            <w:r w:rsidRPr="005B20DB">
              <w:rPr>
                <w:rStyle w:val="Hyperlink"/>
              </w:rPr>
              <w:t>Portable Overhead/Ceiling Lift Motors</w:t>
            </w:r>
            <w:r w:rsidRPr="005B20DB">
              <w:rPr>
                <w:webHidden/>
              </w:rPr>
              <w:tab/>
            </w:r>
            <w:r w:rsidRPr="005B20DB">
              <w:rPr>
                <w:webHidden/>
              </w:rPr>
              <w:fldChar w:fldCharType="begin"/>
            </w:r>
            <w:r w:rsidRPr="005B20DB">
              <w:rPr>
                <w:webHidden/>
              </w:rPr>
              <w:instrText xml:space="preserve"> PAGEREF _Toc218718690 \h </w:instrText>
            </w:r>
            <w:r w:rsidRPr="005B20DB">
              <w:rPr>
                <w:webHidden/>
              </w:rPr>
            </w:r>
            <w:r w:rsidRPr="005B20DB">
              <w:rPr>
                <w:webHidden/>
              </w:rPr>
              <w:fldChar w:fldCharType="separate"/>
            </w:r>
            <w:r w:rsidR="00481095">
              <w:rPr>
                <w:webHidden/>
              </w:rPr>
              <w:t>13</w:t>
            </w:r>
            <w:r w:rsidRPr="005B20DB">
              <w:rPr>
                <w:webHidden/>
              </w:rPr>
              <w:fldChar w:fldCharType="end"/>
            </w:r>
          </w:hyperlink>
        </w:p>
        <w:p w14:paraId="5174C626" w14:textId="0D934048"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1" w:history="1">
            <w:r w:rsidRPr="005B20DB">
              <w:rPr>
                <w:rStyle w:val="Hyperlink"/>
                <w:rFonts w:eastAsia="Arial Unicode MS" w:cs="Arial"/>
                <w:bCs/>
                <w:lang w:eastAsia="ja-JP"/>
              </w:rPr>
              <w:t>4.</w:t>
            </w:r>
            <w:r>
              <w:rPr>
                <w:rFonts w:eastAsiaTheme="minorEastAsia" w:cstheme="minorBidi"/>
                <w:b w:val="0"/>
                <w:kern w:val="2"/>
                <w14:ligatures w14:val="standardContextual"/>
              </w:rPr>
              <w:t xml:space="preserve">  </w:t>
            </w:r>
            <w:r w:rsidR="007C1A2A">
              <w:rPr>
                <w:rFonts w:eastAsiaTheme="minorEastAsia" w:cstheme="minorBidi"/>
                <w:b w:val="0"/>
                <w:kern w:val="2"/>
                <w14:ligatures w14:val="standardContextual"/>
              </w:rPr>
              <w:t xml:space="preserve"> </w:t>
            </w:r>
            <w:r w:rsidRPr="005B20DB">
              <w:rPr>
                <w:rStyle w:val="Hyperlink"/>
                <w:rFonts w:eastAsia="Arial Unicode MS" w:cs="Arial"/>
                <w:lang w:eastAsia="ja-JP"/>
              </w:rPr>
              <w:t xml:space="preserve">Battery   </w:t>
            </w:r>
            <w:r w:rsidRPr="005B20DB">
              <w:rPr>
                <w:rStyle w:val="Hyperlink"/>
                <w:rFonts w:eastAsia="Arial Unicode MS" w:cs="Arial"/>
                <w:bCs/>
                <w:i/>
                <w:lang w:eastAsia="ja-JP"/>
              </w:rPr>
              <w:t>Also refer to Section B.4.</w:t>
            </w:r>
            <w:r w:rsidRPr="005B20DB">
              <w:rPr>
                <w:webHidden/>
              </w:rPr>
              <w:tab/>
            </w:r>
            <w:r w:rsidRPr="005B20DB">
              <w:rPr>
                <w:webHidden/>
              </w:rPr>
              <w:fldChar w:fldCharType="begin"/>
            </w:r>
            <w:r w:rsidRPr="005B20DB">
              <w:rPr>
                <w:webHidden/>
              </w:rPr>
              <w:instrText xml:space="preserve"> PAGEREF _Toc218718691 \h </w:instrText>
            </w:r>
            <w:r w:rsidRPr="005B20DB">
              <w:rPr>
                <w:webHidden/>
              </w:rPr>
            </w:r>
            <w:r w:rsidRPr="005B20DB">
              <w:rPr>
                <w:webHidden/>
              </w:rPr>
              <w:fldChar w:fldCharType="separate"/>
            </w:r>
            <w:r w:rsidR="00481095">
              <w:rPr>
                <w:webHidden/>
              </w:rPr>
              <w:t>13</w:t>
            </w:r>
            <w:r w:rsidRPr="005B20DB">
              <w:rPr>
                <w:webHidden/>
              </w:rPr>
              <w:fldChar w:fldCharType="end"/>
            </w:r>
          </w:hyperlink>
        </w:p>
        <w:p w14:paraId="07E286D6" w14:textId="315BB6EB"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2" w:history="1">
            <w:r w:rsidRPr="005B20DB">
              <w:rPr>
                <w:rStyle w:val="Hyperlink"/>
                <w:rFonts w:eastAsia="Arial Unicode MS" w:cs="Arial"/>
                <w:bCs/>
                <w:lang w:eastAsia="ja-JP"/>
              </w:rPr>
              <w:t>5.</w:t>
            </w:r>
            <w:r>
              <w:rPr>
                <w:rFonts w:eastAsiaTheme="minorEastAsia" w:cstheme="minorBidi"/>
                <w:b w:val="0"/>
                <w:kern w:val="2"/>
                <w14:ligatures w14:val="standardContextual"/>
              </w:rPr>
              <w:t xml:space="preserve"> </w:t>
            </w:r>
            <w:r w:rsidR="007C1A2A">
              <w:rPr>
                <w:rFonts w:eastAsiaTheme="minorEastAsia" w:cstheme="minorBidi"/>
                <w:b w:val="0"/>
                <w:kern w:val="2"/>
                <w14:ligatures w14:val="standardContextual"/>
              </w:rPr>
              <w:t xml:space="preserve"> </w:t>
            </w:r>
            <w:r>
              <w:rPr>
                <w:rFonts w:eastAsiaTheme="minorEastAsia" w:cstheme="minorBidi"/>
                <w:b w:val="0"/>
                <w:kern w:val="2"/>
                <w14:ligatures w14:val="standardContextual"/>
              </w:rPr>
              <w:t xml:space="preserve"> </w:t>
            </w:r>
            <w:r w:rsidRPr="005B20DB">
              <w:rPr>
                <w:rStyle w:val="Hyperlink"/>
                <w:rFonts w:eastAsia="Arial Unicode MS" w:cs="Arial"/>
                <w:bCs/>
                <w:lang w:eastAsia="ja-JP"/>
              </w:rPr>
              <w:t>Hanger/ Spreader Bar</w:t>
            </w:r>
            <w:r w:rsidRPr="005B20DB">
              <w:rPr>
                <w:rStyle w:val="Hyperlink"/>
                <w:rFonts w:eastAsia="Arial Unicode MS" w:cs="Arial"/>
                <w:bCs/>
                <w:i/>
              </w:rPr>
              <w:t xml:space="preserve"> Refer to B.2.</w:t>
            </w:r>
            <w:r w:rsidRPr="005B20DB">
              <w:rPr>
                <w:webHidden/>
              </w:rPr>
              <w:tab/>
            </w:r>
            <w:r w:rsidRPr="005B20DB">
              <w:rPr>
                <w:webHidden/>
              </w:rPr>
              <w:fldChar w:fldCharType="begin"/>
            </w:r>
            <w:r w:rsidRPr="005B20DB">
              <w:rPr>
                <w:webHidden/>
              </w:rPr>
              <w:instrText xml:space="preserve"> PAGEREF _Toc218718692 \h </w:instrText>
            </w:r>
            <w:r w:rsidRPr="005B20DB">
              <w:rPr>
                <w:webHidden/>
              </w:rPr>
            </w:r>
            <w:r w:rsidRPr="005B20DB">
              <w:rPr>
                <w:webHidden/>
              </w:rPr>
              <w:fldChar w:fldCharType="separate"/>
            </w:r>
            <w:r w:rsidR="00481095">
              <w:rPr>
                <w:webHidden/>
              </w:rPr>
              <w:t>14</w:t>
            </w:r>
            <w:r w:rsidRPr="005B20DB">
              <w:rPr>
                <w:webHidden/>
              </w:rPr>
              <w:fldChar w:fldCharType="end"/>
            </w:r>
          </w:hyperlink>
        </w:p>
        <w:p w14:paraId="185B69DB" w14:textId="5DE574C7"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3" w:history="1">
            <w:r w:rsidRPr="005B20DB">
              <w:rPr>
                <w:rStyle w:val="Hyperlink"/>
                <w:rFonts w:eastAsia="Arial Unicode MS" w:cs="Arial"/>
                <w:bCs/>
                <w:lang w:eastAsia="ja-JP"/>
              </w:rPr>
              <w:t>6.</w:t>
            </w:r>
            <w:r>
              <w:rPr>
                <w:rFonts w:eastAsiaTheme="minorEastAsia" w:cstheme="minorBidi"/>
                <w:b w:val="0"/>
                <w:kern w:val="2"/>
                <w14:ligatures w14:val="standardContextual"/>
              </w:rPr>
              <w:t xml:space="preserve">  </w:t>
            </w:r>
            <w:r w:rsidR="007C1A2A">
              <w:rPr>
                <w:rFonts w:eastAsiaTheme="minorEastAsia" w:cstheme="minorBidi"/>
                <w:b w:val="0"/>
                <w:kern w:val="2"/>
                <w14:ligatures w14:val="standardContextual"/>
              </w:rPr>
              <w:t xml:space="preserve"> </w:t>
            </w:r>
            <w:r w:rsidRPr="005B20DB">
              <w:rPr>
                <w:rStyle w:val="Hyperlink"/>
                <w:rFonts w:eastAsia="Arial Unicode MS" w:cs="Arial"/>
                <w:bCs/>
                <w:lang w:eastAsia="ja-JP"/>
              </w:rPr>
              <w:t>Handset or Controller</w:t>
            </w:r>
            <w:r w:rsidRPr="005B20DB">
              <w:rPr>
                <w:rStyle w:val="Hyperlink"/>
                <w:rFonts w:eastAsia="Arial Unicode MS" w:cs="Arial"/>
                <w:bCs/>
                <w:i/>
              </w:rPr>
              <w:t xml:space="preserve"> Refer to B.2.</w:t>
            </w:r>
            <w:r w:rsidRPr="005B20DB">
              <w:rPr>
                <w:webHidden/>
              </w:rPr>
              <w:tab/>
            </w:r>
            <w:r w:rsidRPr="005B20DB">
              <w:rPr>
                <w:webHidden/>
              </w:rPr>
              <w:fldChar w:fldCharType="begin"/>
            </w:r>
            <w:r w:rsidRPr="005B20DB">
              <w:rPr>
                <w:webHidden/>
              </w:rPr>
              <w:instrText xml:space="preserve"> PAGEREF _Toc218718693 \h </w:instrText>
            </w:r>
            <w:r w:rsidRPr="005B20DB">
              <w:rPr>
                <w:webHidden/>
              </w:rPr>
            </w:r>
            <w:r w:rsidRPr="005B20DB">
              <w:rPr>
                <w:webHidden/>
              </w:rPr>
              <w:fldChar w:fldCharType="separate"/>
            </w:r>
            <w:r w:rsidR="00481095">
              <w:rPr>
                <w:webHidden/>
              </w:rPr>
              <w:t>14</w:t>
            </w:r>
            <w:r w:rsidRPr="005B20DB">
              <w:rPr>
                <w:webHidden/>
              </w:rPr>
              <w:fldChar w:fldCharType="end"/>
            </w:r>
          </w:hyperlink>
        </w:p>
        <w:p w14:paraId="05F8AD2F" w14:textId="6EE68822"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4" w:history="1">
            <w:r w:rsidRPr="005B20DB">
              <w:rPr>
                <w:rStyle w:val="Hyperlink"/>
              </w:rPr>
              <w:t>Ceiling Lift System Installation</w:t>
            </w:r>
            <w:r w:rsidRPr="005B20DB">
              <w:rPr>
                <w:webHidden/>
              </w:rPr>
              <w:tab/>
            </w:r>
            <w:r w:rsidRPr="005B20DB">
              <w:rPr>
                <w:webHidden/>
              </w:rPr>
              <w:fldChar w:fldCharType="begin"/>
            </w:r>
            <w:r w:rsidRPr="005B20DB">
              <w:rPr>
                <w:webHidden/>
              </w:rPr>
              <w:instrText xml:space="preserve"> PAGEREF _Toc218718694 \h </w:instrText>
            </w:r>
            <w:r w:rsidRPr="005B20DB">
              <w:rPr>
                <w:webHidden/>
              </w:rPr>
            </w:r>
            <w:r w:rsidRPr="005B20DB">
              <w:rPr>
                <w:webHidden/>
              </w:rPr>
              <w:fldChar w:fldCharType="separate"/>
            </w:r>
            <w:r w:rsidR="00481095">
              <w:rPr>
                <w:webHidden/>
              </w:rPr>
              <w:t>14</w:t>
            </w:r>
            <w:r w:rsidRPr="005B20DB">
              <w:rPr>
                <w:webHidden/>
              </w:rPr>
              <w:fldChar w:fldCharType="end"/>
            </w:r>
          </w:hyperlink>
        </w:p>
        <w:p w14:paraId="3018A783" w14:textId="464EE347"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5" w:history="1">
            <w:r w:rsidRPr="005B20DB">
              <w:rPr>
                <w:rStyle w:val="Hyperlink"/>
                <w:rFonts w:eastAsia="Arial Unicode MS" w:cs="Arial"/>
                <w:bCs/>
                <w:lang w:eastAsia="ja-JP"/>
              </w:rPr>
              <w:t>7.</w:t>
            </w:r>
            <w:r>
              <w:rPr>
                <w:rFonts w:eastAsiaTheme="minorEastAsia" w:cstheme="minorBidi"/>
                <w:b w:val="0"/>
                <w:kern w:val="2"/>
                <w14:ligatures w14:val="standardContextual"/>
              </w:rPr>
              <w:t xml:space="preserve">  </w:t>
            </w:r>
            <w:r w:rsidR="007C1A2A">
              <w:rPr>
                <w:rFonts w:eastAsiaTheme="minorEastAsia" w:cstheme="minorBidi"/>
                <w:b w:val="0"/>
                <w:kern w:val="2"/>
                <w14:ligatures w14:val="standardContextual"/>
              </w:rPr>
              <w:t xml:space="preserve"> </w:t>
            </w:r>
            <w:r w:rsidRPr="005B20DB">
              <w:rPr>
                <w:rStyle w:val="Hyperlink"/>
                <w:rFonts w:eastAsia="Arial Unicode MS" w:cs="Arial"/>
                <w:lang w:eastAsia="ja-JP"/>
              </w:rPr>
              <w:t>Installation Preparation</w:t>
            </w:r>
            <w:r w:rsidRPr="005B20DB">
              <w:rPr>
                <w:webHidden/>
              </w:rPr>
              <w:tab/>
            </w:r>
            <w:r w:rsidRPr="005B20DB">
              <w:rPr>
                <w:webHidden/>
              </w:rPr>
              <w:fldChar w:fldCharType="begin"/>
            </w:r>
            <w:r w:rsidRPr="005B20DB">
              <w:rPr>
                <w:webHidden/>
              </w:rPr>
              <w:instrText xml:space="preserve"> PAGEREF _Toc218718695 \h </w:instrText>
            </w:r>
            <w:r w:rsidRPr="005B20DB">
              <w:rPr>
                <w:webHidden/>
              </w:rPr>
            </w:r>
            <w:r w:rsidRPr="005B20DB">
              <w:rPr>
                <w:webHidden/>
              </w:rPr>
              <w:fldChar w:fldCharType="separate"/>
            </w:r>
            <w:r w:rsidR="00481095">
              <w:rPr>
                <w:webHidden/>
              </w:rPr>
              <w:t>14</w:t>
            </w:r>
            <w:r w:rsidRPr="005B20DB">
              <w:rPr>
                <w:webHidden/>
              </w:rPr>
              <w:fldChar w:fldCharType="end"/>
            </w:r>
          </w:hyperlink>
        </w:p>
        <w:p w14:paraId="3CDF1259" w14:textId="3E45002A"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696" w:history="1">
            <w:r w:rsidRPr="005B20DB">
              <w:rPr>
                <w:rStyle w:val="Hyperlink"/>
                <w:rFonts w:eastAsia="Arial Unicode MS" w:cs="Arial"/>
                <w:bCs/>
                <w:lang w:eastAsia="ja-JP"/>
              </w:rPr>
              <w:t>8.</w:t>
            </w:r>
            <w:r>
              <w:rPr>
                <w:rFonts w:eastAsiaTheme="minorEastAsia" w:cstheme="minorBidi"/>
                <w:b w:val="0"/>
                <w:kern w:val="2"/>
                <w14:ligatures w14:val="standardContextual"/>
              </w:rPr>
              <w:t xml:space="preserve"> </w:t>
            </w:r>
            <w:r w:rsidR="007C1A2A">
              <w:rPr>
                <w:rFonts w:eastAsiaTheme="minorEastAsia" w:cstheme="minorBidi"/>
                <w:b w:val="0"/>
                <w:kern w:val="2"/>
                <w14:ligatures w14:val="standardContextual"/>
              </w:rPr>
              <w:t xml:space="preserve"> </w:t>
            </w:r>
            <w:r>
              <w:rPr>
                <w:rFonts w:eastAsiaTheme="minorEastAsia" w:cstheme="minorBidi"/>
                <w:b w:val="0"/>
                <w:kern w:val="2"/>
                <w14:ligatures w14:val="standardContextual"/>
              </w:rPr>
              <w:t xml:space="preserve"> </w:t>
            </w:r>
            <w:r w:rsidRPr="005B20DB">
              <w:rPr>
                <w:rStyle w:val="Hyperlink"/>
                <w:rFonts w:eastAsia="Arial Unicode MS" w:cs="Arial"/>
                <w:bCs/>
                <w:lang w:eastAsia="ja-JP"/>
              </w:rPr>
              <w:t>Room Preparation – Pre-&amp; Post Installation</w:t>
            </w:r>
            <w:r w:rsidRPr="005B20DB">
              <w:rPr>
                <w:webHidden/>
              </w:rPr>
              <w:tab/>
            </w:r>
            <w:r w:rsidRPr="005B20DB">
              <w:rPr>
                <w:webHidden/>
              </w:rPr>
              <w:fldChar w:fldCharType="begin"/>
            </w:r>
            <w:r w:rsidRPr="005B20DB">
              <w:rPr>
                <w:webHidden/>
              </w:rPr>
              <w:instrText xml:space="preserve"> PAGEREF _Toc218718696 \h </w:instrText>
            </w:r>
            <w:r w:rsidRPr="005B20DB">
              <w:rPr>
                <w:webHidden/>
              </w:rPr>
            </w:r>
            <w:r w:rsidRPr="005B20DB">
              <w:rPr>
                <w:webHidden/>
              </w:rPr>
              <w:fldChar w:fldCharType="separate"/>
            </w:r>
            <w:r w:rsidR="00481095">
              <w:rPr>
                <w:webHidden/>
              </w:rPr>
              <w:t>14</w:t>
            </w:r>
            <w:r w:rsidRPr="005B20DB">
              <w:rPr>
                <w:webHidden/>
              </w:rPr>
              <w:fldChar w:fldCharType="end"/>
            </w:r>
          </w:hyperlink>
        </w:p>
        <w:p w14:paraId="54CFBE4B" w14:textId="4BAB0E6A" w:rsidR="005B20DB" w:rsidRPr="005B20DB" w:rsidRDefault="005B20DB" w:rsidP="00D50D1B">
          <w:pPr>
            <w:pStyle w:val="TOC2"/>
            <w:rPr>
              <w:rFonts w:eastAsiaTheme="minorEastAsia" w:cstheme="minorBidi"/>
              <w:color w:val="auto"/>
              <w:kern w:val="2"/>
              <w14:ligatures w14:val="standardContextual"/>
            </w:rPr>
          </w:pPr>
          <w:hyperlink w:anchor="_Toc218718697" w:history="1">
            <w:r w:rsidRPr="005B20DB">
              <w:rPr>
                <w:rStyle w:val="Hyperlink"/>
              </w:rPr>
              <w:t>9.</w:t>
            </w:r>
            <w:r w:rsidRPr="005B20DB">
              <w:rPr>
                <w:rFonts w:eastAsiaTheme="minorEastAsia" w:cstheme="minorBidi"/>
                <w:color w:val="auto"/>
                <w:kern w:val="2"/>
                <w14:ligatures w14:val="standardContextual"/>
              </w:rPr>
              <w:tab/>
            </w:r>
            <w:r w:rsidR="007C1A2A">
              <w:rPr>
                <w:rFonts w:eastAsiaTheme="minorEastAsia" w:cstheme="minorBidi"/>
                <w:color w:val="auto"/>
                <w:kern w:val="2"/>
                <w14:ligatures w14:val="standardContextual"/>
              </w:rPr>
              <w:t xml:space="preserve"> </w:t>
            </w:r>
            <w:r w:rsidRPr="005B20DB">
              <w:rPr>
                <w:rStyle w:val="Hyperlink"/>
              </w:rPr>
              <w:t>Other Safety Considerations</w:t>
            </w:r>
            <w:r w:rsidRPr="005B20DB">
              <w:rPr>
                <w:webHidden/>
              </w:rPr>
              <w:tab/>
            </w:r>
            <w:r w:rsidRPr="005B20DB">
              <w:rPr>
                <w:webHidden/>
              </w:rPr>
              <w:fldChar w:fldCharType="begin"/>
            </w:r>
            <w:r w:rsidRPr="005B20DB">
              <w:rPr>
                <w:webHidden/>
              </w:rPr>
              <w:instrText xml:space="preserve"> PAGEREF _Toc218718697 \h </w:instrText>
            </w:r>
            <w:r w:rsidRPr="005B20DB">
              <w:rPr>
                <w:webHidden/>
              </w:rPr>
            </w:r>
            <w:r w:rsidRPr="005B20DB">
              <w:rPr>
                <w:webHidden/>
              </w:rPr>
              <w:fldChar w:fldCharType="separate"/>
            </w:r>
            <w:r w:rsidR="00481095">
              <w:rPr>
                <w:webHidden/>
              </w:rPr>
              <w:t>15</w:t>
            </w:r>
            <w:r w:rsidRPr="005B20DB">
              <w:rPr>
                <w:webHidden/>
              </w:rPr>
              <w:fldChar w:fldCharType="end"/>
            </w:r>
          </w:hyperlink>
        </w:p>
        <w:p w14:paraId="59E145EA" w14:textId="135AA6AE" w:rsidR="005B20DB" w:rsidRPr="005B20DB" w:rsidRDefault="005B20DB" w:rsidP="00D50D1B">
          <w:pPr>
            <w:pStyle w:val="TOC2"/>
            <w:rPr>
              <w:rFonts w:eastAsiaTheme="minorEastAsia" w:cstheme="minorBidi"/>
              <w:color w:val="auto"/>
              <w:kern w:val="2"/>
              <w14:ligatures w14:val="standardContextual"/>
            </w:rPr>
          </w:pPr>
          <w:hyperlink w:anchor="_Toc218718701" w:history="1">
            <w:r w:rsidRPr="005B20DB">
              <w:rPr>
                <w:rStyle w:val="Hyperlink"/>
              </w:rPr>
              <w:t>10.</w:t>
            </w:r>
            <w:r w:rsidRPr="005B20DB">
              <w:rPr>
                <w:rFonts w:eastAsiaTheme="minorEastAsia" w:cstheme="minorBidi"/>
                <w:color w:val="auto"/>
                <w:kern w:val="2"/>
                <w14:ligatures w14:val="standardContextual"/>
              </w:rPr>
              <w:tab/>
            </w:r>
            <w:r>
              <w:rPr>
                <w:rFonts w:eastAsiaTheme="minorEastAsia" w:cstheme="minorBidi"/>
                <w:color w:val="auto"/>
                <w:kern w:val="2"/>
                <w14:ligatures w14:val="standardContextual"/>
              </w:rPr>
              <w:t xml:space="preserve"> </w:t>
            </w:r>
            <w:r w:rsidRPr="005B20DB">
              <w:rPr>
                <w:rStyle w:val="Hyperlink"/>
              </w:rPr>
              <w:t>Load Testing</w:t>
            </w:r>
            <w:r w:rsidRPr="005B20DB">
              <w:rPr>
                <w:webHidden/>
              </w:rPr>
              <w:tab/>
            </w:r>
            <w:r w:rsidRPr="005B20DB">
              <w:rPr>
                <w:webHidden/>
              </w:rPr>
              <w:fldChar w:fldCharType="begin"/>
            </w:r>
            <w:r w:rsidRPr="005B20DB">
              <w:rPr>
                <w:webHidden/>
              </w:rPr>
              <w:instrText xml:space="preserve"> PAGEREF _Toc218718701 \h </w:instrText>
            </w:r>
            <w:r w:rsidRPr="005B20DB">
              <w:rPr>
                <w:webHidden/>
              </w:rPr>
            </w:r>
            <w:r w:rsidRPr="005B20DB">
              <w:rPr>
                <w:webHidden/>
              </w:rPr>
              <w:fldChar w:fldCharType="separate"/>
            </w:r>
            <w:r w:rsidR="00481095">
              <w:rPr>
                <w:webHidden/>
              </w:rPr>
              <w:t>15</w:t>
            </w:r>
            <w:r w:rsidRPr="005B20DB">
              <w:rPr>
                <w:webHidden/>
              </w:rPr>
              <w:fldChar w:fldCharType="end"/>
            </w:r>
          </w:hyperlink>
        </w:p>
        <w:p w14:paraId="599DF975" w14:textId="092FF0CB" w:rsidR="005B20DB" w:rsidRPr="005B20DB" w:rsidRDefault="005B20DB" w:rsidP="00D50D1B">
          <w:pPr>
            <w:pStyle w:val="TOC2"/>
            <w:rPr>
              <w:rFonts w:eastAsiaTheme="minorEastAsia" w:cstheme="minorBidi"/>
              <w:color w:val="auto"/>
              <w:kern w:val="2"/>
              <w14:ligatures w14:val="standardContextual"/>
            </w:rPr>
          </w:pPr>
          <w:hyperlink w:anchor="_Toc218718705" w:history="1">
            <w:r w:rsidRPr="005B20DB">
              <w:rPr>
                <w:rStyle w:val="Hyperlink"/>
              </w:rPr>
              <w:t>11.</w:t>
            </w:r>
            <w:r w:rsidRPr="005B20DB">
              <w:rPr>
                <w:rFonts w:eastAsiaTheme="minorEastAsia" w:cstheme="minorBidi"/>
                <w:color w:val="auto"/>
                <w:kern w:val="2"/>
                <w14:ligatures w14:val="standardContextual"/>
              </w:rPr>
              <w:tab/>
            </w:r>
            <w:r>
              <w:rPr>
                <w:rFonts w:eastAsiaTheme="minorEastAsia" w:cstheme="minorBidi"/>
                <w:color w:val="auto"/>
                <w:kern w:val="2"/>
                <w14:ligatures w14:val="standardContextual"/>
              </w:rPr>
              <w:t xml:space="preserve"> </w:t>
            </w:r>
            <w:r w:rsidRPr="005B20DB">
              <w:rPr>
                <w:rStyle w:val="Hyperlink"/>
              </w:rPr>
              <w:t>Other - Post Installation</w:t>
            </w:r>
            <w:r w:rsidRPr="005B20DB">
              <w:rPr>
                <w:webHidden/>
              </w:rPr>
              <w:tab/>
            </w:r>
            <w:r w:rsidRPr="005B20DB">
              <w:rPr>
                <w:webHidden/>
              </w:rPr>
              <w:fldChar w:fldCharType="begin"/>
            </w:r>
            <w:r w:rsidRPr="005B20DB">
              <w:rPr>
                <w:webHidden/>
              </w:rPr>
              <w:instrText xml:space="preserve"> PAGEREF _Toc218718705 \h </w:instrText>
            </w:r>
            <w:r w:rsidRPr="005B20DB">
              <w:rPr>
                <w:webHidden/>
              </w:rPr>
            </w:r>
            <w:r w:rsidRPr="005B20DB">
              <w:rPr>
                <w:webHidden/>
              </w:rPr>
              <w:fldChar w:fldCharType="separate"/>
            </w:r>
            <w:r w:rsidR="00481095">
              <w:rPr>
                <w:webHidden/>
              </w:rPr>
              <w:t>16</w:t>
            </w:r>
            <w:r w:rsidRPr="005B20DB">
              <w:rPr>
                <w:webHidden/>
              </w:rPr>
              <w:fldChar w:fldCharType="end"/>
            </w:r>
          </w:hyperlink>
        </w:p>
        <w:p w14:paraId="678BC493" w14:textId="0DFE64C4"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09" w:history="1">
            <w:r w:rsidRPr="005B20DB">
              <w:rPr>
                <w:rStyle w:val="Hyperlink"/>
              </w:rPr>
              <w:t>E.  Equipment Design Considerations: Slings</w:t>
            </w:r>
            <w:r w:rsidRPr="005B20DB">
              <w:rPr>
                <w:rStyle w:val="Hyperlink"/>
                <w:vertAlign w:val="superscript"/>
              </w:rPr>
              <w:t xml:space="preserve"> </w:t>
            </w:r>
            <w:r w:rsidRPr="005B20DB">
              <w:rPr>
                <w:webHidden/>
              </w:rPr>
              <w:tab/>
            </w:r>
            <w:r w:rsidRPr="005B20DB">
              <w:rPr>
                <w:webHidden/>
              </w:rPr>
              <w:fldChar w:fldCharType="begin"/>
            </w:r>
            <w:r w:rsidRPr="005B20DB">
              <w:rPr>
                <w:webHidden/>
              </w:rPr>
              <w:instrText xml:space="preserve"> PAGEREF _Toc218718709 \h </w:instrText>
            </w:r>
            <w:r w:rsidRPr="005B20DB">
              <w:rPr>
                <w:webHidden/>
              </w:rPr>
            </w:r>
            <w:r w:rsidRPr="005B20DB">
              <w:rPr>
                <w:webHidden/>
              </w:rPr>
              <w:fldChar w:fldCharType="separate"/>
            </w:r>
            <w:r w:rsidR="00481095">
              <w:rPr>
                <w:webHidden/>
              </w:rPr>
              <w:t>16</w:t>
            </w:r>
            <w:r w:rsidRPr="005B20DB">
              <w:rPr>
                <w:webHidden/>
              </w:rPr>
              <w:fldChar w:fldCharType="end"/>
            </w:r>
          </w:hyperlink>
        </w:p>
        <w:p w14:paraId="7801304A" w14:textId="74F3CA3B" w:rsidR="005B20DB" w:rsidRPr="005B20DB" w:rsidRDefault="005B20DB" w:rsidP="00D50D1B">
          <w:pPr>
            <w:pStyle w:val="TOC2"/>
            <w:rPr>
              <w:rFonts w:eastAsiaTheme="minorEastAsia" w:cstheme="minorBidi"/>
              <w:color w:val="auto"/>
              <w:kern w:val="2"/>
              <w14:ligatures w14:val="standardContextual"/>
            </w:rPr>
          </w:pPr>
          <w:hyperlink w:anchor="_Toc218718710"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 xml:space="preserve">Sling and Hanger Bar Compatibility </w:t>
            </w:r>
            <w:r w:rsidRPr="005B20DB">
              <w:rPr>
                <w:webHidden/>
              </w:rPr>
              <w:tab/>
            </w:r>
            <w:r w:rsidRPr="005B20DB">
              <w:rPr>
                <w:webHidden/>
              </w:rPr>
              <w:fldChar w:fldCharType="begin"/>
            </w:r>
            <w:r w:rsidRPr="005B20DB">
              <w:rPr>
                <w:webHidden/>
              </w:rPr>
              <w:instrText xml:space="preserve"> PAGEREF _Toc218718710 \h </w:instrText>
            </w:r>
            <w:r w:rsidRPr="005B20DB">
              <w:rPr>
                <w:webHidden/>
              </w:rPr>
            </w:r>
            <w:r w:rsidRPr="005B20DB">
              <w:rPr>
                <w:webHidden/>
              </w:rPr>
              <w:fldChar w:fldCharType="separate"/>
            </w:r>
            <w:r w:rsidR="00481095">
              <w:rPr>
                <w:webHidden/>
              </w:rPr>
              <w:t>16</w:t>
            </w:r>
            <w:r w:rsidRPr="005B20DB">
              <w:rPr>
                <w:webHidden/>
              </w:rPr>
              <w:fldChar w:fldCharType="end"/>
            </w:r>
          </w:hyperlink>
        </w:p>
        <w:p w14:paraId="60A66E82" w14:textId="7548B458" w:rsidR="005B20DB" w:rsidRPr="005B20DB" w:rsidRDefault="005B20DB" w:rsidP="00D50D1B">
          <w:pPr>
            <w:pStyle w:val="TOC2"/>
            <w:rPr>
              <w:rFonts w:eastAsiaTheme="minorEastAsia" w:cstheme="minorBidi"/>
              <w:color w:val="auto"/>
              <w:kern w:val="2"/>
              <w14:ligatures w14:val="standardContextual"/>
            </w:rPr>
          </w:pPr>
          <w:hyperlink w:anchor="_Toc218718711" w:history="1">
            <w:r w:rsidRPr="005B20DB">
              <w:rPr>
                <w:rStyle w:val="Hyperlink"/>
              </w:rPr>
              <w:t>2.</w:t>
            </w:r>
            <w:r w:rsidRPr="005B20DB">
              <w:rPr>
                <w:rFonts w:eastAsiaTheme="minorEastAsia" w:cstheme="minorBidi"/>
                <w:color w:val="auto"/>
                <w:kern w:val="2"/>
                <w14:ligatures w14:val="standardContextual"/>
              </w:rPr>
              <w:tab/>
            </w:r>
            <w:r w:rsidRPr="005B20DB">
              <w:rPr>
                <w:rStyle w:val="Hyperlink"/>
              </w:rPr>
              <w:t>General</w:t>
            </w:r>
            <w:r w:rsidRPr="005B20DB">
              <w:rPr>
                <w:webHidden/>
              </w:rPr>
              <w:tab/>
            </w:r>
            <w:r w:rsidRPr="005B20DB">
              <w:rPr>
                <w:webHidden/>
              </w:rPr>
              <w:fldChar w:fldCharType="begin"/>
            </w:r>
            <w:r w:rsidRPr="005B20DB">
              <w:rPr>
                <w:webHidden/>
              </w:rPr>
              <w:instrText xml:space="preserve"> PAGEREF _Toc218718711 \h </w:instrText>
            </w:r>
            <w:r w:rsidRPr="005B20DB">
              <w:rPr>
                <w:webHidden/>
              </w:rPr>
            </w:r>
            <w:r w:rsidRPr="005B20DB">
              <w:rPr>
                <w:webHidden/>
              </w:rPr>
              <w:fldChar w:fldCharType="separate"/>
            </w:r>
            <w:r w:rsidR="00481095">
              <w:rPr>
                <w:webHidden/>
              </w:rPr>
              <w:t>18</w:t>
            </w:r>
            <w:r w:rsidRPr="005B20DB">
              <w:rPr>
                <w:webHidden/>
              </w:rPr>
              <w:fldChar w:fldCharType="end"/>
            </w:r>
          </w:hyperlink>
        </w:p>
        <w:p w14:paraId="6BEA5328" w14:textId="1158C1B8"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712" w:history="1">
            <w:r w:rsidRPr="005B20DB">
              <w:rPr>
                <w:rStyle w:val="Hyperlink"/>
                <w:rFonts w:eastAsia="Arial Unicode MS" w:cs="Arial"/>
                <w:bCs/>
                <w:lang w:eastAsia="ja-JP"/>
              </w:rPr>
              <w:t>3.</w:t>
            </w:r>
            <w:r>
              <w:rPr>
                <w:rFonts w:eastAsiaTheme="minorEastAsia" w:cstheme="minorBidi"/>
                <w:b w:val="0"/>
                <w:kern w:val="2"/>
                <w14:ligatures w14:val="standardContextual"/>
              </w:rPr>
              <w:t xml:space="preserve">  </w:t>
            </w:r>
            <w:r w:rsidRPr="005B20DB">
              <w:rPr>
                <w:rStyle w:val="Hyperlink"/>
                <w:rFonts w:eastAsia="Arial Unicode MS" w:cs="Arial"/>
                <w:lang w:eastAsia="ja-JP"/>
              </w:rPr>
              <w:t>Labels</w:t>
            </w:r>
            <w:r w:rsidRPr="005B20DB">
              <w:rPr>
                <w:webHidden/>
              </w:rPr>
              <w:tab/>
            </w:r>
            <w:r w:rsidRPr="005B20DB">
              <w:rPr>
                <w:webHidden/>
              </w:rPr>
              <w:fldChar w:fldCharType="begin"/>
            </w:r>
            <w:r w:rsidRPr="005B20DB">
              <w:rPr>
                <w:webHidden/>
              </w:rPr>
              <w:instrText xml:space="preserve"> PAGEREF _Toc218718712 \h </w:instrText>
            </w:r>
            <w:r w:rsidRPr="005B20DB">
              <w:rPr>
                <w:webHidden/>
              </w:rPr>
            </w:r>
            <w:r w:rsidRPr="005B20DB">
              <w:rPr>
                <w:webHidden/>
              </w:rPr>
              <w:fldChar w:fldCharType="separate"/>
            </w:r>
            <w:r w:rsidR="00481095">
              <w:rPr>
                <w:webHidden/>
              </w:rPr>
              <w:t>18</w:t>
            </w:r>
            <w:r w:rsidRPr="005B20DB">
              <w:rPr>
                <w:webHidden/>
              </w:rPr>
              <w:fldChar w:fldCharType="end"/>
            </w:r>
          </w:hyperlink>
        </w:p>
        <w:p w14:paraId="17850EE2" w14:textId="3036257E"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713" w:history="1">
            <w:r w:rsidRPr="005B20DB">
              <w:rPr>
                <w:rStyle w:val="Hyperlink"/>
                <w:rFonts w:eastAsia="Arial Unicode MS" w:cs="Arial"/>
                <w:bCs/>
                <w:lang w:eastAsia="ja-JP"/>
              </w:rPr>
              <w:t>4.</w:t>
            </w:r>
            <w:r>
              <w:rPr>
                <w:rFonts w:eastAsiaTheme="minorEastAsia" w:cstheme="minorBidi"/>
                <w:b w:val="0"/>
                <w:kern w:val="2"/>
                <w14:ligatures w14:val="standardContextual"/>
              </w:rPr>
              <w:t xml:space="preserve">  </w:t>
            </w:r>
            <w:r w:rsidRPr="005B20DB">
              <w:rPr>
                <w:rStyle w:val="Hyperlink"/>
                <w:rFonts w:eastAsia="Arial Unicode MS" w:cs="Arial"/>
                <w:lang w:eastAsia="ja-JP"/>
              </w:rPr>
              <w:t>Safety</w:t>
            </w:r>
            <w:r w:rsidRPr="005B20DB">
              <w:rPr>
                <w:webHidden/>
              </w:rPr>
              <w:tab/>
            </w:r>
            <w:r w:rsidRPr="005B20DB">
              <w:rPr>
                <w:webHidden/>
              </w:rPr>
              <w:fldChar w:fldCharType="begin"/>
            </w:r>
            <w:r w:rsidRPr="005B20DB">
              <w:rPr>
                <w:webHidden/>
              </w:rPr>
              <w:instrText xml:space="preserve"> PAGEREF _Toc218718713 \h </w:instrText>
            </w:r>
            <w:r w:rsidRPr="005B20DB">
              <w:rPr>
                <w:webHidden/>
              </w:rPr>
            </w:r>
            <w:r w:rsidRPr="005B20DB">
              <w:rPr>
                <w:webHidden/>
              </w:rPr>
              <w:fldChar w:fldCharType="separate"/>
            </w:r>
            <w:r w:rsidR="00481095">
              <w:rPr>
                <w:webHidden/>
              </w:rPr>
              <w:t>19</w:t>
            </w:r>
            <w:r w:rsidRPr="005B20DB">
              <w:rPr>
                <w:webHidden/>
              </w:rPr>
              <w:fldChar w:fldCharType="end"/>
            </w:r>
          </w:hyperlink>
        </w:p>
        <w:p w14:paraId="6698B690" w14:textId="5ABEF9BE"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714" w:history="1">
            <w:r w:rsidRPr="005B20DB">
              <w:rPr>
                <w:rStyle w:val="Hyperlink"/>
                <w:rFonts w:eastAsia="Arial Unicode MS" w:cs="Arial"/>
                <w:bCs/>
                <w:lang w:eastAsia="ja-JP"/>
              </w:rPr>
              <w:t>5.</w:t>
            </w:r>
            <w:r>
              <w:rPr>
                <w:rFonts w:eastAsiaTheme="minorEastAsia" w:cstheme="minorBidi"/>
                <w:b w:val="0"/>
                <w:kern w:val="2"/>
                <w14:ligatures w14:val="standardContextual"/>
              </w:rPr>
              <w:t xml:space="preserve">  </w:t>
            </w:r>
            <w:r w:rsidRPr="005B20DB">
              <w:rPr>
                <w:rStyle w:val="Hyperlink"/>
                <w:rFonts w:eastAsia="Arial Unicode MS" w:cs="Arial"/>
                <w:lang w:eastAsia="ja-JP"/>
              </w:rPr>
              <w:t>Laundry/Cleaning &amp; Disinfection</w:t>
            </w:r>
            <w:r w:rsidRPr="005B20DB">
              <w:rPr>
                <w:rStyle w:val="Hyperlink"/>
                <w:rFonts w:eastAsia="Arial Unicode MS" w:cs="Arial"/>
                <w:bCs/>
                <w:lang w:eastAsia="ja-JP"/>
              </w:rPr>
              <w:t xml:space="preserve"> </w:t>
            </w:r>
            <w:r w:rsidRPr="005B20DB">
              <w:rPr>
                <w:webHidden/>
              </w:rPr>
              <w:tab/>
            </w:r>
            <w:r w:rsidRPr="005B20DB">
              <w:rPr>
                <w:webHidden/>
              </w:rPr>
              <w:fldChar w:fldCharType="begin"/>
            </w:r>
            <w:r w:rsidRPr="005B20DB">
              <w:rPr>
                <w:webHidden/>
              </w:rPr>
              <w:instrText xml:space="preserve"> PAGEREF _Toc218718714 \h </w:instrText>
            </w:r>
            <w:r w:rsidRPr="005B20DB">
              <w:rPr>
                <w:webHidden/>
              </w:rPr>
            </w:r>
            <w:r w:rsidRPr="005B20DB">
              <w:rPr>
                <w:webHidden/>
              </w:rPr>
              <w:fldChar w:fldCharType="separate"/>
            </w:r>
            <w:r w:rsidR="00481095">
              <w:rPr>
                <w:webHidden/>
              </w:rPr>
              <w:t>19</w:t>
            </w:r>
            <w:r w:rsidRPr="005B20DB">
              <w:rPr>
                <w:webHidden/>
              </w:rPr>
              <w:fldChar w:fldCharType="end"/>
            </w:r>
          </w:hyperlink>
        </w:p>
        <w:p w14:paraId="0BA09093" w14:textId="49895069" w:rsidR="005B20DB" w:rsidRPr="005B20DB" w:rsidRDefault="005B20DB" w:rsidP="00D50D1B">
          <w:pPr>
            <w:pStyle w:val="TOC2"/>
            <w:rPr>
              <w:rFonts w:eastAsiaTheme="minorEastAsia" w:cstheme="minorBidi"/>
              <w:color w:val="auto"/>
              <w:kern w:val="2"/>
              <w14:ligatures w14:val="standardContextual"/>
            </w:rPr>
          </w:pPr>
          <w:hyperlink w:anchor="_Toc218718715" w:history="1">
            <w:r w:rsidRPr="005B20DB">
              <w:rPr>
                <w:rStyle w:val="Hyperlink"/>
              </w:rPr>
              <w:t>6.</w:t>
            </w:r>
            <w:r w:rsidRPr="005B20DB">
              <w:rPr>
                <w:rFonts w:eastAsiaTheme="minorEastAsia" w:cstheme="minorBidi"/>
                <w:color w:val="auto"/>
                <w:kern w:val="2"/>
                <w14:ligatures w14:val="standardContextual"/>
              </w:rPr>
              <w:tab/>
            </w:r>
            <w:r w:rsidRPr="005B20DB">
              <w:rPr>
                <w:rStyle w:val="Hyperlink"/>
              </w:rPr>
              <w:t>Other</w:t>
            </w:r>
            <w:r w:rsidRPr="005B20DB">
              <w:rPr>
                <w:webHidden/>
              </w:rPr>
              <w:tab/>
            </w:r>
            <w:r w:rsidRPr="005B20DB">
              <w:rPr>
                <w:webHidden/>
              </w:rPr>
              <w:fldChar w:fldCharType="begin"/>
            </w:r>
            <w:r w:rsidRPr="005B20DB">
              <w:rPr>
                <w:webHidden/>
              </w:rPr>
              <w:instrText xml:space="preserve"> PAGEREF _Toc218718715 \h </w:instrText>
            </w:r>
            <w:r w:rsidRPr="005B20DB">
              <w:rPr>
                <w:webHidden/>
              </w:rPr>
            </w:r>
            <w:r w:rsidRPr="005B20DB">
              <w:rPr>
                <w:webHidden/>
              </w:rPr>
              <w:fldChar w:fldCharType="separate"/>
            </w:r>
            <w:r w:rsidR="00481095">
              <w:rPr>
                <w:webHidden/>
              </w:rPr>
              <w:t>21</w:t>
            </w:r>
            <w:r w:rsidRPr="005B20DB">
              <w:rPr>
                <w:webHidden/>
              </w:rPr>
              <w:fldChar w:fldCharType="end"/>
            </w:r>
          </w:hyperlink>
        </w:p>
        <w:p w14:paraId="29D71E36" w14:textId="5B75A8F8"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16" w:history="1">
            <w:r w:rsidRPr="005B20DB">
              <w:rPr>
                <w:rStyle w:val="Hyperlink"/>
              </w:rPr>
              <w:t>F. Equipment Management</w:t>
            </w:r>
            <w:r w:rsidRPr="005B20DB">
              <w:rPr>
                <w:webHidden/>
              </w:rPr>
              <w:tab/>
            </w:r>
            <w:r w:rsidRPr="005B20DB">
              <w:rPr>
                <w:webHidden/>
              </w:rPr>
              <w:fldChar w:fldCharType="begin"/>
            </w:r>
            <w:r w:rsidRPr="005B20DB">
              <w:rPr>
                <w:webHidden/>
              </w:rPr>
              <w:instrText xml:space="preserve"> PAGEREF _Toc218718716 \h </w:instrText>
            </w:r>
            <w:r w:rsidRPr="005B20DB">
              <w:rPr>
                <w:webHidden/>
              </w:rPr>
            </w:r>
            <w:r w:rsidRPr="005B20DB">
              <w:rPr>
                <w:webHidden/>
              </w:rPr>
              <w:fldChar w:fldCharType="separate"/>
            </w:r>
            <w:r w:rsidR="00481095">
              <w:rPr>
                <w:webHidden/>
              </w:rPr>
              <w:t>21</w:t>
            </w:r>
            <w:r w:rsidRPr="005B20DB">
              <w:rPr>
                <w:webHidden/>
              </w:rPr>
              <w:fldChar w:fldCharType="end"/>
            </w:r>
          </w:hyperlink>
        </w:p>
        <w:p w14:paraId="3CAECA0B" w14:textId="260802C1" w:rsidR="005B20DB" w:rsidRPr="005B20DB" w:rsidRDefault="005B20DB" w:rsidP="00D50D1B">
          <w:pPr>
            <w:pStyle w:val="TOC2"/>
            <w:rPr>
              <w:rFonts w:eastAsiaTheme="minorEastAsia" w:cstheme="minorBidi"/>
              <w:color w:val="auto"/>
              <w:kern w:val="2"/>
              <w14:ligatures w14:val="standardContextual"/>
            </w:rPr>
          </w:pPr>
          <w:hyperlink w:anchor="_Toc218718717"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Storage Equipment and Supplies (Hanger Bars and Slings)</w:t>
            </w:r>
            <w:r w:rsidRPr="005B20DB">
              <w:rPr>
                <w:webHidden/>
              </w:rPr>
              <w:tab/>
            </w:r>
            <w:r w:rsidRPr="005B20DB">
              <w:rPr>
                <w:webHidden/>
              </w:rPr>
              <w:fldChar w:fldCharType="begin"/>
            </w:r>
            <w:r w:rsidRPr="005B20DB">
              <w:rPr>
                <w:webHidden/>
              </w:rPr>
              <w:instrText xml:space="preserve"> PAGEREF _Toc218718717 \h </w:instrText>
            </w:r>
            <w:r w:rsidRPr="005B20DB">
              <w:rPr>
                <w:webHidden/>
              </w:rPr>
            </w:r>
            <w:r w:rsidRPr="005B20DB">
              <w:rPr>
                <w:webHidden/>
              </w:rPr>
              <w:fldChar w:fldCharType="separate"/>
            </w:r>
            <w:r w:rsidR="00481095">
              <w:rPr>
                <w:webHidden/>
              </w:rPr>
              <w:t>21</w:t>
            </w:r>
            <w:r w:rsidRPr="005B20DB">
              <w:rPr>
                <w:webHidden/>
              </w:rPr>
              <w:fldChar w:fldCharType="end"/>
            </w:r>
          </w:hyperlink>
        </w:p>
        <w:p w14:paraId="1889EC54" w14:textId="45371E8E"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718" w:history="1">
            <w:r w:rsidRPr="005B20DB">
              <w:rPr>
                <w:rStyle w:val="Hyperlink"/>
                <w:rFonts w:eastAsia="Arial Unicode MS" w:cs="Arial"/>
                <w:bCs/>
                <w:lang w:eastAsia="ja-JP"/>
              </w:rPr>
              <w:t>2.</w:t>
            </w:r>
            <w:r>
              <w:rPr>
                <w:rFonts w:eastAsiaTheme="minorEastAsia" w:cstheme="minorBidi"/>
                <w:b w:val="0"/>
                <w:kern w:val="2"/>
                <w14:ligatures w14:val="standardContextual"/>
              </w:rPr>
              <w:t xml:space="preserve">  </w:t>
            </w:r>
            <w:r w:rsidRPr="005B20DB">
              <w:rPr>
                <w:rStyle w:val="Hyperlink"/>
                <w:rFonts w:eastAsia="Arial Unicode MS" w:cs="Arial"/>
                <w:lang w:eastAsia="ja-JP"/>
              </w:rPr>
              <w:t>Infection Control Considerations</w:t>
            </w:r>
            <w:r w:rsidRPr="005B20DB">
              <w:rPr>
                <w:webHidden/>
              </w:rPr>
              <w:tab/>
            </w:r>
            <w:r w:rsidRPr="005B20DB">
              <w:rPr>
                <w:webHidden/>
              </w:rPr>
              <w:fldChar w:fldCharType="begin"/>
            </w:r>
            <w:r w:rsidRPr="005B20DB">
              <w:rPr>
                <w:webHidden/>
              </w:rPr>
              <w:instrText xml:space="preserve"> PAGEREF _Toc218718718 \h </w:instrText>
            </w:r>
            <w:r w:rsidRPr="005B20DB">
              <w:rPr>
                <w:webHidden/>
              </w:rPr>
            </w:r>
            <w:r w:rsidRPr="005B20DB">
              <w:rPr>
                <w:webHidden/>
              </w:rPr>
              <w:fldChar w:fldCharType="separate"/>
            </w:r>
            <w:r w:rsidR="00481095">
              <w:rPr>
                <w:webHidden/>
              </w:rPr>
              <w:t>21</w:t>
            </w:r>
            <w:r w:rsidRPr="005B20DB">
              <w:rPr>
                <w:webHidden/>
              </w:rPr>
              <w:fldChar w:fldCharType="end"/>
            </w:r>
          </w:hyperlink>
        </w:p>
        <w:p w14:paraId="7E3C0E4E" w14:textId="18A7905D" w:rsidR="005B20DB" w:rsidRPr="005B20DB" w:rsidRDefault="005B20DB" w:rsidP="00D50D1B">
          <w:pPr>
            <w:pStyle w:val="TOC3"/>
            <w:spacing w:line="257" w:lineRule="auto"/>
            <w:ind w:left="576"/>
            <w:rPr>
              <w:rFonts w:eastAsiaTheme="minorEastAsia" w:cstheme="minorBidi"/>
              <w:b w:val="0"/>
              <w:kern w:val="2"/>
              <w14:ligatures w14:val="standardContextual"/>
            </w:rPr>
          </w:pPr>
          <w:hyperlink w:anchor="_Toc218718719" w:history="1">
            <w:r w:rsidRPr="005B20DB">
              <w:rPr>
                <w:rStyle w:val="Hyperlink"/>
                <w:rFonts w:eastAsia="Arial Unicode MS" w:cs="Arial"/>
                <w:bCs/>
                <w:lang w:eastAsia="ja-JP"/>
              </w:rPr>
              <w:t>3</w:t>
            </w:r>
            <w:r>
              <w:rPr>
                <w:rStyle w:val="Hyperlink"/>
                <w:rFonts w:eastAsia="Arial Unicode MS" w:cs="Arial"/>
                <w:bCs/>
                <w:lang w:eastAsia="ja-JP"/>
              </w:rPr>
              <w:t xml:space="preserve">   </w:t>
            </w:r>
            <w:r w:rsidRPr="005B20DB">
              <w:rPr>
                <w:rStyle w:val="Hyperlink"/>
                <w:rFonts w:eastAsia="Arial Unicode MS" w:cs="Arial"/>
                <w:lang w:eastAsia="ja-JP"/>
              </w:rPr>
              <w:t>Maintenance Considerations</w:t>
            </w:r>
            <w:r w:rsidRPr="005B20DB">
              <w:rPr>
                <w:rStyle w:val="Hyperlink"/>
                <w:rFonts w:eastAsia="Arial Unicode MS" w:cs="Arial"/>
                <w:bCs/>
                <w:lang w:eastAsia="ja-JP"/>
              </w:rPr>
              <w:t xml:space="preserve"> </w:t>
            </w:r>
            <w:r w:rsidRPr="005B20DB">
              <w:rPr>
                <w:webHidden/>
              </w:rPr>
              <w:tab/>
            </w:r>
            <w:r w:rsidRPr="005B20DB">
              <w:rPr>
                <w:webHidden/>
              </w:rPr>
              <w:fldChar w:fldCharType="begin"/>
            </w:r>
            <w:r w:rsidRPr="005B20DB">
              <w:rPr>
                <w:webHidden/>
              </w:rPr>
              <w:instrText xml:space="preserve"> PAGEREF _Toc218718719 \h </w:instrText>
            </w:r>
            <w:r w:rsidRPr="005B20DB">
              <w:rPr>
                <w:webHidden/>
              </w:rPr>
            </w:r>
            <w:r w:rsidRPr="005B20DB">
              <w:rPr>
                <w:webHidden/>
              </w:rPr>
              <w:fldChar w:fldCharType="separate"/>
            </w:r>
            <w:r w:rsidR="00481095">
              <w:rPr>
                <w:webHidden/>
              </w:rPr>
              <w:t>22</w:t>
            </w:r>
            <w:r w:rsidRPr="005B20DB">
              <w:rPr>
                <w:webHidden/>
              </w:rPr>
              <w:fldChar w:fldCharType="end"/>
            </w:r>
          </w:hyperlink>
        </w:p>
        <w:p w14:paraId="60FDC497" w14:textId="080EB4BA"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20" w:history="1">
            <w:r w:rsidRPr="005B20DB">
              <w:rPr>
                <w:rStyle w:val="Hyperlink"/>
                <w:rFonts w:eastAsia="Arial Unicode MS" w:cs="Arial"/>
                <w:lang w:eastAsia="ja-JP"/>
              </w:rPr>
              <w:t>G.</w:t>
            </w:r>
            <w:r>
              <w:rPr>
                <w:rFonts w:eastAsiaTheme="minorEastAsia" w:cstheme="minorBidi"/>
                <w:b w:val="0"/>
                <w:kern w:val="2"/>
                <w14:ligatures w14:val="standardContextual"/>
              </w:rPr>
              <w:t xml:space="preserve">  </w:t>
            </w:r>
            <w:r w:rsidRPr="005B20DB">
              <w:rPr>
                <w:rStyle w:val="Hyperlink"/>
                <w:rFonts w:eastAsia="Calibri" w:cs="Arial"/>
                <w:lang w:eastAsia="ja-JP"/>
              </w:rPr>
              <w:t>Vendor Service</w:t>
            </w:r>
            <w:r w:rsidRPr="005B20DB">
              <w:rPr>
                <w:webHidden/>
              </w:rPr>
              <w:tab/>
            </w:r>
            <w:r w:rsidRPr="005B20DB">
              <w:rPr>
                <w:webHidden/>
              </w:rPr>
              <w:fldChar w:fldCharType="begin"/>
            </w:r>
            <w:r w:rsidRPr="005B20DB">
              <w:rPr>
                <w:webHidden/>
              </w:rPr>
              <w:instrText xml:space="preserve"> PAGEREF _Toc218718720 \h </w:instrText>
            </w:r>
            <w:r w:rsidRPr="005B20DB">
              <w:rPr>
                <w:webHidden/>
              </w:rPr>
            </w:r>
            <w:r w:rsidRPr="005B20DB">
              <w:rPr>
                <w:webHidden/>
              </w:rPr>
              <w:fldChar w:fldCharType="separate"/>
            </w:r>
            <w:r w:rsidR="00481095">
              <w:rPr>
                <w:webHidden/>
              </w:rPr>
              <w:t>23</w:t>
            </w:r>
            <w:r w:rsidRPr="005B20DB">
              <w:rPr>
                <w:webHidden/>
              </w:rPr>
              <w:fldChar w:fldCharType="end"/>
            </w:r>
          </w:hyperlink>
        </w:p>
        <w:p w14:paraId="026BB13F" w14:textId="13ABB3A6" w:rsidR="005B20DB" w:rsidRPr="005B20DB" w:rsidRDefault="005B20DB" w:rsidP="00D50D1B">
          <w:pPr>
            <w:pStyle w:val="TOC2"/>
            <w:rPr>
              <w:rFonts w:eastAsiaTheme="minorEastAsia" w:cstheme="minorBidi"/>
              <w:color w:val="auto"/>
              <w:kern w:val="2"/>
              <w14:ligatures w14:val="standardContextual"/>
            </w:rPr>
          </w:pPr>
          <w:hyperlink w:anchor="_Toc218718721"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Overall</w:t>
            </w:r>
            <w:r w:rsidRPr="005B20DB">
              <w:rPr>
                <w:webHidden/>
              </w:rPr>
              <w:tab/>
            </w:r>
            <w:r w:rsidRPr="005B20DB">
              <w:rPr>
                <w:webHidden/>
              </w:rPr>
              <w:fldChar w:fldCharType="begin"/>
            </w:r>
            <w:r w:rsidRPr="005B20DB">
              <w:rPr>
                <w:webHidden/>
              </w:rPr>
              <w:instrText xml:space="preserve"> PAGEREF _Toc218718721 \h </w:instrText>
            </w:r>
            <w:r w:rsidRPr="005B20DB">
              <w:rPr>
                <w:webHidden/>
              </w:rPr>
            </w:r>
            <w:r w:rsidRPr="005B20DB">
              <w:rPr>
                <w:webHidden/>
              </w:rPr>
              <w:fldChar w:fldCharType="separate"/>
            </w:r>
            <w:r w:rsidR="00481095">
              <w:rPr>
                <w:webHidden/>
              </w:rPr>
              <w:t>23</w:t>
            </w:r>
            <w:r w:rsidRPr="005B20DB">
              <w:rPr>
                <w:webHidden/>
              </w:rPr>
              <w:fldChar w:fldCharType="end"/>
            </w:r>
          </w:hyperlink>
        </w:p>
        <w:p w14:paraId="787B6FF0" w14:textId="24B944C5" w:rsidR="005B20DB" w:rsidRPr="005B20DB" w:rsidRDefault="005B20DB" w:rsidP="00D50D1B">
          <w:pPr>
            <w:pStyle w:val="TOC2"/>
            <w:rPr>
              <w:rFonts w:eastAsiaTheme="minorEastAsia" w:cstheme="minorBidi"/>
              <w:color w:val="auto"/>
              <w:kern w:val="2"/>
              <w14:ligatures w14:val="standardContextual"/>
            </w:rPr>
          </w:pPr>
          <w:hyperlink w:anchor="_Toc218718722" w:history="1">
            <w:r w:rsidRPr="005B20DB">
              <w:rPr>
                <w:rStyle w:val="Hyperlink"/>
              </w:rPr>
              <w:t>2.</w:t>
            </w:r>
            <w:r w:rsidRPr="005B20DB">
              <w:rPr>
                <w:rFonts w:eastAsiaTheme="minorEastAsia" w:cstheme="minorBidi"/>
                <w:color w:val="auto"/>
                <w:kern w:val="2"/>
                <w14:ligatures w14:val="standardContextual"/>
              </w:rPr>
              <w:tab/>
            </w:r>
            <w:r w:rsidRPr="005B20DB">
              <w:rPr>
                <w:rStyle w:val="Hyperlink"/>
              </w:rPr>
              <w:t>Local Consultant/ Representative Information</w:t>
            </w:r>
            <w:r w:rsidRPr="005B20DB">
              <w:rPr>
                <w:webHidden/>
              </w:rPr>
              <w:tab/>
            </w:r>
            <w:r w:rsidRPr="005B20DB">
              <w:rPr>
                <w:webHidden/>
              </w:rPr>
              <w:fldChar w:fldCharType="begin"/>
            </w:r>
            <w:r w:rsidRPr="005B20DB">
              <w:rPr>
                <w:webHidden/>
              </w:rPr>
              <w:instrText xml:space="preserve"> PAGEREF _Toc218718722 \h </w:instrText>
            </w:r>
            <w:r w:rsidRPr="005B20DB">
              <w:rPr>
                <w:webHidden/>
              </w:rPr>
            </w:r>
            <w:r w:rsidRPr="005B20DB">
              <w:rPr>
                <w:webHidden/>
              </w:rPr>
              <w:fldChar w:fldCharType="separate"/>
            </w:r>
            <w:r w:rsidR="00481095">
              <w:rPr>
                <w:webHidden/>
              </w:rPr>
              <w:t>23</w:t>
            </w:r>
            <w:r w:rsidRPr="005B20DB">
              <w:rPr>
                <w:webHidden/>
              </w:rPr>
              <w:fldChar w:fldCharType="end"/>
            </w:r>
          </w:hyperlink>
        </w:p>
        <w:p w14:paraId="328230EB" w14:textId="6C77A360" w:rsidR="005B20DB" w:rsidRPr="005B20DB" w:rsidRDefault="005B20DB" w:rsidP="00D50D1B">
          <w:pPr>
            <w:pStyle w:val="TOC2"/>
            <w:rPr>
              <w:rFonts w:eastAsiaTheme="minorEastAsia" w:cstheme="minorBidi"/>
              <w:color w:val="auto"/>
              <w:kern w:val="2"/>
              <w14:ligatures w14:val="standardContextual"/>
            </w:rPr>
          </w:pPr>
          <w:hyperlink w:anchor="_Toc218718723" w:history="1">
            <w:r w:rsidRPr="005B20DB">
              <w:rPr>
                <w:rStyle w:val="Hyperlink"/>
              </w:rPr>
              <w:t>3.</w:t>
            </w:r>
            <w:r w:rsidRPr="005B20DB">
              <w:rPr>
                <w:rFonts w:eastAsiaTheme="minorEastAsia" w:cstheme="minorBidi"/>
                <w:color w:val="auto"/>
                <w:kern w:val="2"/>
                <w14:ligatures w14:val="standardContextual"/>
              </w:rPr>
              <w:tab/>
            </w:r>
            <w:r w:rsidRPr="005B20DB">
              <w:rPr>
                <w:rStyle w:val="Hyperlink"/>
              </w:rPr>
              <w:t>Manufacturer Information</w:t>
            </w:r>
            <w:r w:rsidRPr="005B20DB">
              <w:rPr>
                <w:webHidden/>
              </w:rPr>
              <w:tab/>
            </w:r>
            <w:r w:rsidRPr="005B20DB">
              <w:rPr>
                <w:webHidden/>
              </w:rPr>
              <w:fldChar w:fldCharType="begin"/>
            </w:r>
            <w:r w:rsidRPr="005B20DB">
              <w:rPr>
                <w:webHidden/>
              </w:rPr>
              <w:instrText xml:space="preserve"> PAGEREF _Toc218718723 \h </w:instrText>
            </w:r>
            <w:r w:rsidRPr="005B20DB">
              <w:rPr>
                <w:webHidden/>
              </w:rPr>
            </w:r>
            <w:r w:rsidRPr="005B20DB">
              <w:rPr>
                <w:webHidden/>
              </w:rPr>
              <w:fldChar w:fldCharType="separate"/>
            </w:r>
            <w:r w:rsidR="00481095">
              <w:rPr>
                <w:webHidden/>
              </w:rPr>
              <w:t>23</w:t>
            </w:r>
            <w:r w:rsidRPr="005B20DB">
              <w:rPr>
                <w:webHidden/>
              </w:rPr>
              <w:fldChar w:fldCharType="end"/>
            </w:r>
          </w:hyperlink>
        </w:p>
        <w:p w14:paraId="479B72F9" w14:textId="16AA2433" w:rsidR="005B20DB" w:rsidRPr="005B20DB" w:rsidRDefault="005B20DB" w:rsidP="00D50D1B">
          <w:pPr>
            <w:pStyle w:val="TOC2"/>
            <w:rPr>
              <w:rFonts w:eastAsiaTheme="minorEastAsia" w:cstheme="minorBidi"/>
              <w:color w:val="auto"/>
              <w:kern w:val="2"/>
              <w14:ligatures w14:val="standardContextual"/>
            </w:rPr>
          </w:pPr>
          <w:hyperlink w:anchor="_Toc218718724" w:history="1">
            <w:r w:rsidRPr="005B20DB">
              <w:rPr>
                <w:rStyle w:val="Hyperlink"/>
              </w:rPr>
              <w:t>4.</w:t>
            </w:r>
            <w:r w:rsidRPr="005B20DB">
              <w:rPr>
                <w:rFonts w:eastAsiaTheme="minorEastAsia" w:cstheme="minorBidi"/>
                <w:color w:val="auto"/>
                <w:kern w:val="2"/>
                <w14:ligatures w14:val="standardContextual"/>
              </w:rPr>
              <w:tab/>
            </w:r>
            <w:r w:rsidRPr="005B20DB">
              <w:rPr>
                <w:rStyle w:val="Hyperlink"/>
              </w:rPr>
              <w:t>Specific to SPHM Equipment Purchase</w:t>
            </w:r>
            <w:r w:rsidRPr="005B20DB">
              <w:rPr>
                <w:webHidden/>
              </w:rPr>
              <w:tab/>
            </w:r>
            <w:r w:rsidRPr="005B20DB">
              <w:rPr>
                <w:webHidden/>
              </w:rPr>
              <w:fldChar w:fldCharType="begin"/>
            </w:r>
            <w:r w:rsidRPr="005B20DB">
              <w:rPr>
                <w:webHidden/>
              </w:rPr>
              <w:instrText xml:space="preserve"> PAGEREF _Toc218718724 \h </w:instrText>
            </w:r>
            <w:r w:rsidRPr="005B20DB">
              <w:rPr>
                <w:webHidden/>
              </w:rPr>
            </w:r>
            <w:r w:rsidRPr="005B20DB">
              <w:rPr>
                <w:webHidden/>
              </w:rPr>
              <w:fldChar w:fldCharType="separate"/>
            </w:r>
            <w:r w:rsidR="00481095">
              <w:rPr>
                <w:webHidden/>
              </w:rPr>
              <w:t>23</w:t>
            </w:r>
            <w:r w:rsidRPr="005B20DB">
              <w:rPr>
                <w:webHidden/>
              </w:rPr>
              <w:fldChar w:fldCharType="end"/>
            </w:r>
          </w:hyperlink>
        </w:p>
        <w:p w14:paraId="31969EDD" w14:textId="78D5DABB" w:rsidR="005B20DB" w:rsidRPr="005B20DB" w:rsidRDefault="005B20DB" w:rsidP="00D50D1B">
          <w:pPr>
            <w:pStyle w:val="TOC2"/>
            <w:rPr>
              <w:rFonts w:eastAsiaTheme="minorEastAsia" w:cstheme="minorBidi"/>
              <w:color w:val="auto"/>
              <w:kern w:val="2"/>
              <w14:ligatures w14:val="standardContextual"/>
            </w:rPr>
          </w:pPr>
          <w:hyperlink w:anchor="_Toc218718725" w:history="1">
            <w:r w:rsidRPr="005B20DB">
              <w:rPr>
                <w:rStyle w:val="Hyperlink"/>
              </w:rPr>
              <w:t>5.</w:t>
            </w:r>
            <w:r w:rsidRPr="005B20DB">
              <w:rPr>
                <w:rFonts w:eastAsiaTheme="minorEastAsia" w:cstheme="minorBidi"/>
                <w:color w:val="auto"/>
                <w:kern w:val="2"/>
                <w14:ligatures w14:val="standardContextual"/>
              </w:rPr>
              <w:tab/>
            </w:r>
            <w:r w:rsidRPr="005B20DB">
              <w:rPr>
                <w:rStyle w:val="Hyperlink"/>
              </w:rPr>
              <w:t>After Service</w:t>
            </w:r>
            <w:r w:rsidRPr="005B20DB">
              <w:rPr>
                <w:webHidden/>
              </w:rPr>
              <w:tab/>
            </w:r>
            <w:r w:rsidRPr="005B20DB">
              <w:rPr>
                <w:webHidden/>
              </w:rPr>
              <w:fldChar w:fldCharType="begin"/>
            </w:r>
            <w:r w:rsidRPr="005B20DB">
              <w:rPr>
                <w:webHidden/>
              </w:rPr>
              <w:instrText xml:space="preserve"> PAGEREF _Toc218718725 \h </w:instrText>
            </w:r>
            <w:r w:rsidRPr="005B20DB">
              <w:rPr>
                <w:webHidden/>
              </w:rPr>
            </w:r>
            <w:r w:rsidRPr="005B20DB">
              <w:rPr>
                <w:webHidden/>
              </w:rPr>
              <w:fldChar w:fldCharType="separate"/>
            </w:r>
            <w:r w:rsidR="00481095">
              <w:rPr>
                <w:webHidden/>
              </w:rPr>
              <w:t>24</w:t>
            </w:r>
            <w:r w:rsidRPr="005B20DB">
              <w:rPr>
                <w:webHidden/>
              </w:rPr>
              <w:fldChar w:fldCharType="end"/>
            </w:r>
          </w:hyperlink>
        </w:p>
        <w:p w14:paraId="7A59470B" w14:textId="14E87F81" w:rsidR="005B20DB" w:rsidRPr="005B20DB" w:rsidRDefault="005B20DB" w:rsidP="00D50D1B">
          <w:pPr>
            <w:pStyle w:val="TOC2"/>
            <w:rPr>
              <w:rFonts w:eastAsiaTheme="minorEastAsia" w:cstheme="minorBidi"/>
              <w:color w:val="auto"/>
              <w:kern w:val="2"/>
              <w14:ligatures w14:val="standardContextual"/>
            </w:rPr>
          </w:pPr>
          <w:hyperlink w:anchor="_Toc218718726" w:history="1">
            <w:r w:rsidRPr="005B20DB">
              <w:rPr>
                <w:rStyle w:val="Hyperlink"/>
                <w:i/>
              </w:rPr>
              <w:t>6.</w:t>
            </w:r>
            <w:r w:rsidRPr="005B20DB">
              <w:rPr>
                <w:rFonts w:eastAsiaTheme="minorEastAsia" w:cstheme="minorBidi"/>
                <w:color w:val="auto"/>
                <w:kern w:val="2"/>
                <w14:ligatures w14:val="standardContextual"/>
              </w:rPr>
              <w:tab/>
            </w:r>
            <w:r w:rsidRPr="005B20DB">
              <w:rPr>
                <w:rStyle w:val="Hyperlink"/>
              </w:rPr>
              <w:t>Training</w:t>
            </w:r>
            <w:r w:rsidRPr="005B20DB">
              <w:rPr>
                <w:webHidden/>
              </w:rPr>
              <w:tab/>
            </w:r>
            <w:r w:rsidRPr="005B20DB">
              <w:rPr>
                <w:webHidden/>
              </w:rPr>
              <w:fldChar w:fldCharType="begin"/>
            </w:r>
            <w:r w:rsidRPr="005B20DB">
              <w:rPr>
                <w:webHidden/>
              </w:rPr>
              <w:instrText xml:space="preserve"> PAGEREF _Toc218718726 \h </w:instrText>
            </w:r>
            <w:r w:rsidRPr="005B20DB">
              <w:rPr>
                <w:webHidden/>
              </w:rPr>
            </w:r>
            <w:r w:rsidRPr="005B20DB">
              <w:rPr>
                <w:webHidden/>
              </w:rPr>
              <w:fldChar w:fldCharType="separate"/>
            </w:r>
            <w:r w:rsidR="00481095">
              <w:rPr>
                <w:webHidden/>
              </w:rPr>
              <w:t>24</w:t>
            </w:r>
            <w:r w:rsidRPr="005B20DB">
              <w:rPr>
                <w:webHidden/>
              </w:rPr>
              <w:fldChar w:fldCharType="end"/>
            </w:r>
          </w:hyperlink>
        </w:p>
        <w:p w14:paraId="4E076B21" w14:textId="1A0667E6"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27" w:history="1">
            <w:r w:rsidRPr="005B20DB">
              <w:rPr>
                <w:rStyle w:val="Hyperlink"/>
                <w:rFonts w:eastAsia="Arial Unicode MS" w:cs="Arial"/>
                <w:lang w:eastAsia="ja-JP"/>
              </w:rPr>
              <w:t>H.</w:t>
            </w:r>
            <w:r>
              <w:rPr>
                <w:rFonts w:eastAsiaTheme="minorEastAsia" w:cstheme="minorBidi"/>
                <w:b w:val="0"/>
                <w:kern w:val="2"/>
                <w14:ligatures w14:val="standardContextual"/>
              </w:rPr>
              <w:t xml:space="preserve">  </w:t>
            </w:r>
            <w:r w:rsidRPr="005B20DB">
              <w:rPr>
                <w:rStyle w:val="Hyperlink"/>
                <w:rFonts w:eastAsia="Calibri" w:cs="Arial"/>
                <w:lang w:eastAsia="ja-JP"/>
              </w:rPr>
              <w:t>Regulatory Requirements</w:t>
            </w:r>
            <w:r w:rsidRPr="005B20DB">
              <w:rPr>
                <w:webHidden/>
              </w:rPr>
              <w:tab/>
            </w:r>
            <w:r w:rsidRPr="005B20DB">
              <w:rPr>
                <w:webHidden/>
              </w:rPr>
              <w:fldChar w:fldCharType="begin"/>
            </w:r>
            <w:r w:rsidRPr="005B20DB">
              <w:rPr>
                <w:webHidden/>
              </w:rPr>
              <w:instrText xml:space="preserve"> PAGEREF _Toc218718727 \h </w:instrText>
            </w:r>
            <w:r w:rsidRPr="005B20DB">
              <w:rPr>
                <w:webHidden/>
              </w:rPr>
            </w:r>
            <w:r w:rsidRPr="005B20DB">
              <w:rPr>
                <w:webHidden/>
              </w:rPr>
              <w:fldChar w:fldCharType="separate"/>
            </w:r>
            <w:r w:rsidR="00481095">
              <w:rPr>
                <w:webHidden/>
              </w:rPr>
              <w:t>25</w:t>
            </w:r>
            <w:r w:rsidRPr="005B20DB">
              <w:rPr>
                <w:webHidden/>
              </w:rPr>
              <w:fldChar w:fldCharType="end"/>
            </w:r>
          </w:hyperlink>
        </w:p>
        <w:p w14:paraId="0DA5ADD4" w14:textId="132DE617" w:rsidR="005B20DB" w:rsidRPr="005B20DB" w:rsidRDefault="005B20DB" w:rsidP="00D50D1B">
          <w:pPr>
            <w:pStyle w:val="TOC2"/>
            <w:rPr>
              <w:rFonts w:eastAsiaTheme="minorEastAsia" w:cstheme="minorBidi"/>
              <w:color w:val="auto"/>
              <w:kern w:val="2"/>
              <w14:ligatures w14:val="standardContextual"/>
            </w:rPr>
          </w:pPr>
          <w:hyperlink w:anchor="_Toc218718728"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Federal, State, Local</w:t>
            </w:r>
            <w:r w:rsidRPr="005B20DB">
              <w:rPr>
                <w:webHidden/>
              </w:rPr>
              <w:tab/>
            </w:r>
            <w:r w:rsidRPr="005B20DB">
              <w:rPr>
                <w:webHidden/>
              </w:rPr>
              <w:fldChar w:fldCharType="begin"/>
            </w:r>
            <w:r w:rsidRPr="005B20DB">
              <w:rPr>
                <w:webHidden/>
              </w:rPr>
              <w:instrText xml:space="preserve"> PAGEREF _Toc218718728 \h </w:instrText>
            </w:r>
            <w:r w:rsidRPr="005B20DB">
              <w:rPr>
                <w:webHidden/>
              </w:rPr>
            </w:r>
            <w:r w:rsidRPr="005B20DB">
              <w:rPr>
                <w:webHidden/>
              </w:rPr>
              <w:fldChar w:fldCharType="separate"/>
            </w:r>
            <w:r w:rsidR="00481095">
              <w:rPr>
                <w:webHidden/>
              </w:rPr>
              <w:t>25</w:t>
            </w:r>
            <w:r w:rsidRPr="005B20DB">
              <w:rPr>
                <w:webHidden/>
              </w:rPr>
              <w:fldChar w:fldCharType="end"/>
            </w:r>
          </w:hyperlink>
        </w:p>
        <w:p w14:paraId="280A5384" w14:textId="724944C9"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29" w:history="1">
            <w:r w:rsidRPr="005B20DB">
              <w:rPr>
                <w:rStyle w:val="Hyperlink"/>
                <w:rFonts w:eastAsia="Arial Unicode MS" w:cs="Arial"/>
                <w:lang w:eastAsia="ja-JP"/>
              </w:rPr>
              <w:t>I.</w:t>
            </w:r>
            <w:r>
              <w:rPr>
                <w:rFonts w:eastAsiaTheme="minorEastAsia" w:cstheme="minorBidi"/>
                <w:b w:val="0"/>
                <w:kern w:val="2"/>
                <w14:ligatures w14:val="standardContextual"/>
              </w:rPr>
              <w:t xml:space="preserve">  </w:t>
            </w:r>
            <w:r w:rsidRPr="005B20DB">
              <w:rPr>
                <w:rStyle w:val="Hyperlink"/>
                <w:rFonts w:eastAsia="Calibri" w:cs="Arial"/>
                <w:lang w:eastAsia="ja-JP"/>
              </w:rPr>
              <w:t>Patient &amp; Facility Considerations When Choosing SPHM Equipment and Slings</w:t>
            </w:r>
            <w:r w:rsidRPr="005B20DB">
              <w:rPr>
                <w:webHidden/>
              </w:rPr>
              <w:tab/>
            </w:r>
            <w:r w:rsidRPr="005B20DB">
              <w:rPr>
                <w:webHidden/>
              </w:rPr>
              <w:fldChar w:fldCharType="begin"/>
            </w:r>
            <w:r w:rsidRPr="005B20DB">
              <w:rPr>
                <w:webHidden/>
              </w:rPr>
              <w:instrText xml:space="preserve"> PAGEREF _Toc218718729 \h </w:instrText>
            </w:r>
            <w:r w:rsidRPr="005B20DB">
              <w:rPr>
                <w:webHidden/>
              </w:rPr>
            </w:r>
            <w:r w:rsidRPr="005B20DB">
              <w:rPr>
                <w:webHidden/>
              </w:rPr>
              <w:fldChar w:fldCharType="separate"/>
            </w:r>
            <w:r w:rsidR="00481095">
              <w:rPr>
                <w:webHidden/>
              </w:rPr>
              <w:t>25</w:t>
            </w:r>
            <w:r w:rsidRPr="005B20DB">
              <w:rPr>
                <w:webHidden/>
              </w:rPr>
              <w:fldChar w:fldCharType="end"/>
            </w:r>
          </w:hyperlink>
        </w:p>
        <w:p w14:paraId="2F32BCF4" w14:textId="55D99876" w:rsidR="005B20DB" w:rsidRPr="005B20DB" w:rsidRDefault="005B20DB" w:rsidP="00D50D1B">
          <w:pPr>
            <w:pStyle w:val="TOC2"/>
            <w:rPr>
              <w:rFonts w:eastAsiaTheme="minorEastAsia" w:cstheme="minorBidi"/>
              <w:color w:val="auto"/>
              <w:kern w:val="2"/>
              <w14:ligatures w14:val="standardContextual"/>
            </w:rPr>
          </w:pPr>
          <w:hyperlink w:anchor="_Toc218718730" w:history="1">
            <w:r w:rsidRPr="005B20DB">
              <w:rPr>
                <w:rStyle w:val="Hyperlink"/>
              </w:rPr>
              <w:t>1.</w:t>
            </w:r>
            <w:r w:rsidRPr="005B20DB">
              <w:rPr>
                <w:rFonts w:eastAsiaTheme="minorEastAsia" w:cstheme="minorBidi"/>
                <w:color w:val="auto"/>
                <w:kern w:val="2"/>
                <w14:ligatures w14:val="standardContextual"/>
              </w:rPr>
              <w:tab/>
            </w:r>
            <w:r w:rsidRPr="005B20DB">
              <w:rPr>
                <w:rStyle w:val="Hyperlink"/>
              </w:rPr>
              <w:t>General</w:t>
            </w:r>
            <w:r w:rsidRPr="005B20DB">
              <w:rPr>
                <w:webHidden/>
              </w:rPr>
              <w:tab/>
            </w:r>
            <w:r w:rsidRPr="005B20DB">
              <w:rPr>
                <w:webHidden/>
              </w:rPr>
              <w:fldChar w:fldCharType="begin"/>
            </w:r>
            <w:r w:rsidRPr="005B20DB">
              <w:rPr>
                <w:webHidden/>
              </w:rPr>
              <w:instrText xml:space="preserve"> PAGEREF _Toc218718730 \h </w:instrText>
            </w:r>
            <w:r w:rsidRPr="005B20DB">
              <w:rPr>
                <w:webHidden/>
              </w:rPr>
            </w:r>
            <w:r w:rsidRPr="005B20DB">
              <w:rPr>
                <w:webHidden/>
              </w:rPr>
              <w:fldChar w:fldCharType="separate"/>
            </w:r>
            <w:r w:rsidR="00481095">
              <w:rPr>
                <w:webHidden/>
              </w:rPr>
              <w:t>25</w:t>
            </w:r>
            <w:r w:rsidRPr="005B20DB">
              <w:rPr>
                <w:webHidden/>
              </w:rPr>
              <w:fldChar w:fldCharType="end"/>
            </w:r>
          </w:hyperlink>
        </w:p>
        <w:p w14:paraId="4887B9DA" w14:textId="41CDB282"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31" w:history="1">
            <w:r w:rsidRPr="005B20DB">
              <w:rPr>
                <w:rStyle w:val="Hyperlink"/>
              </w:rPr>
              <w:t>References</w:t>
            </w:r>
            <w:r w:rsidRPr="005B20DB">
              <w:rPr>
                <w:webHidden/>
              </w:rPr>
              <w:tab/>
            </w:r>
            <w:r w:rsidRPr="005B20DB">
              <w:rPr>
                <w:webHidden/>
              </w:rPr>
              <w:fldChar w:fldCharType="begin"/>
            </w:r>
            <w:r w:rsidRPr="005B20DB">
              <w:rPr>
                <w:webHidden/>
              </w:rPr>
              <w:instrText xml:space="preserve"> PAGEREF _Toc218718731 \h </w:instrText>
            </w:r>
            <w:r w:rsidRPr="005B20DB">
              <w:rPr>
                <w:webHidden/>
              </w:rPr>
            </w:r>
            <w:r w:rsidRPr="005B20DB">
              <w:rPr>
                <w:webHidden/>
              </w:rPr>
              <w:fldChar w:fldCharType="separate"/>
            </w:r>
            <w:r w:rsidR="00481095">
              <w:rPr>
                <w:webHidden/>
              </w:rPr>
              <w:t>26</w:t>
            </w:r>
            <w:r w:rsidRPr="005B20DB">
              <w:rPr>
                <w:webHidden/>
              </w:rPr>
              <w:fldChar w:fldCharType="end"/>
            </w:r>
          </w:hyperlink>
        </w:p>
        <w:p w14:paraId="19F1B88A" w14:textId="5A7E07DF" w:rsidR="005B20DB" w:rsidRPr="005B20DB" w:rsidRDefault="005B20DB" w:rsidP="00D50D1B">
          <w:pPr>
            <w:pStyle w:val="TOC1"/>
            <w:spacing w:line="257" w:lineRule="auto"/>
            <w:rPr>
              <w:rFonts w:eastAsiaTheme="minorEastAsia" w:cstheme="minorBidi"/>
              <w:b w:val="0"/>
              <w:kern w:val="2"/>
              <w14:ligatures w14:val="standardContextual"/>
            </w:rPr>
          </w:pPr>
          <w:hyperlink w:anchor="_Toc218718732" w:history="1">
            <w:r w:rsidRPr="005B20DB">
              <w:rPr>
                <w:rStyle w:val="Hyperlink"/>
              </w:rPr>
              <w:t>Additional Resources</w:t>
            </w:r>
            <w:r w:rsidRPr="005B20DB">
              <w:rPr>
                <w:webHidden/>
              </w:rPr>
              <w:tab/>
            </w:r>
            <w:r w:rsidRPr="005B20DB">
              <w:rPr>
                <w:webHidden/>
              </w:rPr>
              <w:fldChar w:fldCharType="begin"/>
            </w:r>
            <w:r w:rsidRPr="005B20DB">
              <w:rPr>
                <w:webHidden/>
              </w:rPr>
              <w:instrText xml:space="preserve"> PAGEREF _Toc218718732 \h </w:instrText>
            </w:r>
            <w:r w:rsidRPr="005B20DB">
              <w:rPr>
                <w:webHidden/>
              </w:rPr>
            </w:r>
            <w:r w:rsidRPr="005B20DB">
              <w:rPr>
                <w:webHidden/>
              </w:rPr>
              <w:fldChar w:fldCharType="separate"/>
            </w:r>
            <w:r w:rsidR="00481095">
              <w:rPr>
                <w:webHidden/>
              </w:rPr>
              <w:t>27</w:t>
            </w:r>
            <w:r w:rsidRPr="005B20DB">
              <w:rPr>
                <w:webHidden/>
              </w:rPr>
              <w:fldChar w:fldCharType="end"/>
            </w:r>
          </w:hyperlink>
        </w:p>
        <w:p w14:paraId="1BB002CC" w14:textId="50A38009" w:rsidR="00F254D2" w:rsidRPr="00C132C2" w:rsidRDefault="005B20DB" w:rsidP="00D50D1B">
          <w:pPr>
            <w:spacing w:line="252" w:lineRule="auto"/>
          </w:pPr>
          <w:r w:rsidRPr="005B20DB">
            <w:rPr>
              <w:rFonts w:eastAsia="Aptos" w:cs="Aptos"/>
              <w:b/>
            </w:rPr>
            <w:fldChar w:fldCharType="end"/>
          </w:r>
        </w:p>
      </w:sdtContent>
    </w:sdt>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305"/>
      </w:tblGrid>
      <w:tr w:rsidR="004E1664" w:rsidRPr="00D22CF8" w14:paraId="6099F5FA" w14:textId="77777777" w:rsidTr="004D4D8A">
        <w:tc>
          <w:tcPr>
            <w:tcW w:w="5495" w:type="dxa"/>
          </w:tcPr>
          <w:p w14:paraId="55892155" w14:textId="20DA5559" w:rsidR="004E1664" w:rsidRPr="00806F8C" w:rsidRDefault="004E1664" w:rsidP="0041513E">
            <w:pPr>
              <w:pStyle w:val="Heading2"/>
              <w:spacing w:after="240"/>
            </w:pPr>
            <w:r w:rsidRPr="00806F8C">
              <w:lastRenderedPageBreak/>
              <w:br w:type="page"/>
            </w:r>
            <w:bookmarkStart w:id="6" w:name="_Toc218718676"/>
            <w:r w:rsidRPr="0041513E">
              <w:rPr>
                <w:sz w:val="24"/>
                <w:szCs w:val="32"/>
              </w:rPr>
              <w:t>Introduction</w:t>
            </w:r>
            <w:bookmarkEnd w:id="6"/>
          </w:p>
          <w:p w14:paraId="4455704D" w14:textId="7CABB453" w:rsidR="004E1664" w:rsidRPr="00806F8C" w:rsidRDefault="004E1664" w:rsidP="00806F8C">
            <w:pPr>
              <w:spacing w:after="120" w:line="276" w:lineRule="auto"/>
              <w:rPr>
                <w:rFonts w:cs="Times New Roman"/>
              </w:rPr>
            </w:pPr>
            <w:r w:rsidRPr="00806F8C">
              <w:rPr>
                <w:rFonts w:cs="Times New Roman"/>
              </w:rPr>
              <w:t>There are many variables to consider when selecting, purchasing</w:t>
            </w:r>
            <w:r w:rsidR="00C259B7">
              <w:rPr>
                <w:rFonts w:cs="Times New Roman"/>
              </w:rPr>
              <w:t xml:space="preserve"> (or renting)</w:t>
            </w:r>
            <w:r w:rsidRPr="00806F8C">
              <w:rPr>
                <w:rFonts w:cs="Times New Roman"/>
              </w:rPr>
              <w:t xml:space="preserve">, implementing and evaluating safe patient handling and mobility (SPHM) equipment and accessories to ensure that the goals of a </w:t>
            </w:r>
            <w:r>
              <w:rPr>
                <w:rFonts w:cs="Times New Roman"/>
              </w:rPr>
              <w:t>SPHM</w:t>
            </w:r>
            <w:r w:rsidRPr="00806F8C">
              <w:rPr>
                <w:rFonts w:cs="Times New Roman"/>
              </w:rPr>
              <w:t xml:space="preserve"> are met. The checklist was created as a guide for health care organizations and caregivers involved in the selection and purchase of SPHM equipment and accessories. It is</w:t>
            </w:r>
            <w:r w:rsidRPr="00806F8C">
              <w:rPr>
                <w:rFonts w:cs="Times New Roman"/>
                <w:color w:val="FF0000"/>
              </w:rPr>
              <w:t xml:space="preserve"> </w:t>
            </w:r>
            <w:r w:rsidRPr="00806F8C">
              <w:rPr>
                <w:rFonts w:cs="Times New Roman"/>
              </w:rPr>
              <w:t>intended</w:t>
            </w:r>
            <w:r w:rsidRPr="00806F8C">
              <w:rPr>
                <w:rFonts w:cs="Times New Roman"/>
                <w:color w:val="FF0000"/>
              </w:rPr>
              <w:t xml:space="preserve"> </w:t>
            </w:r>
            <w:r w:rsidRPr="00806F8C">
              <w:rPr>
                <w:rFonts w:cs="Times New Roman"/>
              </w:rPr>
              <w:t>to be used as part of a comprehensive SPHM program plan.</w:t>
            </w:r>
          </w:p>
          <w:p w14:paraId="1CC21264" w14:textId="74557407" w:rsidR="004E1664" w:rsidRPr="00806F8C" w:rsidRDefault="004E1664" w:rsidP="00806F8C">
            <w:pPr>
              <w:spacing w:after="120" w:line="276" w:lineRule="auto"/>
              <w:rPr>
                <w:rFonts w:cs="Times New Roman"/>
              </w:rPr>
            </w:pPr>
            <w:r w:rsidRPr="00806F8C">
              <w:rPr>
                <w:rFonts w:cs="Times New Roman"/>
              </w:rPr>
              <w:t>The checklist can be adapted as needed for community-based settings</w:t>
            </w:r>
            <w:r w:rsidR="0041513E">
              <w:rPr>
                <w:rFonts w:cs="Times New Roman"/>
              </w:rPr>
              <w:t>.</w:t>
            </w:r>
          </w:p>
          <w:p w14:paraId="5C4846B1" w14:textId="2C228F29" w:rsidR="004E1664" w:rsidRPr="00806F8C" w:rsidRDefault="004E1664" w:rsidP="00806F8C">
            <w:pPr>
              <w:spacing w:after="120" w:line="276" w:lineRule="auto"/>
              <w:rPr>
                <w:rFonts w:cs="Times New Roman"/>
              </w:rPr>
            </w:pPr>
            <w:r w:rsidRPr="00806F8C">
              <w:rPr>
                <w:rFonts w:cs="Times New Roman"/>
              </w:rPr>
              <w:t xml:space="preserve">The checklist incorporates information from ergonomics and medical equipment design standards and guidelines and from reference materials published in peer reviewed journals, together with the author’s experience in developing </w:t>
            </w:r>
            <w:r>
              <w:rPr>
                <w:rFonts w:cs="Times New Roman"/>
              </w:rPr>
              <w:t xml:space="preserve">SPHM </w:t>
            </w:r>
            <w:r w:rsidRPr="00806F8C">
              <w:rPr>
                <w:rFonts w:cs="Times New Roman"/>
              </w:rPr>
              <w:t>programs</w:t>
            </w:r>
            <w:r>
              <w:rPr>
                <w:rFonts w:cs="Times New Roman"/>
              </w:rPr>
              <w:t xml:space="preserve">, </w:t>
            </w:r>
            <w:r w:rsidRPr="00806F8C">
              <w:rPr>
                <w:rFonts w:cs="Times New Roman"/>
              </w:rPr>
              <w:t>purchasing and installation of SPHM equipment in a variety of health care facilities.</w:t>
            </w:r>
          </w:p>
          <w:p w14:paraId="46EE7CAF" w14:textId="4620D7B9" w:rsidR="008F3F30" w:rsidRDefault="008F3F30" w:rsidP="008F3F30">
            <w:pPr>
              <w:spacing w:after="120" w:line="276" w:lineRule="auto"/>
              <w:rPr>
                <w:rFonts w:cs="Times New Roman"/>
              </w:rPr>
            </w:pPr>
            <w:r w:rsidRPr="008F3F30">
              <w:rPr>
                <w:rFonts w:cs="Times New Roman"/>
              </w:rPr>
              <w:t>Selection of SPHM equipment should occur after the identification and prioritization of patient handling-related hazards</w:t>
            </w:r>
            <w:r w:rsidR="009624B4">
              <w:rPr>
                <w:rFonts w:cs="Times New Roman"/>
              </w:rPr>
              <w:t xml:space="preserve">. </w:t>
            </w:r>
            <w:r w:rsidRPr="008F3F30">
              <w:rPr>
                <w:rFonts w:cs="Times New Roman"/>
              </w:rPr>
              <w:t>This approach ensures that technology is aligned with and supports the achievement of SPHM program objectives.</w:t>
            </w:r>
            <w:r>
              <w:rPr>
                <w:rFonts w:cs="Times New Roman"/>
              </w:rPr>
              <w:t xml:space="preserve"> </w:t>
            </w:r>
            <w:r w:rsidRPr="008F3F30">
              <w:rPr>
                <w:rFonts w:cs="Times New Roman"/>
              </w:rPr>
              <w:t>Technology selection should be informed by an evaluation of its suitability for specific patient handling and  care tasks; the characteristics and clinical needs of the patient population (including both physical and cognitive factors); the environment in which the equipment will be used; and the work systems within which the equipment will operate.</w:t>
            </w:r>
          </w:p>
          <w:p w14:paraId="06148D37" w14:textId="4A7D6091" w:rsidR="004E1664" w:rsidRDefault="004E1664" w:rsidP="008F3F30">
            <w:pPr>
              <w:spacing w:after="120" w:line="276" w:lineRule="auto"/>
              <w:rPr>
                <w:bCs/>
              </w:rPr>
            </w:pPr>
            <w:r w:rsidRPr="00806F8C">
              <w:rPr>
                <w:rFonts w:cs="Times New Roman"/>
              </w:rPr>
              <w:t xml:space="preserve">This check list is </w:t>
            </w:r>
            <w:r w:rsidRPr="00806F8C">
              <w:rPr>
                <w:rFonts w:cs="Times New Roman"/>
                <w:b/>
                <w:u w:val="single"/>
              </w:rPr>
              <w:t>not</w:t>
            </w:r>
            <w:r w:rsidRPr="00806F8C">
              <w:rPr>
                <w:rFonts w:cs="Times New Roman"/>
                <w:b/>
              </w:rPr>
              <w:t xml:space="preserve"> </w:t>
            </w:r>
            <w:r w:rsidRPr="00806F8C">
              <w:rPr>
                <w:rFonts w:cs="Times New Roman"/>
              </w:rPr>
              <w:t xml:space="preserve">all inclusive. Other stakeholders who are impacted by the SPHM program such as equipment vendors, purchasing staff, facilities engineering, maintenance, and </w:t>
            </w:r>
            <w:r>
              <w:rPr>
                <w:rFonts w:cs="Times New Roman"/>
              </w:rPr>
              <w:t>clinical technology</w:t>
            </w:r>
            <w:r w:rsidRPr="00806F8C">
              <w:rPr>
                <w:rFonts w:cs="Times New Roman"/>
              </w:rPr>
              <w:t xml:space="preserve"> staff, infection </w:t>
            </w:r>
            <w:r>
              <w:rPr>
                <w:rFonts w:cs="Times New Roman"/>
              </w:rPr>
              <w:t xml:space="preserve">prevention and </w:t>
            </w:r>
            <w:r w:rsidRPr="00806F8C">
              <w:rPr>
                <w:rFonts w:cs="Times New Roman"/>
              </w:rPr>
              <w:t xml:space="preserve">control, wound care, environmental services and staff who will use the equipment and members of </w:t>
            </w:r>
            <w:r w:rsidR="0041513E">
              <w:rPr>
                <w:rFonts w:cs="Times New Roman"/>
              </w:rPr>
              <w:t xml:space="preserve">the </w:t>
            </w:r>
            <w:r w:rsidRPr="00806F8C">
              <w:rPr>
                <w:rFonts w:cs="Times New Roman"/>
              </w:rPr>
              <w:t xml:space="preserve">multidisciplinary </w:t>
            </w:r>
            <w:r>
              <w:rPr>
                <w:rFonts w:cs="Times New Roman"/>
              </w:rPr>
              <w:t>SPHM committee or team</w:t>
            </w:r>
            <w:r w:rsidRPr="00806F8C">
              <w:rPr>
                <w:rFonts w:cs="Times New Roman"/>
              </w:rPr>
              <w:t xml:space="preserve"> will also provide valuable information. A collaborative approach helps to ensure that the equipment choice made is one that fits your patient, staff, facility’s design, and </w:t>
            </w:r>
            <w:r w:rsidR="00F819C9" w:rsidRPr="00806F8C">
              <w:rPr>
                <w:rFonts w:cs="Times New Roman"/>
              </w:rPr>
              <w:t>organization’s</w:t>
            </w:r>
            <w:r w:rsidRPr="00806F8C">
              <w:rPr>
                <w:rFonts w:cs="Times New Roman"/>
              </w:rPr>
              <w:t xml:space="preserve"> needs.</w:t>
            </w:r>
            <w:r w:rsidRPr="004E1664">
              <w:rPr>
                <w:bCs/>
              </w:rPr>
              <w:t xml:space="preserve"> </w:t>
            </w:r>
          </w:p>
          <w:p w14:paraId="14CF2F81" w14:textId="22774BA6" w:rsidR="004E1664" w:rsidRPr="00806F8C" w:rsidRDefault="004E1664" w:rsidP="00806F8C">
            <w:pPr>
              <w:spacing w:after="120" w:line="276" w:lineRule="auto"/>
              <w:rPr>
                <w:bCs/>
              </w:rPr>
            </w:pPr>
            <w:r w:rsidRPr="004E1664">
              <w:rPr>
                <w:bCs/>
              </w:rPr>
              <w:t xml:space="preserve">When selecting any medical device, including patient handling equipment, it’s important to follow basic ergonomic design principles. This means confirming that the device suits the physical, perceptual, and cognitive </w:t>
            </w:r>
          </w:p>
        </w:tc>
        <w:tc>
          <w:tcPr>
            <w:tcW w:w="5305" w:type="dxa"/>
          </w:tcPr>
          <w:p w14:paraId="1365B4A0" w14:textId="77777777" w:rsidR="004E1664" w:rsidRPr="00806F8C" w:rsidRDefault="004E1664" w:rsidP="00806F8C">
            <w:pPr>
              <w:spacing w:after="120" w:line="276" w:lineRule="auto"/>
              <w:rPr>
                <w:bCs/>
              </w:rPr>
            </w:pPr>
          </w:p>
          <w:p w14:paraId="442A42FD" w14:textId="35C0186E" w:rsidR="00E00488" w:rsidRDefault="00E00488" w:rsidP="004D4D8A">
            <w:pPr>
              <w:spacing w:after="120" w:line="276" w:lineRule="auto"/>
              <w:ind w:left="144"/>
              <w:rPr>
                <w:vertAlign w:val="superscript"/>
              </w:rPr>
            </w:pPr>
            <w:r w:rsidRPr="004E1664">
              <w:rPr>
                <w:bCs/>
              </w:rPr>
              <w:t xml:space="preserve">abilities of most users to ensure safe and efficient operation, enhancing patient </w:t>
            </w:r>
            <w:proofErr w:type="spellStart"/>
            <w:r w:rsidRPr="004E1664">
              <w:rPr>
                <w:bCs/>
              </w:rPr>
              <w:t>comfort</w:t>
            </w:r>
            <w:proofErr w:type="gramStart"/>
            <w:r w:rsidR="009624B4">
              <w:rPr>
                <w:bCs/>
              </w:rPr>
              <w:t>.</w:t>
            </w:r>
            <w:r w:rsidRPr="00806F8C">
              <w:rPr>
                <w:vertAlign w:val="superscript"/>
              </w:rPr>
              <w:t>1,2</w:t>
            </w:r>
            <w:proofErr w:type="spellEnd"/>
            <w:proofErr w:type="gramEnd"/>
          </w:p>
          <w:p w14:paraId="61D34F29" w14:textId="249D5DF5" w:rsidR="0051337B" w:rsidRDefault="004E1664" w:rsidP="004D4D8A">
            <w:pPr>
              <w:spacing w:after="120" w:line="276" w:lineRule="auto"/>
              <w:ind w:left="144"/>
              <w:rPr>
                <w:bCs/>
              </w:rPr>
            </w:pPr>
            <w:r w:rsidRPr="00806F8C">
              <w:rPr>
                <w:bCs/>
              </w:rPr>
              <w:t xml:space="preserve">In health care the </w:t>
            </w:r>
            <w:r w:rsidR="0051337B">
              <w:rPr>
                <w:bCs/>
              </w:rPr>
              <w:t xml:space="preserve">SPHM </w:t>
            </w:r>
            <w:r w:rsidRPr="00806F8C">
              <w:rPr>
                <w:bCs/>
              </w:rPr>
              <w:t xml:space="preserve">equipment user population </w:t>
            </w:r>
            <w:r w:rsidR="0051337B" w:rsidRPr="00806F8C">
              <w:rPr>
                <w:bCs/>
              </w:rPr>
              <w:t>includes</w:t>
            </w:r>
            <w:r w:rsidRPr="00806F8C">
              <w:rPr>
                <w:bCs/>
              </w:rPr>
              <w:t xml:space="preserve"> staff who p</w:t>
            </w:r>
            <w:r w:rsidR="0051337B">
              <w:rPr>
                <w:bCs/>
              </w:rPr>
              <w:t>rovide</w:t>
            </w:r>
            <w:r w:rsidRPr="00806F8C">
              <w:rPr>
                <w:bCs/>
              </w:rPr>
              <w:t xml:space="preserve"> direct patient care, support care staff </w:t>
            </w:r>
            <w:r w:rsidR="0051337B">
              <w:rPr>
                <w:bCs/>
              </w:rPr>
              <w:t xml:space="preserve">such as </w:t>
            </w:r>
            <w:r w:rsidR="0051337B" w:rsidRPr="00806F8C">
              <w:rPr>
                <w:bCs/>
              </w:rPr>
              <w:t>environmental services and maintenance</w:t>
            </w:r>
            <w:r w:rsidR="0051337B">
              <w:rPr>
                <w:bCs/>
              </w:rPr>
              <w:t xml:space="preserve">, </w:t>
            </w:r>
            <w:r w:rsidR="0051337B" w:rsidRPr="00806F8C">
              <w:rPr>
                <w:bCs/>
              </w:rPr>
              <w:t xml:space="preserve">and patients or residents and their families, especially in the home care setting. </w:t>
            </w:r>
          </w:p>
          <w:p w14:paraId="3D330620" w14:textId="7500AB7F" w:rsidR="004E1664" w:rsidRPr="00806F8C" w:rsidRDefault="004E1664" w:rsidP="004D4D8A">
            <w:pPr>
              <w:spacing w:after="120" w:line="276" w:lineRule="auto"/>
              <w:ind w:left="144"/>
              <w:rPr>
                <w:bCs/>
              </w:rPr>
            </w:pPr>
            <w:r w:rsidRPr="00806F8C">
              <w:rPr>
                <w:bCs/>
              </w:rPr>
              <w:t>It is also important that</w:t>
            </w:r>
            <w:r w:rsidR="0051337B">
              <w:rPr>
                <w:bCs/>
              </w:rPr>
              <w:t xml:space="preserve"> a</w:t>
            </w:r>
            <w:r w:rsidRPr="00806F8C">
              <w:rPr>
                <w:bCs/>
              </w:rPr>
              <w:t xml:space="preserve"> SPHM program and the equipment </w:t>
            </w:r>
            <w:r w:rsidR="00C259B7">
              <w:rPr>
                <w:bCs/>
              </w:rPr>
              <w:t xml:space="preserve">selected </w:t>
            </w:r>
            <w:r w:rsidRPr="00806F8C">
              <w:rPr>
                <w:bCs/>
              </w:rPr>
              <w:t xml:space="preserve">will ‘fit’ </w:t>
            </w:r>
            <w:r w:rsidR="00C259B7">
              <w:rPr>
                <w:bCs/>
              </w:rPr>
              <w:t xml:space="preserve">the </w:t>
            </w:r>
            <w:r w:rsidRPr="00806F8C">
              <w:rPr>
                <w:bCs/>
              </w:rPr>
              <w:t xml:space="preserve">future needs of the organization, e.g. a changing patient population, changing surgical procedures or medical treatment protocols, facility design changes (new building, renovations or movement of units/depts.) etc., so that the maximum return on investment of the equipment purchase is </w:t>
            </w:r>
            <w:proofErr w:type="spellStart"/>
            <w:r w:rsidRPr="00806F8C">
              <w:rPr>
                <w:bCs/>
              </w:rPr>
              <w:t>achieved.</w:t>
            </w:r>
            <w:r w:rsidR="00B46977" w:rsidRPr="009624B4">
              <w:rPr>
                <w:bCs/>
                <w:vertAlign w:val="superscript"/>
              </w:rPr>
              <w:t>3</w:t>
            </w:r>
            <w:proofErr w:type="spellEnd"/>
          </w:p>
          <w:p w14:paraId="697EC094" w14:textId="48FAB118" w:rsidR="004E1664" w:rsidRPr="00806F8C" w:rsidRDefault="004E1664" w:rsidP="004D4D8A">
            <w:pPr>
              <w:spacing w:after="120" w:line="276" w:lineRule="auto"/>
              <w:ind w:left="144"/>
              <w:rPr>
                <w:bCs/>
              </w:rPr>
            </w:pPr>
            <w:r w:rsidRPr="00806F8C">
              <w:rPr>
                <w:bCs/>
              </w:rPr>
              <w:t xml:space="preserve">Remember to ‘Try Before You Buy’. Conduct structured trials of </w:t>
            </w:r>
            <w:r w:rsidR="00C259B7">
              <w:rPr>
                <w:bCs/>
              </w:rPr>
              <w:t xml:space="preserve">SPHM </w:t>
            </w:r>
            <w:r w:rsidRPr="00806F8C">
              <w:rPr>
                <w:bCs/>
              </w:rPr>
              <w:t>equipment with users before purchase to determine the best fit for patients, staff, and the physical work environment, etc. Consider the following when evaluating SPHM equipment (or any other medical device)</w:t>
            </w:r>
            <w:r w:rsidR="00675A5D">
              <w:rPr>
                <w:bCs/>
              </w:rPr>
              <w:t>:</w:t>
            </w:r>
            <w:r w:rsidRPr="00806F8C">
              <w:rPr>
                <w:bCs/>
                <w:vertAlign w:val="superscript"/>
              </w:rPr>
              <w:t>3-5</w:t>
            </w:r>
          </w:p>
          <w:p w14:paraId="3EAEEE7E" w14:textId="77777777" w:rsidR="004E1664" w:rsidRPr="00806F8C" w:rsidRDefault="004E1664" w:rsidP="006B5FA4">
            <w:pPr>
              <w:numPr>
                <w:ilvl w:val="0"/>
                <w:numId w:val="2"/>
              </w:numPr>
              <w:spacing w:after="120" w:line="276" w:lineRule="auto"/>
              <w:ind w:left="504"/>
              <w:rPr>
                <w:bCs/>
              </w:rPr>
            </w:pPr>
            <w:r w:rsidRPr="00806F8C">
              <w:rPr>
                <w:bCs/>
              </w:rPr>
              <w:t>Effectiveness of device/system – does it fulfill the work-related needs and functions of the clinician using it (or needs of the user) and clinical goals?</w:t>
            </w:r>
          </w:p>
          <w:p w14:paraId="580033DC" w14:textId="77777777" w:rsidR="004E1664" w:rsidRPr="00806F8C" w:rsidRDefault="004E1664" w:rsidP="006B5FA4">
            <w:pPr>
              <w:numPr>
                <w:ilvl w:val="0"/>
                <w:numId w:val="2"/>
              </w:numPr>
              <w:spacing w:after="120" w:line="276" w:lineRule="auto"/>
              <w:ind w:left="504"/>
              <w:rPr>
                <w:bCs/>
              </w:rPr>
            </w:pPr>
            <w:r w:rsidRPr="00806F8C">
              <w:rPr>
                <w:bCs/>
              </w:rPr>
              <w:t>Efficiency of use.</w:t>
            </w:r>
          </w:p>
          <w:p w14:paraId="1AD261D4" w14:textId="77777777" w:rsidR="004E1664" w:rsidRPr="00806F8C" w:rsidRDefault="004E1664" w:rsidP="006B5FA4">
            <w:pPr>
              <w:numPr>
                <w:ilvl w:val="0"/>
                <w:numId w:val="2"/>
              </w:numPr>
              <w:spacing w:after="120" w:line="276" w:lineRule="auto"/>
              <w:ind w:left="504"/>
              <w:rPr>
                <w:bCs/>
              </w:rPr>
            </w:pPr>
            <w:r w:rsidRPr="00806F8C">
              <w:rPr>
                <w:bCs/>
              </w:rPr>
              <w:t>Acceptance by intended users of the system.</w:t>
            </w:r>
          </w:p>
          <w:p w14:paraId="13FFD2DE" w14:textId="31B23A49" w:rsidR="004E1664" w:rsidRPr="00806F8C" w:rsidRDefault="004E1664" w:rsidP="006B5FA4">
            <w:pPr>
              <w:numPr>
                <w:ilvl w:val="0"/>
                <w:numId w:val="2"/>
              </w:numPr>
              <w:spacing w:after="120" w:line="276" w:lineRule="auto"/>
              <w:ind w:left="504"/>
              <w:rPr>
                <w:bCs/>
              </w:rPr>
            </w:pPr>
            <w:r w:rsidRPr="00806F8C">
              <w:rPr>
                <w:bCs/>
              </w:rPr>
              <w:t xml:space="preserve">Comfort </w:t>
            </w:r>
            <w:r w:rsidR="00C259B7" w:rsidRPr="00806F8C">
              <w:rPr>
                <w:bCs/>
              </w:rPr>
              <w:t>is associated</w:t>
            </w:r>
            <w:r w:rsidRPr="00806F8C">
              <w:rPr>
                <w:bCs/>
              </w:rPr>
              <w:t xml:space="preserve"> with the operator's use of the system.</w:t>
            </w:r>
          </w:p>
          <w:p w14:paraId="584941C0" w14:textId="45A04031" w:rsidR="004E1664" w:rsidRPr="00806F8C" w:rsidRDefault="004E1664" w:rsidP="006B5FA4">
            <w:pPr>
              <w:numPr>
                <w:ilvl w:val="0"/>
                <w:numId w:val="2"/>
              </w:numPr>
              <w:spacing w:after="120" w:line="276" w:lineRule="auto"/>
              <w:ind w:left="504"/>
              <w:rPr>
                <w:bCs/>
              </w:rPr>
            </w:pPr>
            <w:r w:rsidRPr="00806F8C">
              <w:rPr>
                <w:bCs/>
              </w:rPr>
              <w:t xml:space="preserve">Potential safety or ergonomics related hazards or risk of error during use and </w:t>
            </w:r>
            <w:r w:rsidRPr="00806F8C">
              <w:rPr>
                <w:bCs/>
                <w:u w:val="single"/>
              </w:rPr>
              <w:t>anticipat</w:t>
            </w:r>
            <w:r w:rsidR="00C259B7">
              <w:rPr>
                <w:bCs/>
                <w:u w:val="single"/>
              </w:rPr>
              <w:t>ed</w:t>
            </w:r>
            <w:r w:rsidRPr="00806F8C">
              <w:rPr>
                <w:bCs/>
                <w:u w:val="single"/>
              </w:rPr>
              <w:t xml:space="preserve"> misuse</w:t>
            </w:r>
            <w:r w:rsidRPr="00806F8C">
              <w:rPr>
                <w:bCs/>
              </w:rPr>
              <w:t xml:space="preserve"> of </w:t>
            </w:r>
            <w:r w:rsidR="00C259B7">
              <w:rPr>
                <w:bCs/>
              </w:rPr>
              <w:t>a</w:t>
            </w:r>
            <w:r w:rsidRPr="00806F8C">
              <w:rPr>
                <w:bCs/>
              </w:rPr>
              <w:t xml:space="preserve"> device. </w:t>
            </w:r>
            <w:r w:rsidR="00AE7042">
              <w:rPr>
                <w:bCs/>
              </w:rPr>
              <w:t>Ensuring</w:t>
            </w:r>
            <w:r w:rsidRPr="00806F8C">
              <w:rPr>
                <w:bCs/>
              </w:rPr>
              <w:t xml:space="preserve"> </w:t>
            </w:r>
            <w:r w:rsidR="00C259B7">
              <w:rPr>
                <w:bCs/>
              </w:rPr>
              <w:t xml:space="preserve">safety and ergonomics related </w:t>
            </w:r>
            <w:r w:rsidRPr="00806F8C">
              <w:rPr>
                <w:bCs/>
              </w:rPr>
              <w:t>hazards are not created.</w:t>
            </w:r>
          </w:p>
          <w:p w14:paraId="0D6C37F2" w14:textId="2FE01BF4" w:rsidR="004E1664" w:rsidRPr="00806F8C" w:rsidRDefault="004E1664" w:rsidP="006B5FA4">
            <w:pPr>
              <w:numPr>
                <w:ilvl w:val="0"/>
                <w:numId w:val="2"/>
              </w:numPr>
              <w:spacing w:after="120" w:line="276" w:lineRule="auto"/>
              <w:ind w:left="504"/>
              <w:rPr>
                <w:bCs/>
              </w:rPr>
            </w:pPr>
            <w:r w:rsidRPr="00806F8C">
              <w:rPr>
                <w:bCs/>
              </w:rPr>
              <w:t xml:space="preserve">Needs </w:t>
            </w:r>
            <w:r w:rsidR="00C259B7">
              <w:rPr>
                <w:bCs/>
              </w:rPr>
              <w:t xml:space="preserve">and costs </w:t>
            </w:r>
            <w:r w:rsidRPr="00806F8C">
              <w:rPr>
                <w:bCs/>
              </w:rPr>
              <w:t>related to support processes/systems., e.g. training, maintenance, infection control, etc.</w:t>
            </w:r>
          </w:p>
          <w:p w14:paraId="3B26F536" w14:textId="05136890" w:rsidR="004E1664" w:rsidRPr="00E00488" w:rsidRDefault="004E1664" w:rsidP="00806F8C">
            <w:pPr>
              <w:numPr>
                <w:ilvl w:val="0"/>
                <w:numId w:val="2"/>
              </w:numPr>
              <w:spacing w:after="120" w:line="276" w:lineRule="auto"/>
              <w:ind w:left="504"/>
              <w:rPr>
                <w:bCs/>
              </w:rPr>
            </w:pPr>
            <w:r w:rsidRPr="00806F8C">
              <w:rPr>
                <w:bCs/>
              </w:rPr>
              <w:t xml:space="preserve">Integration with other </w:t>
            </w:r>
            <w:r w:rsidR="00C259B7">
              <w:rPr>
                <w:bCs/>
              </w:rPr>
              <w:t xml:space="preserve">medical </w:t>
            </w:r>
            <w:r w:rsidRPr="00806F8C">
              <w:rPr>
                <w:bCs/>
              </w:rPr>
              <w:t>devices</w:t>
            </w:r>
            <w:r w:rsidR="00C259B7">
              <w:rPr>
                <w:bCs/>
              </w:rPr>
              <w:t>, furniture,</w:t>
            </w:r>
            <w:r w:rsidRPr="00806F8C">
              <w:rPr>
                <w:bCs/>
              </w:rPr>
              <w:t xml:space="preserve"> overall clinical systems and with the physical layout within other departments if the equipment is transported and used in multiple care and diagnostic areas. Consider the impact of the equipment within the work system ‘upstream’ and ‘downstream’ from the point of use.</w:t>
            </w:r>
          </w:p>
        </w:tc>
      </w:tr>
    </w:tbl>
    <w:tbl>
      <w:tblPr>
        <w:tblW w:w="10800" w:type="dxa"/>
        <w:tblInd w:w="-5" w:type="dxa"/>
        <w:tblBorders>
          <w:top w:val="double" w:sz="6" w:space="0" w:color="0070C0"/>
          <w:left w:val="double" w:sz="6" w:space="0" w:color="0070C0"/>
          <w:bottom w:val="double" w:sz="6" w:space="0" w:color="0070C0"/>
          <w:right w:val="double" w:sz="6" w:space="0" w:color="0070C0"/>
          <w:insideH w:val="double" w:sz="6" w:space="0" w:color="0070C0"/>
          <w:insideV w:val="double" w:sz="6" w:space="0" w:color="0070C0"/>
        </w:tblBorders>
        <w:tblLayout w:type="fixed"/>
        <w:tblLook w:val="0000" w:firstRow="0" w:lastRow="0" w:firstColumn="0" w:lastColumn="0" w:noHBand="0" w:noVBand="0"/>
      </w:tblPr>
      <w:tblGrid>
        <w:gridCol w:w="1692"/>
        <w:gridCol w:w="6300"/>
        <w:gridCol w:w="540"/>
        <w:gridCol w:w="540"/>
        <w:gridCol w:w="1728"/>
      </w:tblGrid>
      <w:tr w:rsidR="005365E2" w:rsidRPr="005365E2" w14:paraId="7D616382" w14:textId="77777777" w:rsidTr="0076740D">
        <w:trPr>
          <w:trHeight w:val="486"/>
          <w:tblHeader/>
        </w:trPr>
        <w:tc>
          <w:tcPr>
            <w:tcW w:w="10800" w:type="dxa"/>
            <w:gridSpan w:val="5"/>
            <w:shd w:val="clear" w:color="auto" w:fill="0070C0"/>
            <w:vAlign w:val="center"/>
          </w:tcPr>
          <w:p w14:paraId="47936A4A" w14:textId="58CFEFBE" w:rsidR="005365E2" w:rsidRPr="005365E2" w:rsidRDefault="005365E2" w:rsidP="005365E2">
            <w:pPr>
              <w:widowControl w:val="0"/>
              <w:rPr>
                <w:b/>
                <w:iCs w:val="0"/>
                <w:color w:val="FFFFFF" w:themeColor="background1"/>
              </w:rPr>
            </w:pPr>
            <w:bookmarkStart w:id="7" w:name="_Toc218718677"/>
            <w:bookmarkEnd w:id="0"/>
            <w:bookmarkEnd w:id="1"/>
            <w:bookmarkEnd w:id="2"/>
            <w:bookmarkEnd w:id="3"/>
            <w:bookmarkEnd w:id="4"/>
            <w:bookmarkEnd w:id="5"/>
            <w:r w:rsidRPr="005365E2">
              <w:rPr>
                <w:rStyle w:val="Heading1Char"/>
                <w:bCs w:val="0"/>
                <w:iCs w:val="0"/>
                <w:color w:val="FFFFFF" w:themeColor="background1"/>
                <w:sz w:val="24"/>
              </w:rPr>
              <w:lastRenderedPageBreak/>
              <w:t xml:space="preserve">A. Basic Ergonomics Design Principles for </w:t>
            </w:r>
            <w:proofErr w:type="spellStart"/>
            <w:r w:rsidRPr="005365E2">
              <w:rPr>
                <w:rStyle w:val="Heading1Char"/>
                <w:bCs w:val="0"/>
                <w:iCs w:val="0"/>
                <w:color w:val="FFFFFF" w:themeColor="background1"/>
                <w:sz w:val="24"/>
              </w:rPr>
              <w:t>SPHM</w:t>
            </w:r>
            <w:proofErr w:type="spellEnd"/>
            <w:r w:rsidRPr="005365E2">
              <w:rPr>
                <w:rStyle w:val="Heading1Char"/>
                <w:bCs w:val="0"/>
                <w:iCs w:val="0"/>
                <w:color w:val="FFFFFF" w:themeColor="background1"/>
                <w:sz w:val="24"/>
              </w:rPr>
              <w:t xml:space="preserve"> Equipment:</w:t>
            </w:r>
            <w:bookmarkEnd w:id="7"/>
            <w:r w:rsidRPr="005365E2">
              <w:rPr>
                <w:color w:val="FFFFFF" w:themeColor="background1"/>
                <w:sz w:val="18"/>
                <w:szCs w:val="18"/>
              </w:rPr>
              <w:t xml:space="preserve">    </w:t>
            </w:r>
          </w:p>
        </w:tc>
      </w:tr>
      <w:tr w:rsidR="005365E2" w:rsidRPr="00C132C2" w14:paraId="1335A8F4" w14:textId="77777777" w:rsidTr="0076740D">
        <w:trPr>
          <w:trHeight w:val="486"/>
          <w:tblHeader/>
        </w:trPr>
        <w:tc>
          <w:tcPr>
            <w:tcW w:w="1692" w:type="dxa"/>
            <w:shd w:val="clear" w:color="auto" w:fill="FECFA4"/>
            <w:vAlign w:val="center"/>
          </w:tcPr>
          <w:p w14:paraId="0CC38EFB" w14:textId="77777777" w:rsidR="005365E2" w:rsidRPr="005365E2" w:rsidRDefault="005365E2" w:rsidP="005365E2">
            <w:pPr>
              <w:widowControl w:val="0"/>
              <w:jc w:val="center"/>
              <w:rPr>
                <w:b/>
                <w:iCs w:val="0"/>
                <w:color w:val="130373"/>
              </w:rPr>
            </w:pPr>
            <w:r w:rsidRPr="005365E2">
              <w:rPr>
                <w:b/>
                <w:color w:val="130373"/>
              </w:rPr>
              <w:t>Usability</w:t>
            </w:r>
          </w:p>
          <w:p w14:paraId="33B8C911" w14:textId="4550DC52" w:rsidR="005365E2" w:rsidRPr="005365E2" w:rsidRDefault="005365E2" w:rsidP="005365E2">
            <w:pPr>
              <w:widowControl w:val="0"/>
              <w:jc w:val="center"/>
              <w:rPr>
                <w:b/>
                <w:iCs w:val="0"/>
                <w:color w:val="130373"/>
              </w:rPr>
            </w:pPr>
            <w:r w:rsidRPr="005365E2">
              <w:rPr>
                <w:b/>
                <w:color w:val="130373"/>
              </w:rPr>
              <w:t>Factors</w:t>
            </w:r>
          </w:p>
        </w:tc>
        <w:tc>
          <w:tcPr>
            <w:tcW w:w="6300" w:type="dxa"/>
            <w:shd w:val="clear" w:color="auto" w:fill="FECFA4"/>
            <w:vAlign w:val="center"/>
          </w:tcPr>
          <w:p w14:paraId="53064D91" w14:textId="4A2104EA" w:rsidR="005365E2" w:rsidRPr="005365E2" w:rsidRDefault="005365E2" w:rsidP="005365E2">
            <w:pPr>
              <w:widowControl w:val="0"/>
              <w:jc w:val="center"/>
              <w:rPr>
                <w:b/>
                <w:iCs w:val="0"/>
                <w:color w:val="130373"/>
              </w:rPr>
            </w:pPr>
            <w:r w:rsidRPr="005365E2">
              <w:rPr>
                <w:b/>
                <w:color w:val="130373"/>
              </w:rPr>
              <w:t>Considerations</w:t>
            </w:r>
          </w:p>
        </w:tc>
        <w:tc>
          <w:tcPr>
            <w:tcW w:w="540" w:type="dxa"/>
            <w:shd w:val="clear" w:color="auto" w:fill="FECFA4"/>
            <w:vAlign w:val="center"/>
          </w:tcPr>
          <w:p w14:paraId="33DA9CF3" w14:textId="6FC657A7" w:rsidR="005365E2" w:rsidRPr="005365E2" w:rsidRDefault="005365E2" w:rsidP="005365E2">
            <w:pPr>
              <w:widowControl w:val="0"/>
              <w:jc w:val="center"/>
              <w:rPr>
                <w:b/>
                <w:iCs w:val="0"/>
                <w:color w:val="130373"/>
              </w:rPr>
            </w:pPr>
            <w:r w:rsidRPr="005365E2">
              <w:rPr>
                <w:b/>
                <w:color w:val="130373"/>
              </w:rPr>
              <w:t>Y</w:t>
            </w:r>
            <w:r w:rsidRPr="005365E2">
              <w:rPr>
                <w:b/>
                <w:color w:val="130373"/>
                <w:w w:val="90"/>
              </w:rPr>
              <w:t>es</w:t>
            </w:r>
          </w:p>
        </w:tc>
        <w:tc>
          <w:tcPr>
            <w:tcW w:w="540" w:type="dxa"/>
            <w:shd w:val="clear" w:color="auto" w:fill="FECFA4"/>
            <w:vAlign w:val="center"/>
          </w:tcPr>
          <w:p w14:paraId="64C3F7FB" w14:textId="271D88EC" w:rsidR="005365E2" w:rsidRPr="005365E2" w:rsidRDefault="005365E2" w:rsidP="005365E2">
            <w:pPr>
              <w:widowControl w:val="0"/>
              <w:jc w:val="center"/>
              <w:rPr>
                <w:b/>
                <w:iCs w:val="0"/>
                <w:color w:val="130373"/>
              </w:rPr>
            </w:pPr>
            <w:r w:rsidRPr="005365E2">
              <w:rPr>
                <w:b/>
                <w:color w:val="130373"/>
              </w:rPr>
              <w:t>No</w:t>
            </w:r>
          </w:p>
        </w:tc>
        <w:tc>
          <w:tcPr>
            <w:tcW w:w="1728" w:type="dxa"/>
            <w:shd w:val="clear" w:color="auto" w:fill="FECFA4"/>
            <w:vAlign w:val="center"/>
          </w:tcPr>
          <w:p w14:paraId="4D0D52FE" w14:textId="331A84E6" w:rsidR="005365E2" w:rsidRPr="005365E2" w:rsidRDefault="005365E2" w:rsidP="005365E2">
            <w:pPr>
              <w:widowControl w:val="0"/>
              <w:jc w:val="center"/>
              <w:rPr>
                <w:b/>
                <w:iCs w:val="0"/>
                <w:color w:val="130373"/>
              </w:rPr>
            </w:pPr>
            <w:r w:rsidRPr="005365E2">
              <w:rPr>
                <w:b/>
                <w:color w:val="130373"/>
              </w:rPr>
              <w:t>Notes</w:t>
            </w:r>
          </w:p>
        </w:tc>
      </w:tr>
      <w:tr w:rsidR="005B2606" w:rsidRPr="00C132C2" w14:paraId="78762588" w14:textId="77777777" w:rsidTr="000A5B29">
        <w:trPr>
          <w:trHeight w:val="485"/>
        </w:trPr>
        <w:tc>
          <w:tcPr>
            <w:tcW w:w="1692" w:type="dxa"/>
            <w:vMerge w:val="restart"/>
            <w:vAlign w:val="center"/>
          </w:tcPr>
          <w:p w14:paraId="4F494818" w14:textId="51737930" w:rsidR="005B2606" w:rsidRPr="00B770BA" w:rsidRDefault="005B2606" w:rsidP="006B5FA4">
            <w:pPr>
              <w:pStyle w:val="ListParagraph"/>
              <w:numPr>
                <w:ilvl w:val="0"/>
                <w:numId w:val="10"/>
              </w:numPr>
              <w:ind w:left="288" w:hanging="144"/>
              <w:rPr>
                <w:b/>
                <w:bCs/>
              </w:rPr>
            </w:pPr>
            <w:r w:rsidRPr="00B770BA">
              <w:rPr>
                <w:b/>
                <w:bCs/>
              </w:rPr>
              <w:t>Designing for the User - Physical Capabilities</w:t>
            </w:r>
            <w:r w:rsidR="00D825D2" w:rsidRPr="00B770BA">
              <w:rPr>
                <w:b/>
                <w:bCs/>
              </w:rPr>
              <w:t xml:space="preserve"> </w:t>
            </w:r>
            <w:r w:rsidR="00D825D2" w:rsidRPr="00B770BA">
              <w:rPr>
                <w:b/>
                <w:bCs/>
                <w:vertAlign w:val="superscript"/>
              </w:rPr>
              <w:t>6-8</w:t>
            </w:r>
          </w:p>
          <w:p w14:paraId="4FB9DE3B" w14:textId="77777777" w:rsidR="005B2606" w:rsidRDefault="005B2606" w:rsidP="00B770BA">
            <w:pPr>
              <w:ind w:left="288"/>
            </w:pPr>
          </w:p>
          <w:p w14:paraId="495FB0BC" w14:textId="194A0CC5" w:rsidR="005B2606" w:rsidRPr="005B2606" w:rsidRDefault="005B2606" w:rsidP="00B770BA">
            <w:pPr>
              <w:ind w:left="288"/>
            </w:pPr>
            <w:r w:rsidRPr="005B2606">
              <w:t>Goal:</w:t>
            </w:r>
          </w:p>
          <w:p w14:paraId="3CADD275" w14:textId="48BF04DE" w:rsidR="005B2606" w:rsidRPr="00C132C2" w:rsidRDefault="005B2606" w:rsidP="00B770BA">
            <w:pPr>
              <w:ind w:left="288"/>
            </w:pPr>
            <w:r w:rsidRPr="005B2606">
              <w:t xml:space="preserve">Design within physical capabilities for at least </w:t>
            </w:r>
            <w:proofErr w:type="gramStart"/>
            <w:r w:rsidRPr="005B2606">
              <w:t>a majority of</w:t>
            </w:r>
            <w:proofErr w:type="gramEnd"/>
            <w:r w:rsidRPr="005B2606">
              <w:t xml:space="preserve"> users (90%) </w:t>
            </w:r>
          </w:p>
        </w:tc>
        <w:tc>
          <w:tcPr>
            <w:tcW w:w="6300" w:type="dxa"/>
            <w:tcBorders>
              <w:bottom w:val="double" w:sz="6" w:space="0" w:color="0070C0"/>
            </w:tcBorders>
          </w:tcPr>
          <w:p w14:paraId="497BACBE" w14:textId="71070201" w:rsidR="005B2606" w:rsidRPr="005B2606" w:rsidRDefault="005B2606" w:rsidP="006B5FA4">
            <w:pPr>
              <w:pStyle w:val="ListParagraph"/>
              <w:widowControl w:val="0"/>
              <w:numPr>
                <w:ilvl w:val="0"/>
                <w:numId w:val="4"/>
              </w:numPr>
              <w:spacing w:after="120"/>
              <w:ind w:left="360"/>
              <w:contextualSpacing w:val="0"/>
              <w:rPr>
                <w:bCs/>
              </w:rPr>
            </w:pPr>
            <w:r w:rsidRPr="005B2606">
              <w:rPr>
                <w:rFonts w:cs="Times New Roman"/>
                <w:bCs/>
                <w:color w:val="000000"/>
              </w:rPr>
              <w:t>Provide Adjustability.</w:t>
            </w:r>
          </w:p>
        </w:tc>
        <w:tc>
          <w:tcPr>
            <w:tcW w:w="540" w:type="dxa"/>
            <w:tcBorders>
              <w:bottom w:val="double" w:sz="6" w:space="0" w:color="0070C0"/>
            </w:tcBorders>
          </w:tcPr>
          <w:p w14:paraId="68729ACE" w14:textId="77777777" w:rsidR="005B2606" w:rsidRPr="00806F8C" w:rsidRDefault="005B2606" w:rsidP="005B2606">
            <w:pPr>
              <w:widowControl w:val="0"/>
              <w:spacing w:after="120"/>
              <w:ind w:left="360"/>
              <w:rPr>
                <w:bCs/>
              </w:rPr>
            </w:pPr>
          </w:p>
        </w:tc>
        <w:tc>
          <w:tcPr>
            <w:tcW w:w="540" w:type="dxa"/>
            <w:tcBorders>
              <w:bottom w:val="double" w:sz="6" w:space="0" w:color="0070C0"/>
            </w:tcBorders>
          </w:tcPr>
          <w:p w14:paraId="57E2991E" w14:textId="1F7D4387" w:rsidR="005B2606" w:rsidRPr="00806F8C" w:rsidRDefault="005B2606" w:rsidP="005B2606">
            <w:pPr>
              <w:widowControl w:val="0"/>
              <w:spacing w:after="120"/>
              <w:ind w:left="360"/>
              <w:rPr>
                <w:bCs/>
              </w:rPr>
            </w:pPr>
          </w:p>
        </w:tc>
        <w:tc>
          <w:tcPr>
            <w:tcW w:w="1728" w:type="dxa"/>
            <w:tcBorders>
              <w:bottom w:val="double" w:sz="6" w:space="0" w:color="0070C0"/>
            </w:tcBorders>
          </w:tcPr>
          <w:p w14:paraId="2B18FB87" w14:textId="77777777" w:rsidR="005B2606" w:rsidRPr="00806F8C" w:rsidRDefault="005B2606" w:rsidP="005B2606">
            <w:pPr>
              <w:widowControl w:val="0"/>
              <w:spacing w:after="120"/>
              <w:ind w:left="360"/>
              <w:rPr>
                <w:b/>
              </w:rPr>
            </w:pPr>
          </w:p>
        </w:tc>
      </w:tr>
      <w:tr w:rsidR="005B2606" w:rsidRPr="00C132C2" w14:paraId="0E6C6E4A" w14:textId="77777777" w:rsidTr="000A5B29">
        <w:trPr>
          <w:trHeight w:val="485"/>
        </w:trPr>
        <w:tc>
          <w:tcPr>
            <w:tcW w:w="1692" w:type="dxa"/>
            <w:vMerge/>
            <w:tcBorders>
              <w:right w:val="double" w:sz="6" w:space="0" w:color="0070C0"/>
            </w:tcBorders>
          </w:tcPr>
          <w:p w14:paraId="69131CC3" w14:textId="0C2F07A3" w:rsidR="005B2606" w:rsidRPr="00C132C2" w:rsidRDefault="005B2606" w:rsidP="005B2606">
            <w:pPr>
              <w:widowControl w:val="0"/>
              <w:spacing w:after="120"/>
              <w:rPr>
                <w:b/>
              </w:rPr>
            </w:pPr>
          </w:p>
        </w:tc>
        <w:tc>
          <w:tcPr>
            <w:tcW w:w="6300" w:type="dxa"/>
            <w:tcBorders>
              <w:top w:val="double" w:sz="6" w:space="0" w:color="0070C0"/>
              <w:left w:val="double" w:sz="6" w:space="0" w:color="0070C0"/>
              <w:bottom w:val="double" w:sz="6" w:space="0" w:color="0070C0"/>
              <w:right w:val="double" w:sz="6" w:space="0" w:color="0070C0"/>
            </w:tcBorders>
          </w:tcPr>
          <w:p w14:paraId="3BD33C53" w14:textId="55A28081" w:rsidR="005B2606" w:rsidRPr="005B2606" w:rsidRDefault="005B2606" w:rsidP="006B5FA4">
            <w:pPr>
              <w:pStyle w:val="ListParagraph"/>
              <w:widowControl w:val="0"/>
              <w:numPr>
                <w:ilvl w:val="0"/>
                <w:numId w:val="4"/>
              </w:numPr>
              <w:spacing w:after="120"/>
              <w:ind w:left="360"/>
              <w:contextualSpacing w:val="0"/>
            </w:pPr>
            <w:r w:rsidRPr="005B2606">
              <w:rPr>
                <w:rFonts w:cs="Times New Roman"/>
                <w:bCs/>
                <w:color w:val="000000"/>
              </w:rPr>
              <w:t>Allow for neutral working postures</w:t>
            </w:r>
            <w:r w:rsidRPr="005B2606">
              <w:rPr>
                <w:rFonts w:cs="Times New Roman"/>
                <w:color w:val="000000"/>
              </w:rPr>
              <w:t xml:space="preserve"> (ability to use proper body mechanics) when operating or using equipment e.g., working with arms in front of body between knuckle and waist height.</w:t>
            </w:r>
          </w:p>
        </w:tc>
        <w:tc>
          <w:tcPr>
            <w:tcW w:w="540" w:type="dxa"/>
            <w:tcBorders>
              <w:top w:val="double" w:sz="6" w:space="0" w:color="0070C0"/>
              <w:left w:val="double" w:sz="6" w:space="0" w:color="0070C0"/>
              <w:bottom w:val="double" w:sz="6" w:space="0" w:color="0070C0"/>
              <w:right w:val="double" w:sz="6" w:space="0" w:color="0070C0"/>
            </w:tcBorders>
          </w:tcPr>
          <w:p w14:paraId="77E5BED7" w14:textId="0BA320D3" w:rsidR="005B2606" w:rsidRPr="00806F8C" w:rsidRDefault="005B2606" w:rsidP="005B2606">
            <w:pPr>
              <w:widowControl w:val="0"/>
              <w:spacing w:after="240"/>
              <w:ind w:left="360"/>
            </w:pPr>
          </w:p>
        </w:tc>
        <w:tc>
          <w:tcPr>
            <w:tcW w:w="540" w:type="dxa"/>
            <w:tcBorders>
              <w:top w:val="double" w:sz="6" w:space="0" w:color="0070C0"/>
              <w:left w:val="double" w:sz="6" w:space="0" w:color="0070C0"/>
              <w:bottom w:val="double" w:sz="6" w:space="0" w:color="0070C0"/>
              <w:right w:val="double" w:sz="6" w:space="0" w:color="0070C0"/>
            </w:tcBorders>
          </w:tcPr>
          <w:p w14:paraId="3286148C" w14:textId="23944EE3" w:rsidR="005B2606" w:rsidRPr="00806F8C" w:rsidRDefault="005B2606" w:rsidP="005B2606">
            <w:pPr>
              <w:widowControl w:val="0"/>
              <w:spacing w:after="120"/>
              <w:ind w:left="360"/>
            </w:pPr>
          </w:p>
        </w:tc>
        <w:tc>
          <w:tcPr>
            <w:tcW w:w="1728" w:type="dxa"/>
            <w:tcBorders>
              <w:top w:val="double" w:sz="6" w:space="0" w:color="0070C0"/>
              <w:left w:val="double" w:sz="6" w:space="0" w:color="0070C0"/>
              <w:bottom w:val="double" w:sz="6" w:space="0" w:color="0070C0"/>
              <w:right w:val="double" w:sz="6" w:space="0" w:color="0070C0"/>
            </w:tcBorders>
          </w:tcPr>
          <w:p w14:paraId="5CCF0E82" w14:textId="77777777" w:rsidR="005B2606" w:rsidRPr="00806F8C" w:rsidRDefault="005B2606" w:rsidP="005B2606">
            <w:pPr>
              <w:widowControl w:val="0"/>
              <w:spacing w:after="120"/>
              <w:ind w:left="360"/>
            </w:pPr>
          </w:p>
        </w:tc>
      </w:tr>
      <w:tr w:rsidR="005B2606" w:rsidRPr="00C132C2" w14:paraId="52648CB1" w14:textId="77777777" w:rsidTr="000A5B29">
        <w:trPr>
          <w:trHeight w:val="485"/>
        </w:trPr>
        <w:tc>
          <w:tcPr>
            <w:tcW w:w="1692" w:type="dxa"/>
            <w:vMerge/>
            <w:tcBorders>
              <w:right w:val="double" w:sz="6" w:space="0" w:color="0070C0"/>
            </w:tcBorders>
          </w:tcPr>
          <w:p w14:paraId="22F2684D" w14:textId="7C02BC67" w:rsidR="005B2606" w:rsidRPr="00C132C2" w:rsidRDefault="005B2606" w:rsidP="005B2606">
            <w:pPr>
              <w:rPr>
                <w:b/>
              </w:rPr>
            </w:pPr>
          </w:p>
        </w:tc>
        <w:tc>
          <w:tcPr>
            <w:tcW w:w="6300" w:type="dxa"/>
            <w:tcBorders>
              <w:top w:val="double" w:sz="6" w:space="0" w:color="0070C0"/>
              <w:left w:val="double" w:sz="6" w:space="0" w:color="0070C0"/>
              <w:bottom w:val="double" w:sz="6" w:space="0" w:color="0070C0"/>
              <w:right w:val="double" w:sz="6" w:space="0" w:color="0070C0"/>
            </w:tcBorders>
          </w:tcPr>
          <w:p w14:paraId="489805AC" w14:textId="2B15C013" w:rsidR="005B2606" w:rsidRPr="005B2606" w:rsidRDefault="005B2606" w:rsidP="006B5FA4">
            <w:pPr>
              <w:pStyle w:val="ListParagraph"/>
              <w:widowControl w:val="0"/>
              <w:numPr>
                <w:ilvl w:val="0"/>
                <w:numId w:val="4"/>
              </w:numPr>
              <w:spacing w:after="120"/>
              <w:ind w:left="360"/>
              <w:contextualSpacing w:val="0"/>
              <w:rPr>
                <w:i/>
                <w:iCs w:val="0"/>
              </w:rPr>
            </w:pPr>
            <w:r w:rsidRPr="005B2606">
              <w:rPr>
                <w:rFonts w:cs="Times New Roman"/>
                <w:bCs/>
                <w:color w:val="000000"/>
              </w:rPr>
              <w:t xml:space="preserve">Ensure easy reach distance to access controls for hands and feet. </w:t>
            </w:r>
          </w:p>
        </w:tc>
        <w:tc>
          <w:tcPr>
            <w:tcW w:w="540" w:type="dxa"/>
            <w:tcBorders>
              <w:top w:val="double" w:sz="6" w:space="0" w:color="0070C0"/>
              <w:left w:val="double" w:sz="6" w:space="0" w:color="0070C0"/>
              <w:bottom w:val="double" w:sz="6" w:space="0" w:color="0070C0"/>
              <w:right w:val="double" w:sz="6" w:space="0" w:color="0070C0"/>
            </w:tcBorders>
          </w:tcPr>
          <w:p w14:paraId="0B1E7E11" w14:textId="1F82A53B" w:rsidR="005B2606" w:rsidRPr="00806F8C" w:rsidRDefault="005B2606" w:rsidP="005B2606">
            <w:pPr>
              <w:widowControl w:val="0"/>
              <w:spacing w:after="120"/>
              <w:ind w:left="360"/>
            </w:pPr>
          </w:p>
        </w:tc>
        <w:tc>
          <w:tcPr>
            <w:tcW w:w="540" w:type="dxa"/>
            <w:tcBorders>
              <w:top w:val="double" w:sz="6" w:space="0" w:color="0070C0"/>
              <w:left w:val="double" w:sz="6" w:space="0" w:color="0070C0"/>
              <w:bottom w:val="double" w:sz="6" w:space="0" w:color="0070C0"/>
              <w:right w:val="double" w:sz="6" w:space="0" w:color="0070C0"/>
            </w:tcBorders>
          </w:tcPr>
          <w:p w14:paraId="2BD6F8D7" w14:textId="37510A40" w:rsidR="005B2606" w:rsidRPr="00806F8C" w:rsidRDefault="005B2606" w:rsidP="005B2606">
            <w:pPr>
              <w:widowControl w:val="0"/>
              <w:spacing w:after="120"/>
              <w:ind w:left="360"/>
            </w:pPr>
          </w:p>
        </w:tc>
        <w:tc>
          <w:tcPr>
            <w:tcW w:w="1728" w:type="dxa"/>
            <w:tcBorders>
              <w:top w:val="double" w:sz="6" w:space="0" w:color="0070C0"/>
              <w:left w:val="double" w:sz="6" w:space="0" w:color="0070C0"/>
              <w:bottom w:val="double" w:sz="6" w:space="0" w:color="0070C0"/>
              <w:right w:val="double" w:sz="6" w:space="0" w:color="0070C0"/>
            </w:tcBorders>
          </w:tcPr>
          <w:p w14:paraId="71151F74" w14:textId="77777777" w:rsidR="005B2606" w:rsidRPr="00806F8C" w:rsidRDefault="005B2606" w:rsidP="005B2606">
            <w:pPr>
              <w:widowControl w:val="0"/>
              <w:spacing w:after="120"/>
              <w:ind w:left="360"/>
              <w:rPr>
                <w:b/>
                <w:bCs/>
              </w:rPr>
            </w:pPr>
          </w:p>
        </w:tc>
      </w:tr>
      <w:tr w:rsidR="005B2606" w:rsidRPr="00C132C2" w14:paraId="067570CB" w14:textId="77777777" w:rsidTr="000A5B29">
        <w:trPr>
          <w:trHeight w:val="485"/>
        </w:trPr>
        <w:tc>
          <w:tcPr>
            <w:tcW w:w="1692" w:type="dxa"/>
            <w:vMerge/>
            <w:tcBorders>
              <w:right w:val="double" w:sz="6" w:space="0" w:color="0070C0"/>
            </w:tcBorders>
          </w:tcPr>
          <w:p w14:paraId="70CFD749" w14:textId="5104CC8B" w:rsidR="005B2606" w:rsidRPr="00C132C2" w:rsidRDefault="005B2606" w:rsidP="005365E2">
            <w:pPr>
              <w:pStyle w:val="Heading2"/>
            </w:pPr>
          </w:p>
        </w:tc>
        <w:tc>
          <w:tcPr>
            <w:tcW w:w="6300" w:type="dxa"/>
            <w:tcBorders>
              <w:top w:val="double" w:sz="6" w:space="0" w:color="0070C0"/>
              <w:left w:val="double" w:sz="6" w:space="0" w:color="0070C0"/>
              <w:bottom w:val="double" w:sz="6" w:space="0" w:color="0070C0"/>
              <w:right w:val="double" w:sz="6" w:space="0" w:color="0070C0"/>
            </w:tcBorders>
          </w:tcPr>
          <w:p w14:paraId="410850AD" w14:textId="7C76706A" w:rsidR="005B2606" w:rsidRPr="005B2606" w:rsidRDefault="005B2606" w:rsidP="006B5FA4">
            <w:pPr>
              <w:pStyle w:val="ListParagraph"/>
              <w:numPr>
                <w:ilvl w:val="0"/>
                <w:numId w:val="4"/>
              </w:numPr>
              <w:spacing w:after="120"/>
              <w:ind w:left="360"/>
              <w:contextualSpacing w:val="0"/>
            </w:pPr>
            <w:r w:rsidRPr="005B2606">
              <w:rPr>
                <w:rFonts w:cs="Times New Roman"/>
                <w:bCs/>
                <w:color w:val="000000"/>
              </w:rPr>
              <w:t>Avoid static postures especially when combined with force.</w:t>
            </w:r>
          </w:p>
        </w:tc>
        <w:tc>
          <w:tcPr>
            <w:tcW w:w="540" w:type="dxa"/>
            <w:tcBorders>
              <w:top w:val="double" w:sz="6" w:space="0" w:color="0070C0"/>
              <w:left w:val="double" w:sz="6" w:space="0" w:color="0070C0"/>
              <w:bottom w:val="double" w:sz="6" w:space="0" w:color="0070C0"/>
              <w:right w:val="double" w:sz="6" w:space="0" w:color="0070C0"/>
            </w:tcBorders>
          </w:tcPr>
          <w:p w14:paraId="094BF5A5" w14:textId="77777777" w:rsidR="005B2606" w:rsidRPr="00806F8C" w:rsidRDefault="005B2606" w:rsidP="005B2606">
            <w:pPr>
              <w:widowControl w:val="0"/>
              <w:spacing w:after="120"/>
              <w:ind w:left="360"/>
            </w:pPr>
          </w:p>
        </w:tc>
        <w:tc>
          <w:tcPr>
            <w:tcW w:w="540" w:type="dxa"/>
            <w:tcBorders>
              <w:top w:val="double" w:sz="6" w:space="0" w:color="0070C0"/>
              <w:left w:val="double" w:sz="6" w:space="0" w:color="0070C0"/>
              <w:bottom w:val="double" w:sz="6" w:space="0" w:color="0070C0"/>
              <w:right w:val="double" w:sz="6" w:space="0" w:color="0070C0"/>
            </w:tcBorders>
          </w:tcPr>
          <w:p w14:paraId="024FDA0D" w14:textId="77777777" w:rsidR="005B2606" w:rsidRPr="00806F8C" w:rsidRDefault="005B2606" w:rsidP="005B2606">
            <w:pPr>
              <w:widowControl w:val="0"/>
              <w:spacing w:after="120"/>
              <w:ind w:left="360"/>
            </w:pPr>
          </w:p>
        </w:tc>
        <w:tc>
          <w:tcPr>
            <w:tcW w:w="1728" w:type="dxa"/>
            <w:tcBorders>
              <w:top w:val="double" w:sz="6" w:space="0" w:color="0070C0"/>
              <w:left w:val="double" w:sz="6" w:space="0" w:color="0070C0"/>
              <w:bottom w:val="double" w:sz="6" w:space="0" w:color="0070C0"/>
              <w:right w:val="double" w:sz="6" w:space="0" w:color="0070C0"/>
            </w:tcBorders>
          </w:tcPr>
          <w:p w14:paraId="4C6CD6B3" w14:textId="77777777" w:rsidR="005B2606" w:rsidRPr="00806F8C" w:rsidRDefault="005B2606" w:rsidP="005B2606">
            <w:pPr>
              <w:widowControl w:val="0"/>
              <w:spacing w:after="120"/>
              <w:ind w:left="360"/>
              <w:rPr>
                <w:b/>
                <w:bCs/>
              </w:rPr>
            </w:pPr>
          </w:p>
        </w:tc>
      </w:tr>
      <w:tr w:rsidR="005B2606" w:rsidRPr="00C132C2" w14:paraId="1019C9D5" w14:textId="77777777" w:rsidTr="000A5B29">
        <w:trPr>
          <w:trHeight w:val="485"/>
        </w:trPr>
        <w:tc>
          <w:tcPr>
            <w:tcW w:w="1692" w:type="dxa"/>
            <w:vMerge/>
            <w:tcBorders>
              <w:right w:val="double" w:sz="6" w:space="0" w:color="0070C0"/>
            </w:tcBorders>
          </w:tcPr>
          <w:p w14:paraId="07D0B7CF" w14:textId="77777777" w:rsidR="005B2606" w:rsidRPr="00C132C2" w:rsidRDefault="005B2606" w:rsidP="005B2606">
            <w:pPr>
              <w:widowControl w:val="0"/>
              <w:spacing w:after="120"/>
              <w:ind w:left="360"/>
              <w:rPr>
                <w:b/>
                <w:highlight w:val="yellow"/>
              </w:rPr>
            </w:pPr>
          </w:p>
        </w:tc>
        <w:tc>
          <w:tcPr>
            <w:tcW w:w="6300" w:type="dxa"/>
            <w:tcBorders>
              <w:top w:val="double" w:sz="6" w:space="0" w:color="0070C0"/>
              <w:left w:val="double" w:sz="6" w:space="0" w:color="0070C0"/>
              <w:bottom w:val="double" w:sz="6" w:space="0" w:color="0070C0"/>
              <w:right w:val="double" w:sz="6" w:space="0" w:color="0070C0"/>
            </w:tcBorders>
          </w:tcPr>
          <w:p w14:paraId="161A2512" w14:textId="2E4576B1" w:rsidR="005B2606" w:rsidRPr="008C1265" w:rsidRDefault="005B2606" w:rsidP="006B5FA4">
            <w:pPr>
              <w:pStyle w:val="ListParagraph"/>
              <w:widowControl w:val="0"/>
              <w:numPr>
                <w:ilvl w:val="0"/>
                <w:numId w:val="4"/>
              </w:numPr>
              <w:spacing w:after="120"/>
              <w:ind w:left="360"/>
              <w:contextualSpacing w:val="0"/>
            </w:pPr>
            <w:r w:rsidRPr="008C1265">
              <w:rPr>
                <w:rFonts w:cs="Times New Roman"/>
                <w:bCs/>
                <w:color w:val="000000"/>
              </w:rPr>
              <w:t>Ensure acceptable force to activate hand/finger/foot controls.</w:t>
            </w:r>
            <w:r w:rsidRPr="008C1265">
              <w:rPr>
                <w:rFonts w:cs="Times New Roman"/>
                <w:bCs/>
                <w:color w:val="000000"/>
                <w:vertAlign w:val="superscript"/>
              </w:rPr>
              <w:t>*</w:t>
            </w:r>
          </w:p>
        </w:tc>
        <w:tc>
          <w:tcPr>
            <w:tcW w:w="540" w:type="dxa"/>
            <w:tcBorders>
              <w:top w:val="double" w:sz="6" w:space="0" w:color="0070C0"/>
              <w:left w:val="double" w:sz="6" w:space="0" w:color="0070C0"/>
              <w:bottom w:val="double" w:sz="6" w:space="0" w:color="0070C0"/>
              <w:right w:val="double" w:sz="6" w:space="0" w:color="0070C0"/>
            </w:tcBorders>
          </w:tcPr>
          <w:p w14:paraId="040CDB24" w14:textId="52FCE63B" w:rsidR="005B2606" w:rsidRPr="00806F8C" w:rsidRDefault="005B2606" w:rsidP="005B2606">
            <w:pPr>
              <w:widowControl w:val="0"/>
              <w:spacing w:after="120"/>
              <w:ind w:left="360"/>
              <w:rPr>
                <w:bCs/>
                <w:i/>
              </w:rPr>
            </w:pPr>
          </w:p>
        </w:tc>
        <w:tc>
          <w:tcPr>
            <w:tcW w:w="540" w:type="dxa"/>
            <w:tcBorders>
              <w:top w:val="double" w:sz="6" w:space="0" w:color="0070C0"/>
              <w:left w:val="double" w:sz="6" w:space="0" w:color="0070C0"/>
              <w:bottom w:val="double" w:sz="6" w:space="0" w:color="0070C0"/>
              <w:right w:val="double" w:sz="6" w:space="0" w:color="0070C0"/>
            </w:tcBorders>
          </w:tcPr>
          <w:p w14:paraId="7C3F9F02" w14:textId="4027D400" w:rsidR="005B2606" w:rsidRPr="00C132C2" w:rsidRDefault="005B2606" w:rsidP="005B2606">
            <w:pPr>
              <w:widowControl w:val="0"/>
              <w:spacing w:after="240"/>
              <w:ind w:left="360"/>
            </w:pPr>
          </w:p>
        </w:tc>
        <w:tc>
          <w:tcPr>
            <w:tcW w:w="1728" w:type="dxa"/>
            <w:tcBorders>
              <w:top w:val="double" w:sz="6" w:space="0" w:color="0070C0"/>
              <w:left w:val="double" w:sz="6" w:space="0" w:color="0070C0"/>
              <w:bottom w:val="double" w:sz="6" w:space="0" w:color="0070C0"/>
              <w:right w:val="double" w:sz="6" w:space="0" w:color="0070C0"/>
            </w:tcBorders>
          </w:tcPr>
          <w:p w14:paraId="2FC41301" w14:textId="77777777" w:rsidR="005B2606" w:rsidRPr="00806F8C" w:rsidRDefault="005B2606" w:rsidP="005B2606">
            <w:pPr>
              <w:widowControl w:val="0"/>
              <w:spacing w:after="120"/>
              <w:ind w:left="360"/>
            </w:pPr>
          </w:p>
        </w:tc>
      </w:tr>
      <w:tr w:rsidR="005B2606" w:rsidRPr="00C132C2" w14:paraId="7222BFC9" w14:textId="77777777" w:rsidTr="000A5B29">
        <w:trPr>
          <w:trHeight w:val="485"/>
        </w:trPr>
        <w:tc>
          <w:tcPr>
            <w:tcW w:w="1692" w:type="dxa"/>
            <w:vMerge/>
            <w:tcBorders>
              <w:right w:val="double" w:sz="6" w:space="0" w:color="0070C0"/>
            </w:tcBorders>
          </w:tcPr>
          <w:p w14:paraId="60729FED" w14:textId="77777777" w:rsidR="005B2606" w:rsidRPr="00C132C2" w:rsidRDefault="005B2606" w:rsidP="005B2606">
            <w:pPr>
              <w:widowControl w:val="0"/>
              <w:spacing w:after="120"/>
              <w:rPr>
                <w:b/>
              </w:rPr>
            </w:pPr>
          </w:p>
        </w:tc>
        <w:tc>
          <w:tcPr>
            <w:tcW w:w="6300" w:type="dxa"/>
            <w:tcBorders>
              <w:top w:val="double" w:sz="6" w:space="0" w:color="0070C0"/>
              <w:left w:val="double" w:sz="6" w:space="0" w:color="0070C0"/>
              <w:bottom w:val="double" w:sz="6" w:space="0" w:color="0070C0"/>
              <w:right w:val="double" w:sz="6" w:space="0" w:color="0070C0"/>
            </w:tcBorders>
          </w:tcPr>
          <w:p w14:paraId="03CBBC8A" w14:textId="78C61784" w:rsidR="005B2606" w:rsidRPr="008C1265" w:rsidRDefault="005B2606" w:rsidP="006B5FA4">
            <w:pPr>
              <w:pStyle w:val="ListParagraph"/>
              <w:widowControl w:val="0"/>
              <w:numPr>
                <w:ilvl w:val="0"/>
                <w:numId w:val="4"/>
              </w:numPr>
              <w:spacing w:after="120"/>
              <w:ind w:left="360"/>
              <w:contextualSpacing w:val="0"/>
            </w:pPr>
            <w:r w:rsidRPr="008C1265">
              <w:rPr>
                <w:rFonts w:cs="Times New Roman"/>
                <w:bCs/>
                <w:color w:val="000000"/>
              </w:rPr>
              <w:t>Ensure minimal grip force to hold hand controls or lever mechanisms e.g., raising the head of a stretcher when loaded, lowering side rails on beds and gurneys.</w:t>
            </w:r>
            <w:r w:rsidRPr="008C1265">
              <w:rPr>
                <w:rFonts w:cs="Times New Roman"/>
                <w:bCs/>
                <w:color w:val="000000"/>
                <w:vertAlign w:val="superscript"/>
              </w:rPr>
              <w:t>*</w:t>
            </w:r>
          </w:p>
        </w:tc>
        <w:tc>
          <w:tcPr>
            <w:tcW w:w="540" w:type="dxa"/>
            <w:tcBorders>
              <w:top w:val="double" w:sz="6" w:space="0" w:color="0070C0"/>
              <w:left w:val="double" w:sz="6" w:space="0" w:color="0070C0"/>
              <w:bottom w:val="double" w:sz="6" w:space="0" w:color="0070C0"/>
              <w:right w:val="double" w:sz="6" w:space="0" w:color="0070C0"/>
            </w:tcBorders>
          </w:tcPr>
          <w:p w14:paraId="559BBC2B" w14:textId="235DC970" w:rsidR="005B2606" w:rsidRPr="00C132C2" w:rsidRDefault="005B2606" w:rsidP="005B2606">
            <w:pPr>
              <w:widowControl w:val="0"/>
              <w:spacing w:after="60"/>
              <w:ind w:left="360"/>
              <w:rPr>
                <w:sz w:val="18"/>
                <w:szCs w:val="18"/>
              </w:rPr>
            </w:pPr>
          </w:p>
        </w:tc>
        <w:tc>
          <w:tcPr>
            <w:tcW w:w="540" w:type="dxa"/>
            <w:tcBorders>
              <w:top w:val="double" w:sz="6" w:space="0" w:color="0070C0"/>
              <w:left w:val="double" w:sz="6" w:space="0" w:color="0070C0"/>
              <w:bottom w:val="double" w:sz="6" w:space="0" w:color="0070C0"/>
              <w:right w:val="double" w:sz="6" w:space="0" w:color="0070C0"/>
            </w:tcBorders>
          </w:tcPr>
          <w:p w14:paraId="277127F5" w14:textId="77777777" w:rsidR="005B2606" w:rsidRPr="00806F8C" w:rsidRDefault="005B2606" w:rsidP="005B2606">
            <w:pPr>
              <w:widowControl w:val="0"/>
              <w:spacing w:after="120"/>
              <w:ind w:left="360"/>
            </w:pPr>
          </w:p>
        </w:tc>
        <w:tc>
          <w:tcPr>
            <w:tcW w:w="1728" w:type="dxa"/>
            <w:tcBorders>
              <w:top w:val="double" w:sz="6" w:space="0" w:color="0070C0"/>
              <w:left w:val="double" w:sz="6" w:space="0" w:color="0070C0"/>
              <w:bottom w:val="double" w:sz="6" w:space="0" w:color="0070C0"/>
              <w:right w:val="double" w:sz="6" w:space="0" w:color="0070C0"/>
            </w:tcBorders>
          </w:tcPr>
          <w:p w14:paraId="3B16BB78" w14:textId="77777777" w:rsidR="005B2606" w:rsidRPr="00806F8C" w:rsidRDefault="005B2606" w:rsidP="005B2606">
            <w:pPr>
              <w:widowControl w:val="0"/>
              <w:spacing w:after="120"/>
              <w:ind w:left="360"/>
            </w:pPr>
          </w:p>
        </w:tc>
      </w:tr>
      <w:tr w:rsidR="005B2606" w:rsidRPr="00C132C2" w14:paraId="13DF43E2" w14:textId="77777777" w:rsidTr="000A5B29">
        <w:trPr>
          <w:trHeight w:val="1269"/>
        </w:trPr>
        <w:tc>
          <w:tcPr>
            <w:tcW w:w="1692" w:type="dxa"/>
            <w:vMerge/>
          </w:tcPr>
          <w:p w14:paraId="18F4E0FE" w14:textId="288A738B" w:rsidR="005B2606" w:rsidRPr="00C132C2" w:rsidRDefault="005B2606" w:rsidP="005B2606">
            <w:pPr>
              <w:widowControl w:val="0"/>
              <w:spacing w:after="120"/>
              <w:rPr>
                <w:b/>
              </w:rPr>
            </w:pPr>
          </w:p>
        </w:tc>
        <w:tc>
          <w:tcPr>
            <w:tcW w:w="6300" w:type="dxa"/>
            <w:tcBorders>
              <w:top w:val="double" w:sz="6" w:space="0" w:color="0070C0"/>
            </w:tcBorders>
          </w:tcPr>
          <w:p w14:paraId="3D2D467D" w14:textId="01108366" w:rsidR="005B2606" w:rsidRPr="008C1265" w:rsidRDefault="005B2606" w:rsidP="006B5FA4">
            <w:pPr>
              <w:pStyle w:val="ListParagraph"/>
              <w:numPr>
                <w:ilvl w:val="0"/>
                <w:numId w:val="4"/>
              </w:numPr>
              <w:autoSpaceDE w:val="0"/>
              <w:autoSpaceDN w:val="0"/>
              <w:adjustRightInd w:val="0"/>
              <w:spacing w:after="120"/>
              <w:ind w:left="360"/>
              <w:contextualSpacing w:val="0"/>
              <w:rPr>
                <w:rFonts w:cs="Times New Roman"/>
                <w:bCs/>
                <w:color w:val="000000"/>
              </w:rPr>
            </w:pPr>
            <w:r w:rsidRPr="008C1265">
              <w:rPr>
                <w:rFonts w:cs="Times New Roman"/>
                <w:bCs/>
                <w:color w:val="000000"/>
              </w:rPr>
              <w:t xml:space="preserve">Ensure acceptable force to maneuver, push or pull equipment such as floor lifts, stretchers and beds. Consider floor covering; entryways; slopes uneven floors and </w:t>
            </w:r>
            <w:r w:rsidR="00487DBB" w:rsidRPr="008C1265">
              <w:rPr>
                <w:rFonts w:cs="Times New Roman"/>
                <w:bCs/>
                <w:color w:val="000000"/>
              </w:rPr>
              <w:t>caster</w:t>
            </w:r>
            <w:r w:rsidRPr="008C1265">
              <w:rPr>
                <w:rFonts w:cs="Times New Roman"/>
                <w:bCs/>
                <w:color w:val="000000"/>
              </w:rPr>
              <w:t xml:space="preserve"> type.</w:t>
            </w:r>
            <w:r w:rsidR="00487DBB" w:rsidRPr="008C1265">
              <w:rPr>
                <w:rFonts w:cs="Times New Roman"/>
                <w:bCs/>
                <w:color w:val="000000"/>
              </w:rPr>
              <w:t xml:space="preserve"> </w:t>
            </w:r>
            <w:r w:rsidR="00487DBB" w:rsidRPr="008C1265">
              <w:rPr>
                <w:rFonts w:cs="Times New Roman"/>
                <w:bCs/>
              </w:rPr>
              <w:t>Consider the forces needed to operate lifts manually if a powered drive system fails.</w:t>
            </w:r>
            <w:r w:rsidRPr="008C1265">
              <w:rPr>
                <w:rFonts w:cs="Times New Roman"/>
                <w:bCs/>
                <w:color w:val="000000"/>
                <w:vertAlign w:val="superscript"/>
              </w:rPr>
              <w:t>*</w:t>
            </w:r>
          </w:p>
        </w:tc>
        <w:tc>
          <w:tcPr>
            <w:tcW w:w="540" w:type="dxa"/>
            <w:tcBorders>
              <w:top w:val="double" w:sz="6" w:space="0" w:color="0070C0"/>
            </w:tcBorders>
          </w:tcPr>
          <w:p w14:paraId="6266337B" w14:textId="52C5258D" w:rsidR="005B2606" w:rsidRPr="00806F8C" w:rsidRDefault="005B2606" w:rsidP="005B2606">
            <w:pPr>
              <w:widowControl w:val="0"/>
              <w:spacing w:after="120"/>
              <w:ind w:left="360"/>
              <w:rPr>
                <w:b/>
                <w:i/>
              </w:rPr>
            </w:pPr>
          </w:p>
        </w:tc>
        <w:tc>
          <w:tcPr>
            <w:tcW w:w="540" w:type="dxa"/>
            <w:tcBorders>
              <w:top w:val="double" w:sz="6" w:space="0" w:color="0070C0"/>
            </w:tcBorders>
          </w:tcPr>
          <w:p w14:paraId="5A34AE8E" w14:textId="60059F82" w:rsidR="005B2606" w:rsidRPr="00806F8C" w:rsidRDefault="005B2606" w:rsidP="005B2606">
            <w:pPr>
              <w:widowControl w:val="0"/>
              <w:spacing w:after="120"/>
              <w:ind w:left="360"/>
            </w:pPr>
          </w:p>
        </w:tc>
        <w:tc>
          <w:tcPr>
            <w:tcW w:w="1728" w:type="dxa"/>
            <w:tcBorders>
              <w:top w:val="double" w:sz="6" w:space="0" w:color="0070C0"/>
            </w:tcBorders>
          </w:tcPr>
          <w:p w14:paraId="32196909" w14:textId="77777777" w:rsidR="005B2606" w:rsidRPr="00806F8C" w:rsidRDefault="005B2606" w:rsidP="005B2606">
            <w:pPr>
              <w:widowControl w:val="0"/>
              <w:spacing w:after="120"/>
              <w:ind w:left="360"/>
            </w:pPr>
          </w:p>
        </w:tc>
      </w:tr>
      <w:tr w:rsidR="005B2606" w:rsidRPr="00C132C2" w14:paraId="1F6B008E" w14:textId="77777777" w:rsidTr="0076740D">
        <w:trPr>
          <w:trHeight w:val="485"/>
        </w:trPr>
        <w:tc>
          <w:tcPr>
            <w:tcW w:w="1692" w:type="dxa"/>
            <w:vMerge/>
          </w:tcPr>
          <w:p w14:paraId="0513E842" w14:textId="77777777" w:rsidR="005B2606" w:rsidRPr="00C132C2" w:rsidRDefault="005B2606" w:rsidP="005B2606">
            <w:pPr>
              <w:widowControl w:val="0"/>
              <w:spacing w:after="120"/>
              <w:rPr>
                <w:b/>
              </w:rPr>
            </w:pPr>
          </w:p>
        </w:tc>
        <w:tc>
          <w:tcPr>
            <w:tcW w:w="6300" w:type="dxa"/>
          </w:tcPr>
          <w:p w14:paraId="594B0103" w14:textId="25760004" w:rsidR="005B2606" w:rsidRPr="005B2606" w:rsidRDefault="005B2606" w:rsidP="006B5FA4">
            <w:pPr>
              <w:pStyle w:val="ListParagraph"/>
              <w:widowControl w:val="0"/>
              <w:numPr>
                <w:ilvl w:val="0"/>
                <w:numId w:val="4"/>
              </w:numPr>
              <w:spacing w:after="120"/>
              <w:ind w:left="360"/>
              <w:contextualSpacing w:val="0"/>
              <w:rPr>
                <w:bCs/>
              </w:rPr>
            </w:pPr>
            <w:r w:rsidRPr="005B2606">
              <w:rPr>
                <w:rFonts w:cs="Times New Roman"/>
                <w:bCs/>
                <w:color w:val="000000"/>
              </w:rPr>
              <w:t>Ensure minimal repetitive motion is required to operate equipment especially if combine</w:t>
            </w:r>
            <w:r w:rsidR="009624B4">
              <w:rPr>
                <w:rFonts w:cs="Times New Roman"/>
                <w:bCs/>
                <w:color w:val="000000"/>
              </w:rPr>
              <w:t>d</w:t>
            </w:r>
            <w:r w:rsidRPr="005B2606">
              <w:rPr>
                <w:rFonts w:cs="Times New Roman"/>
                <w:bCs/>
                <w:color w:val="000000"/>
              </w:rPr>
              <w:t xml:space="preserve"> with forceful motions e.g., using a hand crank or foot pump mechanism when operating equipment.</w:t>
            </w:r>
          </w:p>
        </w:tc>
        <w:tc>
          <w:tcPr>
            <w:tcW w:w="540" w:type="dxa"/>
          </w:tcPr>
          <w:p w14:paraId="19955DB6" w14:textId="4BA619DE" w:rsidR="005B2606" w:rsidRPr="00C132C2" w:rsidRDefault="005B2606" w:rsidP="005B2606">
            <w:pPr>
              <w:widowControl w:val="0"/>
              <w:spacing w:after="120"/>
              <w:ind w:left="360"/>
              <w:rPr>
                <w:bCs/>
              </w:rPr>
            </w:pPr>
          </w:p>
        </w:tc>
        <w:tc>
          <w:tcPr>
            <w:tcW w:w="540" w:type="dxa"/>
          </w:tcPr>
          <w:p w14:paraId="2A8A84FB" w14:textId="627F6081" w:rsidR="005B2606" w:rsidRPr="00C132C2" w:rsidRDefault="005B2606" w:rsidP="005B2606">
            <w:pPr>
              <w:widowControl w:val="0"/>
              <w:spacing w:after="120"/>
              <w:ind w:left="360"/>
              <w:rPr>
                <w:bCs/>
              </w:rPr>
            </w:pPr>
          </w:p>
        </w:tc>
        <w:tc>
          <w:tcPr>
            <w:tcW w:w="1728" w:type="dxa"/>
          </w:tcPr>
          <w:p w14:paraId="1F1C6568" w14:textId="77777777" w:rsidR="005B2606" w:rsidRPr="00806F8C" w:rsidRDefault="005B2606" w:rsidP="005B2606">
            <w:pPr>
              <w:widowControl w:val="0"/>
              <w:spacing w:after="120"/>
              <w:ind w:left="360"/>
              <w:rPr>
                <w:bCs/>
              </w:rPr>
            </w:pPr>
          </w:p>
        </w:tc>
      </w:tr>
      <w:tr w:rsidR="005B2606" w:rsidRPr="00C132C2" w14:paraId="0EF36568" w14:textId="77777777" w:rsidTr="0076740D">
        <w:trPr>
          <w:trHeight w:val="189"/>
        </w:trPr>
        <w:tc>
          <w:tcPr>
            <w:tcW w:w="1692" w:type="dxa"/>
            <w:vMerge/>
          </w:tcPr>
          <w:p w14:paraId="773BDEC2" w14:textId="0BC1D894" w:rsidR="005B2606" w:rsidRPr="00C132C2" w:rsidRDefault="005B2606" w:rsidP="005365E2">
            <w:pPr>
              <w:pStyle w:val="Heading2"/>
              <w:rPr>
                <w:b w:val="0"/>
              </w:rPr>
            </w:pPr>
          </w:p>
        </w:tc>
        <w:tc>
          <w:tcPr>
            <w:tcW w:w="6300" w:type="dxa"/>
          </w:tcPr>
          <w:p w14:paraId="5948F014" w14:textId="61FD128C" w:rsidR="005B2606" w:rsidRPr="005B2606" w:rsidRDefault="005B2606" w:rsidP="006B5FA4">
            <w:pPr>
              <w:pStyle w:val="ListParagraph"/>
              <w:widowControl w:val="0"/>
              <w:numPr>
                <w:ilvl w:val="0"/>
                <w:numId w:val="4"/>
              </w:numPr>
              <w:spacing w:after="120"/>
              <w:ind w:left="360"/>
              <w:contextualSpacing w:val="0"/>
            </w:pPr>
            <w:r w:rsidRPr="005B2606">
              <w:rPr>
                <w:rFonts w:cs="Aharoni"/>
                <w:bCs/>
                <w:color w:val="000000"/>
              </w:rPr>
              <w:t xml:space="preserve">Ensure that there is no contact stress on soft tissue when using equipment e.g. from sharp </w:t>
            </w:r>
            <w:r w:rsidR="00487DBB" w:rsidRPr="005B2606">
              <w:rPr>
                <w:rFonts w:cs="Aharoni"/>
                <w:bCs/>
                <w:color w:val="000000"/>
              </w:rPr>
              <w:t>edges and</w:t>
            </w:r>
            <w:r w:rsidRPr="005B2606">
              <w:rPr>
                <w:rFonts w:cs="Aharoni"/>
                <w:bCs/>
                <w:color w:val="000000"/>
              </w:rPr>
              <w:t xml:space="preserve"> ensure potential pinch points are </w:t>
            </w:r>
            <w:r w:rsidRPr="005B2606">
              <w:rPr>
                <w:rFonts w:cs="Aharoni"/>
                <w:color w:val="000000"/>
              </w:rPr>
              <w:t>guarded</w:t>
            </w:r>
            <w:r w:rsidRPr="005B2606">
              <w:rPr>
                <w:rFonts w:cs="Aharoni"/>
                <w:bCs/>
                <w:color w:val="000000"/>
              </w:rPr>
              <w:t xml:space="preserve"> </w:t>
            </w:r>
            <w:r w:rsidRPr="005B2606">
              <w:rPr>
                <w:rFonts w:cs="Aharoni"/>
                <w:color w:val="000000"/>
              </w:rPr>
              <w:t>on all moving parts</w:t>
            </w:r>
            <w:r w:rsidRPr="005B2606">
              <w:rPr>
                <w:rFonts w:cs="Aharoni"/>
                <w:bCs/>
                <w:color w:val="000000"/>
              </w:rPr>
              <w:t xml:space="preserve"> (for employees or patients). </w:t>
            </w:r>
          </w:p>
        </w:tc>
        <w:tc>
          <w:tcPr>
            <w:tcW w:w="540" w:type="dxa"/>
          </w:tcPr>
          <w:p w14:paraId="7C00B386" w14:textId="7F589DE8" w:rsidR="005B2606" w:rsidRPr="00806F8C" w:rsidRDefault="005B2606" w:rsidP="005B2606">
            <w:pPr>
              <w:widowControl w:val="0"/>
              <w:spacing w:after="120"/>
              <w:ind w:left="360"/>
              <w:rPr>
                <w:b/>
                <w:i/>
              </w:rPr>
            </w:pPr>
          </w:p>
        </w:tc>
        <w:tc>
          <w:tcPr>
            <w:tcW w:w="540" w:type="dxa"/>
          </w:tcPr>
          <w:p w14:paraId="41F41224" w14:textId="3E3B2DCB" w:rsidR="005B2606" w:rsidRPr="00C132C2" w:rsidRDefault="005B2606" w:rsidP="005B2606">
            <w:pPr>
              <w:widowControl w:val="0"/>
              <w:spacing w:after="120"/>
              <w:ind w:left="360"/>
            </w:pPr>
          </w:p>
        </w:tc>
        <w:tc>
          <w:tcPr>
            <w:tcW w:w="1728" w:type="dxa"/>
          </w:tcPr>
          <w:p w14:paraId="4B68CFA9" w14:textId="77777777" w:rsidR="005B2606" w:rsidRPr="00806F8C" w:rsidRDefault="005B2606" w:rsidP="005B2606">
            <w:pPr>
              <w:widowControl w:val="0"/>
              <w:spacing w:after="120"/>
              <w:ind w:left="360"/>
            </w:pPr>
          </w:p>
        </w:tc>
      </w:tr>
      <w:tr w:rsidR="005B2606" w:rsidRPr="00C132C2" w14:paraId="5D0085D1" w14:textId="77777777" w:rsidTr="0076740D">
        <w:trPr>
          <w:trHeight w:val="485"/>
        </w:trPr>
        <w:tc>
          <w:tcPr>
            <w:tcW w:w="1692" w:type="dxa"/>
            <w:vMerge/>
          </w:tcPr>
          <w:p w14:paraId="2A86068C" w14:textId="2E84E3EB" w:rsidR="005B2606" w:rsidRPr="00C132C2" w:rsidRDefault="005B2606" w:rsidP="005B2606">
            <w:pPr>
              <w:widowControl w:val="0"/>
              <w:spacing w:after="120"/>
              <w:rPr>
                <w:b/>
              </w:rPr>
            </w:pPr>
          </w:p>
        </w:tc>
        <w:tc>
          <w:tcPr>
            <w:tcW w:w="6300" w:type="dxa"/>
          </w:tcPr>
          <w:p w14:paraId="7ED3B193" w14:textId="22292BB1" w:rsidR="005B2606" w:rsidRPr="005B2606" w:rsidRDefault="005B2606" w:rsidP="006B5FA4">
            <w:pPr>
              <w:pStyle w:val="ListParagraph"/>
              <w:widowControl w:val="0"/>
              <w:numPr>
                <w:ilvl w:val="0"/>
                <w:numId w:val="4"/>
              </w:numPr>
              <w:spacing w:after="120"/>
              <w:ind w:left="360"/>
              <w:contextualSpacing w:val="0"/>
            </w:pPr>
            <w:r w:rsidRPr="005B2606">
              <w:rPr>
                <w:rFonts w:cs="Times New Roman"/>
                <w:bCs/>
                <w:color w:val="000000"/>
              </w:rPr>
              <w:t>Prevent or minimize transmission of vibration from equipment to operator, e.g. from powered tools or motors.</w:t>
            </w:r>
          </w:p>
        </w:tc>
        <w:tc>
          <w:tcPr>
            <w:tcW w:w="540" w:type="dxa"/>
          </w:tcPr>
          <w:p w14:paraId="5452EED9" w14:textId="2EC39294" w:rsidR="005B2606" w:rsidRPr="00806F8C" w:rsidRDefault="005B2606" w:rsidP="005B2606">
            <w:pPr>
              <w:widowControl w:val="0"/>
              <w:spacing w:after="120"/>
              <w:ind w:left="360"/>
              <w:rPr>
                <w:bCs/>
                <w:i/>
              </w:rPr>
            </w:pPr>
          </w:p>
        </w:tc>
        <w:tc>
          <w:tcPr>
            <w:tcW w:w="540" w:type="dxa"/>
          </w:tcPr>
          <w:p w14:paraId="7DBF9B1E" w14:textId="1EEE15B5" w:rsidR="005B2606" w:rsidRPr="00C132C2" w:rsidRDefault="005B2606" w:rsidP="005B2606">
            <w:pPr>
              <w:widowControl w:val="0"/>
              <w:spacing w:after="120"/>
              <w:ind w:left="360"/>
            </w:pPr>
          </w:p>
        </w:tc>
        <w:tc>
          <w:tcPr>
            <w:tcW w:w="1728" w:type="dxa"/>
          </w:tcPr>
          <w:p w14:paraId="3AAEBFCA" w14:textId="77777777" w:rsidR="005B2606" w:rsidRPr="00806F8C" w:rsidRDefault="005B2606" w:rsidP="005B2606">
            <w:pPr>
              <w:widowControl w:val="0"/>
              <w:spacing w:after="120"/>
              <w:ind w:left="360"/>
            </w:pPr>
          </w:p>
        </w:tc>
      </w:tr>
      <w:tr w:rsidR="005B2606" w:rsidRPr="00C132C2" w14:paraId="36FF5F19" w14:textId="77777777" w:rsidTr="0076740D">
        <w:trPr>
          <w:trHeight w:val="485"/>
        </w:trPr>
        <w:tc>
          <w:tcPr>
            <w:tcW w:w="1692" w:type="dxa"/>
            <w:vMerge w:val="restart"/>
            <w:vAlign w:val="center"/>
          </w:tcPr>
          <w:p w14:paraId="56F575E0" w14:textId="3B148989" w:rsidR="005B2606" w:rsidRPr="00B770BA" w:rsidRDefault="005B2606" w:rsidP="006B5FA4">
            <w:pPr>
              <w:pStyle w:val="ListParagraph"/>
              <w:widowControl w:val="0"/>
              <w:numPr>
                <w:ilvl w:val="0"/>
                <w:numId w:val="10"/>
              </w:numPr>
              <w:spacing w:after="120"/>
              <w:ind w:left="288" w:hanging="144"/>
              <w:rPr>
                <w:b/>
              </w:rPr>
            </w:pPr>
            <w:r w:rsidRPr="00B770BA">
              <w:rPr>
                <w:b/>
              </w:rPr>
              <w:t xml:space="preserve">Designing for the User – Perceptual, Cognitive/ Mental Capabilities </w:t>
            </w:r>
            <w:r w:rsidRPr="00B770BA">
              <w:rPr>
                <w:b/>
                <w:vertAlign w:val="superscript"/>
              </w:rPr>
              <w:t>2,9</w:t>
            </w:r>
          </w:p>
          <w:p w14:paraId="2E19BB62" w14:textId="2BA26F5D" w:rsidR="005B2606" w:rsidRPr="00C132C2" w:rsidRDefault="005B2606" w:rsidP="00B770BA">
            <w:pPr>
              <w:widowControl w:val="0"/>
              <w:spacing w:after="120"/>
              <w:ind w:left="288"/>
              <w:rPr>
                <w:b/>
              </w:rPr>
            </w:pPr>
            <w:r w:rsidRPr="000804FA">
              <w:rPr>
                <w:bCs/>
              </w:rPr>
              <w:lastRenderedPageBreak/>
              <w:t>Goal: Equipment is intuitive to use &amp; user friendly thus</w:t>
            </w:r>
            <w:r w:rsidRPr="005B2606">
              <w:rPr>
                <w:b/>
              </w:rPr>
              <w:t xml:space="preserve"> </w:t>
            </w:r>
            <w:r w:rsidRPr="000804FA">
              <w:rPr>
                <w:bCs/>
              </w:rPr>
              <w:t>reducing training time and risk of operator error.</w:t>
            </w:r>
          </w:p>
        </w:tc>
        <w:tc>
          <w:tcPr>
            <w:tcW w:w="6300" w:type="dxa"/>
          </w:tcPr>
          <w:p w14:paraId="557B676D" w14:textId="073F7F83" w:rsidR="005B2606" w:rsidRPr="005B2606" w:rsidRDefault="005B2606" w:rsidP="006B5FA4">
            <w:pPr>
              <w:pStyle w:val="ListParagraph"/>
              <w:widowControl w:val="0"/>
              <w:numPr>
                <w:ilvl w:val="0"/>
                <w:numId w:val="5"/>
              </w:numPr>
            </w:pPr>
            <w:r w:rsidRPr="005B2606">
              <w:rPr>
                <w:rFonts w:cs="Times New Roman"/>
                <w:bCs/>
              </w:rPr>
              <w:lastRenderedPageBreak/>
              <w:t xml:space="preserve">When activating equipment </w:t>
            </w:r>
            <w:r w:rsidRPr="005B2606">
              <w:rPr>
                <w:rFonts w:cs="Times New Roman"/>
                <w:bCs/>
                <w:color w:val="000000"/>
              </w:rPr>
              <w:t>controls ensure that feedback to indicate if action is correct or incorrect is immediate, visible, and meaningful (e.g., light comes on, or equipment does not operate).</w:t>
            </w:r>
          </w:p>
        </w:tc>
        <w:tc>
          <w:tcPr>
            <w:tcW w:w="540" w:type="dxa"/>
          </w:tcPr>
          <w:p w14:paraId="1B12F954" w14:textId="1AFEA850" w:rsidR="005B2606" w:rsidRPr="00C132C2" w:rsidRDefault="005B2606" w:rsidP="005B2606">
            <w:pPr>
              <w:widowControl w:val="0"/>
              <w:ind w:left="360"/>
              <w:rPr>
                <w:bCs/>
                <w:i/>
              </w:rPr>
            </w:pPr>
          </w:p>
        </w:tc>
        <w:tc>
          <w:tcPr>
            <w:tcW w:w="540" w:type="dxa"/>
          </w:tcPr>
          <w:p w14:paraId="51F0B471" w14:textId="3B287AE0" w:rsidR="005B2606" w:rsidRPr="00C132C2" w:rsidRDefault="005B2606" w:rsidP="005B2606">
            <w:pPr>
              <w:widowControl w:val="0"/>
              <w:ind w:left="360"/>
            </w:pPr>
          </w:p>
        </w:tc>
        <w:tc>
          <w:tcPr>
            <w:tcW w:w="1728" w:type="dxa"/>
          </w:tcPr>
          <w:p w14:paraId="1A472912" w14:textId="77777777" w:rsidR="005B2606" w:rsidRPr="00806F8C" w:rsidRDefault="005B2606" w:rsidP="005B2606">
            <w:pPr>
              <w:widowControl w:val="0"/>
              <w:spacing w:after="120"/>
              <w:ind w:left="360"/>
            </w:pPr>
          </w:p>
        </w:tc>
      </w:tr>
      <w:tr w:rsidR="005B2606" w:rsidRPr="00C132C2" w14:paraId="31D5BCB3" w14:textId="77777777" w:rsidTr="0076740D">
        <w:trPr>
          <w:trHeight w:val="485"/>
        </w:trPr>
        <w:tc>
          <w:tcPr>
            <w:tcW w:w="1692" w:type="dxa"/>
            <w:vMerge/>
          </w:tcPr>
          <w:p w14:paraId="7DF00776" w14:textId="19149A07" w:rsidR="005B2606" w:rsidRPr="00C132C2" w:rsidRDefault="005B2606" w:rsidP="005B2606">
            <w:pPr>
              <w:widowControl w:val="0"/>
              <w:spacing w:after="120"/>
              <w:rPr>
                <w:b/>
              </w:rPr>
            </w:pPr>
          </w:p>
        </w:tc>
        <w:tc>
          <w:tcPr>
            <w:tcW w:w="6300" w:type="dxa"/>
          </w:tcPr>
          <w:p w14:paraId="4C92DDFB" w14:textId="2A0B7B37" w:rsidR="005B2606" w:rsidRPr="005B2606" w:rsidRDefault="005B2606" w:rsidP="006B5FA4">
            <w:pPr>
              <w:pStyle w:val="ListParagraph"/>
              <w:widowControl w:val="0"/>
              <w:numPr>
                <w:ilvl w:val="0"/>
                <w:numId w:val="5"/>
              </w:numPr>
              <w:spacing w:after="120"/>
            </w:pPr>
            <w:r w:rsidRPr="005B2606">
              <w:rPr>
                <w:rFonts w:cs="Times New Roman"/>
                <w:bCs/>
              </w:rPr>
              <w:t>Equipment operation errors can be easily reversed.</w:t>
            </w:r>
          </w:p>
        </w:tc>
        <w:tc>
          <w:tcPr>
            <w:tcW w:w="540" w:type="dxa"/>
          </w:tcPr>
          <w:p w14:paraId="78927564" w14:textId="51237D1A" w:rsidR="005B2606" w:rsidRPr="00806F8C" w:rsidRDefault="005B2606" w:rsidP="005B2606">
            <w:pPr>
              <w:widowControl w:val="0"/>
              <w:spacing w:after="120"/>
              <w:ind w:left="360"/>
              <w:rPr>
                <w:b/>
                <w:i/>
              </w:rPr>
            </w:pPr>
          </w:p>
        </w:tc>
        <w:tc>
          <w:tcPr>
            <w:tcW w:w="540" w:type="dxa"/>
          </w:tcPr>
          <w:p w14:paraId="74958EF2" w14:textId="29D45090" w:rsidR="005B2606" w:rsidRPr="00806F8C" w:rsidRDefault="005B2606" w:rsidP="005B2606">
            <w:pPr>
              <w:widowControl w:val="0"/>
              <w:spacing w:after="120"/>
              <w:ind w:left="360"/>
            </w:pPr>
          </w:p>
        </w:tc>
        <w:tc>
          <w:tcPr>
            <w:tcW w:w="1728" w:type="dxa"/>
          </w:tcPr>
          <w:p w14:paraId="2899DD91" w14:textId="77777777" w:rsidR="005B2606" w:rsidRPr="00806F8C" w:rsidRDefault="005B2606" w:rsidP="005B2606">
            <w:pPr>
              <w:widowControl w:val="0"/>
              <w:spacing w:after="120"/>
              <w:ind w:left="360"/>
            </w:pPr>
          </w:p>
        </w:tc>
      </w:tr>
      <w:tr w:rsidR="005B2606" w:rsidRPr="00C132C2" w14:paraId="265616D5" w14:textId="77777777" w:rsidTr="0076740D">
        <w:trPr>
          <w:trHeight w:val="485"/>
        </w:trPr>
        <w:tc>
          <w:tcPr>
            <w:tcW w:w="1692" w:type="dxa"/>
            <w:vMerge/>
          </w:tcPr>
          <w:p w14:paraId="6FB4DB44" w14:textId="51EA87E4" w:rsidR="005B2606" w:rsidRPr="00C132C2" w:rsidRDefault="005B2606" w:rsidP="005B2606">
            <w:pPr>
              <w:widowControl w:val="0"/>
              <w:spacing w:after="120"/>
              <w:rPr>
                <w:b/>
              </w:rPr>
            </w:pPr>
          </w:p>
        </w:tc>
        <w:tc>
          <w:tcPr>
            <w:tcW w:w="6300" w:type="dxa"/>
          </w:tcPr>
          <w:p w14:paraId="011076B1" w14:textId="1582B06B" w:rsidR="005B2606" w:rsidRPr="005B2606" w:rsidRDefault="005B2606" w:rsidP="006B5FA4">
            <w:pPr>
              <w:pStyle w:val="ListParagraph"/>
              <w:widowControl w:val="0"/>
              <w:numPr>
                <w:ilvl w:val="0"/>
                <w:numId w:val="5"/>
              </w:numPr>
              <w:spacing w:after="120"/>
            </w:pPr>
            <w:r w:rsidRPr="005B2606">
              <w:rPr>
                <w:rFonts w:cs="Times New Roman"/>
                <w:bCs/>
              </w:rPr>
              <w:t>Procedures (menus and navigation) if present are logical and intuitive e.g. use of electronic scales on a lift device.</w:t>
            </w:r>
          </w:p>
        </w:tc>
        <w:tc>
          <w:tcPr>
            <w:tcW w:w="540" w:type="dxa"/>
          </w:tcPr>
          <w:p w14:paraId="2BC2D198" w14:textId="49A4365F" w:rsidR="005B2606" w:rsidRPr="00806F8C" w:rsidRDefault="005B2606" w:rsidP="005B2606">
            <w:pPr>
              <w:widowControl w:val="0"/>
              <w:spacing w:after="120"/>
              <w:ind w:left="360"/>
            </w:pPr>
          </w:p>
        </w:tc>
        <w:tc>
          <w:tcPr>
            <w:tcW w:w="540" w:type="dxa"/>
          </w:tcPr>
          <w:p w14:paraId="3011A6E7" w14:textId="4665C786" w:rsidR="005B2606" w:rsidRPr="00806F8C" w:rsidRDefault="005B2606" w:rsidP="005B2606">
            <w:pPr>
              <w:widowControl w:val="0"/>
              <w:spacing w:after="120"/>
              <w:ind w:left="360"/>
            </w:pPr>
          </w:p>
        </w:tc>
        <w:tc>
          <w:tcPr>
            <w:tcW w:w="1728" w:type="dxa"/>
          </w:tcPr>
          <w:p w14:paraId="303CC4C9" w14:textId="77777777" w:rsidR="005B2606" w:rsidRPr="00806F8C" w:rsidRDefault="005B2606" w:rsidP="005B2606">
            <w:pPr>
              <w:widowControl w:val="0"/>
              <w:spacing w:after="120"/>
              <w:ind w:left="360"/>
            </w:pPr>
          </w:p>
        </w:tc>
      </w:tr>
      <w:tr w:rsidR="005B2606" w:rsidRPr="00C132C2" w14:paraId="74EF5BCD" w14:textId="77777777" w:rsidTr="0076740D">
        <w:trPr>
          <w:trHeight w:val="485"/>
        </w:trPr>
        <w:tc>
          <w:tcPr>
            <w:tcW w:w="1692" w:type="dxa"/>
            <w:vMerge/>
          </w:tcPr>
          <w:p w14:paraId="4FB6AB9D" w14:textId="784A2FBE" w:rsidR="005B2606" w:rsidRPr="00C132C2" w:rsidRDefault="005B2606" w:rsidP="005365E2">
            <w:pPr>
              <w:pStyle w:val="Heading2"/>
              <w:rPr>
                <w:b w:val="0"/>
              </w:rPr>
            </w:pPr>
          </w:p>
        </w:tc>
        <w:tc>
          <w:tcPr>
            <w:tcW w:w="6300" w:type="dxa"/>
          </w:tcPr>
          <w:p w14:paraId="582C362F" w14:textId="51B6BEA1" w:rsidR="005B2606" w:rsidRPr="005B2606" w:rsidRDefault="005B2606" w:rsidP="006B5FA4">
            <w:pPr>
              <w:pStyle w:val="ListParagraph"/>
              <w:numPr>
                <w:ilvl w:val="0"/>
                <w:numId w:val="5"/>
              </w:numPr>
            </w:pPr>
            <w:r w:rsidRPr="005B2606">
              <w:rPr>
                <w:rFonts w:cs="Times New Roman"/>
                <w:bCs/>
              </w:rPr>
              <w:t xml:space="preserve">Equipment controls, and displays are consistent – consider standardization between groups of equipment </w:t>
            </w:r>
            <w:r w:rsidRPr="005B2606">
              <w:rPr>
                <w:rFonts w:cs="Times New Roman"/>
                <w:bCs/>
                <w:i/>
              </w:rPr>
              <w:t>and</w:t>
            </w:r>
            <w:r w:rsidRPr="005B2606">
              <w:rPr>
                <w:rFonts w:cs="Times New Roman"/>
                <w:bCs/>
              </w:rPr>
              <w:t xml:space="preserve"> between units or departments if appropriate.</w:t>
            </w:r>
          </w:p>
        </w:tc>
        <w:tc>
          <w:tcPr>
            <w:tcW w:w="540" w:type="dxa"/>
          </w:tcPr>
          <w:p w14:paraId="0CD92810" w14:textId="274871C9" w:rsidR="005B2606" w:rsidRPr="00806F8C" w:rsidRDefault="005B2606" w:rsidP="005B2606">
            <w:pPr>
              <w:widowControl w:val="0"/>
              <w:spacing w:after="120"/>
              <w:ind w:left="360"/>
              <w:rPr>
                <w:bCs/>
                <w:iCs w:val="0"/>
              </w:rPr>
            </w:pPr>
          </w:p>
        </w:tc>
        <w:tc>
          <w:tcPr>
            <w:tcW w:w="540" w:type="dxa"/>
          </w:tcPr>
          <w:p w14:paraId="44384D45" w14:textId="2D6C1AAF" w:rsidR="005B2606" w:rsidRPr="00C132C2" w:rsidRDefault="005B2606" w:rsidP="005B2606">
            <w:pPr>
              <w:widowControl w:val="0"/>
              <w:ind w:left="360"/>
            </w:pPr>
          </w:p>
        </w:tc>
        <w:tc>
          <w:tcPr>
            <w:tcW w:w="1728" w:type="dxa"/>
          </w:tcPr>
          <w:p w14:paraId="3EF916E0" w14:textId="77777777" w:rsidR="005B2606" w:rsidRPr="00806F8C" w:rsidRDefault="005B2606" w:rsidP="005B2606">
            <w:pPr>
              <w:widowControl w:val="0"/>
              <w:spacing w:after="120"/>
              <w:ind w:left="360"/>
            </w:pPr>
          </w:p>
        </w:tc>
      </w:tr>
      <w:tr w:rsidR="005B2606" w:rsidRPr="00C132C2" w14:paraId="41F748A1" w14:textId="77777777" w:rsidTr="0076740D">
        <w:trPr>
          <w:trHeight w:val="485"/>
        </w:trPr>
        <w:tc>
          <w:tcPr>
            <w:tcW w:w="1692" w:type="dxa"/>
            <w:vMerge/>
          </w:tcPr>
          <w:p w14:paraId="58B652A0" w14:textId="77777777" w:rsidR="005B2606" w:rsidRPr="00C132C2" w:rsidRDefault="005B2606" w:rsidP="005365E2">
            <w:pPr>
              <w:pStyle w:val="Heading2"/>
              <w:rPr>
                <w:b w:val="0"/>
              </w:rPr>
            </w:pPr>
          </w:p>
        </w:tc>
        <w:tc>
          <w:tcPr>
            <w:tcW w:w="6300" w:type="dxa"/>
          </w:tcPr>
          <w:p w14:paraId="2562E82D" w14:textId="1066E209" w:rsidR="005B2606" w:rsidRPr="005B2606" w:rsidRDefault="005B2606" w:rsidP="006B5FA4">
            <w:pPr>
              <w:pStyle w:val="ListParagraph"/>
              <w:numPr>
                <w:ilvl w:val="0"/>
                <w:numId w:val="5"/>
              </w:numPr>
              <w:spacing w:after="120"/>
              <w:contextualSpacing w:val="0"/>
              <w:rPr>
                <w:rFonts w:cs="Times New Roman"/>
                <w:bCs/>
              </w:rPr>
            </w:pPr>
            <w:r w:rsidRPr="005B2606">
              <w:rPr>
                <w:rFonts w:cs="Times New Roman"/>
                <w:bCs/>
              </w:rPr>
              <w:t>Device Control and Display functions are clearly communicated:</w:t>
            </w:r>
          </w:p>
          <w:p w14:paraId="5E71D70B" w14:textId="47F9403B"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Control type is appropriate for function/use*</w:t>
            </w:r>
          </w:p>
          <w:p w14:paraId="5053B2E3" w14:textId="71184335"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Labels are legible, consistent and adjacent to corresponding control</w:t>
            </w:r>
          </w:p>
          <w:p w14:paraId="36028BE7" w14:textId="66582E1D"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Comprehensible icons or pictograms</w:t>
            </w:r>
          </w:p>
          <w:p w14:paraId="1ABDE3CE" w14:textId="61BDEA57"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Activation of controls and information on displays meet population stereotypes</w:t>
            </w:r>
          </w:p>
          <w:p w14:paraId="01D902DF" w14:textId="4C73662F"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Redundant coding systems are used (e.g., shape, size, color)</w:t>
            </w:r>
          </w:p>
          <w:p w14:paraId="658C98F1" w14:textId="0AEC0CA4" w:rsidR="005B2606" w:rsidRPr="005B2606" w:rsidRDefault="005B2606" w:rsidP="006B5FA4">
            <w:pPr>
              <w:pStyle w:val="ListParagraph"/>
              <w:numPr>
                <w:ilvl w:val="0"/>
                <w:numId w:val="6"/>
              </w:numPr>
              <w:spacing w:after="120"/>
              <w:ind w:left="792"/>
              <w:contextualSpacing w:val="0"/>
              <w:rPr>
                <w:rFonts w:cs="Times New Roman"/>
                <w:bCs/>
              </w:rPr>
            </w:pPr>
            <w:r w:rsidRPr="005B2606">
              <w:rPr>
                <w:rFonts w:cs="Times New Roman"/>
                <w:bCs/>
              </w:rPr>
              <w:t>Consider impact of lighting, glare and viewing distance (bifocal use considered) if displays must be read e.g. operating a lift in low light conditions.</w:t>
            </w:r>
          </w:p>
        </w:tc>
        <w:tc>
          <w:tcPr>
            <w:tcW w:w="540" w:type="dxa"/>
          </w:tcPr>
          <w:p w14:paraId="5DD44711" w14:textId="77777777" w:rsidR="005B2606" w:rsidRPr="00806F8C" w:rsidRDefault="005B2606" w:rsidP="005B2606">
            <w:pPr>
              <w:widowControl w:val="0"/>
              <w:spacing w:after="120"/>
              <w:ind w:left="360"/>
              <w:rPr>
                <w:bCs/>
                <w:iCs w:val="0"/>
              </w:rPr>
            </w:pPr>
          </w:p>
        </w:tc>
        <w:tc>
          <w:tcPr>
            <w:tcW w:w="540" w:type="dxa"/>
          </w:tcPr>
          <w:p w14:paraId="33B73822" w14:textId="77777777" w:rsidR="005B2606" w:rsidRPr="00C132C2" w:rsidRDefault="005B2606" w:rsidP="005B2606">
            <w:pPr>
              <w:widowControl w:val="0"/>
              <w:ind w:left="360"/>
            </w:pPr>
          </w:p>
        </w:tc>
        <w:tc>
          <w:tcPr>
            <w:tcW w:w="1728" w:type="dxa"/>
          </w:tcPr>
          <w:p w14:paraId="16F14BD8" w14:textId="77777777" w:rsidR="005B2606" w:rsidRPr="00806F8C" w:rsidRDefault="005B2606" w:rsidP="005B2606">
            <w:pPr>
              <w:widowControl w:val="0"/>
              <w:spacing w:after="120"/>
              <w:ind w:left="360"/>
            </w:pPr>
          </w:p>
        </w:tc>
      </w:tr>
      <w:tr w:rsidR="005B2606" w:rsidRPr="00C132C2" w14:paraId="5E6139FB" w14:textId="77777777" w:rsidTr="0076740D">
        <w:trPr>
          <w:trHeight w:val="485"/>
        </w:trPr>
        <w:tc>
          <w:tcPr>
            <w:tcW w:w="1692" w:type="dxa"/>
            <w:vMerge/>
          </w:tcPr>
          <w:p w14:paraId="16793EBD" w14:textId="77777777" w:rsidR="005B2606" w:rsidRPr="00C132C2" w:rsidRDefault="005B2606" w:rsidP="005365E2">
            <w:pPr>
              <w:pStyle w:val="Heading2"/>
              <w:rPr>
                <w:b w:val="0"/>
              </w:rPr>
            </w:pPr>
          </w:p>
        </w:tc>
        <w:tc>
          <w:tcPr>
            <w:tcW w:w="6300" w:type="dxa"/>
          </w:tcPr>
          <w:p w14:paraId="446884CB" w14:textId="64E7494D" w:rsidR="005B2606" w:rsidRPr="005B2606" w:rsidRDefault="005B2606" w:rsidP="006B5FA4">
            <w:pPr>
              <w:pStyle w:val="ListParagraph"/>
              <w:numPr>
                <w:ilvl w:val="0"/>
                <w:numId w:val="7"/>
              </w:numPr>
              <w:spacing w:after="120"/>
              <w:contextualSpacing w:val="0"/>
              <w:rPr>
                <w:rFonts w:cs="Times New Roman"/>
                <w:bCs/>
              </w:rPr>
            </w:pPr>
            <w:r w:rsidRPr="005B2606">
              <w:rPr>
                <w:rFonts w:cs="Times New Roman"/>
                <w:bCs/>
              </w:rPr>
              <w:t xml:space="preserve">Controls are designed to prevent accidental </w:t>
            </w:r>
            <w:r w:rsidR="007C68D6" w:rsidRPr="005B2606">
              <w:rPr>
                <w:rFonts w:cs="Times New Roman"/>
                <w:bCs/>
              </w:rPr>
              <w:t>activation,</w:t>
            </w:r>
            <w:r w:rsidRPr="005B2606">
              <w:rPr>
                <w:rFonts w:cs="Times New Roman"/>
                <w:bCs/>
              </w:rPr>
              <w:t xml:space="preserve"> e.g. not too close together or too easily activated.</w:t>
            </w:r>
          </w:p>
        </w:tc>
        <w:tc>
          <w:tcPr>
            <w:tcW w:w="540" w:type="dxa"/>
          </w:tcPr>
          <w:p w14:paraId="78BB390F" w14:textId="77777777" w:rsidR="005B2606" w:rsidRPr="00806F8C" w:rsidRDefault="005B2606" w:rsidP="005B2606">
            <w:pPr>
              <w:widowControl w:val="0"/>
              <w:spacing w:after="120"/>
              <w:ind w:left="360"/>
              <w:rPr>
                <w:bCs/>
                <w:iCs w:val="0"/>
              </w:rPr>
            </w:pPr>
          </w:p>
        </w:tc>
        <w:tc>
          <w:tcPr>
            <w:tcW w:w="540" w:type="dxa"/>
          </w:tcPr>
          <w:p w14:paraId="4188E212" w14:textId="77777777" w:rsidR="005B2606" w:rsidRPr="00C132C2" w:rsidRDefault="005B2606" w:rsidP="005B2606">
            <w:pPr>
              <w:widowControl w:val="0"/>
              <w:ind w:left="360"/>
            </w:pPr>
          </w:p>
        </w:tc>
        <w:tc>
          <w:tcPr>
            <w:tcW w:w="1728" w:type="dxa"/>
          </w:tcPr>
          <w:p w14:paraId="3B559C7D" w14:textId="77777777" w:rsidR="005B2606" w:rsidRPr="00806F8C" w:rsidRDefault="005B2606" w:rsidP="005B2606">
            <w:pPr>
              <w:widowControl w:val="0"/>
              <w:spacing w:after="120"/>
              <w:ind w:left="360"/>
            </w:pPr>
          </w:p>
        </w:tc>
      </w:tr>
      <w:tr w:rsidR="005B2606" w:rsidRPr="00C132C2" w14:paraId="75D8F1D3" w14:textId="77777777" w:rsidTr="0076740D">
        <w:trPr>
          <w:trHeight w:val="485"/>
        </w:trPr>
        <w:tc>
          <w:tcPr>
            <w:tcW w:w="1692" w:type="dxa"/>
            <w:vMerge w:val="restart"/>
            <w:vAlign w:val="center"/>
          </w:tcPr>
          <w:p w14:paraId="2BB99884" w14:textId="7347C48B" w:rsidR="005B2606" w:rsidRPr="00B770BA" w:rsidRDefault="005B2606" w:rsidP="006B5FA4">
            <w:pPr>
              <w:pStyle w:val="ListParagraph"/>
              <w:numPr>
                <w:ilvl w:val="0"/>
                <w:numId w:val="11"/>
              </w:numPr>
              <w:rPr>
                <w:b/>
                <w:bCs/>
              </w:rPr>
            </w:pPr>
            <w:r w:rsidRPr="00B770BA">
              <w:rPr>
                <w:b/>
                <w:bCs/>
              </w:rPr>
              <w:t xml:space="preserve">Some Other Considerations Related to Usability of the Equipment and Operator Training Needs </w:t>
            </w:r>
            <w:r w:rsidRPr="00B770BA">
              <w:rPr>
                <w:b/>
                <w:bCs/>
                <w:vertAlign w:val="superscript"/>
              </w:rPr>
              <w:t>3,4,1</w:t>
            </w:r>
            <w:r w:rsidR="00B770BA" w:rsidRPr="00B770BA">
              <w:rPr>
                <w:b/>
                <w:bCs/>
                <w:vertAlign w:val="superscript"/>
              </w:rPr>
              <w:t>0</w:t>
            </w:r>
          </w:p>
        </w:tc>
        <w:tc>
          <w:tcPr>
            <w:tcW w:w="6300" w:type="dxa"/>
          </w:tcPr>
          <w:p w14:paraId="0A1CC21E" w14:textId="3E61E2CD" w:rsidR="005B2606" w:rsidRPr="005B2606" w:rsidRDefault="005B2606" w:rsidP="006B5FA4">
            <w:pPr>
              <w:pStyle w:val="ListParagraph"/>
              <w:numPr>
                <w:ilvl w:val="0"/>
                <w:numId w:val="8"/>
              </w:numPr>
              <w:spacing w:after="120"/>
              <w:contextualSpacing w:val="0"/>
              <w:rPr>
                <w:rFonts w:cs="Times New Roman"/>
                <w:bCs/>
              </w:rPr>
            </w:pPr>
            <w:r w:rsidRPr="005B2606">
              <w:rPr>
                <w:rFonts w:cs="Times New Roman"/>
                <w:bCs/>
              </w:rPr>
              <w:t>Consider the impact of standardizing or not standardizing the type, design, and functionality of equipment and slings chosen within a facility e.g., using more than one brand of ceiling lift motor and/or slings from a variety of manufacturers may increase the risk of operator or user error and increase the time to conduct and cost of staff training.</w:t>
            </w:r>
          </w:p>
        </w:tc>
        <w:tc>
          <w:tcPr>
            <w:tcW w:w="540" w:type="dxa"/>
          </w:tcPr>
          <w:p w14:paraId="0C4FBB4A" w14:textId="77777777" w:rsidR="005B2606" w:rsidRPr="00806F8C" w:rsidRDefault="005B2606" w:rsidP="005B2606">
            <w:pPr>
              <w:widowControl w:val="0"/>
              <w:spacing w:after="120"/>
              <w:ind w:left="360"/>
              <w:rPr>
                <w:bCs/>
                <w:iCs w:val="0"/>
              </w:rPr>
            </w:pPr>
          </w:p>
        </w:tc>
        <w:tc>
          <w:tcPr>
            <w:tcW w:w="540" w:type="dxa"/>
          </w:tcPr>
          <w:p w14:paraId="69D0B6CF" w14:textId="77777777" w:rsidR="005B2606" w:rsidRPr="00C132C2" w:rsidRDefault="005B2606" w:rsidP="005B2606">
            <w:pPr>
              <w:widowControl w:val="0"/>
              <w:ind w:left="360"/>
            </w:pPr>
          </w:p>
        </w:tc>
        <w:tc>
          <w:tcPr>
            <w:tcW w:w="1728" w:type="dxa"/>
          </w:tcPr>
          <w:p w14:paraId="0702147F" w14:textId="77777777" w:rsidR="005B2606" w:rsidRPr="00806F8C" w:rsidRDefault="005B2606" w:rsidP="005B2606">
            <w:pPr>
              <w:widowControl w:val="0"/>
              <w:spacing w:after="120"/>
              <w:ind w:left="360"/>
            </w:pPr>
          </w:p>
        </w:tc>
      </w:tr>
      <w:tr w:rsidR="005B2606" w:rsidRPr="00C132C2" w14:paraId="6B1622C3" w14:textId="77777777" w:rsidTr="0076740D">
        <w:trPr>
          <w:trHeight w:val="485"/>
        </w:trPr>
        <w:tc>
          <w:tcPr>
            <w:tcW w:w="1692" w:type="dxa"/>
            <w:vMerge/>
          </w:tcPr>
          <w:p w14:paraId="7C9C20E4" w14:textId="77777777" w:rsidR="005B2606" w:rsidRPr="00C132C2" w:rsidRDefault="005B2606" w:rsidP="005365E2">
            <w:pPr>
              <w:pStyle w:val="Heading2"/>
              <w:rPr>
                <w:b w:val="0"/>
              </w:rPr>
            </w:pPr>
          </w:p>
        </w:tc>
        <w:tc>
          <w:tcPr>
            <w:tcW w:w="6300" w:type="dxa"/>
          </w:tcPr>
          <w:p w14:paraId="63D5306C" w14:textId="6EAB15CD" w:rsidR="005B2606" w:rsidRPr="005B2606" w:rsidRDefault="005B2606" w:rsidP="006B5FA4">
            <w:pPr>
              <w:pStyle w:val="ListParagraph"/>
              <w:numPr>
                <w:ilvl w:val="0"/>
                <w:numId w:val="8"/>
              </w:numPr>
              <w:spacing w:after="120"/>
              <w:contextualSpacing w:val="0"/>
              <w:rPr>
                <w:rFonts w:cs="Times New Roman"/>
                <w:bCs/>
              </w:rPr>
            </w:pPr>
            <w:r w:rsidRPr="005B2606">
              <w:rPr>
                <w:rFonts w:cs="Times New Roman"/>
                <w:bCs/>
              </w:rPr>
              <w:t xml:space="preserve">When </w:t>
            </w:r>
            <w:r w:rsidR="009624B4">
              <w:rPr>
                <w:rFonts w:cs="Times New Roman"/>
                <w:bCs/>
              </w:rPr>
              <w:t>determining</w:t>
            </w:r>
            <w:r w:rsidRPr="005B2606">
              <w:rPr>
                <w:rFonts w:cs="Times New Roman"/>
                <w:bCs/>
              </w:rPr>
              <w:t xml:space="preserve"> training costs, time, and competency needed to ensure safe and error free use of the equipment etc., consider:</w:t>
            </w:r>
          </w:p>
          <w:p w14:paraId="04AF95D0" w14:textId="6A5A411B" w:rsidR="005B2606" w:rsidRPr="005B2606" w:rsidRDefault="005B2606" w:rsidP="006B5FA4">
            <w:pPr>
              <w:pStyle w:val="ListParagraph"/>
              <w:numPr>
                <w:ilvl w:val="0"/>
                <w:numId w:val="9"/>
              </w:numPr>
              <w:spacing w:after="120"/>
              <w:contextualSpacing w:val="0"/>
              <w:rPr>
                <w:rFonts w:cs="Times New Roman"/>
                <w:bCs/>
              </w:rPr>
            </w:pPr>
            <w:r w:rsidRPr="005B2606">
              <w:rPr>
                <w:rFonts w:cs="Times New Roman"/>
                <w:bCs/>
              </w:rPr>
              <w:t>What level of competency is required to operate the equipment?</w:t>
            </w:r>
          </w:p>
          <w:p w14:paraId="5F12FE03" w14:textId="56414055" w:rsidR="005B2606" w:rsidRPr="005B2606" w:rsidRDefault="005B2606" w:rsidP="006B5FA4">
            <w:pPr>
              <w:pStyle w:val="ListParagraph"/>
              <w:numPr>
                <w:ilvl w:val="0"/>
                <w:numId w:val="9"/>
              </w:numPr>
              <w:spacing w:after="120"/>
              <w:contextualSpacing w:val="0"/>
              <w:rPr>
                <w:rFonts w:cs="Times New Roman"/>
                <w:bCs/>
              </w:rPr>
            </w:pPr>
            <w:r w:rsidRPr="005B2606">
              <w:rPr>
                <w:rFonts w:cs="Times New Roman"/>
                <w:bCs/>
              </w:rPr>
              <w:t>What specialist training/knowledge/competency is required to ensure the completion of the SPHM task or process safely?</w:t>
            </w:r>
          </w:p>
          <w:p w14:paraId="76A7B4CB" w14:textId="62CF7301" w:rsidR="005B2606" w:rsidRPr="005B2606" w:rsidRDefault="005B2606" w:rsidP="006B5FA4">
            <w:pPr>
              <w:pStyle w:val="ListParagraph"/>
              <w:numPr>
                <w:ilvl w:val="0"/>
                <w:numId w:val="9"/>
              </w:numPr>
              <w:spacing w:after="120"/>
              <w:contextualSpacing w:val="0"/>
              <w:rPr>
                <w:rFonts w:cs="Times New Roman"/>
                <w:bCs/>
              </w:rPr>
            </w:pPr>
            <w:r w:rsidRPr="005B2606">
              <w:rPr>
                <w:rFonts w:cs="Times New Roman"/>
                <w:bCs/>
              </w:rPr>
              <w:t>What level of peer communication is required for the safe completion of the SPHM task?</w:t>
            </w:r>
          </w:p>
          <w:p w14:paraId="0CA6D440" w14:textId="376900A2" w:rsidR="005B2606" w:rsidRPr="005B2606" w:rsidRDefault="005B2606" w:rsidP="006B5FA4">
            <w:pPr>
              <w:pStyle w:val="ListParagraph"/>
              <w:numPr>
                <w:ilvl w:val="0"/>
                <w:numId w:val="9"/>
              </w:numPr>
              <w:spacing w:after="120"/>
              <w:contextualSpacing w:val="0"/>
              <w:rPr>
                <w:rFonts w:cs="Times New Roman"/>
                <w:bCs/>
              </w:rPr>
            </w:pPr>
            <w:r w:rsidRPr="005B2606">
              <w:rPr>
                <w:rFonts w:cs="Times New Roman"/>
                <w:bCs/>
              </w:rPr>
              <w:t xml:space="preserve">What learning tools may be needed e.g. patient assessment protocols, checklists, algorithms, information related to the patients’ </w:t>
            </w:r>
            <w:r w:rsidR="000B6458">
              <w:rPr>
                <w:rFonts w:cs="Times New Roman"/>
                <w:bCs/>
              </w:rPr>
              <w:t xml:space="preserve">SPHM </w:t>
            </w:r>
            <w:r w:rsidRPr="005B2606">
              <w:rPr>
                <w:rFonts w:cs="Times New Roman"/>
                <w:bCs/>
              </w:rPr>
              <w:t xml:space="preserve">needs </w:t>
            </w:r>
            <w:r w:rsidR="000B6458">
              <w:rPr>
                <w:rFonts w:cs="Times New Roman"/>
                <w:bCs/>
              </w:rPr>
              <w:t xml:space="preserve">and </w:t>
            </w:r>
            <w:r w:rsidRPr="005B2606">
              <w:rPr>
                <w:rFonts w:cs="Times New Roman"/>
                <w:bCs/>
              </w:rPr>
              <w:t xml:space="preserve">that </w:t>
            </w:r>
            <w:r w:rsidR="000B6458">
              <w:rPr>
                <w:rFonts w:cs="Times New Roman"/>
                <w:bCs/>
              </w:rPr>
              <w:t>are</w:t>
            </w:r>
            <w:r w:rsidRPr="005B2606">
              <w:rPr>
                <w:rFonts w:cs="Times New Roman"/>
                <w:bCs/>
              </w:rPr>
              <w:t xml:space="preserve"> posted in the patient room, etc.?</w:t>
            </w:r>
          </w:p>
        </w:tc>
        <w:tc>
          <w:tcPr>
            <w:tcW w:w="540" w:type="dxa"/>
          </w:tcPr>
          <w:p w14:paraId="772953D1" w14:textId="77777777" w:rsidR="005B2606" w:rsidRPr="00806F8C" w:rsidRDefault="005B2606" w:rsidP="005B2606">
            <w:pPr>
              <w:widowControl w:val="0"/>
              <w:spacing w:after="120"/>
              <w:ind w:left="360"/>
              <w:rPr>
                <w:bCs/>
                <w:iCs w:val="0"/>
              </w:rPr>
            </w:pPr>
          </w:p>
        </w:tc>
        <w:tc>
          <w:tcPr>
            <w:tcW w:w="540" w:type="dxa"/>
          </w:tcPr>
          <w:p w14:paraId="07817E74" w14:textId="77777777" w:rsidR="005B2606" w:rsidRPr="00C132C2" w:rsidRDefault="005B2606" w:rsidP="005B2606">
            <w:pPr>
              <w:widowControl w:val="0"/>
              <w:ind w:left="360"/>
            </w:pPr>
          </w:p>
        </w:tc>
        <w:tc>
          <w:tcPr>
            <w:tcW w:w="1728" w:type="dxa"/>
          </w:tcPr>
          <w:p w14:paraId="0DDCCFA2" w14:textId="77777777" w:rsidR="005B2606" w:rsidRPr="00806F8C" w:rsidRDefault="005B2606" w:rsidP="005B2606">
            <w:pPr>
              <w:widowControl w:val="0"/>
              <w:spacing w:after="120"/>
              <w:ind w:left="360"/>
            </w:pPr>
          </w:p>
        </w:tc>
      </w:tr>
    </w:tbl>
    <w:p w14:paraId="3BC0D171" w14:textId="177DD295" w:rsidR="008C1265" w:rsidRPr="007D30E2" w:rsidRDefault="007D30E2" w:rsidP="009F1293">
      <w:pPr>
        <w:rPr>
          <w:rFonts w:eastAsia="Calibri" w:cs="Times New Roman"/>
          <w:i/>
        </w:rPr>
      </w:pPr>
      <w:r>
        <w:rPr>
          <w:rFonts w:eastAsia="Calibri" w:cs="Times New Roman"/>
          <w:i/>
        </w:rPr>
        <w:t>*</w:t>
      </w:r>
      <w:r w:rsidR="009F1293" w:rsidRPr="007D30E2">
        <w:rPr>
          <w:rFonts w:eastAsia="Calibri" w:cs="Times New Roman"/>
          <w:i/>
        </w:rPr>
        <w:t xml:space="preserve">For information about grip force requirements refer to </w:t>
      </w:r>
      <w:r w:rsidR="008C1265" w:rsidRPr="007D30E2">
        <w:rPr>
          <w:rFonts w:eastAsia="Calibri" w:cs="Times New Roman"/>
          <w:i/>
        </w:rPr>
        <w:t xml:space="preserve">References 6 and 8 and </w:t>
      </w:r>
      <w:proofErr w:type="spellStart"/>
      <w:r w:rsidR="008C1265" w:rsidRPr="007D30E2">
        <w:rPr>
          <w:rFonts w:eastAsia="Calibri" w:cs="Times New Roman"/>
          <w:i/>
        </w:rPr>
        <w:t>B.3</w:t>
      </w:r>
      <w:proofErr w:type="spellEnd"/>
      <w:r w:rsidR="008C1265" w:rsidRPr="007D30E2">
        <w:rPr>
          <w:rFonts w:eastAsia="Calibri" w:cs="Times New Roman"/>
          <w:i/>
        </w:rPr>
        <w:t>. below.</w:t>
      </w:r>
    </w:p>
    <w:p w14:paraId="73D8D901" w14:textId="39E7354D" w:rsidR="009F1293" w:rsidRPr="007D30E2" w:rsidRDefault="009F1293" w:rsidP="009F1293">
      <w:pPr>
        <w:rPr>
          <w:rFonts w:eastAsia="Calibri" w:cs="Times New Roman"/>
          <w:i/>
        </w:rPr>
      </w:pPr>
      <w:r w:rsidRPr="007D30E2">
        <w:rPr>
          <w:rFonts w:eastAsia="Calibri" w:cs="Times New Roman"/>
          <w:i/>
        </w:rPr>
        <w:t xml:space="preserve">        </w:t>
      </w:r>
    </w:p>
    <w:p w14:paraId="75CCD48C" w14:textId="2ECE2478" w:rsidR="00B46977" w:rsidRDefault="006D141B">
      <w:pPr>
        <w:rPr>
          <w:rFonts w:eastAsia="Calibri" w:cs="Times New Roman"/>
          <w:b/>
          <w:bCs/>
          <w:i/>
          <w:color w:val="130373"/>
        </w:rPr>
      </w:pPr>
      <w:r w:rsidRPr="006D141B">
        <w:rPr>
          <w:rFonts w:eastAsia="Calibri" w:cs="Times New Roman"/>
          <w:b/>
          <w:bCs/>
          <w:i/>
          <w:color w:val="130373"/>
        </w:rPr>
        <w:t>Note – some</w:t>
      </w:r>
      <w:r w:rsidR="007D30E2">
        <w:rPr>
          <w:rFonts w:eastAsia="Calibri" w:cs="Times New Roman"/>
          <w:b/>
          <w:bCs/>
          <w:i/>
          <w:color w:val="130373"/>
        </w:rPr>
        <w:t xml:space="preserve"> of the following</w:t>
      </w:r>
      <w:r w:rsidRPr="006D141B">
        <w:rPr>
          <w:rFonts w:eastAsia="Calibri" w:cs="Times New Roman"/>
          <w:b/>
          <w:bCs/>
          <w:i/>
          <w:color w:val="130373"/>
        </w:rPr>
        <w:t xml:space="preserve"> questions are applicable to powered equipment only </w:t>
      </w:r>
    </w:p>
    <w:p w14:paraId="544C1794" w14:textId="77777777" w:rsidR="00F50EAE" w:rsidRPr="006D141B" w:rsidRDefault="00F50EAE">
      <w:pPr>
        <w:rPr>
          <w:rFonts w:eastAsia="Calibri" w:cs="Times New Roman"/>
          <w:b/>
          <w:bCs/>
          <w:i/>
          <w:color w:val="F07302"/>
        </w:rPr>
      </w:pP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2"/>
        <w:gridCol w:w="546"/>
        <w:gridCol w:w="533"/>
        <w:gridCol w:w="1711"/>
      </w:tblGrid>
      <w:tr w:rsidR="005365E2" w:rsidRPr="005365E2" w14:paraId="53A3DCAF" w14:textId="77777777" w:rsidTr="00F50EAE">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4E2DF1D8" w14:textId="1830E091" w:rsidR="005365E2" w:rsidRPr="005365E2" w:rsidRDefault="005365E2" w:rsidP="006B5FA4">
            <w:pPr>
              <w:pStyle w:val="Heading1"/>
              <w:numPr>
                <w:ilvl w:val="0"/>
                <w:numId w:val="50"/>
              </w:numPr>
            </w:pPr>
            <w:bookmarkStart w:id="8" w:name="_Toc521845768"/>
            <w:bookmarkStart w:id="9" w:name="_Toc218718678"/>
            <w:r w:rsidRPr="000F393C">
              <w:rPr>
                <w:color w:val="FFFFFF" w:themeColor="background1"/>
                <w:sz w:val="24"/>
                <w:szCs w:val="32"/>
              </w:rPr>
              <w:lastRenderedPageBreak/>
              <w:t>Design Considerations Applicable to Powered Lift Equipment (Ceiling, Floor, Sit to Stand/Stand Assist Lifts)</w:t>
            </w:r>
            <w:bookmarkEnd w:id="8"/>
            <w:r w:rsidRPr="000F393C">
              <w:rPr>
                <w:color w:val="FFFFFF" w:themeColor="background1"/>
                <w:sz w:val="24"/>
                <w:szCs w:val="32"/>
                <w:vertAlign w:val="superscript"/>
              </w:rPr>
              <w:t>1</w:t>
            </w:r>
            <w:r w:rsidR="00690D8B">
              <w:rPr>
                <w:color w:val="FFFFFF" w:themeColor="background1"/>
                <w:sz w:val="24"/>
                <w:szCs w:val="32"/>
                <w:vertAlign w:val="superscript"/>
              </w:rPr>
              <w:t>0</w:t>
            </w:r>
            <w:r w:rsidRPr="000F393C">
              <w:rPr>
                <w:color w:val="FFFFFF" w:themeColor="background1"/>
                <w:sz w:val="24"/>
                <w:szCs w:val="32"/>
                <w:vertAlign w:val="superscript"/>
              </w:rPr>
              <w:t>,</w:t>
            </w:r>
            <w:r w:rsidR="00103958">
              <w:rPr>
                <w:color w:val="FFFFFF" w:themeColor="background1"/>
                <w:sz w:val="24"/>
                <w:szCs w:val="32"/>
                <w:vertAlign w:val="superscript"/>
              </w:rPr>
              <w:t>11,</w:t>
            </w:r>
            <w:r w:rsidRPr="000F393C">
              <w:rPr>
                <w:color w:val="FFFFFF" w:themeColor="background1"/>
                <w:sz w:val="24"/>
                <w:szCs w:val="32"/>
                <w:vertAlign w:val="superscript"/>
              </w:rPr>
              <w:t>12</w:t>
            </w:r>
            <w:bookmarkEnd w:id="9"/>
          </w:p>
        </w:tc>
      </w:tr>
      <w:tr w:rsidR="005365E2" w:rsidRPr="005365E2" w14:paraId="5E76AD26"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tcPr>
          <w:p w14:paraId="50561105" w14:textId="77777777" w:rsidR="005365E2" w:rsidRPr="005365E2" w:rsidRDefault="005365E2" w:rsidP="006B5FA4">
            <w:pPr>
              <w:pStyle w:val="Heading2"/>
              <w:numPr>
                <w:ilvl w:val="0"/>
                <w:numId w:val="51"/>
              </w:numPr>
            </w:pPr>
            <w:r w:rsidRPr="005365E2">
              <w:br w:type="page"/>
            </w:r>
            <w:bookmarkStart w:id="10" w:name="_Toc521845769"/>
            <w:bookmarkStart w:id="11" w:name="_Toc218718679"/>
            <w:r w:rsidRPr="005365E2">
              <w:t>General</w:t>
            </w:r>
            <w:bookmarkEnd w:id="10"/>
            <w:bookmarkEnd w:id="11"/>
            <w:r w:rsidRPr="005365E2">
              <w:t xml:space="preserve"> </w:t>
            </w:r>
          </w:p>
          <w:p w14:paraId="10D7D8CB" w14:textId="77777777" w:rsidR="005365E2" w:rsidRPr="005365E2" w:rsidRDefault="005365E2" w:rsidP="005365E2">
            <w:pPr>
              <w:tabs>
                <w:tab w:val="left" w:pos="360"/>
              </w:tabs>
              <w:ind w:left="360"/>
              <w:rPr>
                <w:rFonts w:eastAsia="Arial Unicode MS" w:cs="Arial"/>
                <w:b/>
                <w:color w:val="130373"/>
                <w:szCs w:val="24"/>
                <w:lang w:eastAsia="ja-JP"/>
              </w:rPr>
            </w:pPr>
            <w:r w:rsidRPr="005365E2">
              <w:rPr>
                <w:rFonts w:eastAsia="Arial Unicode MS" w:cs="Arial"/>
                <w:b/>
                <w:color w:val="130373"/>
                <w:szCs w:val="24"/>
                <w:shd w:val="clear" w:color="auto" w:fill="FBD4B4"/>
                <w:lang w:eastAsia="ja-JP"/>
              </w:rPr>
              <w:t xml:space="preserve">Refer to Sections </w:t>
            </w:r>
            <w:r w:rsidRPr="005365E2">
              <w:rPr>
                <w:rFonts w:eastAsia="Arial Unicode MS" w:cs="Arial"/>
                <w:b/>
                <w:i/>
                <w:color w:val="130373"/>
                <w:szCs w:val="24"/>
                <w:shd w:val="clear" w:color="auto" w:fill="FBD4B4"/>
                <w:lang w:eastAsia="ja-JP"/>
              </w:rPr>
              <w:t>C</w:t>
            </w:r>
            <w:r w:rsidRPr="005365E2">
              <w:rPr>
                <w:rFonts w:eastAsia="Arial Unicode MS" w:cs="Arial"/>
                <w:b/>
                <w:color w:val="130373"/>
                <w:szCs w:val="24"/>
                <w:shd w:val="clear" w:color="auto" w:fill="FBD4B4"/>
                <w:lang w:eastAsia="ja-JP"/>
              </w:rPr>
              <w:t xml:space="preserve"> and </w:t>
            </w:r>
            <w:r w:rsidRPr="005365E2">
              <w:rPr>
                <w:rFonts w:eastAsia="Arial Unicode MS" w:cs="Arial"/>
                <w:b/>
                <w:i/>
                <w:color w:val="130373"/>
                <w:szCs w:val="24"/>
                <w:shd w:val="clear" w:color="auto" w:fill="FBD4B4"/>
                <w:lang w:eastAsia="ja-JP"/>
              </w:rPr>
              <w:t>D</w:t>
            </w:r>
            <w:r w:rsidRPr="005365E2">
              <w:rPr>
                <w:rFonts w:eastAsia="Arial Unicode MS" w:cs="Arial"/>
                <w:b/>
                <w:color w:val="130373"/>
                <w:szCs w:val="24"/>
                <w:shd w:val="clear" w:color="auto" w:fill="FBD4B4"/>
                <w:lang w:eastAsia="ja-JP"/>
              </w:rPr>
              <w:t xml:space="preserve"> for additional consideration specific to                             Floor, Sit to Stand/Stand Assist and Ceiling, Lifts</w:t>
            </w:r>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43A48D68" w14:textId="77777777" w:rsidR="005365E2" w:rsidRPr="005365E2" w:rsidRDefault="005365E2" w:rsidP="005365E2">
            <w:pPr>
              <w:tabs>
                <w:tab w:val="left" w:pos="360"/>
              </w:tabs>
              <w:spacing w:after="60"/>
              <w:rPr>
                <w:rFonts w:eastAsia="Arial Unicode MS" w:cs="Arial"/>
                <w:b/>
                <w:color w:val="130373"/>
                <w:w w:val="90"/>
                <w:szCs w:val="24"/>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1AD1A853" w14:textId="77777777" w:rsidR="005365E2" w:rsidRPr="005365E2" w:rsidRDefault="005365E2" w:rsidP="005365E2">
            <w:pPr>
              <w:tabs>
                <w:tab w:val="left" w:pos="360"/>
              </w:tabs>
              <w:spacing w:after="60"/>
              <w:rPr>
                <w:rFonts w:eastAsia="Arial Unicode MS" w:cs="Arial"/>
                <w:b/>
                <w:color w:val="130373"/>
                <w:szCs w:val="24"/>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78332DF3" w14:textId="77777777" w:rsidR="005365E2" w:rsidRPr="005365E2" w:rsidRDefault="005365E2" w:rsidP="005365E2">
            <w:pPr>
              <w:tabs>
                <w:tab w:val="left" w:pos="360"/>
              </w:tabs>
              <w:spacing w:after="60"/>
              <w:jc w:val="center"/>
              <w:rPr>
                <w:rFonts w:eastAsia="Arial Unicode MS" w:cs="Arial"/>
                <w:b/>
                <w:color w:val="130373"/>
                <w:szCs w:val="24"/>
                <w:lang w:eastAsia="ja-JP"/>
              </w:rPr>
            </w:pPr>
            <w:r w:rsidRPr="005365E2">
              <w:rPr>
                <w:rFonts w:eastAsia="Arial Unicode MS" w:cs="Arial"/>
                <w:b/>
                <w:color w:val="130373"/>
                <w:szCs w:val="24"/>
                <w:lang w:eastAsia="ja-JP"/>
              </w:rPr>
              <w:t>Notes</w:t>
            </w:r>
          </w:p>
        </w:tc>
      </w:tr>
      <w:tr w:rsidR="005365E2" w:rsidRPr="005365E2" w14:paraId="610E3746"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9DD7DF9" w14:textId="5AB6A80D" w:rsidR="005365E2" w:rsidRPr="00F50EAE" w:rsidRDefault="005365E2" w:rsidP="00F50EAE">
            <w:pPr>
              <w:numPr>
                <w:ilvl w:val="0"/>
                <w:numId w:val="25"/>
              </w:numPr>
              <w:autoSpaceDE w:val="0"/>
              <w:autoSpaceDN w:val="0"/>
              <w:adjustRightInd w:val="0"/>
              <w:spacing w:after="120"/>
              <w:rPr>
                <w:rFonts w:eastAsia="Arial Unicode MS" w:cs="Times New Roman"/>
                <w:bCs/>
                <w:szCs w:val="20"/>
                <w:lang w:eastAsia="ja-JP"/>
              </w:rPr>
            </w:pPr>
            <w:r w:rsidRPr="00F50EAE">
              <w:rPr>
                <w:rFonts w:eastAsia="Arial Unicode MS" w:cs="Times New Roman"/>
                <w:bCs/>
                <w:szCs w:val="20"/>
                <w:lang w:eastAsia="ja-JP"/>
              </w:rPr>
              <w:t xml:space="preserve">What is the </w:t>
            </w:r>
            <w:r w:rsidR="00184FFB" w:rsidRPr="00F50EAE">
              <w:rPr>
                <w:rFonts w:eastAsia="Arial Unicode MS" w:cs="Times New Roman"/>
                <w:bCs/>
                <w:szCs w:val="20"/>
                <w:lang w:eastAsia="ja-JP"/>
              </w:rPr>
              <w:t xml:space="preserve">maximum </w:t>
            </w:r>
            <w:r w:rsidRPr="00F50EAE">
              <w:rPr>
                <w:rFonts w:eastAsia="Arial Unicode MS" w:cs="Times New Roman"/>
                <w:bCs/>
                <w:szCs w:val="20"/>
                <w:lang w:eastAsia="ja-JP"/>
              </w:rPr>
              <w:t>weight capacity of a motor?</w:t>
            </w:r>
          </w:p>
        </w:tc>
        <w:tc>
          <w:tcPr>
            <w:tcW w:w="546" w:type="dxa"/>
            <w:tcBorders>
              <w:top w:val="double" w:sz="6" w:space="0" w:color="0070C0"/>
              <w:left w:val="double" w:sz="6" w:space="0" w:color="0070C0"/>
              <w:bottom w:val="double" w:sz="6" w:space="0" w:color="0070C0"/>
              <w:right w:val="double" w:sz="6" w:space="0" w:color="0070C0"/>
            </w:tcBorders>
          </w:tcPr>
          <w:p w14:paraId="113673E7"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1093277"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8E1FF5D" w14:textId="77777777" w:rsidR="005365E2" w:rsidRPr="00F50EAE" w:rsidRDefault="005365E2" w:rsidP="00F50EAE">
            <w:pPr>
              <w:spacing w:after="60"/>
              <w:ind w:left="360"/>
              <w:jc w:val="center"/>
              <w:rPr>
                <w:rFonts w:eastAsia="Arial Unicode MS" w:cs="Arial"/>
                <w:szCs w:val="20"/>
                <w:lang w:eastAsia="ja-JP"/>
              </w:rPr>
            </w:pPr>
          </w:p>
        </w:tc>
      </w:tr>
      <w:tr w:rsidR="00726C78" w:rsidRPr="005365E2" w14:paraId="3ED6A2BC"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7BD3A055" w14:textId="5CC116C1" w:rsidR="00726C78" w:rsidRPr="00F50EAE" w:rsidRDefault="00726C78" w:rsidP="00F50EAE">
            <w:pPr>
              <w:numPr>
                <w:ilvl w:val="0"/>
                <w:numId w:val="25"/>
              </w:numPr>
              <w:autoSpaceDE w:val="0"/>
              <w:autoSpaceDN w:val="0"/>
              <w:adjustRightInd w:val="0"/>
              <w:spacing w:after="60"/>
              <w:rPr>
                <w:rFonts w:eastAsia="Arial Unicode MS" w:cs="Times New Roman"/>
                <w:szCs w:val="20"/>
                <w:lang w:eastAsia="ja-JP"/>
              </w:rPr>
            </w:pPr>
            <w:r w:rsidRPr="00F50EAE">
              <w:rPr>
                <w:rFonts w:eastAsia="Arial Unicode MS" w:cs="Times New Roman"/>
                <w:szCs w:val="20"/>
                <w:lang w:eastAsia="ja-JP"/>
              </w:rPr>
              <w:t xml:space="preserve">Does the lift meet ISO 10535 load </w:t>
            </w:r>
            <w:r w:rsidR="00CD1013" w:rsidRPr="00F50EAE">
              <w:rPr>
                <w:rFonts w:eastAsia="Arial Unicode MS" w:cs="Times New Roman"/>
                <w:szCs w:val="20"/>
                <w:lang w:eastAsia="ja-JP"/>
              </w:rPr>
              <w:t>specifications</w:t>
            </w:r>
            <w:r w:rsidRPr="00F50EAE">
              <w:rPr>
                <w:rFonts w:eastAsia="Arial Unicode MS" w:cs="Times New Roman"/>
                <w:szCs w:val="20"/>
                <w:lang w:eastAsia="ja-JP"/>
              </w:rPr>
              <w:t>?</w:t>
            </w:r>
            <w:r w:rsidR="00CD1013" w:rsidRPr="00F50EAE">
              <w:rPr>
                <w:rFonts w:eastAsia="Arial Unicode MS" w:cs="Times New Roman"/>
                <w:szCs w:val="20"/>
                <w:lang w:eastAsia="ja-JP"/>
              </w:rPr>
              <w:t xml:space="preserve"> i.e.,</w:t>
            </w:r>
          </w:p>
          <w:p w14:paraId="1E93619A" w14:textId="34BB0392" w:rsidR="00726C78" w:rsidRPr="00F50EAE" w:rsidRDefault="00726C78" w:rsidP="00F50EAE">
            <w:pPr>
              <w:numPr>
                <w:ilvl w:val="0"/>
                <w:numId w:val="64"/>
              </w:numPr>
              <w:autoSpaceDE w:val="0"/>
              <w:autoSpaceDN w:val="0"/>
              <w:adjustRightInd w:val="0"/>
              <w:spacing w:after="60"/>
              <w:ind w:left="720"/>
              <w:rPr>
                <w:rFonts w:eastAsia="Arial Unicode MS" w:cs="Times New Roman"/>
                <w:szCs w:val="20"/>
                <w:lang w:eastAsia="ja-JP"/>
              </w:rPr>
            </w:pPr>
            <w:r w:rsidRPr="00F50EAE">
              <w:rPr>
                <w:rFonts w:eastAsia="Arial Unicode MS" w:cs="Times New Roman"/>
                <w:szCs w:val="20"/>
                <w:lang w:eastAsia="ja-JP"/>
              </w:rPr>
              <w:t>The lift should not be able to lift more than X 1.5 the maximum load</w:t>
            </w:r>
          </w:p>
          <w:p w14:paraId="51A33A57" w14:textId="323DE049" w:rsidR="00726C78" w:rsidRPr="00F50EAE" w:rsidRDefault="00CD1013" w:rsidP="00F50EAE">
            <w:pPr>
              <w:numPr>
                <w:ilvl w:val="0"/>
                <w:numId w:val="64"/>
              </w:numPr>
              <w:autoSpaceDE w:val="0"/>
              <w:autoSpaceDN w:val="0"/>
              <w:adjustRightInd w:val="0"/>
              <w:spacing w:after="60"/>
              <w:ind w:left="720"/>
              <w:rPr>
                <w:rFonts w:eastAsia="Arial Unicode MS" w:cs="Times New Roman"/>
                <w:szCs w:val="20"/>
                <w:lang w:eastAsia="ja-JP"/>
              </w:rPr>
            </w:pPr>
            <w:r w:rsidRPr="00F50EAE">
              <w:rPr>
                <w:rFonts w:eastAsia="Arial Unicode MS" w:cs="Times New Roman"/>
                <w:szCs w:val="20"/>
                <w:lang w:eastAsia="ja-JP"/>
              </w:rPr>
              <w:t>The lift s</w:t>
            </w:r>
            <w:r w:rsidR="00726C78" w:rsidRPr="00F50EAE">
              <w:rPr>
                <w:rFonts w:eastAsia="Arial Unicode MS" w:cs="Times New Roman"/>
                <w:szCs w:val="20"/>
                <w:lang w:eastAsia="ja-JP"/>
              </w:rPr>
              <w:t xml:space="preserve">afety factor </w:t>
            </w:r>
            <w:r w:rsidRPr="00F50EAE">
              <w:rPr>
                <w:rFonts w:eastAsia="Arial Unicode MS" w:cs="Times New Roman"/>
                <w:szCs w:val="20"/>
                <w:lang w:eastAsia="ja-JP"/>
              </w:rPr>
              <w:t>is a minimum</w:t>
            </w:r>
            <w:r w:rsidR="00726C78" w:rsidRPr="00F50EAE">
              <w:rPr>
                <w:rFonts w:eastAsia="Arial Unicode MS" w:cs="Times New Roman"/>
                <w:szCs w:val="20"/>
                <w:lang w:eastAsia="ja-JP"/>
              </w:rPr>
              <w:t xml:space="preserve"> </w:t>
            </w:r>
            <w:r w:rsidRPr="00F50EAE">
              <w:rPr>
                <w:rFonts w:eastAsia="Arial Unicode MS" w:cs="Times New Roman"/>
                <w:szCs w:val="20"/>
                <w:lang w:eastAsia="ja-JP"/>
              </w:rPr>
              <w:t xml:space="preserve">x </w:t>
            </w:r>
            <w:r w:rsidR="00726C78" w:rsidRPr="00F50EAE">
              <w:rPr>
                <w:rFonts w:eastAsia="Arial Unicode MS" w:cs="Times New Roman"/>
                <w:szCs w:val="20"/>
                <w:lang w:eastAsia="ja-JP"/>
              </w:rPr>
              <w:t>2</w:t>
            </w:r>
            <w:r w:rsidRPr="00F50EAE">
              <w:rPr>
                <w:rFonts w:eastAsia="Arial Unicode MS" w:cs="Times New Roman"/>
                <w:szCs w:val="20"/>
                <w:lang w:eastAsia="ja-JP"/>
              </w:rPr>
              <w:t xml:space="preserve"> </w:t>
            </w:r>
            <w:r w:rsidR="00726C78" w:rsidRPr="00F50EAE">
              <w:rPr>
                <w:rFonts w:eastAsia="Arial Unicode MS" w:cs="Times New Roman"/>
                <w:szCs w:val="20"/>
                <w:lang w:eastAsia="ja-JP"/>
              </w:rPr>
              <w:t xml:space="preserve">for maximum load </w:t>
            </w:r>
          </w:p>
        </w:tc>
        <w:tc>
          <w:tcPr>
            <w:tcW w:w="546" w:type="dxa"/>
            <w:tcBorders>
              <w:top w:val="double" w:sz="6" w:space="0" w:color="0070C0"/>
              <w:left w:val="double" w:sz="6" w:space="0" w:color="0070C0"/>
              <w:bottom w:val="double" w:sz="6" w:space="0" w:color="0070C0"/>
              <w:right w:val="double" w:sz="6" w:space="0" w:color="0070C0"/>
            </w:tcBorders>
          </w:tcPr>
          <w:p w14:paraId="7E01F9F0" w14:textId="77777777" w:rsidR="00726C78" w:rsidRPr="00F50EAE" w:rsidRDefault="00726C78" w:rsidP="00F50EAE">
            <w:pPr>
              <w:spacing w:after="60"/>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CDE6054" w14:textId="77777777" w:rsidR="00726C78" w:rsidRPr="00F50EAE" w:rsidRDefault="00726C78"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A223EF8" w14:textId="77777777" w:rsidR="00726C78" w:rsidRPr="00F50EAE" w:rsidRDefault="00726C78" w:rsidP="00F50EAE">
            <w:pPr>
              <w:spacing w:after="60"/>
              <w:ind w:left="360"/>
              <w:jc w:val="center"/>
              <w:rPr>
                <w:rFonts w:eastAsia="Arial Unicode MS" w:cs="Arial"/>
                <w:szCs w:val="20"/>
                <w:lang w:eastAsia="ja-JP"/>
              </w:rPr>
            </w:pPr>
          </w:p>
        </w:tc>
      </w:tr>
      <w:tr w:rsidR="00AD0CC5" w:rsidRPr="005365E2" w14:paraId="6D7C3D57"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3FBCBEAC" w14:textId="2F521D66" w:rsidR="00AD0CC5" w:rsidRPr="00F50EAE" w:rsidRDefault="00AD0CC5" w:rsidP="00F50EAE">
            <w:pPr>
              <w:numPr>
                <w:ilvl w:val="0"/>
                <w:numId w:val="25"/>
              </w:numPr>
              <w:autoSpaceDE w:val="0"/>
              <w:autoSpaceDN w:val="0"/>
              <w:adjustRightInd w:val="0"/>
              <w:spacing w:after="120"/>
              <w:rPr>
                <w:rFonts w:eastAsia="Arial Unicode MS" w:cs="Times New Roman"/>
                <w:szCs w:val="20"/>
                <w:lang w:eastAsia="ja-JP"/>
              </w:rPr>
            </w:pPr>
            <w:r w:rsidRPr="00F50EAE">
              <w:rPr>
                <w:rFonts w:eastAsia="Arial Unicode MS" w:cs="Times New Roman"/>
                <w:szCs w:val="20"/>
                <w:lang w:eastAsia="ja-JP"/>
              </w:rPr>
              <w:t xml:space="preserve">Will the device </w:t>
            </w:r>
            <w:r w:rsidR="009624B4">
              <w:rPr>
                <w:rFonts w:eastAsia="Arial Unicode MS" w:cs="Times New Roman"/>
                <w:szCs w:val="20"/>
                <w:lang w:eastAsia="ja-JP"/>
              </w:rPr>
              <w:t>stop</w:t>
            </w:r>
            <w:r w:rsidRPr="00F50EAE">
              <w:rPr>
                <w:rFonts w:eastAsia="Arial Unicode MS" w:cs="Times New Roman"/>
                <w:szCs w:val="20"/>
                <w:lang w:eastAsia="ja-JP"/>
              </w:rPr>
              <w:t xml:space="preserve"> operation if load or weight capacity is exceeded?</w:t>
            </w:r>
          </w:p>
        </w:tc>
        <w:tc>
          <w:tcPr>
            <w:tcW w:w="546" w:type="dxa"/>
            <w:tcBorders>
              <w:top w:val="double" w:sz="6" w:space="0" w:color="0070C0"/>
              <w:left w:val="double" w:sz="6" w:space="0" w:color="0070C0"/>
              <w:bottom w:val="double" w:sz="6" w:space="0" w:color="0070C0"/>
              <w:right w:val="double" w:sz="6" w:space="0" w:color="0070C0"/>
            </w:tcBorders>
          </w:tcPr>
          <w:p w14:paraId="46EBA426" w14:textId="77777777" w:rsidR="00AD0CC5" w:rsidRPr="00F50EAE" w:rsidRDefault="00AD0CC5"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9053393" w14:textId="77777777" w:rsidR="00AD0CC5" w:rsidRPr="00F50EAE" w:rsidRDefault="00AD0CC5"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7986C37" w14:textId="77777777" w:rsidR="00AD0CC5" w:rsidRPr="00F50EAE" w:rsidRDefault="00AD0CC5" w:rsidP="00F50EAE">
            <w:pPr>
              <w:spacing w:after="60"/>
              <w:ind w:left="360"/>
              <w:jc w:val="center"/>
              <w:rPr>
                <w:rFonts w:eastAsia="Arial Unicode MS" w:cs="Arial"/>
                <w:szCs w:val="20"/>
                <w:lang w:eastAsia="ja-JP"/>
              </w:rPr>
            </w:pPr>
          </w:p>
        </w:tc>
      </w:tr>
      <w:tr w:rsidR="005365E2" w:rsidRPr="005365E2" w14:paraId="561859A2"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796B63E0" w14:textId="77777777" w:rsidR="005365E2" w:rsidRPr="00F50EAE" w:rsidRDefault="005365E2" w:rsidP="00F50EAE">
            <w:pPr>
              <w:numPr>
                <w:ilvl w:val="0"/>
                <w:numId w:val="25"/>
              </w:numPr>
              <w:autoSpaceDE w:val="0"/>
              <w:autoSpaceDN w:val="0"/>
              <w:adjustRightInd w:val="0"/>
              <w:spacing w:after="120"/>
              <w:rPr>
                <w:rFonts w:eastAsia="Arial Unicode MS" w:cs="Times New Roman"/>
                <w:szCs w:val="20"/>
                <w:lang w:eastAsia="ja-JP"/>
              </w:rPr>
            </w:pPr>
            <w:r w:rsidRPr="00F50EAE">
              <w:rPr>
                <w:rFonts w:eastAsia="Arial Unicode MS" w:cs="Times New Roman"/>
                <w:szCs w:val="20"/>
                <w:lang w:eastAsia="ja-JP"/>
              </w:rPr>
              <w:t xml:space="preserve">Is weight capacity marked on the motor? </w:t>
            </w:r>
          </w:p>
        </w:tc>
        <w:tc>
          <w:tcPr>
            <w:tcW w:w="546" w:type="dxa"/>
            <w:tcBorders>
              <w:top w:val="double" w:sz="6" w:space="0" w:color="0070C0"/>
              <w:left w:val="double" w:sz="6" w:space="0" w:color="0070C0"/>
              <w:bottom w:val="double" w:sz="6" w:space="0" w:color="0070C0"/>
              <w:right w:val="double" w:sz="6" w:space="0" w:color="0070C0"/>
            </w:tcBorders>
          </w:tcPr>
          <w:p w14:paraId="27E37459" w14:textId="77777777" w:rsidR="005365E2" w:rsidRPr="00F50EAE" w:rsidRDefault="005365E2" w:rsidP="00F50EAE">
            <w:pPr>
              <w:spacing w:after="60"/>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BF34A6E"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F7B3E79"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6E3322C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7F338619" w14:textId="77777777" w:rsidR="005365E2" w:rsidRPr="00F50EAE" w:rsidRDefault="005365E2" w:rsidP="00F50EAE">
            <w:pPr>
              <w:numPr>
                <w:ilvl w:val="0"/>
                <w:numId w:val="25"/>
              </w:numPr>
              <w:autoSpaceDE w:val="0"/>
              <w:autoSpaceDN w:val="0"/>
              <w:adjustRightInd w:val="0"/>
              <w:spacing w:after="60"/>
              <w:rPr>
                <w:rFonts w:eastAsia="Arial Unicode MS" w:cs="Times New Roman"/>
                <w:szCs w:val="20"/>
                <w:lang w:eastAsia="ja-JP"/>
              </w:rPr>
            </w:pPr>
            <w:r w:rsidRPr="00F50EAE">
              <w:rPr>
                <w:rFonts w:eastAsia="Calibri" w:cs="Arial"/>
                <w:szCs w:val="20"/>
              </w:rPr>
              <w:t xml:space="preserve">What is the lifting range </w:t>
            </w:r>
            <w:r w:rsidRPr="00F50EAE">
              <w:rPr>
                <w:rFonts w:eastAsia="Arial Unicode MS" w:cs="Times New Roman"/>
                <w:szCs w:val="20"/>
                <w:lang w:eastAsia="ja-JP"/>
              </w:rPr>
              <w:t>i.e. the range of travel from hanger bar connection point in its highest and lowest position?</w:t>
            </w:r>
          </w:p>
        </w:tc>
        <w:tc>
          <w:tcPr>
            <w:tcW w:w="546" w:type="dxa"/>
            <w:tcBorders>
              <w:top w:val="double" w:sz="6" w:space="0" w:color="0070C0"/>
              <w:left w:val="double" w:sz="6" w:space="0" w:color="0070C0"/>
              <w:bottom w:val="double" w:sz="6" w:space="0" w:color="0070C0"/>
              <w:right w:val="double" w:sz="6" w:space="0" w:color="0070C0"/>
            </w:tcBorders>
          </w:tcPr>
          <w:p w14:paraId="76AC5CA6"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D6B37FA"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54F4C69"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5420CF00"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3AC9DC79" w14:textId="77777777" w:rsidR="005365E2" w:rsidRPr="00F50EAE" w:rsidRDefault="005365E2" w:rsidP="00F50EAE">
            <w:pPr>
              <w:numPr>
                <w:ilvl w:val="0"/>
                <w:numId w:val="25"/>
              </w:numPr>
              <w:spacing w:after="60"/>
              <w:rPr>
                <w:rFonts w:eastAsia="Arial Unicode MS" w:cs="Times New Roman"/>
                <w:szCs w:val="20"/>
                <w:lang w:eastAsia="ja-JP"/>
              </w:rPr>
            </w:pPr>
            <w:r w:rsidRPr="00F50EAE">
              <w:rPr>
                <w:rFonts w:eastAsia="Arial Unicode MS" w:cs="Times New Roman"/>
                <w:szCs w:val="20"/>
                <w:lang w:eastAsia="ja-JP"/>
              </w:rPr>
              <w:t>Is there an emergency stop control (must be red)?</w:t>
            </w:r>
          </w:p>
          <w:p w14:paraId="6D1BE000" w14:textId="02BF8BB2" w:rsidR="005365E2" w:rsidRPr="00F50EAE" w:rsidRDefault="005365E2" w:rsidP="00F50EAE">
            <w:pPr>
              <w:numPr>
                <w:ilvl w:val="0"/>
                <w:numId w:val="26"/>
              </w:numPr>
              <w:spacing w:after="60"/>
              <w:rPr>
                <w:rFonts w:eastAsia="Arial Unicode MS" w:cs="Times New Roman"/>
                <w:szCs w:val="20"/>
                <w:lang w:eastAsia="ja-JP"/>
              </w:rPr>
            </w:pPr>
            <w:r w:rsidRPr="00F50EAE">
              <w:rPr>
                <w:rFonts w:eastAsia="Arial Unicode MS" w:cs="Times New Roman"/>
                <w:szCs w:val="20"/>
                <w:lang w:eastAsia="ja-JP"/>
              </w:rPr>
              <w:t>Is it clearly visible during operation</w:t>
            </w:r>
            <w:r w:rsidR="009624B4">
              <w:rPr>
                <w:rFonts w:eastAsia="Arial Unicode MS" w:cs="Times New Roman"/>
                <w:szCs w:val="20"/>
                <w:lang w:eastAsia="ja-JP"/>
              </w:rPr>
              <w:t>,</w:t>
            </w:r>
            <w:r w:rsidRPr="00F50EAE">
              <w:rPr>
                <w:rFonts w:eastAsia="Arial Unicode MS" w:cs="Times New Roman"/>
                <w:szCs w:val="20"/>
                <w:lang w:eastAsia="ja-JP"/>
              </w:rPr>
              <w:t xml:space="preserve"> accessible and easy (physically, intuitively) to use?</w:t>
            </w:r>
          </w:p>
          <w:p w14:paraId="616D5C3B" w14:textId="77777777" w:rsidR="005365E2" w:rsidRPr="00F50EAE" w:rsidRDefault="005365E2" w:rsidP="00F50EAE">
            <w:pPr>
              <w:numPr>
                <w:ilvl w:val="0"/>
                <w:numId w:val="26"/>
              </w:numPr>
              <w:spacing w:after="60"/>
              <w:rPr>
                <w:rFonts w:eastAsia="Arial Unicode MS" w:cs="Times New Roman"/>
                <w:szCs w:val="20"/>
                <w:lang w:eastAsia="ja-JP"/>
              </w:rPr>
            </w:pPr>
            <w:r w:rsidRPr="00F50EAE">
              <w:rPr>
                <w:rFonts w:eastAsia="Arial Unicode MS" w:cs="Times New Roman"/>
                <w:szCs w:val="20"/>
                <w:lang w:eastAsia="ja-JP"/>
              </w:rPr>
              <w:t>Can the emergency stop be easily reset (e.g., consider reach distance to reset emergency pull cord mechanisms that are activated accidentally when environmental services personnel cleaning the lift motor)?</w:t>
            </w:r>
          </w:p>
        </w:tc>
        <w:tc>
          <w:tcPr>
            <w:tcW w:w="546" w:type="dxa"/>
            <w:tcBorders>
              <w:top w:val="double" w:sz="6" w:space="0" w:color="0070C0"/>
              <w:left w:val="double" w:sz="6" w:space="0" w:color="0070C0"/>
              <w:bottom w:val="double" w:sz="6" w:space="0" w:color="0070C0"/>
              <w:right w:val="double" w:sz="6" w:space="0" w:color="0070C0"/>
            </w:tcBorders>
          </w:tcPr>
          <w:p w14:paraId="3B782391"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AF94D3E"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914F5A7"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5319A477"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9B209D8" w14:textId="04D71736" w:rsidR="005365E2" w:rsidRPr="00F50EAE" w:rsidRDefault="00541264" w:rsidP="00F50EAE">
            <w:pPr>
              <w:numPr>
                <w:ilvl w:val="0"/>
                <w:numId w:val="25"/>
              </w:numPr>
              <w:autoSpaceDE w:val="0"/>
              <w:autoSpaceDN w:val="0"/>
              <w:adjustRightInd w:val="0"/>
              <w:spacing w:after="120"/>
              <w:rPr>
                <w:rFonts w:eastAsia="Arial Unicode MS" w:cs="Times New Roman"/>
                <w:szCs w:val="20"/>
                <w:lang w:eastAsia="ja-JP"/>
              </w:rPr>
            </w:pPr>
            <w:r w:rsidRPr="00F50EAE">
              <w:rPr>
                <w:rFonts w:eastAsia="Arial Unicode MS" w:cs="Times New Roman"/>
                <w:szCs w:val="20"/>
                <w:lang w:eastAsia="ja-JP"/>
              </w:rPr>
              <w:t>Are a</w:t>
            </w:r>
            <w:r w:rsidR="00AD0CC5" w:rsidRPr="00F50EAE">
              <w:rPr>
                <w:rFonts w:eastAsia="Arial Unicode MS" w:cs="Times New Roman"/>
                <w:szCs w:val="20"/>
                <w:lang w:eastAsia="ja-JP"/>
              </w:rPr>
              <w:t xml:space="preserve">ll operating controls </w:t>
            </w:r>
            <w:r w:rsidR="00FD4773" w:rsidRPr="00F50EAE">
              <w:rPr>
                <w:rFonts w:eastAsia="Arial Unicode MS" w:cs="Times New Roman"/>
                <w:szCs w:val="20"/>
                <w:lang w:eastAsia="ja-JP"/>
              </w:rPr>
              <w:t>labelled</w:t>
            </w:r>
            <w:r w:rsidRPr="00F50EAE">
              <w:rPr>
                <w:rFonts w:eastAsia="Arial Unicode MS" w:cs="Times New Roman"/>
                <w:szCs w:val="20"/>
                <w:lang w:eastAsia="ja-JP"/>
              </w:rPr>
              <w:t xml:space="preserve"> to indicate their</w:t>
            </w:r>
            <w:r w:rsidR="00AD0CC5" w:rsidRPr="00F50EAE">
              <w:rPr>
                <w:rFonts w:eastAsia="Arial Unicode MS" w:cs="Times New Roman"/>
                <w:szCs w:val="20"/>
                <w:lang w:eastAsia="ja-JP"/>
              </w:rPr>
              <w:t xml:space="preserve"> intended </w:t>
            </w:r>
            <w:r w:rsidRPr="00F50EAE">
              <w:rPr>
                <w:rFonts w:eastAsia="Arial Unicode MS" w:cs="Times New Roman"/>
                <w:szCs w:val="20"/>
                <w:lang w:eastAsia="ja-JP"/>
              </w:rPr>
              <w:t>function?</w:t>
            </w:r>
          </w:p>
        </w:tc>
        <w:tc>
          <w:tcPr>
            <w:tcW w:w="546" w:type="dxa"/>
            <w:tcBorders>
              <w:top w:val="double" w:sz="6" w:space="0" w:color="0070C0"/>
              <w:left w:val="double" w:sz="6" w:space="0" w:color="0070C0"/>
              <w:bottom w:val="double" w:sz="6" w:space="0" w:color="0070C0"/>
              <w:right w:val="double" w:sz="6" w:space="0" w:color="0070C0"/>
            </w:tcBorders>
          </w:tcPr>
          <w:p w14:paraId="0E306AF4"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283D10E"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5F7EBB0"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11423E7B"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19C747CB" w14:textId="77777777" w:rsidR="005365E2" w:rsidRPr="00F50EAE" w:rsidRDefault="005365E2" w:rsidP="00F50EAE">
            <w:pPr>
              <w:numPr>
                <w:ilvl w:val="0"/>
                <w:numId w:val="25"/>
              </w:numPr>
              <w:spacing w:after="60"/>
              <w:rPr>
                <w:rFonts w:eastAsia="Arial Unicode MS" w:cs="Times New Roman"/>
                <w:szCs w:val="20"/>
                <w:lang w:eastAsia="ja-JP"/>
              </w:rPr>
            </w:pPr>
            <w:r w:rsidRPr="00F50EAE">
              <w:rPr>
                <w:rFonts w:eastAsia="Arial Unicode MS" w:cs="Times New Roman"/>
                <w:bCs/>
                <w:szCs w:val="20"/>
                <w:lang w:eastAsia="ja-JP"/>
              </w:rPr>
              <w:t xml:space="preserve">Is there a manual override control </w:t>
            </w:r>
            <w:r w:rsidRPr="00F50EAE">
              <w:rPr>
                <w:rFonts w:eastAsia="Arial Unicode MS" w:cs="Times New Roman"/>
                <w:szCs w:val="20"/>
                <w:lang w:eastAsia="ja-JP"/>
              </w:rPr>
              <w:t>if the battery loses power e.g., alternate mechanism to lower the patient safely?</w:t>
            </w:r>
          </w:p>
          <w:p w14:paraId="0D19F311" w14:textId="14B7DB61" w:rsidR="005365E2" w:rsidRPr="00F50EAE" w:rsidRDefault="005365E2" w:rsidP="00F50EAE">
            <w:pPr>
              <w:numPr>
                <w:ilvl w:val="0"/>
                <w:numId w:val="27"/>
              </w:numPr>
              <w:spacing w:after="60"/>
              <w:rPr>
                <w:rFonts w:eastAsia="Arial Unicode MS" w:cs="Times New Roman"/>
                <w:szCs w:val="20"/>
                <w:lang w:eastAsia="ja-JP"/>
              </w:rPr>
            </w:pPr>
            <w:r w:rsidRPr="00F50EAE">
              <w:rPr>
                <w:rFonts w:eastAsia="Arial Unicode MS" w:cs="Times New Roman"/>
                <w:szCs w:val="20"/>
                <w:lang w:eastAsia="ja-JP"/>
              </w:rPr>
              <w:t xml:space="preserve">Is it clearly visible during operation, accessible and easy (physically, intuitively) to use? </w:t>
            </w:r>
          </w:p>
          <w:p w14:paraId="378E8F1F" w14:textId="77777777" w:rsidR="005365E2" w:rsidRPr="00F50EAE" w:rsidRDefault="005365E2" w:rsidP="00F50EAE">
            <w:pPr>
              <w:numPr>
                <w:ilvl w:val="0"/>
                <w:numId w:val="27"/>
              </w:numPr>
              <w:spacing w:after="60"/>
              <w:rPr>
                <w:rFonts w:eastAsia="Arial Unicode MS" w:cs="Times New Roman"/>
                <w:bCs/>
                <w:szCs w:val="20"/>
                <w:lang w:eastAsia="ja-JP"/>
              </w:rPr>
            </w:pPr>
            <w:r w:rsidRPr="00F50EAE">
              <w:rPr>
                <w:rFonts w:eastAsia="Arial Unicode MS" w:cs="Times New Roman"/>
                <w:szCs w:val="20"/>
                <w:lang w:eastAsia="ja-JP"/>
              </w:rPr>
              <w:t>Is there protection against free falling?</w:t>
            </w:r>
          </w:p>
        </w:tc>
        <w:tc>
          <w:tcPr>
            <w:tcW w:w="546" w:type="dxa"/>
            <w:tcBorders>
              <w:top w:val="double" w:sz="6" w:space="0" w:color="0070C0"/>
              <w:left w:val="double" w:sz="6" w:space="0" w:color="0070C0"/>
              <w:bottom w:val="double" w:sz="6" w:space="0" w:color="0070C0"/>
              <w:right w:val="double" w:sz="6" w:space="0" w:color="0070C0"/>
            </w:tcBorders>
          </w:tcPr>
          <w:p w14:paraId="731557B9"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4D34EA5"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97CBBEE" w14:textId="77777777" w:rsidR="005365E2" w:rsidRPr="00F50EAE" w:rsidRDefault="005365E2" w:rsidP="00F50EAE">
            <w:pPr>
              <w:spacing w:after="60"/>
              <w:ind w:left="360"/>
              <w:jc w:val="center"/>
              <w:rPr>
                <w:rFonts w:eastAsia="Arial Unicode MS" w:cs="Arial"/>
                <w:szCs w:val="20"/>
                <w:lang w:eastAsia="ja-JP"/>
              </w:rPr>
            </w:pPr>
          </w:p>
        </w:tc>
      </w:tr>
      <w:tr w:rsidR="00D25FF1" w:rsidRPr="005365E2" w14:paraId="16934F59"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639FFC39" w14:textId="0E775A11" w:rsidR="00D25FF1" w:rsidRPr="00F50EAE" w:rsidRDefault="00D25FF1" w:rsidP="00F50EAE">
            <w:pPr>
              <w:numPr>
                <w:ilvl w:val="0"/>
                <w:numId w:val="25"/>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Do performance requirements such as the rate of lifting and lowering</w:t>
            </w:r>
            <w:r w:rsidR="00F81256" w:rsidRPr="00F50EAE">
              <w:rPr>
                <w:rFonts w:eastAsia="Arial Unicode MS" w:cs="Times New Roman"/>
                <w:bCs/>
                <w:szCs w:val="20"/>
                <w:lang w:eastAsia="ja-JP"/>
              </w:rPr>
              <w:t xml:space="preserve"> and </w:t>
            </w:r>
            <w:r w:rsidRPr="00F50EAE">
              <w:rPr>
                <w:rFonts w:eastAsia="Arial Unicode MS" w:cs="Times New Roman"/>
                <w:bCs/>
                <w:szCs w:val="20"/>
                <w:lang w:eastAsia="ja-JP"/>
              </w:rPr>
              <w:t>powered horizontal movement</w:t>
            </w:r>
            <w:r w:rsidR="00F81256" w:rsidRPr="00F50EAE">
              <w:rPr>
                <w:rFonts w:eastAsia="Arial Unicode MS" w:cs="Times New Roman"/>
                <w:bCs/>
                <w:szCs w:val="20"/>
                <w:lang w:eastAsia="ja-JP"/>
              </w:rPr>
              <w:t xml:space="preserve"> </w:t>
            </w:r>
            <w:r w:rsidRPr="00F50EAE">
              <w:rPr>
                <w:rFonts w:eastAsia="Arial Unicode MS" w:cs="Times New Roman"/>
                <w:bCs/>
                <w:szCs w:val="20"/>
                <w:lang w:eastAsia="ja-JP"/>
              </w:rPr>
              <w:t>meet ISO</w:t>
            </w:r>
            <w:r w:rsidR="007D30E2" w:rsidRPr="00F50EAE">
              <w:rPr>
                <w:rFonts w:eastAsia="Arial Unicode MS" w:cs="Times New Roman"/>
                <w:bCs/>
                <w:szCs w:val="20"/>
                <w:lang w:eastAsia="ja-JP"/>
              </w:rPr>
              <w:t xml:space="preserve"> </w:t>
            </w:r>
            <w:r w:rsidRPr="00F50EAE">
              <w:rPr>
                <w:rFonts w:eastAsia="Arial Unicode MS" w:cs="Times New Roman"/>
                <w:bCs/>
                <w:szCs w:val="20"/>
                <w:lang w:eastAsia="ja-JP"/>
              </w:rPr>
              <w:t>10535 design specifications</w:t>
            </w:r>
            <w:r w:rsidR="0000482B" w:rsidRPr="00F50EAE">
              <w:rPr>
                <w:rFonts w:eastAsia="Arial Unicode MS" w:cs="Times New Roman"/>
                <w:bCs/>
                <w:szCs w:val="20"/>
                <w:lang w:eastAsia="ja-JP"/>
              </w:rPr>
              <w:t>?</w:t>
            </w:r>
          </w:p>
          <w:p w14:paraId="5009CFE5" w14:textId="39FA6E64" w:rsidR="00D25FF1" w:rsidRPr="00F50EAE" w:rsidRDefault="00D25FF1" w:rsidP="00F50EAE">
            <w:pPr>
              <w:autoSpaceDE w:val="0"/>
              <w:autoSpaceDN w:val="0"/>
              <w:adjustRightInd w:val="0"/>
              <w:spacing w:after="60"/>
              <w:ind w:left="360"/>
              <w:rPr>
                <w:rFonts w:eastAsia="Arial Unicode MS" w:cs="Times New Roman"/>
                <w:bCs/>
                <w:szCs w:val="20"/>
                <w:lang w:eastAsia="ja-JP"/>
              </w:rPr>
            </w:pPr>
            <w:r w:rsidRPr="00F50EAE">
              <w:rPr>
                <w:rFonts w:eastAsia="Calibri" w:cs="Arial,Bold"/>
                <w:bCs/>
                <w:szCs w:val="20"/>
              </w:rPr>
              <w:t>Note - the rate (velocity) of lifting and lowering the hanger bar</w:t>
            </w:r>
            <w:r w:rsidRPr="00F50EAE">
              <w:rPr>
                <w:rFonts w:eastAsia="Calibri" w:cs="Arial"/>
                <w:szCs w:val="20"/>
              </w:rPr>
              <w:t xml:space="preserve"> when connected to the motor strap shall not exceed 0,15 m/s when loaded or 0,25 m/s when </w:t>
            </w:r>
            <w:proofErr w:type="spellStart"/>
            <w:r w:rsidRPr="00F50EAE">
              <w:rPr>
                <w:rFonts w:eastAsia="Calibri" w:cs="Arial"/>
                <w:szCs w:val="20"/>
              </w:rPr>
              <w:t>unloaded.</w:t>
            </w:r>
            <w:r w:rsidR="007D30E2" w:rsidRPr="00F50EAE">
              <w:rPr>
                <w:rFonts w:eastAsia="Calibri" w:cs="Arial"/>
                <w:szCs w:val="20"/>
                <w:vertAlign w:val="superscript"/>
              </w:rPr>
              <w:t>10</w:t>
            </w:r>
            <w:proofErr w:type="spellEnd"/>
            <w:r w:rsidRPr="00F50EAE">
              <w:rPr>
                <w:rFonts w:eastAsia="Calibri" w:cs="Arial"/>
                <w:szCs w:val="20"/>
              </w:rPr>
              <w:t xml:space="preserve"> </w:t>
            </w:r>
          </w:p>
        </w:tc>
        <w:tc>
          <w:tcPr>
            <w:tcW w:w="546" w:type="dxa"/>
            <w:tcBorders>
              <w:top w:val="double" w:sz="6" w:space="0" w:color="0070C0"/>
              <w:left w:val="double" w:sz="6" w:space="0" w:color="0070C0"/>
              <w:bottom w:val="double" w:sz="6" w:space="0" w:color="0070C0"/>
              <w:right w:val="double" w:sz="6" w:space="0" w:color="0070C0"/>
            </w:tcBorders>
          </w:tcPr>
          <w:p w14:paraId="2379630D" w14:textId="77777777" w:rsidR="00D25FF1" w:rsidRPr="00F50EAE" w:rsidRDefault="00D25FF1"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2D9C1EB" w14:textId="77777777" w:rsidR="00D25FF1" w:rsidRPr="00F50EAE" w:rsidRDefault="00D25FF1"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76F0FFD4" w14:textId="77777777" w:rsidR="00D25FF1" w:rsidRPr="00F50EAE" w:rsidRDefault="00D25FF1" w:rsidP="00F50EAE">
            <w:pPr>
              <w:spacing w:after="60"/>
              <w:ind w:left="360"/>
              <w:jc w:val="center"/>
              <w:rPr>
                <w:rFonts w:eastAsia="Arial Unicode MS" w:cs="Arial"/>
                <w:szCs w:val="20"/>
                <w:lang w:eastAsia="ja-JP"/>
              </w:rPr>
            </w:pPr>
          </w:p>
        </w:tc>
      </w:tr>
      <w:tr w:rsidR="005365E2" w:rsidRPr="005365E2" w14:paraId="27DAADF3"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49AA506A" w14:textId="3F1D601D" w:rsidR="00F50EAE" w:rsidRPr="00F50EAE" w:rsidRDefault="00D25FF1" w:rsidP="00F50EAE">
            <w:pPr>
              <w:pStyle w:val="ListParagraph"/>
              <w:numPr>
                <w:ilvl w:val="0"/>
                <w:numId w:val="57"/>
              </w:numPr>
              <w:autoSpaceDE w:val="0"/>
              <w:autoSpaceDN w:val="0"/>
              <w:adjustRightInd w:val="0"/>
              <w:spacing w:after="120"/>
              <w:contextualSpacing w:val="0"/>
              <w:rPr>
                <w:rFonts w:eastAsia="Arial Unicode MS" w:cs="Times New Roman"/>
                <w:szCs w:val="20"/>
                <w:lang w:eastAsia="ja-JP"/>
              </w:rPr>
            </w:pPr>
            <w:r w:rsidRPr="00F50EAE">
              <w:rPr>
                <w:rFonts w:eastAsia="Arial Unicode MS" w:cs="Times New Roman"/>
                <w:bCs/>
                <w:szCs w:val="20"/>
                <w:lang w:eastAsia="ja-JP"/>
              </w:rPr>
              <w:t xml:space="preserve">Is  the speed of operation satisfactory for staff and patients? </w:t>
            </w:r>
          </w:p>
        </w:tc>
        <w:tc>
          <w:tcPr>
            <w:tcW w:w="546" w:type="dxa"/>
            <w:tcBorders>
              <w:top w:val="double" w:sz="6" w:space="0" w:color="0070C0"/>
              <w:left w:val="double" w:sz="6" w:space="0" w:color="0070C0"/>
              <w:bottom w:val="double" w:sz="6" w:space="0" w:color="0070C0"/>
              <w:right w:val="double" w:sz="6" w:space="0" w:color="0070C0"/>
            </w:tcBorders>
          </w:tcPr>
          <w:p w14:paraId="25DBC528"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B27506A"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E44FE40"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293276B7"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B500ECF" w14:textId="2BB16618" w:rsidR="00CF039D" w:rsidRPr="00F50EAE" w:rsidRDefault="00EA52F5" w:rsidP="00F50EAE">
            <w:pPr>
              <w:numPr>
                <w:ilvl w:val="0"/>
                <w:numId w:val="58"/>
              </w:numPr>
              <w:autoSpaceDE w:val="0"/>
              <w:autoSpaceDN w:val="0"/>
              <w:adjustRightInd w:val="0"/>
              <w:spacing w:after="60"/>
              <w:rPr>
                <w:rFonts w:eastAsia="Arial Unicode MS" w:cs="Times New Roman"/>
                <w:szCs w:val="20"/>
                <w:lang w:eastAsia="ja-JP"/>
              </w:rPr>
            </w:pPr>
            <w:r w:rsidRPr="00F50EAE">
              <w:rPr>
                <w:rFonts w:eastAsia="Arial Unicode MS" w:cs="Times New Roman"/>
                <w:szCs w:val="20"/>
                <w:lang w:eastAsia="ja-JP"/>
              </w:rPr>
              <w:t xml:space="preserve">Are there any design features that could cause a risk of </w:t>
            </w:r>
            <w:r w:rsidR="00CF039D" w:rsidRPr="00F50EAE">
              <w:rPr>
                <w:rFonts w:eastAsia="Arial Unicode MS" w:cs="Times New Roman"/>
                <w:szCs w:val="20"/>
                <w:lang w:eastAsia="ja-JP"/>
              </w:rPr>
              <w:t>entrapment and/or squeezing hazard</w:t>
            </w:r>
            <w:r w:rsidRPr="00F50EAE">
              <w:rPr>
                <w:rFonts w:eastAsia="Arial Unicode MS" w:cs="Times New Roman"/>
                <w:szCs w:val="20"/>
                <w:lang w:eastAsia="ja-JP"/>
              </w:rPr>
              <w:t xml:space="preserve"> for the caregiver and/or patient? </w:t>
            </w:r>
            <w:r w:rsidR="00277190" w:rsidRPr="00F50EAE">
              <w:rPr>
                <w:rFonts w:eastAsia="Arial Unicode MS" w:cs="Times New Roman"/>
                <w:szCs w:val="20"/>
                <w:lang w:eastAsia="ja-JP"/>
              </w:rPr>
              <w:t xml:space="preserve"> </w:t>
            </w:r>
            <w:r w:rsidRPr="00F50EAE">
              <w:rPr>
                <w:rFonts w:eastAsia="Arial Unicode MS" w:cs="Times New Roman"/>
                <w:szCs w:val="20"/>
                <w:lang w:eastAsia="ja-JP"/>
              </w:rPr>
              <w:t>(</w:t>
            </w:r>
            <w:r w:rsidR="0000482B" w:rsidRPr="00F50EAE">
              <w:rPr>
                <w:rFonts w:eastAsia="Arial Unicode MS" w:cs="Times New Roman"/>
                <w:szCs w:val="20"/>
                <w:lang w:eastAsia="ja-JP"/>
              </w:rPr>
              <w:t xml:space="preserve">ISO 10525:2021 </w:t>
            </w:r>
            <w:r w:rsidRPr="00F50EAE">
              <w:rPr>
                <w:rFonts w:eastAsia="Arial Unicode MS" w:cs="Times New Roman"/>
                <w:szCs w:val="20"/>
                <w:lang w:eastAsia="ja-JP"/>
              </w:rPr>
              <w:t xml:space="preserve">details specific </w:t>
            </w:r>
            <w:r w:rsidR="0000482B" w:rsidRPr="00F50EAE">
              <w:rPr>
                <w:rFonts w:eastAsia="Arial Unicode MS" w:cs="Times New Roman"/>
                <w:szCs w:val="20"/>
                <w:lang w:eastAsia="ja-JP"/>
              </w:rPr>
              <w:t xml:space="preserve">design </w:t>
            </w:r>
            <w:r w:rsidRPr="00F50EAE">
              <w:rPr>
                <w:rFonts w:eastAsia="Arial Unicode MS" w:cs="Times New Roman"/>
                <w:szCs w:val="20"/>
                <w:lang w:eastAsia="ja-JP"/>
              </w:rPr>
              <w:t>specifications for these risks)</w:t>
            </w:r>
          </w:p>
        </w:tc>
        <w:tc>
          <w:tcPr>
            <w:tcW w:w="546" w:type="dxa"/>
            <w:tcBorders>
              <w:top w:val="double" w:sz="6" w:space="0" w:color="0070C0"/>
              <w:left w:val="double" w:sz="6" w:space="0" w:color="0070C0"/>
              <w:bottom w:val="double" w:sz="6" w:space="0" w:color="0070C0"/>
              <w:right w:val="double" w:sz="6" w:space="0" w:color="0070C0"/>
            </w:tcBorders>
          </w:tcPr>
          <w:p w14:paraId="1954D246"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6138E4F"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7476676"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4952CD8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3BB5876D" w14:textId="77777777" w:rsidR="00103958" w:rsidRPr="00F50EAE" w:rsidRDefault="00103958" w:rsidP="00F50EAE">
            <w:pPr>
              <w:numPr>
                <w:ilvl w:val="0"/>
                <w:numId w:val="58"/>
              </w:numPr>
              <w:autoSpaceDE w:val="0"/>
              <w:autoSpaceDN w:val="0"/>
              <w:adjustRightInd w:val="0"/>
              <w:spacing w:after="60"/>
              <w:rPr>
                <w:rFonts w:eastAsia="Arial Unicode MS" w:cs="Times New Roman"/>
                <w:bCs/>
                <w:szCs w:val="20"/>
                <w:lang w:eastAsia="ja-JP"/>
              </w:rPr>
            </w:pPr>
            <w:r w:rsidRPr="00F50EAE">
              <w:rPr>
                <w:rFonts w:eastAsia="Arial Unicode MS" w:cs="Times New Roman"/>
                <w:szCs w:val="20"/>
                <w:lang w:eastAsia="ja-JP"/>
              </w:rPr>
              <w:t>Noise &amp; vibration</w:t>
            </w:r>
          </w:p>
          <w:p w14:paraId="57555248" w14:textId="36BAEA26" w:rsidR="005365E2" w:rsidRPr="00F50EAE" w:rsidRDefault="005365E2" w:rsidP="00F50EAE">
            <w:pPr>
              <w:numPr>
                <w:ilvl w:val="1"/>
                <w:numId w:val="59"/>
              </w:numPr>
              <w:autoSpaceDE w:val="0"/>
              <w:autoSpaceDN w:val="0"/>
              <w:adjustRightInd w:val="0"/>
              <w:spacing w:after="60"/>
              <w:rPr>
                <w:rFonts w:eastAsia="Arial Unicode MS" w:cs="Times New Roman"/>
                <w:bCs/>
                <w:szCs w:val="20"/>
                <w:lang w:eastAsia="ja-JP"/>
              </w:rPr>
            </w:pPr>
            <w:r w:rsidRPr="00F50EAE">
              <w:rPr>
                <w:rFonts w:eastAsia="Arial Unicode MS" w:cs="Times New Roman"/>
                <w:szCs w:val="20"/>
                <w:lang w:eastAsia="ja-JP"/>
              </w:rPr>
              <w:t>What is the noise level when in operation?</w:t>
            </w:r>
            <w:r w:rsidR="00103958" w:rsidRPr="00F50EAE">
              <w:rPr>
                <w:rFonts w:eastAsia="Arial Unicode MS" w:cs="Times New Roman"/>
                <w:szCs w:val="20"/>
                <w:lang w:eastAsia="ja-JP"/>
              </w:rPr>
              <w:t xml:space="preserve"> </w:t>
            </w:r>
          </w:p>
          <w:p w14:paraId="34E67195" w14:textId="77777777" w:rsidR="00F137E5" w:rsidRPr="00F50EAE" w:rsidRDefault="00103958" w:rsidP="00F50EAE">
            <w:pPr>
              <w:numPr>
                <w:ilvl w:val="1"/>
                <w:numId w:val="59"/>
              </w:numPr>
              <w:autoSpaceDE w:val="0"/>
              <w:autoSpaceDN w:val="0"/>
              <w:adjustRightInd w:val="0"/>
              <w:spacing w:after="60"/>
              <w:rPr>
                <w:rFonts w:eastAsia="Arial Unicode MS" w:cs="Times New Roman"/>
                <w:bCs/>
                <w:szCs w:val="20"/>
                <w:lang w:eastAsia="ja-JP"/>
              </w:rPr>
            </w:pPr>
            <w:r w:rsidRPr="00F50EAE">
              <w:rPr>
                <w:rFonts w:eastAsia="Arial Unicode MS" w:cs="Times New Roman"/>
                <w:szCs w:val="20"/>
                <w:lang w:eastAsia="ja-JP"/>
              </w:rPr>
              <w:t>Can audible alarms be heard when the device is being operated?</w:t>
            </w:r>
          </w:p>
          <w:p w14:paraId="100106A7" w14:textId="0B41C1A1" w:rsidR="00103958" w:rsidRPr="00F50EAE" w:rsidRDefault="00F137E5" w:rsidP="00F50EAE">
            <w:pPr>
              <w:numPr>
                <w:ilvl w:val="1"/>
                <w:numId w:val="59"/>
              </w:numPr>
              <w:autoSpaceDE w:val="0"/>
              <w:autoSpaceDN w:val="0"/>
              <w:adjustRightInd w:val="0"/>
              <w:spacing w:after="60"/>
              <w:rPr>
                <w:rFonts w:eastAsia="Arial Unicode MS" w:cs="Times New Roman"/>
                <w:bCs/>
                <w:szCs w:val="20"/>
                <w:lang w:eastAsia="ja-JP"/>
              </w:rPr>
            </w:pPr>
            <w:r w:rsidRPr="00F50EAE">
              <w:rPr>
                <w:color w:val="000000"/>
                <w:szCs w:val="20"/>
              </w:rPr>
              <w:t>The noise and vibration levels comply with the standards set by ISO 10535:2021.</w:t>
            </w:r>
          </w:p>
        </w:tc>
        <w:tc>
          <w:tcPr>
            <w:tcW w:w="546" w:type="dxa"/>
            <w:tcBorders>
              <w:top w:val="double" w:sz="6" w:space="0" w:color="0070C0"/>
              <w:left w:val="double" w:sz="6" w:space="0" w:color="0070C0"/>
              <w:bottom w:val="double" w:sz="6" w:space="0" w:color="0070C0"/>
              <w:right w:val="double" w:sz="6" w:space="0" w:color="0070C0"/>
            </w:tcBorders>
          </w:tcPr>
          <w:p w14:paraId="1268E2AD"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CCCCE8D"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81CF0E8" w14:textId="77777777" w:rsidR="005365E2" w:rsidRPr="00F50EAE" w:rsidRDefault="005365E2" w:rsidP="00F50EAE">
            <w:pPr>
              <w:spacing w:after="60"/>
              <w:ind w:left="360"/>
              <w:jc w:val="center"/>
              <w:rPr>
                <w:rFonts w:eastAsia="Arial Unicode MS" w:cs="Arial"/>
                <w:szCs w:val="20"/>
                <w:lang w:eastAsia="ja-JP"/>
              </w:rPr>
            </w:pPr>
          </w:p>
        </w:tc>
      </w:tr>
      <w:tr w:rsidR="00103958" w:rsidRPr="005365E2" w14:paraId="148ABC2D"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594ED575" w14:textId="173615CF" w:rsidR="00F50EAE" w:rsidRPr="00F50EAE" w:rsidRDefault="00FF55FB" w:rsidP="00F50EAE">
            <w:pPr>
              <w:numPr>
                <w:ilvl w:val="0"/>
                <w:numId w:val="58"/>
              </w:numPr>
              <w:autoSpaceDE w:val="0"/>
              <w:autoSpaceDN w:val="0"/>
              <w:adjustRightInd w:val="0"/>
              <w:spacing w:after="60"/>
              <w:rPr>
                <w:rFonts w:eastAsia="Arial Unicode MS" w:cs="Times New Roman"/>
                <w:bCs/>
                <w:szCs w:val="20"/>
                <w:lang w:eastAsia="ja-JP"/>
              </w:rPr>
            </w:pPr>
            <w:r w:rsidRPr="00F50EAE">
              <w:rPr>
                <w:rFonts w:eastAsia="Times New Roman" w:cs="Times New Roman"/>
                <w:szCs w:val="20"/>
              </w:rPr>
              <w:t>Desig</w:t>
            </w:r>
            <w:r w:rsidR="00AD0CC5" w:rsidRPr="00F50EAE">
              <w:rPr>
                <w:rFonts w:eastAsia="Times New Roman" w:cs="Times New Roman"/>
                <w:szCs w:val="20"/>
              </w:rPr>
              <w:t>n</w:t>
            </w:r>
            <w:r w:rsidRPr="00F50EAE">
              <w:rPr>
                <w:rFonts w:eastAsia="Times New Roman" w:cs="Times New Roman"/>
                <w:szCs w:val="20"/>
              </w:rPr>
              <w:t xml:space="preserve"> of grips, handles, and pedals/foot controls </w:t>
            </w:r>
            <w:r w:rsidRPr="00F50EAE">
              <w:rPr>
                <w:color w:val="000000"/>
                <w:szCs w:val="20"/>
              </w:rPr>
              <w:t>comply with the ergonomics design specifications set by ISO 10535:2021.</w:t>
            </w:r>
          </w:p>
        </w:tc>
        <w:tc>
          <w:tcPr>
            <w:tcW w:w="546" w:type="dxa"/>
            <w:tcBorders>
              <w:top w:val="double" w:sz="6" w:space="0" w:color="0070C0"/>
              <w:left w:val="double" w:sz="6" w:space="0" w:color="0070C0"/>
              <w:bottom w:val="double" w:sz="6" w:space="0" w:color="0070C0"/>
              <w:right w:val="double" w:sz="6" w:space="0" w:color="0070C0"/>
            </w:tcBorders>
          </w:tcPr>
          <w:p w14:paraId="405FD507" w14:textId="77777777" w:rsidR="00103958" w:rsidRPr="00F50EAE" w:rsidRDefault="00103958"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77C3A1F" w14:textId="77777777" w:rsidR="00103958" w:rsidRPr="00F50EAE" w:rsidRDefault="00103958"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3CE832A" w14:textId="77777777" w:rsidR="00103958" w:rsidRPr="00F50EAE" w:rsidRDefault="00103958" w:rsidP="00F50EAE">
            <w:pPr>
              <w:spacing w:after="60"/>
              <w:ind w:left="360"/>
              <w:jc w:val="center"/>
              <w:rPr>
                <w:rFonts w:eastAsia="Arial Unicode MS" w:cs="Arial"/>
                <w:szCs w:val="20"/>
                <w:lang w:eastAsia="ja-JP"/>
              </w:rPr>
            </w:pPr>
          </w:p>
        </w:tc>
      </w:tr>
      <w:tr w:rsidR="005365E2" w:rsidRPr="005365E2" w14:paraId="43437474"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8A34DF9" w14:textId="77777777" w:rsidR="005365E2" w:rsidRPr="00F50EAE" w:rsidRDefault="005365E2" w:rsidP="00F50EAE">
            <w:pPr>
              <w:numPr>
                <w:ilvl w:val="0"/>
                <w:numId w:val="58"/>
              </w:numPr>
              <w:tabs>
                <w:tab w:val="left" w:pos="432"/>
                <w:tab w:val="left" w:pos="864"/>
                <w:tab w:val="left" w:pos="1080"/>
                <w:tab w:val="left" w:pos="1296"/>
                <w:tab w:val="left" w:pos="14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120"/>
              <w:rPr>
                <w:rFonts w:eastAsia="Times New Roman" w:cs="Times New Roman"/>
                <w:szCs w:val="20"/>
              </w:rPr>
            </w:pPr>
            <w:r w:rsidRPr="00F50EAE">
              <w:rPr>
                <w:rFonts w:eastAsia="Times New Roman" w:cs="Times New Roman"/>
                <w:szCs w:val="20"/>
              </w:rPr>
              <w:t>Is there automatic shut-off if hoist strap (if present) is twisted?</w:t>
            </w:r>
          </w:p>
        </w:tc>
        <w:tc>
          <w:tcPr>
            <w:tcW w:w="546" w:type="dxa"/>
            <w:tcBorders>
              <w:top w:val="double" w:sz="6" w:space="0" w:color="0070C0"/>
              <w:left w:val="double" w:sz="6" w:space="0" w:color="0070C0"/>
              <w:bottom w:val="double" w:sz="6" w:space="0" w:color="0070C0"/>
              <w:right w:val="double" w:sz="6" w:space="0" w:color="0070C0"/>
            </w:tcBorders>
          </w:tcPr>
          <w:p w14:paraId="7BF2F716"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2FDF896"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436540E"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5B0E7A80"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DD7580A" w14:textId="77777777" w:rsidR="005365E2" w:rsidRPr="00F50EAE" w:rsidRDefault="005365E2" w:rsidP="00F50EAE">
            <w:pPr>
              <w:numPr>
                <w:ilvl w:val="0"/>
                <w:numId w:val="58"/>
              </w:numPr>
              <w:autoSpaceDE w:val="0"/>
              <w:autoSpaceDN w:val="0"/>
              <w:adjustRightInd w:val="0"/>
              <w:spacing w:after="120"/>
              <w:rPr>
                <w:rFonts w:eastAsia="Arial Unicode MS" w:cs="Times New Roman"/>
                <w:bCs/>
                <w:szCs w:val="20"/>
                <w:lang w:eastAsia="ja-JP"/>
              </w:rPr>
            </w:pPr>
            <w:r w:rsidRPr="00F50EAE">
              <w:rPr>
                <w:rFonts w:eastAsia="Arial Unicode MS" w:cs="Times New Roman"/>
                <w:szCs w:val="20"/>
                <w:lang w:eastAsia="ja-JP"/>
              </w:rPr>
              <w:t>Is the soft start/stop (smooth acceleration/deceleration)?</w:t>
            </w:r>
          </w:p>
        </w:tc>
        <w:tc>
          <w:tcPr>
            <w:tcW w:w="546" w:type="dxa"/>
            <w:tcBorders>
              <w:top w:val="double" w:sz="6" w:space="0" w:color="0070C0"/>
              <w:left w:val="double" w:sz="6" w:space="0" w:color="0070C0"/>
              <w:bottom w:val="double" w:sz="6" w:space="0" w:color="0070C0"/>
              <w:right w:val="double" w:sz="6" w:space="0" w:color="0070C0"/>
            </w:tcBorders>
          </w:tcPr>
          <w:p w14:paraId="19593F91"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FE85F8A"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0A5FE02" w14:textId="77777777" w:rsidR="005365E2" w:rsidRPr="00F50EAE" w:rsidRDefault="005365E2" w:rsidP="00F50EAE">
            <w:pPr>
              <w:spacing w:after="60"/>
              <w:ind w:left="360"/>
              <w:jc w:val="center"/>
              <w:rPr>
                <w:rFonts w:eastAsia="Arial Unicode MS" w:cs="Arial"/>
                <w:szCs w:val="20"/>
                <w:lang w:eastAsia="ja-JP"/>
              </w:rPr>
            </w:pPr>
          </w:p>
        </w:tc>
      </w:tr>
      <w:tr w:rsidR="00F50EAE" w:rsidRPr="005365E2" w14:paraId="23DF9700" w14:textId="77777777" w:rsidTr="00F50EAE">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5D1545E0" w14:textId="77777777" w:rsidR="00F50EAE" w:rsidRPr="00F50EAE" w:rsidRDefault="00F50EAE" w:rsidP="00F50EAE">
            <w:pPr>
              <w:rPr>
                <w:b/>
                <w:bCs/>
                <w:color w:val="FFFFFF" w:themeColor="background1"/>
                <w:sz w:val="24"/>
                <w:szCs w:val="24"/>
              </w:rPr>
            </w:pPr>
            <w:r w:rsidRPr="00F50EAE">
              <w:rPr>
                <w:b/>
                <w:bCs/>
                <w:color w:val="FFFFFF" w:themeColor="background1"/>
                <w:sz w:val="24"/>
                <w:szCs w:val="24"/>
              </w:rPr>
              <w:lastRenderedPageBreak/>
              <w:t xml:space="preserve">B.  Design Considerations Applicable to Powered Lift Equipment (Ceiling, Floor, Sit to Stand/Stand  </w:t>
            </w:r>
          </w:p>
          <w:p w14:paraId="14267EEA" w14:textId="77777777" w:rsidR="00F50EAE" w:rsidRPr="00F50EAE" w:rsidRDefault="00F50EAE" w:rsidP="00F50EAE">
            <w:pPr>
              <w:rPr>
                <w:szCs w:val="20"/>
              </w:rPr>
            </w:pPr>
            <w:r w:rsidRPr="00F50EAE">
              <w:rPr>
                <w:b/>
                <w:bCs/>
                <w:color w:val="FFFFFF" w:themeColor="background1"/>
                <w:sz w:val="24"/>
                <w:szCs w:val="24"/>
              </w:rPr>
              <w:t xml:space="preserve">      Assist Lifts)</w:t>
            </w:r>
            <w:r w:rsidRPr="00F50EAE">
              <w:rPr>
                <w:b/>
                <w:bCs/>
                <w:color w:val="FFFFFF" w:themeColor="background1"/>
                <w:sz w:val="24"/>
                <w:szCs w:val="24"/>
                <w:vertAlign w:val="superscript"/>
              </w:rPr>
              <w:t>10,11,12</w:t>
            </w:r>
          </w:p>
        </w:tc>
      </w:tr>
      <w:tr w:rsidR="00CE4D2C" w:rsidRPr="005365E2" w14:paraId="6834083E" w14:textId="77777777" w:rsidTr="005267EB">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tcPr>
          <w:p w14:paraId="4296A012" w14:textId="04BEF13C" w:rsidR="00CE4D2C" w:rsidRPr="00CE4D2C" w:rsidRDefault="00CE4D2C" w:rsidP="00CE4D2C">
            <w:pPr>
              <w:rPr>
                <w:b/>
                <w:bCs/>
              </w:rPr>
            </w:pPr>
            <w:r w:rsidRPr="005365E2">
              <w:br w:type="page"/>
            </w:r>
            <w:r w:rsidRPr="00CE4D2C">
              <w:rPr>
                <w:b/>
                <w:bCs/>
                <w:color w:val="130373"/>
              </w:rPr>
              <w:t xml:space="preserve">1.   General </w:t>
            </w:r>
          </w:p>
          <w:p w14:paraId="2787A111" w14:textId="77777777" w:rsidR="00CE4D2C" w:rsidRPr="005365E2" w:rsidRDefault="00CE4D2C" w:rsidP="005267EB">
            <w:pPr>
              <w:tabs>
                <w:tab w:val="left" w:pos="360"/>
              </w:tabs>
              <w:ind w:left="360"/>
              <w:rPr>
                <w:rFonts w:eastAsia="Arial Unicode MS" w:cs="Arial"/>
                <w:b/>
                <w:color w:val="130373"/>
                <w:szCs w:val="24"/>
                <w:lang w:eastAsia="ja-JP"/>
              </w:rPr>
            </w:pPr>
            <w:r w:rsidRPr="005365E2">
              <w:rPr>
                <w:rFonts w:eastAsia="Arial Unicode MS" w:cs="Arial"/>
                <w:b/>
                <w:color w:val="130373"/>
                <w:szCs w:val="24"/>
                <w:shd w:val="clear" w:color="auto" w:fill="FBD4B4"/>
                <w:lang w:eastAsia="ja-JP"/>
              </w:rPr>
              <w:t>Re</w:t>
            </w:r>
            <w:r w:rsidRPr="00CE4D2C">
              <w:rPr>
                <w:rFonts w:eastAsia="Arial Unicode MS" w:cs="Arial"/>
                <w:b/>
                <w:color w:val="130373"/>
                <w:szCs w:val="24"/>
                <w:shd w:val="clear" w:color="auto" w:fill="FBD4B4"/>
                <w:lang w:eastAsia="ja-JP"/>
              </w:rPr>
              <w:t>f</w:t>
            </w:r>
            <w:r w:rsidRPr="005365E2">
              <w:rPr>
                <w:rFonts w:eastAsia="Arial Unicode MS" w:cs="Arial"/>
                <w:b/>
                <w:color w:val="130373"/>
                <w:szCs w:val="24"/>
                <w:shd w:val="clear" w:color="auto" w:fill="FBD4B4"/>
                <w:lang w:eastAsia="ja-JP"/>
              </w:rPr>
              <w:t xml:space="preserve">er to Sections </w:t>
            </w:r>
            <w:r w:rsidRPr="005365E2">
              <w:rPr>
                <w:rFonts w:eastAsia="Arial Unicode MS" w:cs="Arial"/>
                <w:b/>
                <w:i/>
                <w:color w:val="130373"/>
                <w:szCs w:val="24"/>
                <w:shd w:val="clear" w:color="auto" w:fill="FBD4B4"/>
                <w:lang w:eastAsia="ja-JP"/>
              </w:rPr>
              <w:t>C</w:t>
            </w:r>
            <w:r w:rsidRPr="005365E2">
              <w:rPr>
                <w:rFonts w:eastAsia="Arial Unicode MS" w:cs="Arial"/>
                <w:b/>
                <w:color w:val="130373"/>
                <w:szCs w:val="24"/>
                <w:shd w:val="clear" w:color="auto" w:fill="FBD4B4"/>
                <w:lang w:eastAsia="ja-JP"/>
              </w:rPr>
              <w:t xml:space="preserve"> and </w:t>
            </w:r>
            <w:r w:rsidRPr="005365E2">
              <w:rPr>
                <w:rFonts w:eastAsia="Arial Unicode MS" w:cs="Arial"/>
                <w:b/>
                <w:i/>
                <w:color w:val="130373"/>
                <w:szCs w:val="24"/>
                <w:shd w:val="clear" w:color="auto" w:fill="FBD4B4"/>
                <w:lang w:eastAsia="ja-JP"/>
              </w:rPr>
              <w:t>D</w:t>
            </w:r>
            <w:r w:rsidRPr="005365E2">
              <w:rPr>
                <w:rFonts w:eastAsia="Arial Unicode MS" w:cs="Arial"/>
                <w:b/>
                <w:color w:val="130373"/>
                <w:szCs w:val="24"/>
                <w:shd w:val="clear" w:color="auto" w:fill="FBD4B4"/>
                <w:lang w:eastAsia="ja-JP"/>
              </w:rPr>
              <w:t xml:space="preserve"> for additional consideration specific to                             Floor, Sit to Stand/Stand Assist and Ceiling, Lifts</w:t>
            </w:r>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193ACA71" w14:textId="77777777" w:rsidR="00CE4D2C" w:rsidRPr="005365E2" w:rsidRDefault="00CE4D2C" w:rsidP="005267EB">
            <w:pPr>
              <w:tabs>
                <w:tab w:val="left" w:pos="360"/>
              </w:tabs>
              <w:spacing w:after="60"/>
              <w:rPr>
                <w:rFonts w:eastAsia="Arial Unicode MS" w:cs="Arial"/>
                <w:b/>
                <w:color w:val="130373"/>
                <w:w w:val="90"/>
                <w:szCs w:val="24"/>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7F750C8A" w14:textId="77777777" w:rsidR="00CE4D2C" w:rsidRPr="005365E2" w:rsidRDefault="00CE4D2C" w:rsidP="005267EB">
            <w:pPr>
              <w:tabs>
                <w:tab w:val="left" w:pos="360"/>
              </w:tabs>
              <w:spacing w:after="60"/>
              <w:rPr>
                <w:rFonts w:eastAsia="Arial Unicode MS" w:cs="Arial"/>
                <w:b/>
                <w:color w:val="130373"/>
                <w:szCs w:val="24"/>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486F12E0" w14:textId="77777777" w:rsidR="00CE4D2C" w:rsidRPr="005365E2" w:rsidRDefault="00CE4D2C" w:rsidP="005267EB">
            <w:pPr>
              <w:tabs>
                <w:tab w:val="left" w:pos="360"/>
              </w:tabs>
              <w:spacing w:after="60"/>
              <w:jc w:val="center"/>
              <w:rPr>
                <w:rFonts w:eastAsia="Arial Unicode MS" w:cs="Arial"/>
                <w:b/>
                <w:color w:val="130373"/>
                <w:szCs w:val="24"/>
                <w:lang w:eastAsia="ja-JP"/>
              </w:rPr>
            </w:pPr>
            <w:r w:rsidRPr="005365E2">
              <w:rPr>
                <w:rFonts w:eastAsia="Arial Unicode MS" w:cs="Arial"/>
                <w:b/>
                <w:color w:val="130373"/>
                <w:szCs w:val="24"/>
                <w:lang w:eastAsia="ja-JP"/>
              </w:rPr>
              <w:t>Notes</w:t>
            </w:r>
          </w:p>
        </w:tc>
      </w:tr>
      <w:tr w:rsidR="005365E2" w:rsidRPr="005365E2" w14:paraId="77514F94"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557E704B" w14:textId="3E5DC65E" w:rsidR="005365E2" w:rsidRPr="00F50EAE" w:rsidRDefault="005365E2" w:rsidP="00F50EAE">
            <w:pPr>
              <w:numPr>
                <w:ilvl w:val="0"/>
                <w:numId w:val="58"/>
              </w:numPr>
              <w:spacing w:after="60"/>
              <w:rPr>
                <w:rFonts w:eastAsia="Arial Unicode MS" w:cs="Times New Roman"/>
                <w:szCs w:val="20"/>
                <w:lang w:eastAsia="ja-JP"/>
              </w:rPr>
            </w:pPr>
            <w:r w:rsidRPr="00F50EAE">
              <w:rPr>
                <w:rFonts w:eastAsia="Arial Unicode MS" w:cs="Times New Roman"/>
                <w:szCs w:val="20"/>
                <w:lang w:eastAsia="ja-JP"/>
              </w:rPr>
              <w:t>Can the lift motor and all components</w:t>
            </w:r>
            <w:r w:rsidRPr="00F50EAE">
              <w:rPr>
                <w:rFonts w:eastAsia="Arial Unicode MS" w:cs="Times New Roman"/>
                <w:color w:val="000000"/>
                <w:szCs w:val="20"/>
                <w:lang w:eastAsia="ja-JP"/>
              </w:rPr>
              <w:t xml:space="preserve"> be used in wet and humid environments (bathrooms, showers, bathing areas or pools, outside of buildings) if applicable?  </w:t>
            </w:r>
          </w:p>
        </w:tc>
        <w:tc>
          <w:tcPr>
            <w:tcW w:w="546" w:type="dxa"/>
            <w:tcBorders>
              <w:top w:val="double" w:sz="6" w:space="0" w:color="0070C0"/>
              <w:left w:val="double" w:sz="6" w:space="0" w:color="0070C0"/>
              <w:bottom w:val="double" w:sz="6" w:space="0" w:color="0070C0"/>
              <w:right w:val="double" w:sz="6" w:space="0" w:color="0070C0"/>
            </w:tcBorders>
          </w:tcPr>
          <w:p w14:paraId="6EA6C762"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F3BE826"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845C2DD"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7877F109"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566E2EC" w14:textId="675E665C" w:rsidR="00103958" w:rsidRPr="00F50EAE" w:rsidRDefault="005365E2" w:rsidP="00F50EAE">
            <w:pPr>
              <w:numPr>
                <w:ilvl w:val="0"/>
                <w:numId w:val="58"/>
              </w:numPr>
              <w:spacing w:after="60"/>
              <w:rPr>
                <w:rFonts w:eastAsia="Arial Unicode MS" w:cs="Times New Roman"/>
                <w:color w:val="000000"/>
                <w:szCs w:val="20"/>
                <w:lang w:eastAsia="ja-JP"/>
              </w:rPr>
            </w:pPr>
            <w:r w:rsidRPr="00F50EAE">
              <w:rPr>
                <w:rFonts w:eastAsia="Arial Unicode MS" w:cs="Times New Roman"/>
                <w:bCs/>
                <w:color w:val="000000"/>
                <w:szCs w:val="20"/>
                <w:lang w:eastAsia="ja-JP"/>
              </w:rPr>
              <w:t>Is a scale incorporated</w:t>
            </w:r>
            <w:r w:rsidRPr="00F50EAE">
              <w:rPr>
                <w:rFonts w:eastAsia="Arial Unicode MS" w:cs="Times New Roman"/>
                <w:color w:val="000000"/>
                <w:szCs w:val="20"/>
                <w:lang w:eastAsia="ja-JP"/>
              </w:rPr>
              <w:t xml:space="preserve"> or can </w:t>
            </w:r>
            <w:r w:rsidR="00184FFB" w:rsidRPr="00F50EAE">
              <w:rPr>
                <w:rFonts w:eastAsia="Arial Unicode MS" w:cs="Times New Roman"/>
                <w:color w:val="000000"/>
                <w:szCs w:val="20"/>
                <w:lang w:eastAsia="ja-JP"/>
              </w:rPr>
              <w:t xml:space="preserve">a </w:t>
            </w:r>
            <w:r w:rsidRPr="00F50EAE">
              <w:rPr>
                <w:rFonts w:eastAsia="Arial Unicode MS" w:cs="Times New Roman"/>
                <w:szCs w:val="20"/>
                <w:lang w:eastAsia="ja-JP"/>
              </w:rPr>
              <w:t>portable scale unit</w:t>
            </w:r>
            <w:r w:rsidRPr="00F50EAE">
              <w:rPr>
                <w:rFonts w:eastAsia="Arial Unicode MS" w:cs="Times New Roman"/>
                <w:color w:val="000000"/>
                <w:szCs w:val="20"/>
                <w:lang w:eastAsia="ja-JP"/>
              </w:rPr>
              <w:t xml:space="preserve"> be attached to the lift</w:t>
            </w:r>
            <w:r w:rsidR="00103958" w:rsidRPr="00F50EAE">
              <w:rPr>
                <w:rFonts w:eastAsia="Arial Unicode MS" w:cs="Times New Roman"/>
                <w:color w:val="000000"/>
                <w:szCs w:val="20"/>
                <w:lang w:eastAsia="ja-JP"/>
              </w:rPr>
              <w:t xml:space="preserve"> (must load -bearing safety requirements defined in ISO 10535)</w:t>
            </w:r>
          </w:p>
        </w:tc>
        <w:tc>
          <w:tcPr>
            <w:tcW w:w="546" w:type="dxa"/>
            <w:tcBorders>
              <w:top w:val="double" w:sz="6" w:space="0" w:color="0070C0"/>
              <w:left w:val="double" w:sz="6" w:space="0" w:color="0070C0"/>
              <w:bottom w:val="double" w:sz="6" w:space="0" w:color="0070C0"/>
              <w:right w:val="double" w:sz="6" w:space="0" w:color="0070C0"/>
            </w:tcBorders>
          </w:tcPr>
          <w:p w14:paraId="571C187A"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BE3E89E"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15FEF9C" w14:textId="77777777" w:rsidR="005365E2" w:rsidRPr="00F50EAE" w:rsidRDefault="005365E2" w:rsidP="00F50EAE">
            <w:pPr>
              <w:spacing w:after="60"/>
              <w:ind w:left="360"/>
              <w:jc w:val="center"/>
              <w:rPr>
                <w:rFonts w:eastAsia="Arial Unicode MS" w:cs="Arial"/>
                <w:szCs w:val="20"/>
                <w:lang w:eastAsia="ja-JP"/>
              </w:rPr>
            </w:pPr>
          </w:p>
        </w:tc>
      </w:tr>
      <w:tr w:rsidR="0000482B" w:rsidRPr="005365E2" w14:paraId="797CF68C"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6A958ED3" w14:textId="3B29FDF1" w:rsidR="00A802E8" w:rsidRPr="00F50EAE" w:rsidRDefault="0000482B" w:rsidP="00F50EAE">
            <w:pPr>
              <w:numPr>
                <w:ilvl w:val="0"/>
                <w:numId w:val="58"/>
              </w:numPr>
              <w:spacing w:after="60"/>
              <w:rPr>
                <w:rFonts w:eastAsia="Arial Unicode MS" w:cs="Times New Roman"/>
                <w:bCs/>
                <w:szCs w:val="20"/>
                <w:lang w:eastAsia="ja-JP"/>
              </w:rPr>
            </w:pPr>
            <w:r w:rsidRPr="00F50EAE">
              <w:rPr>
                <w:rFonts w:eastAsia="Arial Unicode MS" w:cs="Times New Roman"/>
                <w:bCs/>
                <w:szCs w:val="20"/>
                <w:lang w:eastAsia="ja-JP"/>
              </w:rPr>
              <w:t xml:space="preserve">If a lift is operated by a remote control, is the lift and its remote identifiable </w:t>
            </w:r>
            <w:r w:rsidR="00A802E8" w:rsidRPr="00F50EAE">
              <w:rPr>
                <w:rFonts w:eastAsia="Arial Unicode MS" w:cs="Times New Roman"/>
                <w:bCs/>
                <w:szCs w:val="20"/>
                <w:lang w:eastAsia="ja-JP"/>
              </w:rPr>
              <w:t>both in the user instructions and on control/lift labels</w:t>
            </w:r>
            <w:r w:rsidRPr="00F50EAE">
              <w:rPr>
                <w:rFonts w:eastAsia="Arial Unicode MS" w:cs="Times New Roman"/>
                <w:bCs/>
                <w:szCs w:val="20"/>
                <w:lang w:eastAsia="ja-JP"/>
              </w:rPr>
              <w:t>?</w:t>
            </w:r>
          </w:p>
        </w:tc>
        <w:tc>
          <w:tcPr>
            <w:tcW w:w="546" w:type="dxa"/>
            <w:tcBorders>
              <w:top w:val="double" w:sz="6" w:space="0" w:color="0070C0"/>
              <w:left w:val="double" w:sz="6" w:space="0" w:color="0070C0"/>
              <w:bottom w:val="double" w:sz="6" w:space="0" w:color="0070C0"/>
              <w:right w:val="double" w:sz="6" w:space="0" w:color="0070C0"/>
            </w:tcBorders>
          </w:tcPr>
          <w:p w14:paraId="06952127" w14:textId="77777777" w:rsidR="0000482B" w:rsidRPr="00F50EAE" w:rsidRDefault="0000482B"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225893F" w14:textId="77777777" w:rsidR="0000482B" w:rsidRPr="00F50EAE" w:rsidRDefault="0000482B"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50EF295" w14:textId="77777777" w:rsidR="0000482B" w:rsidRPr="00F50EAE" w:rsidRDefault="0000482B" w:rsidP="00F50EAE">
            <w:pPr>
              <w:spacing w:after="60"/>
              <w:ind w:left="360"/>
              <w:jc w:val="center"/>
              <w:rPr>
                <w:rFonts w:eastAsia="Arial Unicode MS" w:cs="Arial"/>
                <w:szCs w:val="20"/>
                <w:lang w:eastAsia="ja-JP"/>
              </w:rPr>
            </w:pPr>
          </w:p>
        </w:tc>
      </w:tr>
      <w:tr w:rsidR="00CF039D" w:rsidRPr="005365E2" w14:paraId="0E8EA30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0F84C75" w14:textId="64DA6454" w:rsidR="00CF039D" w:rsidRPr="00F50EAE" w:rsidRDefault="00CF039D" w:rsidP="00F50EAE">
            <w:pPr>
              <w:numPr>
                <w:ilvl w:val="0"/>
                <w:numId w:val="58"/>
              </w:numPr>
              <w:spacing w:after="60"/>
              <w:rPr>
                <w:rFonts w:eastAsia="Arial Unicode MS" w:cs="Times New Roman"/>
                <w:bCs/>
                <w:szCs w:val="20"/>
                <w:lang w:eastAsia="ja-JP"/>
              </w:rPr>
            </w:pPr>
            <w:r w:rsidRPr="00F50EAE">
              <w:rPr>
                <w:rFonts w:eastAsia="Arial Unicode MS" w:cs="Times New Roman"/>
                <w:bCs/>
                <w:szCs w:val="20"/>
                <w:lang w:eastAsia="ja-JP"/>
              </w:rPr>
              <w:t>Portable lifts e.g., folding lifts, and lift motors. Handles are provided so that two or more people can carry the device if</w:t>
            </w:r>
            <w:r w:rsidRPr="00F50EAE">
              <w:rPr>
                <w:szCs w:val="20"/>
              </w:rPr>
              <w:t xml:space="preserve"> </w:t>
            </w:r>
            <w:r w:rsidRPr="00F50EAE">
              <w:rPr>
                <w:rFonts w:eastAsia="Arial Unicode MS" w:cs="Times New Roman"/>
                <w:bCs/>
                <w:szCs w:val="20"/>
                <w:lang w:eastAsia="ja-JP"/>
              </w:rPr>
              <w:t xml:space="preserve">it weighs more than 22 </w:t>
            </w:r>
            <w:r w:rsidR="00F819C9" w:rsidRPr="00F50EAE">
              <w:rPr>
                <w:rFonts w:eastAsia="Arial Unicode MS" w:cs="Times New Roman"/>
                <w:bCs/>
                <w:szCs w:val="20"/>
                <w:lang w:eastAsia="ja-JP"/>
              </w:rPr>
              <w:t>lbs.</w:t>
            </w:r>
            <w:r w:rsidRPr="00F50EAE">
              <w:rPr>
                <w:rFonts w:eastAsia="Arial Unicode MS" w:cs="Times New Roman"/>
                <w:bCs/>
                <w:szCs w:val="20"/>
                <w:lang w:eastAsia="ja-JP"/>
              </w:rPr>
              <w:t xml:space="preserve"> or safe handling instructions are provided </w:t>
            </w:r>
          </w:p>
        </w:tc>
        <w:tc>
          <w:tcPr>
            <w:tcW w:w="546" w:type="dxa"/>
            <w:tcBorders>
              <w:top w:val="double" w:sz="6" w:space="0" w:color="0070C0"/>
              <w:left w:val="double" w:sz="6" w:space="0" w:color="0070C0"/>
              <w:bottom w:val="double" w:sz="6" w:space="0" w:color="0070C0"/>
              <w:right w:val="double" w:sz="6" w:space="0" w:color="0070C0"/>
            </w:tcBorders>
          </w:tcPr>
          <w:p w14:paraId="5099CA6B" w14:textId="77777777" w:rsidR="00CF039D" w:rsidRPr="00F50EAE" w:rsidRDefault="00CF039D"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6F74144" w14:textId="77777777" w:rsidR="00CF039D" w:rsidRPr="00F50EAE" w:rsidRDefault="00CF039D"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68F9D34" w14:textId="77777777" w:rsidR="00CF039D" w:rsidRPr="00F50EAE" w:rsidRDefault="00CF039D" w:rsidP="00F50EAE">
            <w:pPr>
              <w:spacing w:after="60"/>
              <w:ind w:left="360"/>
              <w:jc w:val="center"/>
              <w:rPr>
                <w:rFonts w:eastAsia="Arial Unicode MS" w:cs="Arial"/>
                <w:szCs w:val="20"/>
                <w:lang w:eastAsia="ja-JP"/>
              </w:rPr>
            </w:pPr>
          </w:p>
        </w:tc>
      </w:tr>
      <w:tr w:rsidR="00D25FF1" w:rsidRPr="005365E2" w14:paraId="2A3C325A"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2F531E8A" w14:textId="389364B9" w:rsidR="00D25FF1" w:rsidRPr="00F50EAE" w:rsidRDefault="0000482B" w:rsidP="00F50EAE">
            <w:pPr>
              <w:numPr>
                <w:ilvl w:val="0"/>
                <w:numId w:val="58"/>
              </w:numPr>
              <w:spacing w:after="60"/>
              <w:rPr>
                <w:rFonts w:eastAsia="Arial Unicode MS" w:cs="Times New Roman"/>
                <w:bCs/>
                <w:szCs w:val="20"/>
                <w:lang w:eastAsia="ja-JP"/>
              </w:rPr>
            </w:pPr>
            <w:r w:rsidRPr="00F50EAE">
              <w:rPr>
                <w:rFonts w:eastAsia="Arial Unicode MS" w:cs="Times New Roman"/>
                <w:bCs/>
                <w:szCs w:val="20"/>
                <w:lang w:eastAsia="ja-JP"/>
              </w:rPr>
              <w:t>Do hydraulic and/or pneumatic components (if present) conform to ISO 10535 design specifications?</w:t>
            </w:r>
          </w:p>
        </w:tc>
        <w:tc>
          <w:tcPr>
            <w:tcW w:w="546" w:type="dxa"/>
            <w:tcBorders>
              <w:top w:val="double" w:sz="6" w:space="0" w:color="0070C0"/>
              <w:left w:val="double" w:sz="6" w:space="0" w:color="0070C0"/>
              <w:bottom w:val="double" w:sz="6" w:space="0" w:color="0070C0"/>
              <w:right w:val="double" w:sz="6" w:space="0" w:color="0070C0"/>
            </w:tcBorders>
          </w:tcPr>
          <w:p w14:paraId="22C7656F" w14:textId="77777777" w:rsidR="00D25FF1" w:rsidRPr="00F50EAE" w:rsidRDefault="00D25FF1"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68B09DF" w14:textId="77777777" w:rsidR="00D25FF1" w:rsidRPr="00F50EAE" w:rsidRDefault="00D25FF1"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F0692D8" w14:textId="77777777" w:rsidR="00D25FF1" w:rsidRPr="00F50EAE" w:rsidRDefault="00D25FF1" w:rsidP="00F50EAE">
            <w:pPr>
              <w:spacing w:after="60"/>
              <w:ind w:left="360"/>
              <w:jc w:val="center"/>
              <w:rPr>
                <w:rFonts w:eastAsia="Arial Unicode MS" w:cs="Arial"/>
                <w:szCs w:val="20"/>
                <w:lang w:eastAsia="ja-JP"/>
              </w:rPr>
            </w:pPr>
          </w:p>
        </w:tc>
      </w:tr>
      <w:tr w:rsidR="005365E2" w:rsidRPr="005365E2" w14:paraId="0F4406B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2C66DD68" w14:textId="77777777" w:rsidR="005365E2" w:rsidRPr="00F50EAE" w:rsidRDefault="005365E2" w:rsidP="00F50EAE">
            <w:pPr>
              <w:numPr>
                <w:ilvl w:val="0"/>
                <w:numId w:val="58"/>
              </w:numPr>
              <w:autoSpaceDE w:val="0"/>
              <w:autoSpaceDN w:val="0"/>
              <w:adjustRightInd w:val="0"/>
              <w:spacing w:after="120"/>
              <w:rPr>
                <w:rFonts w:eastAsia="Arial Unicode MS" w:cs="Times New Roman"/>
                <w:bCs/>
                <w:szCs w:val="20"/>
                <w:lang w:eastAsia="ja-JP"/>
              </w:rPr>
            </w:pPr>
            <w:r w:rsidRPr="00F50EAE">
              <w:rPr>
                <w:rFonts w:eastAsia="Arial Unicode MS" w:cs="Times New Roman"/>
                <w:bCs/>
                <w:szCs w:val="20"/>
                <w:lang w:eastAsia="ja-JP"/>
              </w:rPr>
              <w:t>Are there any application limitations?</w:t>
            </w:r>
          </w:p>
        </w:tc>
        <w:tc>
          <w:tcPr>
            <w:tcW w:w="546" w:type="dxa"/>
            <w:tcBorders>
              <w:top w:val="double" w:sz="6" w:space="0" w:color="0070C0"/>
              <w:left w:val="double" w:sz="6" w:space="0" w:color="0070C0"/>
              <w:bottom w:val="double" w:sz="6" w:space="0" w:color="0070C0"/>
              <w:right w:val="double" w:sz="6" w:space="0" w:color="0070C0"/>
            </w:tcBorders>
          </w:tcPr>
          <w:p w14:paraId="0148B16E"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CCB89D9"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7742F37"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2B1BD884"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3FC20A4C" w14:textId="530FA965" w:rsidR="00184FFB" w:rsidRPr="00F50EAE" w:rsidRDefault="005365E2" w:rsidP="00F50EAE">
            <w:pPr>
              <w:numPr>
                <w:ilvl w:val="0"/>
                <w:numId w:val="58"/>
              </w:numPr>
              <w:spacing w:after="60"/>
              <w:rPr>
                <w:rFonts w:eastAsia="Arial Unicode MS" w:cs="Times New Roman"/>
                <w:szCs w:val="20"/>
                <w:lang w:eastAsia="ja-JP"/>
              </w:rPr>
            </w:pPr>
            <w:r w:rsidRPr="00F50EAE">
              <w:rPr>
                <w:rFonts w:eastAsia="Arial Unicode MS" w:cs="Times New Roman"/>
                <w:szCs w:val="20"/>
                <w:lang w:eastAsia="ja-JP"/>
              </w:rPr>
              <w:t>Does the motor/lift system have features that are not available on other products?</w:t>
            </w:r>
            <w:r w:rsidR="00184FFB" w:rsidRPr="00F50EAE">
              <w:rPr>
                <w:rFonts w:eastAsia="Arial Unicode MS" w:cs="Times New Roman"/>
                <w:szCs w:val="20"/>
                <w:lang w:eastAsia="ja-JP"/>
              </w:rPr>
              <w:t xml:space="preserve"> </w:t>
            </w:r>
            <w:r w:rsidRPr="00F50EAE">
              <w:rPr>
                <w:rFonts w:eastAsia="Arial Unicode MS" w:cs="Times New Roman"/>
                <w:szCs w:val="20"/>
                <w:lang w:eastAsia="ja-JP"/>
              </w:rPr>
              <w:t xml:space="preserve"> If so, what are they? </w:t>
            </w:r>
          </w:p>
        </w:tc>
        <w:tc>
          <w:tcPr>
            <w:tcW w:w="546" w:type="dxa"/>
            <w:tcBorders>
              <w:top w:val="double" w:sz="6" w:space="0" w:color="0070C0"/>
              <w:left w:val="double" w:sz="6" w:space="0" w:color="0070C0"/>
              <w:bottom w:val="double" w:sz="6" w:space="0" w:color="0070C0"/>
              <w:right w:val="double" w:sz="6" w:space="0" w:color="0070C0"/>
            </w:tcBorders>
          </w:tcPr>
          <w:p w14:paraId="1211D676"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15D1FF8"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7CA04249"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79C859E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664E0C4E" w14:textId="77777777" w:rsidR="005365E2" w:rsidRPr="00F50EAE" w:rsidRDefault="005365E2" w:rsidP="00F50EAE">
            <w:pPr>
              <w:numPr>
                <w:ilvl w:val="0"/>
                <w:numId w:val="58"/>
              </w:numPr>
              <w:spacing w:after="60"/>
              <w:rPr>
                <w:rFonts w:eastAsia="Arial Unicode MS" w:cs="Times New Roman"/>
                <w:szCs w:val="20"/>
                <w:lang w:eastAsia="ja-JP"/>
              </w:rPr>
            </w:pPr>
            <w:r w:rsidRPr="00F50EAE">
              <w:rPr>
                <w:rFonts w:eastAsia="Arial Unicode MS" w:cs="Times New Roman"/>
                <w:szCs w:val="20"/>
                <w:lang w:eastAsia="ja-JP"/>
              </w:rPr>
              <w:t>Does the motor/ lift system have other ‘smart’ technology features such as:</w:t>
            </w:r>
          </w:p>
          <w:p w14:paraId="5B3AE9B2" w14:textId="77777777" w:rsidR="005365E2" w:rsidRPr="00F50EAE" w:rsidRDefault="005365E2" w:rsidP="00F50EAE">
            <w:pPr>
              <w:numPr>
                <w:ilvl w:val="0"/>
                <w:numId w:val="28"/>
              </w:numPr>
              <w:autoSpaceDE w:val="0"/>
              <w:autoSpaceDN w:val="0"/>
              <w:adjustRightInd w:val="0"/>
              <w:spacing w:after="60"/>
              <w:rPr>
                <w:rFonts w:eastAsia="Arial Unicode MS" w:cs="Arial"/>
                <w:szCs w:val="20"/>
                <w:lang w:eastAsia="ja-JP"/>
              </w:rPr>
            </w:pPr>
            <w:r w:rsidRPr="00F50EAE">
              <w:rPr>
                <w:rFonts w:eastAsia="Arial Unicode MS" w:cs="Arial"/>
                <w:szCs w:val="20"/>
                <w:lang w:eastAsia="ja-JP"/>
              </w:rPr>
              <w:t xml:space="preserve">Digital displays with built-in diagnostics and service reminders for maintenance? </w:t>
            </w:r>
          </w:p>
          <w:p w14:paraId="7E2437F0" w14:textId="77777777" w:rsidR="005365E2" w:rsidRPr="00F50EAE" w:rsidRDefault="005365E2" w:rsidP="00F50EAE">
            <w:pPr>
              <w:numPr>
                <w:ilvl w:val="0"/>
                <w:numId w:val="28"/>
              </w:numPr>
              <w:spacing w:after="60"/>
              <w:rPr>
                <w:rFonts w:eastAsia="Arial Unicode MS" w:cs="Times New Roman"/>
                <w:szCs w:val="20"/>
                <w:lang w:eastAsia="ja-JP"/>
              </w:rPr>
            </w:pPr>
            <w:r w:rsidRPr="00F50EAE">
              <w:rPr>
                <w:rFonts w:eastAsia="Arial Unicode MS" w:cs="Arial"/>
                <w:szCs w:val="20"/>
                <w:lang w:eastAsia="ja-JP"/>
              </w:rPr>
              <w:t>Lift counter to track use?</w:t>
            </w:r>
          </w:p>
          <w:p w14:paraId="505A79E7" w14:textId="77777777" w:rsidR="005365E2" w:rsidRPr="00F50EAE" w:rsidRDefault="005365E2" w:rsidP="00F50EAE">
            <w:pPr>
              <w:numPr>
                <w:ilvl w:val="0"/>
                <w:numId w:val="28"/>
              </w:numPr>
              <w:spacing w:after="60"/>
              <w:rPr>
                <w:rFonts w:eastAsia="Arial Unicode MS" w:cs="Times New Roman"/>
                <w:szCs w:val="20"/>
                <w:lang w:eastAsia="ja-JP"/>
              </w:rPr>
            </w:pPr>
            <w:r w:rsidRPr="00F50EAE">
              <w:rPr>
                <w:rFonts w:eastAsia="Arial Unicode MS" w:cs="Arial"/>
                <w:szCs w:val="20"/>
                <w:lang w:eastAsia="ja-JP"/>
              </w:rPr>
              <w:t>Battery status indicator to indicate level of charge?</w:t>
            </w:r>
          </w:p>
          <w:p w14:paraId="4E82F011" w14:textId="5892FF29" w:rsidR="00184FFB" w:rsidRPr="00F50EAE" w:rsidRDefault="00184FFB" w:rsidP="00F50EAE">
            <w:pPr>
              <w:numPr>
                <w:ilvl w:val="0"/>
                <w:numId w:val="28"/>
              </w:numPr>
              <w:spacing w:after="60"/>
              <w:rPr>
                <w:rFonts w:eastAsia="Arial Unicode MS" w:cs="Times New Roman"/>
                <w:szCs w:val="20"/>
                <w:lang w:eastAsia="ja-JP"/>
              </w:rPr>
            </w:pPr>
            <w:r w:rsidRPr="00F50EAE">
              <w:rPr>
                <w:rFonts w:eastAsia="Arial Unicode MS" w:cs="Arial"/>
                <w:szCs w:val="20"/>
                <w:lang w:eastAsia="ja-JP"/>
              </w:rPr>
              <w:t xml:space="preserve">Software support to track use, location, maintenance needs etc? </w:t>
            </w:r>
          </w:p>
        </w:tc>
        <w:tc>
          <w:tcPr>
            <w:tcW w:w="546" w:type="dxa"/>
            <w:tcBorders>
              <w:top w:val="double" w:sz="6" w:space="0" w:color="0070C0"/>
              <w:left w:val="double" w:sz="6" w:space="0" w:color="0070C0"/>
              <w:bottom w:val="double" w:sz="6" w:space="0" w:color="0070C0"/>
              <w:right w:val="double" w:sz="6" w:space="0" w:color="0070C0"/>
            </w:tcBorders>
          </w:tcPr>
          <w:p w14:paraId="10409C03"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9ADDEC8"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E486145" w14:textId="77777777" w:rsidR="005365E2" w:rsidRPr="00F50EAE" w:rsidRDefault="005365E2" w:rsidP="00F50EAE">
            <w:pPr>
              <w:spacing w:after="60"/>
              <w:ind w:left="360"/>
              <w:jc w:val="center"/>
              <w:rPr>
                <w:rFonts w:eastAsia="Arial Unicode MS" w:cs="Arial"/>
                <w:szCs w:val="20"/>
                <w:lang w:eastAsia="ja-JP"/>
              </w:rPr>
            </w:pPr>
          </w:p>
        </w:tc>
      </w:tr>
      <w:tr w:rsidR="005365E2" w:rsidRPr="005365E2" w14:paraId="68FA5CB5"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162DB17C" w14:textId="77777777" w:rsidR="005365E2" w:rsidRPr="00F50EAE" w:rsidRDefault="005365E2" w:rsidP="00F50EAE">
            <w:pPr>
              <w:numPr>
                <w:ilvl w:val="0"/>
                <w:numId w:val="62"/>
              </w:numPr>
              <w:spacing w:after="60"/>
              <w:rPr>
                <w:rFonts w:eastAsia="Arial Unicode MS" w:cs="Times New Roman"/>
                <w:bCs/>
                <w:i/>
                <w:szCs w:val="20"/>
                <w:lang w:eastAsia="ja-JP"/>
              </w:rPr>
            </w:pPr>
            <w:r w:rsidRPr="00F50EAE">
              <w:rPr>
                <w:rFonts w:eastAsia="Arial Unicode MS" w:cs="Times New Roman"/>
                <w:bCs/>
                <w:szCs w:val="20"/>
                <w:lang w:eastAsia="ja-JP"/>
              </w:rPr>
              <w:t xml:space="preserve">What is the life expectancy of equipment and parts?  </w:t>
            </w:r>
            <w:r w:rsidRPr="00F50EAE">
              <w:rPr>
                <w:rFonts w:eastAsia="Arial Unicode MS" w:cs="Times New Roman"/>
                <w:bCs/>
                <w:i/>
                <w:szCs w:val="20"/>
                <w:lang w:eastAsia="ja-JP"/>
              </w:rPr>
              <w:t>Applicable to all equipment and slings and equipment accessories</w:t>
            </w:r>
          </w:p>
        </w:tc>
        <w:tc>
          <w:tcPr>
            <w:tcW w:w="546" w:type="dxa"/>
            <w:tcBorders>
              <w:top w:val="double" w:sz="6" w:space="0" w:color="0070C0"/>
              <w:left w:val="double" w:sz="6" w:space="0" w:color="0070C0"/>
              <w:bottom w:val="double" w:sz="6" w:space="0" w:color="0070C0"/>
              <w:right w:val="double" w:sz="6" w:space="0" w:color="0070C0"/>
            </w:tcBorders>
          </w:tcPr>
          <w:p w14:paraId="71FEAF4C" w14:textId="77777777" w:rsidR="005365E2" w:rsidRPr="00F50EAE" w:rsidRDefault="005365E2"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297DADD" w14:textId="77777777" w:rsidR="005365E2" w:rsidRPr="00F50EAE" w:rsidRDefault="005365E2"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6B42BA0" w14:textId="77777777" w:rsidR="005365E2" w:rsidRPr="00F50EAE" w:rsidRDefault="005365E2" w:rsidP="00F50EAE">
            <w:pPr>
              <w:spacing w:after="60"/>
              <w:ind w:left="360"/>
              <w:jc w:val="center"/>
              <w:rPr>
                <w:rFonts w:eastAsia="Arial Unicode MS" w:cs="Arial"/>
                <w:szCs w:val="20"/>
                <w:lang w:eastAsia="ja-JP"/>
              </w:rPr>
            </w:pPr>
          </w:p>
        </w:tc>
      </w:tr>
      <w:tr w:rsidR="008804C5" w:rsidRPr="005365E2" w14:paraId="05340B06"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43337AE" w14:textId="77777777" w:rsidR="008804C5" w:rsidRPr="00F50EAE" w:rsidRDefault="008804C5" w:rsidP="00F50EAE">
            <w:pPr>
              <w:pStyle w:val="ListParagraph"/>
              <w:numPr>
                <w:ilvl w:val="0"/>
                <w:numId w:val="62"/>
              </w:numPr>
              <w:spacing w:after="60"/>
              <w:contextualSpacing w:val="0"/>
              <w:rPr>
                <w:rFonts w:eastAsia="Arial Unicode MS" w:cs="Times New Roman"/>
                <w:bCs/>
                <w:szCs w:val="20"/>
                <w:lang w:eastAsia="ja-JP"/>
              </w:rPr>
            </w:pPr>
            <w:r w:rsidRPr="00F50EAE">
              <w:rPr>
                <w:rFonts w:eastAsia="Arial Unicode MS" w:cs="Times New Roman"/>
                <w:bCs/>
                <w:szCs w:val="20"/>
                <w:lang w:eastAsia="ja-JP"/>
              </w:rPr>
              <w:t>Information provided by the equipment/sling manufacturer</w:t>
            </w:r>
          </w:p>
          <w:p w14:paraId="3BEBB0D4" w14:textId="0496B454" w:rsidR="008804C5" w:rsidRPr="00F50EAE" w:rsidRDefault="008804C5" w:rsidP="00F50EAE">
            <w:pPr>
              <w:pStyle w:val="ListParagraph"/>
              <w:numPr>
                <w:ilvl w:val="0"/>
                <w:numId w:val="63"/>
              </w:numPr>
              <w:spacing w:after="60"/>
              <w:contextualSpacing w:val="0"/>
              <w:rPr>
                <w:rFonts w:eastAsia="Arial Unicode MS" w:cs="Times New Roman"/>
                <w:bCs/>
                <w:szCs w:val="20"/>
                <w:lang w:eastAsia="ja-JP"/>
              </w:rPr>
            </w:pPr>
            <w:r w:rsidRPr="00F50EAE">
              <w:rPr>
                <w:rFonts w:eastAsia="Arial Unicode MS" w:cs="Times New Roman"/>
                <w:bCs/>
                <w:szCs w:val="20"/>
                <w:lang w:eastAsia="ja-JP"/>
              </w:rPr>
              <w:t>Does device information provided in pre-sale information; user and service information meet ISO 10535 requirements?</w:t>
            </w:r>
          </w:p>
          <w:p w14:paraId="6811143C" w14:textId="45C62427" w:rsidR="008804C5" w:rsidRPr="00F50EAE" w:rsidRDefault="008804C5" w:rsidP="00F50EAE">
            <w:pPr>
              <w:pStyle w:val="ListParagraph"/>
              <w:numPr>
                <w:ilvl w:val="0"/>
                <w:numId w:val="63"/>
              </w:numPr>
              <w:spacing w:after="60"/>
              <w:contextualSpacing w:val="0"/>
              <w:rPr>
                <w:rFonts w:eastAsia="Arial Unicode MS" w:cs="Times New Roman"/>
                <w:bCs/>
                <w:szCs w:val="20"/>
                <w:lang w:eastAsia="ja-JP"/>
              </w:rPr>
            </w:pPr>
            <w:r w:rsidRPr="00F50EAE">
              <w:rPr>
                <w:rFonts w:eastAsia="Arial Unicode MS" w:cs="Times New Roman"/>
                <w:bCs/>
                <w:szCs w:val="20"/>
                <w:lang w:eastAsia="ja-JP"/>
              </w:rPr>
              <w:t>The healthcare environment in which the lift or slings should be used is specified e.g., hospital intensive/critical care; hospital general; long-term care; home care; outpatient/ambulatory care?</w:t>
            </w:r>
          </w:p>
        </w:tc>
        <w:tc>
          <w:tcPr>
            <w:tcW w:w="546" w:type="dxa"/>
            <w:tcBorders>
              <w:top w:val="double" w:sz="6" w:space="0" w:color="0070C0"/>
              <w:left w:val="double" w:sz="6" w:space="0" w:color="0070C0"/>
              <w:bottom w:val="double" w:sz="6" w:space="0" w:color="0070C0"/>
              <w:right w:val="double" w:sz="6" w:space="0" w:color="0070C0"/>
            </w:tcBorders>
          </w:tcPr>
          <w:p w14:paraId="72422C6B" w14:textId="77777777" w:rsidR="008804C5" w:rsidRPr="00F50EAE" w:rsidRDefault="008804C5"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FAEF0EA" w14:textId="77777777" w:rsidR="008804C5" w:rsidRPr="00F50EAE" w:rsidRDefault="008804C5"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55D3E84" w14:textId="77777777" w:rsidR="008804C5" w:rsidRPr="00F50EAE" w:rsidRDefault="008804C5" w:rsidP="00F50EAE">
            <w:pPr>
              <w:spacing w:after="60"/>
              <w:ind w:left="360"/>
              <w:jc w:val="center"/>
              <w:rPr>
                <w:rFonts w:eastAsia="Arial Unicode MS" w:cs="Arial"/>
                <w:szCs w:val="20"/>
                <w:lang w:eastAsia="ja-JP"/>
              </w:rPr>
            </w:pPr>
          </w:p>
        </w:tc>
      </w:tr>
      <w:tr w:rsidR="00103958" w:rsidRPr="005365E2" w14:paraId="19A0BA4C" w14:textId="77777777" w:rsidTr="00F50EAE">
        <w:tc>
          <w:tcPr>
            <w:tcW w:w="8012" w:type="dxa"/>
            <w:tcBorders>
              <w:top w:val="double" w:sz="6" w:space="0" w:color="0070C0"/>
              <w:left w:val="double" w:sz="6" w:space="0" w:color="0070C0"/>
              <w:bottom w:val="double" w:sz="6" w:space="0" w:color="0070C0"/>
              <w:right w:val="double" w:sz="6" w:space="0" w:color="0070C0"/>
            </w:tcBorders>
          </w:tcPr>
          <w:p w14:paraId="017E95AE" w14:textId="42F04ED5" w:rsidR="00B21F7E" w:rsidRPr="00F50EAE" w:rsidRDefault="00AD0CC5" w:rsidP="00F50EAE">
            <w:pPr>
              <w:pStyle w:val="ListParagraph"/>
              <w:numPr>
                <w:ilvl w:val="0"/>
                <w:numId w:val="66"/>
              </w:numPr>
              <w:spacing w:after="60"/>
              <w:contextualSpacing w:val="0"/>
              <w:rPr>
                <w:color w:val="000000"/>
                <w:szCs w:val="20"/>
              </w:rPr>
            </w:pPr>
            <w:r w:rsidRPr="00F50EAE">
              <w:rPr>
                <w:color w:val="000000"/>
                <w:szCs w:val="20"/>
              </w:rPr>
              <w:t>Other operational safety features comply with design specifications set by ISO 10535:2021 (as applicable) such as:</w:t>
            </w:r>
          </w:p>
          <w:p w14:paraId="7C322FBB" w14:textId="306D2BAC" w:rsidR="00AD0CC5" w:rsidRPr="00F50EAE" w:rsidRDefault="00AD0CC5" w:rsidP="00F50EAE">
            <w:pPr>
              <w:pStyle w:val="ListParagraph"/>
              <w:numPr>
                <w:ilvl w:val="0"/>
                <w:numId w:val="65"/>
              </w:numPr>
              <w:spacing w:after="60"/>
              <w:contextualSpacing w:val="0"/>
              <w:rPr>
                <w:color w:val="000000"/>
                <w:szCs w:val="20"/>
              </w:rPr>
            </w:pPr>
            <w:r w:rsidRPr="00F50EAE">
              <w:rPr>
                <w:color w:val="000000"/>
                <w:szCs w:val="20"/>
              </w:rPr>
              <w:t>Prevention of single-fault failure</w:t>
            </w:r>
          </w:p>
          <w:p w14:paraId="7F196DCF" w14:textId="6057E428" w:rsidR="003A0403" w:rsidRPr="00F50EAE" w:rsidRDefault="003A0403" w:rsidP="00F50EAE">
            <w:pPr>
              <w:pStyle w:val="ListParagraph"/>
              <w:numPr>
                <w:ilvl w:val="0"/>
                <w:numId w:val="65"/>
              </w:numPr>
              <w:spacing w:after="60"/>
              <w:contextualSpacing w:val="0"/>
              <w:rPr>
                <w:color w:val="000000"/>
                <w:szCs w:val="20"/>
              </w:rPr>
            </w:pPr>
            <w:r w:rsidRPr="00F50EAE">
              <w:rPr>
                <w:color w:val="000000"/>
                <w:szCs w:val="20"/>
              </w:rPr>
              <w:t xml:space="preserve">Prevention of inadvertent detachment of a hanger bar </w:t>
            </w:r>
            <w:r w:rsidR="00A465EA" w:rsidRPr="00F50EAE">
              <w:rPr>
                <w:color w:val="000000"/>
                <w:szCs w:val="20"/>
              </w:rPr>
              <w:t>during normal use</w:t>
            </w:r>
          </w:p>
          <w:p w14:paraId="1F65044E" w14:textId="52341257" w:rsidR="00734093" w:rsidRPr="00F50EAE" w:rsidRDefault="00734093" w:rsidP="00F50EAE">
            <w:pPr>
              <w:pStyle w:val="ListParagraph"/>
              <w:numPr>
                <w:ilvl w:val="0"/>
                <w:numId w:val="65"/>
              </w:numPr>
              <w:spacing w:after="60"/>
              <w:contextualSpacing w:val="0"/>
              <w:rPr>
                <w:color w:val="000000"/>
                <w:szCs w:val="20"/>
              </w:rPr>
            </w:pPr>
            <w:r w:rsidRPr="00F50EAE">
              <w:rPr>
                <w:color w:val="000000"/>
                <w:szCs w:val="20"/>
              </w:rPr>
              <w:t>Vertical and horizontal stopping distances</w:t>
            </w:r>
          </w:p>
          <w:p w14:paraId="63777171" w14:textId="7D2C166B" w:rsidR="00AD0CC5" w:rsidRPr="00F50EAE" w:rsidRDefault="00AD0CC5" w:rsidP="00F50EAE">
            <w:pPr>
              <w:pStyle w:val="ListParagraph"/>
              <w:numPr>
                <w:ilvl w:val="0"/>
                <w:numId w:val="65"/>
              </w:numPr>
              <w:spacing w:after="60"/>
              <w:contextualSpacing w:val="0"/>
              <w:rPr>
                <w:color w:val="000000"/>
                <w:szCs w:val="20"/>
              </w:rPr>
            </w:pPr>
            <w:r w:rsidRPr="00F50EAE">
              <w:rPr>
                <w:color w:val="000000"/>
                <w:szCs w:val="20"/>
              </w:rPr>
              <w:t xml:space="preserve">Safety of hold-run-functions </w:t>
            </w:r>
          </w:p>
          <w:p w14:paraId="46FB0625" w14:textId="77B8BA00" w:rsidR="00AD0CC5" w:rsidRPr="00F50EAE" w:rsidRDefault="00AD0CC5" w:rsidP="00F50EAE">
            <w:pPr>
              <w:pStyle w:val="ListParagraph"/>
              <w:numPr>
                <w:ilvl w:val="0"/>
                <w:numId w:val="65"/>
              </w:numPr>
              <w:spacing w:after="60"/>
              <w:contextualSpacing w:val="0"/>
              <w:rPr>
                <w:color w:val="000000"/>
                <w:szCs w:val="20"/>
              </w:rPr>
            </w:pPr>
            <w:r w:rsidRPr="00F50EAE">
              <w:rPr>
                <w:color w:val="000000"/>
                <w:szCs w:val="20"/>
              </w:rPr>
              <w:t>Safety of robotic features</w:t>
            </w:r>
            <w:r w:rsidR="007B3621" w:rsidRPr="00F50EAE">
              <w:rPr>
                <w:color w:val="000000"/>
                <w:szCs w:val="20"/>
              </w:rPr>
              <w:t xml:space="preserve"> e.g.,</w:t>
            </w:r>
            <w:r w:rsidR="007B3621" w:rsidRPr="00F50EAE">
              <w:rPr>
                <w:szCs w:val="20"/>
              </w:rPr>
              <w:t xml:space="preserve"> </w:t>
            </w:r>
            <w:r w:rsidR="007B3621" w:rsidRPr="00F50EAE">
              <w:rPr>
                <w:color w:val="000000"/>
                <w:szCs w:val="20"/>
              </w:rPr>
              <w:t>combined sensing and controlled actuation technology;</w:t>
            </w:r>
            <w:r w:rsidR="007B3621" w:rsidRPr="00F50EAE">
              <w:rPr>
                <w:szCs w:val="20"/>
              </w:rPr>
              <w:t xml:space="preserve"> </w:t>
            </w:r>
            <w:r w:rsidR="007B3621" w:rsidRPr="00F50EAE">
              <w:rPr>
                <w:color w:val="000000"/>
                <w:szCs w:val="20"/>
              </w:rPr>
              <w:t>information and communication technology; autonomous operation.</w:t>
            </w:r>
          </w:p>
          <w:p w14:paraId="6E09B428" w14:textId="3B6CD99E" w:rsidR="00AD0CC5" w:rsidRPr="00F50EAE" w:rsidRDefault="00AD0CC5" w:rsidP="00F50EAE">
            <w:pPr>
              <w:pStyle w:val="ListParagraph"/>
              <w:numPr>
                <w:ilvl w:val="0"/>
                <w:numId w:val="65"/>
              </w:numPr>
              <w:spacing w:after="60"/>
              <w:contextualSpacing w:val="0"/>
              <w:rPr>
                <w:color w:val="000000"/>
                <w:szCs w:val="20"/>
              </w:rPr>
            </w:pPr>
            <w:r w:rsidRPr="00F50EAE">
              <w:rPr>
                <w:color w:val="000000"/>
                <w:szCs w:val="20"/>
              </w:rPr>
              <w:t>Safe movement of a lift or motor if motorized horizontal movement fails</w:t>
            </w:r>
          </w:p>
          <w:p w14:paraId="2272D066" w14:textId="41BA099B" w:rsidR="00AD0CC5" w:rsidRPr="00F50EAE" w:rsidRDefault="00541264" w:rsidP="00F50EAE">
            <w:pPr>
              <w:pStyle w:val="ListParagraph"/>
              <w:numPr>
                <w:ilvl w:val="0"/>
                <w:numId w:val="65"/>
              </w:numPr>
              <w:spacing w:after="60"/>
              <w:contextualSpacing w:val="0"/>
              <w:rPr>
                <w:color w:val="000000"/>
                <w:szCs w:val="20"/>
              </w:rPr>
            </w:pPr>
            <w:r w:rsidRPr="00F50EAE">
              <w:rPr>
                <w:color w:val="000000"/>
                <w:szCs w:val="20"/>
              </w:rPr>
              <w:t>Safety requirements if a lift is to be operated by a ‘patient’  (e.g., in a home care setting)</w:t>
            </w:r>
          </w:p>
        </w:tc>
        <w:tc>
          <w:tcPr>
            <w:tcW w:w="546" w:type="dxa"/>
            <w:tcBorders>
              <w:top w:val="double" w:sz="6" w:space="0" w:color="0070C0"/>
              <w:left w:val="double" w:sz="6" w:space="0" w:color="0070C0"/>
              <w:bottom w:val="double" w:sz="6" w:space="0" w:color="0070C0"/>
              <w:right w:val="double" w:sz="6" w:space="0" w:color="0070C0"/>
            </w:tcBorders>
          </w:tcPr>
          <w:p w14:paraId="29B1985F" w14:textId="77777777" w:rsidR="00103958" w:rsidRPr="00F50EAE" w:rsidRDefault="00103958" w:rsidP="00F50EAE">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D2F3AA6" w14:textId="77777777" w:rsidR="00103958" w:rsidRPr="00F50EAE" w:rsidRDefault="00103958" w:rsidP="00F50EAE">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7E9A661" w14:textId="77777777" w:rsidR="00103958" w:rsidRPr="00F50EAE" w:rsidRDefault="00103958" w:rsidP="00F50EAE">
            <w:pPr>
              <w:spacing w:after="60"/>
              <w:ind w:left="360"/>
              <w:jc w:val="center"/>
              <w:rPr>
                <w:rFonts w:eastAsia="Arial Unicode MS" w:cs="Arial"/>
                <w:szCs w:val="20"/>
                <w:lang w:eastAsia="ja-JP"/>
              </w:rPr>
            </w:pPr>
          </w:p>
        </w:tc>
      </w:tr>
    </w:tbl>
    <w:p w14:paraId="459C75F1" w14:textId="77777777" w:rsidR="00082AE9" w:rsidRDefault="00082AE9">
      <w:r>
        <w:rPr>
          <w:b/>
          <w:bCs/>
        </w:rP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3"/>
        <w:gridCol w:w="3999"/>
        <w:gridCol w:w="546"/>
        <w:gridCol w:w="533"/>
        <w:gridCol w:w="1711"/>
      </w:tblGrid>
      <w:tr w:rsidR="00082AE9" w:rsidRPr="005365E2" w14:paraId="368BD26D" w14:textId="77777777" w:rsidTr="00E92789">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1E657E89" w14:textId="77777777" w:rsidR="00082AE9" w:rsidRPr="00F50EAE" w:rsidRDefault="00082AE9" w:rsidP="00E92789">
            <w:pPr>
              <w:rPr>
                <w:b/>
                <w:bCs/>
                <w:color w:val="FFFFFF" w:themeColor="background1"/>
                <w:sz w:val="24"/>
                <w:szCs w:val="24"/>
              </w:rPr>
            </w:pPr>
            <w:r w:rsidRPr="00F50EAE">
              <w:rPr>
                <w:b/>
                <w:bCs/>
                <w:color w:val="FFFFFF" w:themeColor="background1"/>
                <w:sz w:val="24"/>
                <w:szCs w:val="24"/>
              </w:rPr>
              <w:lastRenderedPageBreak/>
              <w:t xml:space="preserve">B.  Design Considerations Applicable to Powered Lift Equipment (Ceiling, Floor, Sit to Stand/Stand  </w:t>
            </w:r>
          </w:p>
          <w:p w14:paraId="36B41B65" w14:textId="77777777" w:rsidR="00082AE9" w:rsidRPr="00F50EAE" w:rsidRDefault="00082AE9" w:rsidP="00E92789">
            <w:pPr>
              <w:rPr>
                <w:szCs w:val="20"/>
              </w:rPr>
            </w:pPr>
            <w:r w:rsidRPr="00F50EAE">
              <w:rPr>
                <w:b/>
                <w:bCs/>
                <w:color w:val="FFFFFF" w:themeColor="background1"/>
                <w:sz w:val="24"/>
                <w:szCs w:val="24"/>
              </w:rPr>
              <w:t xml:space="preserve">      Assist Lifts)</w:t>
            </w:r>
            <w:r w:rsidRPr="00F50EAE">
              <w:rPr>
                <w:b/>
                <w:bCs/>
                <w:color w:val="FFFFFF" w:themeColor="background1"/>
                <w:sz w:val="24"/>
                <w:szCs w:val="24"/>
                <w:vertAlign w:val="superscript"/>
              </w:rPr>
              <w:t>10,11,12</w:t>
            </w:r>
          </w:p>
        </w:tc>
      </w:tr>
      <w:tr w:rsidR="004902F8" w:rsidRPr="004902F8" w14:paraId="4673F228" w14:textId="77777777" w:rsidTr="00F50EAE">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A0E25B8" w14:textId="12579930" w:rsidR="004902F8" w:rsidRPr="004902F8" w:rsidRDefault="004902F8" w:rsidP="006B5FA4">
            <w:pPr>
              <w:pStyle w:val="Heading2"/>
              <w:numPr>
                <w:ilvl w:val="0"/>
                <w:numId w:val="51"/>
              </w:numPr>
            </w:pPr>
            <w:r w:rsidRPr="004902F8">
              <w:br w:type="page"/>
            </w:r>
            <w:bookmarkStart w:id="12" w:name="_Toc521845770"/>
            <w:bookmarkStart w:id="13" w:name="_Toc218718680"/>
            <w:r w:rsidRPr="004902F8">
              <w:t>Hanger or Spreader Bar</w:t>
            </w:r>
            <w:bookmarkEnd w:id="12"/>
            <w:bookmarkEnd w:id="13"/>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3BC9E16E" w14:textId="3E5F169A" w:rsidR="004902F8" w:rsidRPr="005365E2" w:rsidRDefault="004902F8" w:rsidP="004902F8">
            <w:pPr>
              <w:tabs>
                <w:tab w:val="left" w:pos="360"/>
              </w:tabs>
              <w:spacing w:before="60" w:after="60"/>
              <w:rPr>
                <w:rFonts w:eastAsia="Arial Unicode MS" w:cs="Arial"/>
                <w:b/>
                <w:color w:val="130373"/>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4ADA0DC8" w14:textId="61CAF582" w:rsidR="004902F8" w:rsidRPr="005365E2" w:rsidRDefault="004902F8" w:rsidP="004902F8">
            <w:pPr>
              <w:tabs>
                <w:tab w:val="left" w:pos="360"/>
              </w:tabs>
              <w:spacing w:before="60" w:after="60"/>
              <w:rPr>
                <w:rFonts w:eastAsia="Arial Unicode MS" w:cs="Arial"/>
                <w:b/>
                <w:color w:val="130373"/>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2A4F7CD0" w14:textId="3161C567" w:rsidR="004902F8" w:rsidRPr="005365E2" w:rsidRDefault="004902F8" w:rsidP="004902F8">
            <w:pPr>
              <w:tabs>
                <w:tab w:val="left" w:pos="360"/>
              </w:tabs>
              <w:spacing w:before="60" w:after="60"/>
              <w:rPr>
                <w:rFonts w:eastAsia="Arial Unicode MS" w:cs="Arial"/>
                <w:b/>
                <w:color w:val="130373"/>
                <w:lang w:eastAsia="ja-JP"/>
              </w:rPr>
            </w:pPr>
            <w:r w:rsidRPr="005365E2">
              <w:rPr>
                <w:rFonts w:eastAsia="Arial Unicode MS" w:cs="Arial"/>
                <w:b/>
                <w:color w:val="130373"/>
                <w:szCs w:val="24"/>
                <w:lang w:eastAsia="ja-JP"/>
              </w:rPr>
              <w:t>Notes</w:t>
            </w:r>
          </w:p>
        </w:tc>
      </w:tr>
      <w:tr w:rsidR="00141D46" w:rsidRPr="005365E2" w14:paraId="3BA7570E"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7DC4D15A" w14:textId="4D13253E" w:rsidR="00141D46" w:rsidRPr="00F50EAE" w:rsidRDefault="00141D46" w:rsidP="001065FE">
            <w:pPr>
              <w:numPr>
                <w:ilvl w:val="0"/>
                <w:numId w:val="20"/>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Is the load capacity of the hanger bar at least 1.5 x the maximum load of the lift?</w:t>
            </w:r>
          </w:p>
        </w:tc>
        <w:tc>
          <w:tcPr>
            <w:tcW w:w="546" w:type="dxa"/>
            <w:tcBorders>
              <w:top w:val="double" w:sz="6" w:space="0" w:color="0070C0"/>
              <w:left w:val="double" w:sz="6" w:space="0" w:color="0070C0"/>
              <w:bottom w:val="double" w:sz="6" w:space="0" w:color="0070C0"/>
              <w:right w:val="double" w:sz="6" w:space="0" w:color="0070C0"/>
            </w:tcBorders>
          </w:tcPr>
          <w:p w14:paraId="02A05B84" w14:textId="77777777" w:rsidR="00141D46" w:rsidRPr="00F50EAE" w:rsidRDefault="00141D46"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CE38721" w14:textId="77777777" w:rsidR="00141D46" w:rsidRPr="00F50EAE" w:rsidRDefault="00141D46"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FC3F554" w14:textId="77777777" w:rsidR="00141D46" w:rsidRPr="00F50EAE" w:rsidRDefault="00141D46" w:rsidP="005365E2">
            <w:pPr>
              <w:spacing w:after="60"/>
              <w:ind w:left="360"/>
              <w:jc w:val="center"/>
              <w:rPr>
                <w:rFonts w:eastAsia="Arial Unicode MS" w:cs="Arial"/>
                <w:szCs w:val="20"/>
                <w:lang w:eastAsia="ja-JP"/>
              </w:rPr>
            </w:pPr>
          </w:p>
        </w:tc>
      </w:tr>
      <w:tr w:rsidR="005365E2" w:rsidRPr="005365E2" w14:paraId="00B4E0BB"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1AACB5F8" w14:textId="77777777" w:rsidR="005365E2" w:rsidRPr="00F50EAE" w:rsidRDefault="005365E2" w:rsidP="001065FE">
            <w:pPr>
              <w:numPr>
                <w:ilvl w:val="0"/>
                <w:numId w:val="20"/>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 xml:space="preserve">What type of hanger bar does the lift have e.g., 2, 3 or 4 sling connection points; configuration shape is X or H 4 point or 3-point pivot configuration; configuration is specialized e.g., 8-point frame? </w:t>
            </w:r>
          </w:p>
        </w:tc>
        <w:tc>
          <w:tcPr>
            <w:tcW w:w="546" w:type="dxa"/>
            <w:tcBorders>
              <w:top w:val="double" w:sz="6" w:space="0" w:color="0070C0"/>
              <w:left w:val="double" w:sz="6" w:space="0" w:color="0070C0"/>
              <w:bottom w:val="double" w:sz="6" w:space="0" w:color="0070C0"/>
              <w:right w:val="double" w:sz="6" w:space="0" w:color="0070C0"/>
            </w:tcBorders>
          </w:tcPr>
          <w:p w14:paraId="6ECDAEFA"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3BE9C63"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2826DA4" w14:textId="77777777" w:rsidR="005365E2" w:rsidRPr="00F50EAE" w:rsidRDefault="005365E2" w:rsidP="005365E2">
            <w:pPr>
              <w:spacing w:after="60"/>
              <w:ind w:left="360"/>
              <w:jc w:val="center"/>
              <w:rPr>
                <w:rFonts w:eastAsia="Arial Unicode MS" w:cs="Arial"/>
                <w:szCs w:val="20"/>
                <w:lang w:eastAsia="ja-JP"/>
              </w:rPr>
            </w:pPr>
          </w:p>
        </w:tc>
      </w:tr>
      <w:tr w:rsidR="005365E2" w:rsidRPr="005365E2" w14:paraId="248B4D66"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361E2998" w14:textId="77777777" w:rsidR="005365E2" w:rsidRPr="00F50EAE" w:rsidRDefault="005365E2" w:rsidP="001065FE">
            <w:pPr>
              <w:numPr>
                <w:ilvl w:val="0"/>
                <w:numId w:val="20"/>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Does the configuration (shape, size and number of connection points) meet your patient handling task needs e.g., for bariatric, pediatric patients etc.? Are several configurations offered?</w:t>
            </w:r>
          </w:p>
        </w:tc>
        <w:tc>
          <w:tcPr>
            <w:tcW w:w="546" w:type="dxa"/>
            <w:tcBorders>
              <w:top w:val="double" w:sz="6" w:space="0" w:color="0070C0"/>
              <w:left w:val="double" w:sz="6" w:space="0" w:color="0070C0"/>
              <w:bottom w:val="double" w:sz="6" w:space="0" w:color="0070C0"/>
              <w:right w:val="double" w:sz="6" w:space="0" w:color="0070C0"/>
            </w:tcBorders>
          </w:tcPr>
          <w:p w14:paraId="3E2E86E2"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9F9692A"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0443AAA" w14:textId="77777777" w:rsidR="005365E2" w:rsidRPr="00F50EAE" w:rsidRDefault="005365E2" w:rsidP="005365E2">
            <w:pPr>
              <w:spacing w:after="60"/>
              <w:ind w:left="360"/>
              <w:jc w:val="center"/>
              <w:rPr>
                <w:rFonts w:eastAsia="Arial Unicode MS" w:cs="Arial"/>
                <w:szCs w:val="20"/>
                <w:lang w:eastAsia="ja-JP"/>
              </w:rPr>
            </w:pPr>
          </w:p>
        </w:tc>
      </w:tr>
      <w:tr w:rsidR="00593EE8" w:rsidRPr="005365E2" w14:paraId="65838D07"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3CD1E168" w14:textId="529A6875" w:rsidR="00593EE8" w:rsidRPr="00F50EAE" w:rsidRDefault="00593EE8" w:rsidP="001065FE">
            <w:pPr>
              <w:numPr>
                <w:ilvl w:val="0"/>
                <w:numId w:val="20"/>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Is the width of the hanger bar adjustable? If ‘</w:t>
            </w:r>
            <w:proofErr w:type="spellStart"/>
            <w:r w:rsidRPr="00F50EAE">
              <w:rPr>
                <w:rFonts w:eastAsia="Arial Unicode MS" w:cs="Times New Roman"/>
                <w:bCs/>
                <w:szCs w:val="20"/>
                <w:lang w:eastAsia="ja-JP"/>
              </w:rPr>
              <w:t>yes’</w:t>
            </w:r>
            <w:proofErr w:type="spellEnd"/>
            <w:r w:rsidRPr="00F50EAE">
              <w:rPr>
                <w:rFonts w:eastAsia="Arial Unicode MS" w:cs="Times New Roman"/>
                <w:bCs/>
                <w:szCs w:val="20"/>
                <w:lang w:eastAsia="ja-JP"/>
              </w:rPr>
              <w:t xml:space="preserve"> is the range of adjustment marked on the hanger bar and can adjustment be made easily?</w:t>
            </w:r>
          </w:p>
        </w:tc>
        <w:tc>
          <w:tcPr>
            <w:tcW w:w="546" w:type="dxa"/>
            <w:tcBorders>
              <w:top w:val="double" w:sz="6" w:space="0" w:color="0070C0"/>
              <w:left w:val="double" w:sz="6" w:space="0" w:color="0070C0"/>
              <w:bottom w:val="double" w:sz="6" w:space="0" w:color="0070C0"/>
              <w:right w:val="double" w:sz="6" w:space="0" w:color="0070C0"/>
            </w:tcBorders>
          </w:tcPr>
          <w:p w14:paraId="5AC12A85" w14:textId="77777777" w:rsidR="00593EE8" w:rsidRPr="00F50EAE" w:rsidRDefault="00593EE8"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F89250E" w14:textId="77777777" w:rsidR="00593EE8" w:rsidRPr="00F50EAE" w:rsidRDefault="00593EE8"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B5F63C7" w14:textId="77777777" w:rsidR="00593EE8" w:rsidRPr="00F50EAE" w:rsidRDefault="00593EE8" w:rsidP="005365E2">
            <w:pPr>
              <w:spacing w:after="60"/>
              <w:ind w:left="360"/>
              <w:jc w:val="center"/>
              <w:rPr>
                <w:rFonts w:eastAsia="Arial Unicode MS" w:cs="Arial"/>
                <w:szCs w:val="20"/>
                <w:lang w:eastAsia="ja-JP"/>
              </w:rPr>
            </w:pPr>
          </w:p>
        </w:tc>
      </w:tr>
      <w:tr w:rsidR="005365E2" w:rsidRPr="005365E2" w14:paraId="1EFCF4DF"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0F24FA08" w14:textId="308F109B" w:rsidR="005365E2" w:rsidRPr="00F50EAE" w:rsidRDefault="005365E2" w:rsidP="001065FE">
            <w:pPr>
              <w:numPr>
                <w:ilvl w:val="0"/>
                <w:numId w:val="20"/>
              </w:numPr>
              <w:spacing w:after="60"/>
              <w:rPr>
                <w:rFonts w:eastAsia="Arial Unicode MS" w:cs="Times New Roman"/>
                <w:bCs/>
                <w:szCs w:val="20"/>
                <w:lang w:eastAsia="ja-JP"/>
              </w:rPr>
            </w:pPr>
            <w:r w:rsidRPr="00F50EAE">
              <w:rPr>
                <w:rFonts w:eastAsia="Arial Unicode MS" w:cs="Times New Roman"/>
                <w:bCs/>
                <w:szCs w:val="20"/>
                <w:lang w:eastAsia="ja-JP"/>
              </w:rPr>
              <w:t xml:space="preserve">Does the design of the mechanism for attaching a </w:t>
            </w:r>
            <w:r w:rsidRPr="00F50EAE">
              <w:rPr>
                <w:rFonts w:eastAsia="Arial Unicode MS" w:cs="Times New Roman"/>
                <w:bCs/>
                <w:i/>
                <w:szCs w:val="20"/>
                <w:lang w:eastAsia="ja-JP"/>
              </w:rPr>
              <w:t xml:space="preserve">sling </w:t>
            </w:r>
            <w:r w:rsidRPr="00F50EAE">
              <w:rPr>
                <w:rFonts w:eastAsia="Arial Unicode MS" w:cs="Times New Roman"/>
                <w:bCs/>
                <w:szCs w:val="20"/>
                <w:lang w:eastAsia="ja-JP"/>
              </w:rPr>
              <w:t>to the hanger bar prevent accidental unhooking or release</w:t>
            </w:r>
            <w:r w:rsidR="001B52DE" w:rsidRPr="00F50EAE">
              <w:rPr>
                <w:rFonts w:eastAsia="Arial Unicode MS" w:cs="Times New Roman"/>
                <w:bCs/>
                <w:szCs w:val="20"/>
                <w:lang w:eastAsia="ja-JP"/>
              </w:rPr>
              <w:t xml:space="preserve"> during use of the lift</w:t>
            </w:r>
            <w:r w:rsidRPr="00F50EAE">
              <w:rPr>
                <w:rFonts w:eastAsia="Arial Unicode MS" w:cs="Times New Roman"/>
                <w:bCs/>
                <w:szCs w:val="20"/>
                <w:lang w:eastAsia="ja-JP"/>
              </w:rPr>
              <w:t xml:space="preserve">? </w:t>
            </w:r>
          </w:p>
        </w:tc>
        <w:tc>
          <w:tcPr>
            <w:tcW w:w="546" w:type="dxa"/>
            <w:tcBorders>
              <w:top w:val="double" w:sz="6" w:space="0" w:color="0070C0"/>
              <w:left w:val="double" w:sz="6" w:space="0" w:color="0070C0"/>
              <w:bottom w:val="double" w:sz="6" w:space="0" w:color="0070C0"/>
              <w:right w:val="double" w:sz="6" w:space="0" w:color="0070C0"/>
            </w:tcBorders>
          </w:tcPr>
          <w:p w14:paraId="1898AC52"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4178E19"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6B3136D" w14:textId="77777777" w:rsidR="005365E2" w:rsidRPr="00F50EAE" w:rsidRDefault="005365E2" w:rsidP="005365E2">
            <w:pPr>
              <w:spacing w:after="60"/>
              <w:ind w:left="360"/>
              <w:jc w:val="center"/>
              <w:rPr>
                <w:rFonts w:eastAsia="Arial Unicode MS" w:cs="Arial"/>
                <w:szCs w:val="20"/>
                <w:lang w:eastAsia="ja-JP"/>
              </w:rPr>
            </w:pPr>
          </w:p>
        </w:tc>
      </w:tr>
      <w:tr w:rsidR="005365E2" w:rsidRPr="005365E2" w14:paraId="674EE49B"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694AD24C" w14:textId="77777777" w:rsidR="005365E2" w:rsidRPr="00F50EAE" w:rsidRDefault="005365E2" w:rsidP="001065FE">
            <w:pPr>
              <w:numPr>
                <w:ilvl w:val="0"/>
                <w:numId w:val="20"/>
              </w:numPr>
              <w:spacing w:after="60"/>
              <w:rPr>
                <w:rFonts w:eastAsia="Arial Unicode MS" w:cs="Times New Roman"/>
                <w:bCs/>
                <w:szCs w:val="20"/>
                <w:lang w:eastAsia="ja-JP"/>
              </w:rPr>
            </w:pPr>
            <w:r w:rsidRPr="00F50EAE">
              <w:rPr>
                <w:rFonts w:eastAsia="Arial Unicode MS" w:cs="Times New Roman"/>
                <w:bCs/>
                <w:szCs w:val="20"/>
                <w:lang w:eastAsia="ja-JP"/>
              </w:rPr>
              <w:t>Are edges, corners, surfaces on the hanger bar that will be in contact with the sling attachment point smooth –i.e., there are no sharp edges or burrs that could damage the sling connection point and/or protruding or pinch points that may cause injury to caregiver or patient?</w:t>
            </w:r>
          </w:p>
        </w:tc>
        <w:tc>
          <w:tcPr>
            <w:tcW w:w="546" w:type="dxa"/>
            <w:tcBorders>
              <w:top w:val="double" w:sz="6" w:space="0" w:color="0070C0"/>
              <w:left w:val="double" w:sz="6" w:space="0" w:color="0070C0"/>
              <w:bottom w:val="double" w:sz="6" w:space="0" w:color="0070C0"/>
              <w:right w:val="double" w:sz="6" w:space="0" w:color="0070C0"/>
            </w:tcBorders>
          </w:tcPr>
          <w:p w14:paraId="76728BCB"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369D0F3"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D81CAD4" w14:textId="77777777" w:rsidR="005365E2" w:rsidRPr="00F50EAE" w:rsidRDefault="005365E2" w:rsidP="005365E2">
            <w:pPr>
              <w:spacing w:after="60"/>
              <w:ind w:left="360"/>
              <w:jc w:val="center"/>
              <w:rPr>
                <w:rFonts w:eastAsia="Arial Unicode MS" w:cs="Arial"/>
                <w:szCs w:val="20"/>
                <w:lang w:eastAsia="ja-JP"/>
              </w:rPr>
            </w:pPr>
          </w:p>
        </w:tc>
      </w:tr>
      <w:tr w:rsidR="005365E2" w:rsidRPr="005365E2" w14:paraId="17620C06"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58A4F3FC" w14:textId="77777777" w:rsidR="005365E2" w:rsidRPr="00F50EAE" w:rsidRDefault="005365E2" w:rsidP="001065FE">
            <w:pPr>
              <w:numPr>
                <w:ilvl w:val="0"/>
                <w:numId w:val="1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Are the hanger bar connection points large enough to allow the sling (e.g. a loop) attachment to be seated in the connection point without risk of shearing, crushing, trapping e.g. multiple loops on a sling can be easily seated in the hanger bar connection point with locking device closed correctly?</w:t>
            </w:r>
          </w:p>
        </w:tc>
        <w:tc>
          <w:tcPr>
            <w:tcW w:w="546" w:type="dxa"/>
            <w:tcBorders>
              <w:top w:val="double" w:sz="6" w:space="0" w:color="0070C0"/>
              <w:left w:val="double" w:sz="6" w:space="0" w:color="0070C0"/>
              <w:bottom w:val="double" w:sz="6" w:space="0" w:color="0070C0"/>
              <w:right w:val="double" w:sz="6" w:space="0" w:color="0070C0"/>
            </w:tcBorders>
          </w:tcPr>
          <w:p w14:paraId="4B30F70B"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0823B70"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F2EF462" w14:textId="77777777" w:rsidR="005365E2" w:rsidRPr="00F50EAE" w:rsidRDefault="005365E2" w:rsidP="005365E2">
            <w:pPr>
              <w:spacing w:after="60"/>
              <w:ind w:left="360"/>
              <w:jc w:val="center"/>
              <w:rPr>
                <w:rFonts w:eastAsia="Arial Unicode MS" w:cs="Arial"/>
                <w:szCs w:val="20"/>
                <w:lang w:eastAsia="ja-JP"/>
              </w:rPr>
            </w:pPr>
          </w:p>
        </w:tc>
      </w:tr>
      <w:tr w:rsidR="005365E2" w:rsidRPr="005365E2" w14:paraId="572F842F" w14:textId="77777777" w:rsidTr="00F50EAE">
        <w:trPr>
          <w:trHeight w:val="2133"/>
        </w:trPr>
        <w:tc>
          <w:tcPr>
            <w:tcW w:w="8012" w:type="dxa"/>
            <w:gridSpan w:val="2"/>
            <w:tcBorders>
              <w:top w:val="double" w:sz="6" w:space="0" w:color="0070C0"/>
              <w:left w:val="double" w:sz="6" w:space="0" w:color="0070C0"/>
              <w:bottom w:val="double" w:sz="6" w:space="0" w:color="0070C0"/>
              <w:right w:val="double" w:sz="6" w:space="0" w:color="0070C0"/>
            </w:tcBorders>
          </w:tcPr>
          <w:p w14:paraId="72E66343" w14:textId="77777777" w:rsidR="005365E2" w:rsidRPr="00F50EAE" w:rsidRDefault="005365E2" w:rsidP="001065FE">
            <w:pPr>
              <w:numPr>
                <w:ilvl w:val="0"/>
                <w:numId w:val="12"/>
              </w:numPr>
              <w:spacing w:after="60"/>
              <w:rPr>
                <w:rFonts w:eastAsia="Arial Unicode MS" w:cs="Times New Roman"/>
                <w:bCs/>
                <w:szCs w:val="20"/>
                <w:lang w:eastAsia="ja-JP"/>
              </w:rPr>
            </w:pPr>
            <w:r w:rsidRPr="00F50EAE">
              <w:rPr>
                <w:rFonts w:eastAsia="Arial Unicode MS" w:cs="Times New Roman"/>
                <w:bCs/>
                <w:szCs w:val="20"/>
                <w:lang w:eastAsia="ja-JP"/>
              </w:rPr>
              <w:t>If the hanger bar detaches from a lift:</w:t>
            </w:r>
          </w:p>
          <w:p w14:paraId="0B7AECDE" w14:textId="77777777" w:rsidR="005365E2" w:rsidRPr="00F50EAE" w:rsidRDefault="005365E2" w:rsidP="001065FE">
            <w:pPr>
              <w:numPr>
                <w:ilvl w:val="0"/>
                <w:numId w:val="2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 xml:space="preserve">Is it easy to remove and reattach (consider grip force and manual dexterity required)? </w:t>
            </w:r>
          </w:p>
          <w:p w14:paraId="05DDA6F1" w14:textId="77777777" w:rsidR="005365E2" w:rsidRPr="00F50EAE" w:rsidRDefault="005365E2" w:rsidP="001065FE">
            <w:pPr>
              <w:numPr>
                <w:ilvl w:val="0"/>
                <w:numId w:val="2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Can it be easily handled and stored (consider weight of the bar and size for storage as relevant)?</w:t>
            </w:r>
          </w:p>
          <w:p w14:paraId="235A180F" w14:textId="77777777" w:rsidR="005365E2" w:rsidRPr="00F50EAE" w:rsidRDefault="005365E2" w:rsidP="001065FE">
            <w:pPr>
              <w:numPr>
                <w:ilvl w:val="0"/>
                <w:numId w:val="2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Does it meet load testing requirements as required by ISO 10535?</w:t>
            </w:r>
          </w:p>
          <w:p w14:paraId="1B3ABF62" w14:textId="77777777" w:rsidR="00141D46" w:rsidRPr="00F50EAE" w:rsidRDefault="005365E2" w:rsidP="001065FE">
            <w:pPr>
              <w:numPr>
                <w:ilvl w:val="0"/>
                <w:numId w:val="2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Is the maximum load capacity</w:t>
            </w:r>
            <w:r w:rsidR="00494AE5" w:rsidRPr="00F50EAE">
              <w:rPr>
                <w:rFonts w:eastAsia="Arial Unicode MS" w:cs="Times New Roman"/>
                <w:bCs/>
                <w:szCs w:val="20"/>
                <w:lang w:eastAsia="ja-JP"/>
              </w:rPr>
              <w:t xml:space="preserve"> of the hanger bar</w:t>
            </w:r>
            <w:r w:rsidRPr="00F50EAE">
              <w:rPr>
                <w:rFonts w:eastAsia="Arial Unicode MS" w:cs="Times New Roman"/>
                <w:bCs/>
                <w:szCs w:val="20"/>
                <w:lang w:eastAsia="ja-JP"/>
              </w:rPr>
              <w:t xml:space="preserve"> indicated on the hanger bar</w:t>
            </w:r>
            <w:r w:rsidR="00C824FC" w:rsidRPr="00F50EAE">
              <w:rPr>
                <w:rFonts w:eastAsia="Arial Unicode MS" w:cs="Times New Roman"/>
                <w:bCs/>
                <w:szCs w:val="20"/>
                <w:lang w:eastAsia="ja-JP"/>
              </w:rPr>
              <w:t>?</w:t>
            </w:r>
          </w:p>
          <w:p w14:paraId="5259CD3E" w14:textId="19E05D21" w:rsidR="00C6198B" w:rsidRPr="00F50EAE" w:rsidRDefault="00C6198B" w:rsidP="001065FE">
            <w:pPr>
              <w:numPr>
                <w:ilvl w:val="0"/>
                <w:numId w:val="22"/>
              </w:numPr>
              <w:tabs>
                <w:tab w:val="left" w:pos="360"/>
              </w:tabs>
              <w:spacing w:after="60"/>
              <w:rPr>
                <w:rFonts w:eastAsia="Arial Unicode MS" w:cs="Times New Roman"/>
                <w:bCs/>
                <w:szCs w:val="20"/>
                <w:lang w:eastAsia="ja-JP"/>
              </w:rPr>
            </w:pPr>
            <w:r w:rsidRPr="00F50EAE">
              <w:rPr>
                <w:rFonts w:eastAsia="Arial Unicode MS" w:cs="Times New Roman"/>
                <w:bCs/>
                <w:szCs w:val="20"/>
                <w:lang w:eastAsia="ja-JP"/>
              </w:rPr>
              <w:t>The brand and specific model of lift if the hanger bar is for use with a specific lift only?</w:t>
            </w:r>
          </w:p>
        </w:tc>
        <w:tc>
          <w:tcPr>
            <w:tcW w:w="546" w:type="dxa"/>
            <w:tcBorders>
              <w:top w:val="double" w:sz="6" w:space="0" w:color="0070C0"/>
              <w:left w:val="double" w:sz="6" w:space="0" w:color="0070C0"/>
              <w:bottom w:val="double" w:sz="6" w:space="0" w:color="0070C0"/>
              <w:right w:val="double" w:sz="6" w:space="0" w:color="0070C0"/>
            </w:tcBorders>
          </w:tcPr>
          <w:p w14:paraId="5A239C89"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3392BE2"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3553718" w14:textId="77777777" w:rsidR="005365E2" w:rsidRPr="00F50EAE" w:rsidRDefault="005365E2" w:rsidP="005365E2">
            <w:pPr>
              <w:spacing w:after="60"/>
              <w:ind w:left="360"/>
              <w:jc w:val="center"/>
              <w:rPr>
                <w:rFonts w:eastAsia="Arial Unicode MS" w:cs="Arial"/>
                <w:szCs w:val="20"/>
                <w:lang w:eastAsia="ja-JP"/>
              </w:rPr>
            </w:pPr>
          </w:p>
        </w:tc>
      </w:tr>
      <w:tr w:rsidR="005365E2" w:rsidRPr="005365E2" w14:paraId="179413F5"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54EEF190" w14:textId="77777777" w:rsidR="005365E2" w:rsidRPr="00F50EAE" w:rsidRDefault="005365E2" w:rsidP="001065FE">
            <w:pPr>
              <w:numPr>
                <w:ilvl w:val="0"/>
                <w:numId w:val="12"/>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Does the hanger bar allow enough clearance for taller/wider patients when being moved in sling?</w:t>
            </w:r>
          </w:p>
        </w:tc>
        <w:tc>
          <w:tcPr>
            <w:tcW w:w="546" w:type="dxa"/>
            <w:tcBorders>
              <w:top w:val="double" w:sz="6" w:space="0" w:color="0070C0"/>
              <w:left w:val="double" w:sz="6" w:space="0" w:color="0070C0"/>
              <w:bottom w:val="double" w:sz="6" w:space="0" w:color="0070C0"/>
              <w:right w:val="double" w:sz="6" w:space="0" w:color="0070C0"/>
            </w:tcBorders>
          </w:tcPr>
          <w:p w14:paraId="6DB61021"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C95B4A0"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63F5B09" w14:textId="77777777" w:rsidR="005365E2" w:rsidRPr="00F50EAE" w:rsidRDefault="005365E2" w:rsidP="005365E2">
            <w:pPr>
              <w:spacing w:after="60"/>
              <w:ind w:left="360"/>
              <w:jc w:val="center"/>
              <w:rPr>
                <w:rFonts w:eastAsia="Arial Unicode MS" w:cs="Arial"/>
                <w:szCs w:val="20"/>
                <w:lang w:eastAsia="ja-JP"/>
              </w:rPr>
            </w:pPr>
          </w:p>
        </w:tc>
      </w:tr>
      <w:tr w:rsidR="00141D46" w:rsidRPr="005365E2" w14:paraId="766DA824"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04A69535" w14:textId="1B4C3306" w:rsidR="00141D46" w:rsidRPr="00F50EAE" w:rsidRDefault="00141D46" w:rsidP="001065FE">
            <w:pPr>
              <w:numPr>
                <w:ilvl w:val="0"/>
                <w:numId w:val="12"/>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Is the year and month of manufacture indicated on the hanger bar?</w:t>
            </w:r>
          </w:p>
        </w:tc>
        <w:tc>
          <w:tcPr>
            <w:tcW w:w="546" w:type="dxa"/>
            <w:tcBorders>
              <w:top w:val="double" w:sz="6" w:space="0" w:color="0070C0"/>
              <w:left w:val="double" w:sz="6" w:space="0" w:color="0070C0"/>
              <w:bottom w:val="double" w:sz="6" w:space="0" w:color="0070C0"/>
              <w:right w:val="double" w:sz="6" w:space="0" w:color="0070C0"/>
            </w:tcBorders>
          </w:tcPr>
          <w:p w14:paraId="05B6C2BD" w14:textId="77777777" w:rsidR="00141D46" w:rsidRPr="00F50EAE" w:rsidRDefault="00141D46"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F596DC7" w14:textId="77777777" w:rsidR="00141D46" w:rsidRPr="00F50EAE" w:rsidRDefault="00141D46"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4D55013" w14:textId="77777777" w:rsidR="00141D46" w:rsidRPr="00F50EAE" w:rsidRDefault="00141D46" w:rsidP="005365E2">
            <w:pPr>
              <w:spacing w:after="60"/>
              <w:ind w:left="360"/>
              <w:jc w:val="center"/>
              <w:rPr>
                <w:rFonts w:eastAsia="Arial Unicode MS" w:cs="Arial"/>
                <w:szCs w:val="20"/>
                <w:lang w:eastAsia="ja-JP"/>
              </w:rPr>
            </w:pPr>
          </w:p>
        </w:tc>
      </w:tr>
      <w:tr w:rsidR="005365E2" w:rsidRPr="005365E2" w14:paraId="6DA4BDB4" w14:textId="77777777" w:rsidTr="00F50EAE">
        <w:trPr>
          <w:trHeight w:val="485"/>
        </w:trPr>
        <w:tc>
          <w:tcPr>
            <w:tcW w:w="8012" w:type="dxa"/>
            <w:gridSpan w:val="2"/>
            <w:tcBorders>
              <w:top w:val="double" w:sz="6" w:space="0" w:color="0070C0"/>
              <w:left w:val="double" w:sz="6" w:space="0" w:color="0070C0"/>
              <w:bottom w:val="double" w:sz="6" w:space="0" w:color="0070C0"/>
              <w:right w:val="double" w:sz="6" w:space="0" w:color="0070C0"/>
            </w:tcBorders>
          </w:tcPr>
          <w:p w14:paraId="1D80F419" w14:textId="77777777" w:rsidR="00E05EEF" w:rsidRPr="00F50EAE" w:rsidRDefault="005365E2" w:rsidP="001065FE">
            <w:pPr>
              <w:numPr>
                <w:ilvl w:val="0"/>
                <w:numId w:val="12"/>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The manufacturer clearly states in the instructions for use and/or on the hanger bar, information about</w:t>
            </w:r>
          </w:p>
          <w:p w14:paraId="26CE4D83" w14:textId="108B7B41" w:rsidR="005365E2" w:rsidRPr="00F50EAE" w:rsidRDefault="00E05EEF" w:rsidP="001065FE">
            <w:pPr>
              <w:numPr>
                <w:ilvl w:val="0"/>
                <w:numId w:val="68"/>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T</w:t>
            </w:r>
            <w:r w:rsidR="005365E2" w:rsidRPr="00F50EAE">
              <w:rPr>
                <w:rFonts w:eastAsia="Arial Unicode MS" w:cs="Times New Roman"/>
                <w:bCs/>
                <w:szCs w:val="20"/>
                <w:lang w:eastAsia="ja-JP"/>
              </w:rPr>
              <w:t>he type(s) and design(s) of slings, e.g. number of connection points, dimensions and material of connection means, which can be used in combination with the hanger bar?</w:t>
            </w:r>
            <w:r w:rsidR="005365E2" w:rsidRPr="00F50EAE">
              <w:rPr>
                <w:rFonts w:eastAsia="Arial Unicode MS" w:cs="Times New Roman"/>
                <w:bCs/>
                <w:szCs w:val="20"/>
                <w:highlight w:val="yellow"/>
                <w:lang w:eastAsia="ja-JP"/>
              </w:rPr>
              <w:t xml:space="preserve"> </w:t>
            </w:r>
          </w:p>
          <w:p w14:paraId="06E41CB4" w14:textId="1BF7955F" w:rsidR="00CF07DE" w:rsidRPr="00F50EAE" w:rsidRDefault="005615BD" w:rsidP="001065FE">
            <w:pPr>
              <w:numPr>
                <w:ilvl w:val="0"/>
                <w:numId w:val="68"/>
              </w:numPr>
              <w:autoSpaceDE w:val="0"/>
              <w:autoSpaceDN w:val="0"/>
              <w:adjustRightInd w:val="0"/>
              <w:spacing w:after="60"/>
              <w:rPr>
                <w:rFonts w:eastAsia="Arial Unicode MS" w:cs="Times New Roman"/>
                <w:bCs/>
                <w:szCs w:val="20"/>
                <w:lang w:eastAsia="ja-JP"/>
              </w:rPr>
            </w:pPr>
            <w:r w:rsidRPr="00F50EAE">
              <w:rPr>
                <w:rFonts w:eastAsia="Arial Unicode MS" w:cs="Times New Roman"/>
                <w:bCs/>
                <w:szCs w:val="20"/>
                <w:lang w:eastAsia="ja-JP"/>
              </w:rPr>
              <w:t>I</w:t>
            </w:r>
            <w:r w:rsidR="00CF07DE" w:rsidRPr="00F50EAE">
              <w:rPr>
                <w:rFonts w:eastAsia="Arial Unicode MS" w:cs="Times New Roman"/>
                <w:bCs/>
                <w:szCs w:val="20"/>
                <w:lang w:eastAsia="ja-JP"/>
              </w:rPr>
              <w:t xml:space="preserve">nformation </w:t>
            </w:r>
            <w:r w:rsidR="00E05EEF" w:rsidRPr="00F50EAE">
              <w:rPr>
                <w:rFonts w:eastAsia="Arial Unicode MS" w:cs="Times New Roman"/>
                <w:bCs/>
                <w:szCs w:val="20"/>
                <w:lang w:eastAsia="ja-JP"/>
              </w:rPr>
              <w:t xml:space="preserve">that indicates that </w:t>
            </w:r>
            <w:r w:rsidR="00CF07DE" w:rsidRPr="00F50EAE">
              <w:rPr>
                <w:rFonts w:eastAsia="Arial Unicode MS" w:cs="Times New Roman"/>
                <w:bCs/>
                <w:szCs w:val="20"/>
                <w:lang w:eastAsia="ja-JP"/>
              </w:rPr>
              <w:t>if the maximum load/weight capacity of a lift motor, hanger bar and sling vary then the lowest maximum load will</w:t>
            </w:r>
            <w:r w:rsidR="00A006DF" w:rsidRPr="00F50EAE">
              <w:rPr>
                <w:rFonts w:eastAsia="Arial Unicode MS" w:cs="Times New Roman"/>
                <w:bCs/>
                <w:szCs w:val="20"/>
                <w:lang w:eastAsia="ja-JP"/>
              </w:rPr>
              <w:t xml:space="preserve"> always </w:t>
            </w:r>
            <w:r w:rsidR="00CF07DE" w:rsidRPr="00F50EAE">
              <w:rPr>
                <w:rFonts w:eastAsia="Arial Unicode MS" w:cs="Times New Roman"/>
                <w:bCs/>
                <w:szCs w:val="20"/>
                <w:lang w:eastAsia="ja-JP"/>
              </w:rPr>
              <w:t>be used</w:t>
            </w:r>
            <w:r w:rsidR="00E05EEF" w:rsidRPr="00F50EAE">
              <w:rPr>
                <w:rFonts w:eastAsia="Arial Unicode MS" w:cs="Times New Roman"/>
                <w:bCs/>
                <w:szCs w:val="20"/>
                <w:lang w:eastAsia="ja-JP"/>
              </w:rPr>
              <w:t>?</w:t>
            </w:r>
          </w:p>
          <w:p w14:paraId="53805435" w14:textId="77777777" w:rsidR="005365E2" w:rsidRPr="00F50EAE" w:rsidRDefault="005365E2" w:rsidP="001065FE">
            <w:pPr>
              <w:autoSpaceDE w:val="0"/>
              <w:autoSpaceDN w:val="0"/>
              <w:adjustRightInd w:val="0"/>
              <w:spacing w:after="60"/>
              <w:ind w:left="360"/>
              <w:rPr>
                <w:rFonts w:eastAsia="Arial Unicode MS" w:cs="Times New Roman"/>
                <w:b/>
                <w:bCs/>
                <w:i/>
                <w:szCs w:val="20"/>
                <w:lang w:eastAsia="ja-JP"/>
              </w:rPr>
            </w:pPr>
            <w:r w:rsidRPr="00F50EAE">
              <w:rPr>
                <w:rFonts w:eastAsia="Arial Unicode MS" w:cs="Times New Roman"/>
                <w:b/>
                <w:bCs/>
                <w:i/>
                <w:szCs w:val="20"/>
                <w:lang w:eastAsia="ja-JP"/>
              </w:rPr>
              <w:t>Refer to Section E for more information on Slings and Hanger Bar compatibility and safety.</w:t>
            </w:r>
          </w:p>
        </w:tc>
        <w:tc>
          <w:tcPr>
            <w:tcW w:w="546" w:type="dxa"/>
            <w:tcBorders>
              <w:top w:val="double" w:sz="6" w:space="0" w:color="0070C0"/>
              <w:left w:val="double" w:sz="6" w:space="0" w:color="0070C0"/>
              <w:bottom w:val="double" w:sz="6" w:space="0" w:color="0070C0"/>
              <w:right w:val="double" w:sz="6" w:space="0" w:color="0070C0"/>
            </w:tcBorders>
          </w:tcPr>
          <w:p w14:paraId="7D2B693D" w14:textId="77777777" w:rsidR="005365E2" w:rsidRPr="00F50EAE" w:rsidRDefault="005365E2" w:rsidP="005365E2">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5715043" w14:textId="77777777" w:rsidR="005365E2" w:rsidRPr="00F50EAE" w:rsidRDefault="005365E2" w:rsidP="005365E2">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720BAA2" w14:textId="77777777" w:rsidR="005365E2" w:rsidRPr="00F50EAE" w:rsidRDefault="005365E2" w:rsidP="005365E2">
            <w:pPr>
              <w:spacing w:after="60"/>
              <w:ind w:left="360"/>
              <w:jc w:val="center"/>
              <w:rPr>
                <w:rFonts w:eastAsia="Arial Unicode MS" w:cs="Arial"/>
                <w:szCs w:val="20"/>
                <w:lang w:eastAsia="ja-JP"/>
              </w:rPr>
            </w:pPr>
          </w:p>
        </w:tc>
      </w:tr>
      <w:tr w:rsidR="00082AE9" w:rsidRPr="005365E2" w14:paraId="7C381C6A" w14:textId="77777777" w:rsidTr="00E92789">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0AF1D07F" w14:textId="77777777" w:rsidR="00082AE9" w:rsidRPr="00F50EAE" w:rsidRDefault="00082AE9" w:rsidP="00E92789">
            <w:pPr>
              <w:rPr>
                <w:b/>
                <w:bCs/>
                <w:color w:val="FFFFFF" w:themeColor="background1"/>
                <w:sz w:val="24"/>
                <w:szCs w:val="24"/>
              </w:rPr>
            </w:pPr>
            <w:r w:rsidRPr="00F50EAE">
              <w:rPr>
                <w:b/>
                <w:bCs/>
                <w:color w:val="FFFFFF" w:themeColor="background1"/>
                <w:sz w:val="24"/>
                <w:szCs w:val="24"/>
              </w:rPr>
              <w:lastRenderedPageBreak/>
              <w:t xml:space="preserve">B.  Design Considerations Applicable to Powered Lift Equipment (Ceiling, Floor, Sit to Stand/Stand  </w:t>
            </w:r>
          </w:p>
          <w:p w14:paraId="79D85B6B" w14:textId="77777777" w:rsidR="00082AE9" w:rsidRPr="00F50EAE" w:rsidRDefault="00082AE9" w:rsidP="00E92789">
            <w:pPr>
              <w:rPr>
                <w:szCs w:val="20"/>
              </w:rPr>
            </w:pPr>
            <w:r w:rsidRPr="00F50EAE">
              <w:rPr>
                <w:b/>
                <w:bCs/>
                <w:color w:val="FFFFFF" w:themeColor="background1"/>
                <w:sz w:val="24"/>
                <w:szCs w:val="24"/>
              </w:rPr>
              <w:t xml:space="preserve">      Assist Lifts)</w:t>
            </w:r>
            <w:r w:rsidRPr="00F50EAE">
              <w:rPr>
                <w:b/>
                <w:bCs/>
                <w:color w:val="FFFFFF" w:themeColor="background1"/>
                <w:sz w:val="24"/>
                <w:szCs w:val="24"/>
                <w:vertAlign w:val="superscript"/>
              </w:rPr>
              <w:t>10,11,12</w:t>
            </w:r>
          </w:p>
        </w:tc>
      </w:tr>
      <w:tr w:rsidR="004902F8" w:rsidRPr="005365E2" w14:paraId="4D621A51" w14:textId="77777777" w:rsidTr="000A5B29">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40E8EF6" w14:textId="77777777" w:rsidR="004902F8" w:rsidRPr="004902F8" w:rsidRDefault="004902F8" w:rsidP="006B5FA4">
            <w:pPr>
              <w:pStyle w:val="Heading2"/>
              <w:numPr>
                <w:ilvl w:val="0"/>
                <w:numId w:val="51"/>
              </w:numPr>
            </w:pPr>
            <w:r w:rsidRPr="005365E2">
              <w:br w:type="page"/>
            </w:r>
            <w:bookmarkStart w:id="14" w:name="_Toc521845771"/>
            <w:bookmarkStart w:id="15" w:name="_Toc218718681"/>
            <w:r w:rsidRPr="004902F8">
              <w:t>Handset or Controller</w:t>
            </w:r>
            <w:bookmarkEnd w:id="14"/>
            <w:bookmarkEnd w:id="15"/>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1D8F54DA" w14:textId="69F783AB"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1EB6EEBD" w14:textId="5AC3F850"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6AF17D55" w14:textId="1F3F0AF3"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730148DF" w14:textId="77777777" w:rsidTr="000A5B29">
        <w:tc>
          <w:tcPr>
            <w:tcW w:w="8012" w:type="dxa"/>
            <w:gridSpan w:val="2"/>
            <w:tcBorders>
              <w:top w:val="double" w:sz="6" w:space="0" w:color="0070C0"/>
              <w:left w:val="double" w:sz="6" w:space="0" w:color="0070C0"/>
              <w:bottom w:val="double" w:sz="6" w:space="0" w:color="0070C0"/>
              <w:right w:val="double" w:sz="6" w:space="0" w:color="0070C0"/>
            </w:tcBorders>
          </w:tcPr>
          <w:p w14:paraId="479879C1" w14:textId="77777777" w:rsidR="005365E2" w:rsidRPr="005365E2" w:rsidRDefault="005365E2" w:rsidP="00082AE9">
            <w:pPr>
              <w:numPr>
                <w:ilvl w:val="0"/>
                <w:numId w:val="13"/>
              </w:numPr>
              <w:spacing w:after="120"/>
              <w:rPr>
                <w:rFonts w:eastAsia="Arial Unicode MS" w:cs="Times New Roman"/>
                <w:lang w:eastAsia="ja-JP"/>
              </w:rPr>
            </w:pPr>
            <w:r w:rsidRPr="005365E2">
              <w:rPr>
                <w:rFonts w:eastAsia="Arial Unicode MS" w:cs="Times New Roman"/>
                <w:lang w:eastAsia="ja-JP"/>
              </w:rPr>
              <w:t xml:space="preserve">Are function keys easily understood on control device (intuitive)? </w:t>
            </w:r>
          </w:p>
        </w:tc>
        <w:tc>
          <w:tcPr>
            <w:tcW w:w="546" w:type="dxa"/>
            <w:tcBorders>
              <w:top w:val="double" w:sz="6" w:space="0" w:color="0070C0"/>
              <w:left w:val="double" w:sz="6" w:space="0" w:color="0070C0"/>
              <w:bottom w:val="double" w:sz="6" w:space="0" w:color="0070C0"/>
              <w:right w:val="double" w:sz="6" w:space="0" w:color="0070C0"/>
            </w:tcBorders>
          </w:tcPr>
          <w:p w14:paraId="3F83C345" w14:textId="77777777" w:rsidR="005365E2" w:rsidRPr="005365E2" w:rsidRDefault="005365E2" w:rsidP="00F50EAE">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CE705F5" w14:textId="77777777" w:rsidR="005365E2" w:rsidRPr="005365E2" w:rsidRDefault="005365E2" w:rsidP="00F50EAE">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5DC6452" w14:textId="77777777" w:rsidR="005365E2" w:rsidRPr="005365E2" w:rsidRDefault="005365E2" w:rsidP="00F50EAE">
            <w:pPr>
              <w:spacing w:after="60"/>
              <w:ind w:left="360"/>
              <w:jc w:val="center"/>
              <w:rPr>
                <w:rFonts w:eastAsia="Arial Unicode MS" w:cs="Arial"/>
                <w:lang w:eastAsia="ja-JP"/>
              </w:rPr>
            </w:pPr>
          </w:p>
        </w:tc>
      </w:tr>
      <w:tr w:rsidR="005365E2" w:rsidRPr="005365E2" w14:paraId="27557BD8" w14:textId="77777777" w:rsidTr="006B112A">
        <w:tc>
          <w:tcPr>
            <w:tcW w:w="8012" w:type="dxa"/>
            <w:gridSpan w:val="2"/>
            <w:tcBorders>
              <w:top w:val="double" w:sz="6" w:space="0" w:color="0070C0"/>
              <w:left w:val="double" w:sz="6" w:space="0" w:color="0070C0"/>
              <w:bottom w:val="double" w:sz="6" w:space="0" w:color="0070C0"/>
              <w:right w:val="double" w:sz="6" w:space="0" w:color="0070C0"/>
            </w:tcBorders>
          </w:tcPr>
          <w:p w14:paraId="13557DDD" w14:textId="77777777" w:rsidR="005365E2" w:rsidRPr="005365E2" w:rsidRDefault="005365E2" w:rsidP="00082AE9">
            <w:pPr>
              <w:numPr>
                <w:ilvl w:val="0"/>
                <w:numId w:val="13"/>
              </w:numPr>
              <w:spacing w:after="120"/>
              <w:rPr>
                <w:rFonts w:eastAsia="Arial Unicode MS" w:cs="Times New Roman"/>
                <w:lang w:eastAsia="ja-JP"/>
              </w:rPr>
            </w:pPr>
            <w:r w:rsidRPr="005365E2">
              <w:rPr>
                <w:rFonts w:eastAsia="Arial Unicode MS" w:cs="Times New Roman"/>
                <w:lang w:eastAsia="ja-JP"/>
              </w:rPr>
              <w:t>Is it easy to tell if the control is upside down or right-side up?</w:t>
            </w:r>
          </w:p>
        </w:tc>
        <w:tc>
          <w:tcPr>
            <w:tcW w:w="546" w:type="dxa"/>
            <w:tcBorders>
              <w:top w:val="double" w:sz="6" w:space="0" w:color="0070C0"/>
              <w:left w:val="double" w:sz="6" w:space="0" w:color="0070C0"/>
              <w:bottom w:val="double" w:sz="6" w:space="0" w:color="0070C0"/>
              <w:right w:val="double" w:sz="6" w:space="0" w:color="0070C0"/>
            </w:tcBorders>
          </w:tcPr>
          <w:p w14:paraId="51CA3BA9" w14:textId="77777777" w:rsidR="005365E2" w:rsidRPr="005365E2" w:rsidRDefault="005365E2" w:rsidP="00F50EAE">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65F9AF5" w14:textId="77777777" w:rsidR="005365E2" w:rsidRPr="005365E2" w:rsidRDefault="005365E2" w:rsidP="00F50EAE">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CC89DAB" w14:textId="77777777" w:rsidR="005365E2" w:rsidRPr="005365E2" w:rsidRDefault="005365E2" w:rsidP="00F50EAE">
            <w:pPr>
              <w:spacing w:after="60"/>
              <w:ind w:left="360"/>
              <w:jc w:val="center"/>
              <w:rPr>
                <w:rFonts w:eastAsia="Arial Unicode MS" w:cs="Arial"/>
                <w:lang w:eastAsia="ja-JP"/>
              </w:rPr>
            </w:pPr>
          </w:p>
        </w:tc>
      </w:tr>
      <w:tr w:rsidR="005365E2" w:rsidRPr="005365E2" w14:paraId="2070CF05" w14:textId="77777777" w:rsidTr="006B112A">
        <w:tc>
          <w:tcPr>
            <w:tcW w:w="4013" w:type="dxa"/>
            <w:tcBorders>
              <w:top w:val="double" w:sz="6" w:space="0" w:color="0070C0"/>
              <w:left w:val="double" w:sz="6" w:space="0" w:color="0070C0"/>
              <w:bottom w:val="nil"/>
              <w:right w:val="nil"/>
            </w:tcBorders>
          </w:tcPr>
          <w:p w14:paraId="66246A15" w14:textId="77777777" w:rsidR="00F81256" w:rsidRDefault="005365E2" w:rsidP="00F50EAE">
            <w:pPr>
              <w:numPr>
                <w:ilvl w:val="0"/>
                <w:numId w:val="13"/>
              </w:numPr>
              <w:spacing w:after="60"/>
              <w:rPr>
                <w:rFonts w:eastAsia="Arial Unicode MS" w:cs="Times New Roman"/>
                <w:lang w:eastAsia="ja-JP"/>
              </w:rPr>
            </w:pPr>
            <w:r w:rsidRPr="005365E2">
              <w:rPr>
                <w:rFonts w:eastAsia="Arial Unicode MS" w:cs="Times New Roman"/>
                <w:lang w:eastAsia="ja-JP"/>
              </w:rPr>
              <w:t xml:space="preserve">Are forces to operate controls acceptable? </w:t>
            </w:r>
            <w:r w:rsidR="00F81256" w:rsidRPr="00F81256">
              <w:rPr>
                <w:rFonts w:eastAsia="Arial Unicode MS" w:cs="Times New Roman"/>
                <w:vertAlign w:val="superscript"/>
                <w:lang w:eastAsia="ja-JP"/>
              </w:rPr>
              <w:t>10</w:t>
            </w:r>
          </w:p>
          <w:p w14:paraId="49AF6713" w14:textId="5AB7A6C3" w:rsidR="00F81256" w:rsidRDefault="00F81256" w:rsidP="00F50EAE">
            <w:pPr>
              <w:spacing w:after="60"/>
              <w:ind w:left="360"/>
              <w:rPr>
                <w:rFonts w:eastAsia="Arial Unicode MS" w:cs="Arial"/>
              </w:rPr>
            </w:pPr>
            <w:r>
              <w:rPr>
                <w:rFonts w:eastAsia="Arial Unicode MS" w:cs="Times New Roman"/>
                <w:lang w:eastAsia="ja-JP"/>
              </w:rPr>
              <w:t xml:space="preserve">That is if operated </w:t>
            </w:r>
            <w:r w:rsidR="005365E2" w:rsidRPr="00F81256">
              <w:rPr>
                <w:rFonts w:eastAsia="Arial Unicode MS" w:cs="Arial"/>
              </w:rPr>
              <w:t>using</w:t>
            </w:r>
            <w:r w:rsidR="00F90E29">
              <w:rPr>
                <w:rFonts w:eastAsia="Arial Unicode MS" w:cs="Arial"/>
              </w:rPr>
              <w:t>:</w:t>
            </w:r>
          </w:p>
          <w:p w14:paraId="487434E5" w14:textId="07E99A25" w:rsidR="00F81256" w:rsidRPr="00F90E29" w:rsidRDefault="005365E2" w:rsidP="00F50EAE">
            <w:pPr>
              <w:pStyle w:val="ListParagraph"/>
              <w:numPr>
                <w:ilvl w:val="0"/>
                <w:numId w:val="69"/>
              </w:numPr>
              <w:spacing w:after="60"/>
              <w:contextualSpacing w:val="0"/>
              <w:rPr>
                <w:rFonts w:eastAsia="Arial Unicode MS" w:cs="Times New Roman"/>
                <w:lang w:eastAsia="ja-JP"/>
              </w:rPr>
            </w:pPr>
            <w:r w:rsidRPr="00F90E29">
              <w:rPr>
                <w:rFonts w:eastAsia="Arial Unicode MS" w:cs="Arial"/>
              </w:rPr>
              <w:t>a finger</w:t>
            </w:r>
            <w:r w:rsidR="00F81256" w:rsidRPr="00F90E29">
              <w:rPr>
                <w:rFonts w:eastAsia="Arial Unicode MS" w:cs="Arial"/>
              </w:rPr>
              <w:t xml:space="preserve"> - </w:t>
            </w:r>
            <w:r w:rsidRPr="00F90E29">
              <w:rPr>
                <w:rFonts w:eastAsia="Arial Unicode MS" w:cs="Arial"/>
              </w:rPr>
              <w:t xml:space="preserve"> </w:t>
            </w:r>
            <w:r w:rsidR="008B2313">
              <w:rPr>
                <w:rFonts w:eastAsia="Arial Unicode MS" w:cs="Arial"/>
              </w:rPr>
              <w:t xml:space="preserve">1.12 </w:t>
            </w:r>
            <w:proofErr w:type="spellStart"/>
            <w:r w:rsidR="008B2313">
              <w:rPr>
                <w:rFonts w:eastAsia="Arial Unicode MS" w:cs="Arial"/>
              </w:rPr>
              <w:t>lbf</w:t>
            </w:r>
            <w:proofErr w:type="spellEnd"/>
            <w:r w:rsidR="008B2313">
              <w:rPr>
                <w:rFonts w:eastAsia="Arial Unicode MS" w:cs="Arial"/>
              </w:rPr>
              <w:t xml:space="preserve"> (</w:t>
            </w:r>
            <w:r w:rsidRPr="00F90E29">
              <w:rPr>
                <w:rFonts w:eastAsia="Arial Unicode MS" w:cs="Arial"/>
              </w:rPr>
              <w:t>5 N</w:t>
            </w:r>
            <w:r w:rsidR="008B2313">
              <w:rPr>
                <w:rFonts w:eastAsia="Arial Unicode MS" w:cs="Arial"/>
              </w:rPr>
              <w:t>)</w:t>
            </w:r>
          </w:p>
          <w:p w14:paraId="6772A5E3" w14:textId="6845ABA3" w:rsidR="00F81256" w:rsidRPr="00F90E29" w:rsidRDefault="005365E2" w:rsidP="00F50EAE">
            <w:pPr>
              <w:pStyle w:val="ListParagraph"/>
              <w:numPr>
                <w:ilvl w:val="0"/>
                <w:numId w:val="69"/>
              </w:numPr>
              <w:spacing w:after="60"/>
              <w:contextualSpacing w:val="0"/>
              <w:rPr>
                <w:rFonts w:eastAsia="Arial Unicode MS" w:cs="Arial"/>
              </w:rPr>
            </w:pPr>
            <w:r w:rsidRPr="00F90E29">
              <w:rPr>
                <w:rFonts w:eastAsia="Arial Unicode MS" w:cs="Arial"/>
              </w:rPr>
              <w:t>hand/arm</w:t>
            </w:r>
            <w:r w:rsidR="00F81256" w:rsidRPr="00F90E29">
              <w:rPr>
                <w:rFonts w:eastAsia="Arial Unicode MS" w:cs="Arial"/>
              </w:rPr>
              <w:t xml:space="preserve"> </w:t>
            </w:r>
            <w:r w:rsidR="008B2313">
              <w:rPr>
                <w:rFonts w:eastAsia="Arial Unicode MS" w:cs="Arial"/>
              </w:rPr>
              <w:t>–</w:t>
            </w:r>
            <w:r w:rsidR="00F81256" w:rsidRPr="00F90E29">
              <w:rPr>
                <w:rFonts w:eastAsia="Arial Unicode MS" w:cs="Arial"/>
              </w:rPr>
              <w:t xml:space="preserve"> </w:t>
            </w:r>
            <w:r w:rsidR="008B2313">
              <w:rPr>
                <w:rFonts w:eastAsia="Arial Unicode MS" w:cs="Arial"/>
              </w:rPr>
              <w:t xml:space="preserve">23.6 </w:t>
            </w:r>
            <w:proofErr w:type="spellStart"/>
            <w:r w:rsidR="008B2313" w:rsidRPr="008B2313">
              <w:rPr>
                <w:rFonts w:eastAsia="Arial Unicode MS" w:cs="Arial"/>
              </w:rPr>
              <w:t>lbf</w:t>
            </w:r>
            <w:proofErr w:type="spellEnd"/>
            <w:r w:rsidR="008B2313" w:rsidRPr="008B2313">
              <w:rPr>
                <w:rFonts w:eastAsia="Arial Unicode MS" w:cs="Arial"/>
              </w:rPr>
              <w:t xml:space="preserve"> </w:t>
            </w:r>
            <w:r w:rsidR="008B2313">
              <w:rPr>
                <w:rFonts w:eastAsia="Arial Unicode MS" w:cs="Arial"/>
              </w:rPr>
              <w:t>(</w:t>
            </w:r>
            <w:r w:rsidRPr="00F90E29">
              <w:rPr>
                <w:rFonts w:eastAsia="Arial Unicode MS" w:cs="Arial"/>
              </w:rPr>
              <w:t>105 N</w:t>
            </w:r>
            <w:r w:rsidR="008B2313">
              <w:rPr>
                <w:rFonts w:eastAsia="Arial Unicode MS" w:cs="Arial"/>
              </w:rPr>
              <w:t>)</w:t>
            </w:r>
          </w:p>
          <w:p w14:paraId="2EF6E682" w14:textId="274FC6D1" w:rsidR="00F81256" w:rsidRPr="006F6118" w:rsidRDefault="00F81256" w:rsidP="00F50EAE">
            <w:pPr>
              <w:pStyle w:val="ListParagraph"/>
              <w:numPr>
                <w:ilvl w:val="0"/>
                <w:numId w:val="69"/>
              </w:numPr>
              <w:spacing w:after="60"/>
              <w:contextualSpacing w:val="0"/>
              <w:rPr>
                <w:rFonts w:eastAsia="Arial Unicode MS" w:cs="Arial"/>
              </w:rPr>
            </w:pPr>
            <w:r w:rsidRPr="00F90E29">
              <w:rPr>
                <w:rFonts w:eastAsia="Arial Unicode MS" w:cs="Arial"/>
              </w:rPr>
              <w:t>a foot</w:t>
            </w:r>
            <w:r w:rsidR="00F90E29" w:rsidRPr="00F90E29">
              <w:rPr>
                <w:rFonts w:eastAsia="Arial Unicode MS" w:cs="Arial"/>
              </w:rPr>
              <w:t xml:space="preserve"> </w:t>
            </w:r>
            <w:r w:rsidR="008B2313">
              <w:rPr>
                <w:rFonts w:eastAsia="Arial Unicode MS" w:cs="Arial"/>
              </w:rPr>
              <w:t>–</w:t>
            </w:r>
            <w:r w:rsidR="00F90E29" w:rsidRPr="00F90E29">
              <w:rPr>
                <w:rFonts w:eastAsia="Arial Unicode MS" w:cs="Arial"/>
              </w:rPr>
              <w:t xml:space="preserve"> </w:t>
            </w:r>
            <w:r w:rsidR="008B2313">
              <w:rPr>
                <w:rFonts w:eastAsia="Arial Unicode MS" w:cs="Arial"/>
              </w:rPr>
              <w:t xml:space="preserve">67.4 </w:t>
            </w:r>
            <w:proofErr w:type="spellStart"/>
            <w:r w:rsidR="008B2313" w:rsidRPr="008B2313">
              <w:rPr>
                <w:rFonts w:eastAsia="Arial Unicode MS" w:cs="Arial"/>
              </w:rPr>
              <w:t>lbf</w:t>
            </w:r>
            <w:proofErr w:type="spellEnd"/>
            <w:r w:rsidR="008B2313" w:rsidRPr="008B2313">
              <w:rPr>
                <w:rFonts w:eastAsia="Arial Unicode MS" w:cs="Arial"/>
              </w:rPr>
              <w:t xml:space="preserve"> </w:t>
            </w:r>
            <w:r w:rsidR="008B2313">
              <w:rPr>
                <w:rFonts w:eastAsia="Arial Unicode MS" w:cs="Arial"/>
              </w:rPr>
              <w:t>(</w:t>
            </w:r>
            <w:r w:rsidRPr="00F90E29">
              <w:rPr>
                <w:rFonts w:eastAsia="Arial Unicode MS" w:cs="Arial"/>
              </w:rPr>
              <w:t>300 N</w:t>
            </w:r>
            <w:r w:rsidR="008B2313">
              <w:rPr>
                <w:rFonts w:eastAsia="Arial Unicode MS" w:cs="Arial"/>
              </w:rPr>
              <w:t>)</w:t>
            </w:r>
          </w:p>
        </w:tc>
        <w:tc>
          <w:tcPr>
            <w:tcW w:w="3999" w:type="dxa"/>
            <w:tcBorders>
              <w:top w:val="double" w:sz="6" w:space="0" w:color="0070C0"/>
              <w:left w:val="nil"/>
              <w:bottom w:val="nil"/>
              <w:right w:val="double" w:sz="6" w:space="0" w:color="0070C0"/>
            </w:tcBorders>
          </w:tcPr>
          <w:p w14:paraId="11D1D5EE" w14:textId="3EB31CCD" w:rsidR="005365E2" w:rsidRDefault="005365E2" w:rsidP="00F50EAE">
            <w:pPr>
              <w:spacing w:after="60"/>
              <w:ind w:left="360"/>
              <w:rPr>
                <w:rFonts w:eastAsia="Arial Unicode MS" w:cs="Arial"/>
              </w:rPr>
            </w:pPr>
            <w:r w:rsidRPr="005365E2">
              <w:rPr>
                <w:rFonts w:eastAsia="Arial Unicode MS" w:cs="Arial"/>
              </w:rPr>
              <w:t>NOTE</w:t>
            </w:r>
            <w:r w:rsidR="00F90E29">
              <w:rPr>
                <w:rFonts w:eastAsia="Arial Unicode MS" w:cs="Arial"/>
              </w:rPr>
              <w:t xml:space="preserve">: </w:t>
            </w:r>
            <w:r w:rsidRPr="005365E2">
              <w:rPr>
                <w:rFonts w:eastAsia="Arial Unicode MS" w:cs="Arial"/>
              </w:rPr>
              <w:t xml:space="preserve">For </w:t>
            </w:r>
            <w:r w:rsidR="00F81256">
              <w:rPr>
                <w:rFonts w:eastAsia="Arial Unicode MS" w:cs="Arial"/>
              </w:rPr>
              <w:t>lifts</w:t>
            </w:r>
            <w:r w:rsidRPr="005365E2">
              <w:rPr>
                <w:rFonts w:eastAsia="Arial Unicode MS" w:cs="Arial"/>
              </w:rPr>
              <w:t xml:space="preserve"> operated by</w:t>
            </w:r>
            <w:r w:rsidR="00F81256">
              <w:rPr>
                <w:rFonts w:eastAsia="Arial Unicode MS" w:cs="Arial"/>
              </w:rPr>
              <w:t xml:space="preserve"> persons with disabilities </w:t>
            </w:r>
            <w:r w:rsidRPr="005365E2">
              <w:rPr>
                <w:rFonts w:eastAsia="Arial Unicode MS" w:cs="Arial"/>
              </w:rPr>
              <w:t xml:space="preserve">or other non-professionals, </w:t>
            </w:r>
            <w:r w:rsidR="00F81256" w:rsidRPr="00F81256">
              <w:rPr>
                <w:rFonts w:eastAsia="Arial Unicode MS" w:cs="Arial"/>
              </w:rPr>
              <w:t>ISO 21856:2022</w:t>
            </w:r>
            <w:r w:rsidR="00F819C9">
              <w:rPr>
                <w:rFonts w:eastAsia="Arial Unicode MS" w:cs="Arial"/>
              </w:rPr>
              <w:t xml:space="preserve"> </w:t>
            </w:r>
            <w:r w:rsidRPr="005365E2">
              <w:rPr>
                <w:rFonts w:eastAsia="Arial Unicode MS" w:cs="Arial"/>
              </w:rPr>
              <w:t>can be used as a guideline</w:t>
            </w:r>
          </w:p>
          <w:p w14:paraId="4188B889" w14:textId="137E4916" w:rsidR="00F81256" w:rsidRPr="005365E2" w:rsidRDefault="00F81256" w:rsidP="00F50EAE">
            <w:pPr>
              <w:spacing w:after="60"/>
              <w:ind w:left="360"/>
              <w:rPr>
                <w:rFonts w:eastAsia="Arial Unicode MS" w:cs="Arial"/>
              </w:rPr>
            </w:pPr>
          </w:p>
        </w:tc>
        <w:tc>
          <w:tcPr>
            <w:tcW w:w="546" w:type="dxa"/>
            <w:vMerge w:val="restart"/>
            <w:tcBorders>
              <w:top w:val="double" w:sz="6" w:space="0" w:color="0070C0"/>
              <w:left w:val="double" w:sz="6" w:space="0" w:color="0070C0"/>
              <w:bottom w:val="double" w:sz="6" w:space="0" w:color="0070C0"/>
              <w:right w:val="double" w:sz="6" w:space="0" w:color="0070C0"/>
            </w:tcBorders>
          </w:tcPr>
          <w:p w14:paraId="351C47CF" w14:textId="77777777" w:rsidR="005365E2" w:rsidRPr="005365E2" w:rsidRDefault="005365E2" w:rsidP="00F50EAE">
            <w:pPr>
              <w:spacing w:after="60"/>
              <w:ind w:left="360"/>
              <w:jc w:val="center"/>
              <w:rPr>
                <w:rFonts w:eastAsia="Arial Unicode MS" w:cs="Arial"/>
                <w:lang w:eastAsia="ja-JP"/>
              </w:rPr>
            </w:pPr>
          </w:p>
        </w:tc>
        <w:tc>
          <w:tcPr>
            <w:tcW w:w="533" w:type="dxa"/>
            <w:vMerge w:val="restart"/>
            <w:tcBorders>
              <w:top w:val="double" w:sz="6" w:space="0" w:color="0070C0"/>
              <w:left w:val="double" w:sz="6" w:space="0" w:color="0070C0"/>
              <w:bottom w:val="double" w:sz="6" w:space="0" w:color="0070C0"/>
              <w:right w:val="double" w:sz="6" w:space="0" w:color="0070C0"/>
            </w:tcBorders>
          </w:tcPr>
          <w:p w14:paraId="18FB9EE0" w14:textId="77777777" w:rsidR="005365E2" w:rsidRPr="005365E2" w:rsidRDefault="005365E2" w:rsidP="00F50EAE">
            <w:pPr>
              <w:spacing w:after="60"/>
              <w:ind w:left="360"/>
              <w:jc w:val="center"/>
              <w:rPr>
                <w:rFonts w:eastAsia="Arial Unicode MS" w:cs="Arial"/>
                <w:lang w:eastAsia="ja-JP"/>
              </w:rPr>
            </w:pPr>
          </w:p>
        </w:tc>
        <w:tc>
          <w:tcPr>
            <w:tcW w:w="1711" w:type="dxa"/>
            <w:vMerge w:val="restart"/>
            <w:tcBorders>
              <w:top w:val="double" w:sz="6" w:space="0" w:color="0070C0"/>
              <w:left w:val="double" w:sz="6" w:space="0" w:color="0070C0"/>
              <w:bottom w:val="double" w:sz="6" w:space="0" w:color="0070C0"/>
              <w:right w:val="double" w:sz="6" w:space="0" w:color="0070C0"/>
            </w:tcBorders>
          </w:tcPr>
          <w:p w14:paraId="080AC694" w14:textId="77777777" w:rsidR="005365E2" w:rsidRPr="005365E2" w:rsidRDefault="005365E2" w:rsidP="00F50EAE">
            <w:pPr>
              <w:spacing w:after="60"/>
              <w:ind w:left="360"/>
              <w:jc w:val="center"/>
              <w:rPr>
                <w:rFonts w:eastAsia="Arial Unicode MS" w:cs="Arial"/>
                <w:lang w:eastAsia="ja-JP"/>
              </w:rPr>
            </w:pPr>
          </w:p>
        </w:tc>
      </w:tr>
      <w:tr w:rsidR="005365E2" w:rsidRPr="005365E2" w14:paraId="7EEE90AE" w14:textId="77777777" w:rsidTr="006B112A">
        <w:tc>
          <w:tcPr>
            <w:tcW w:w="8012" w:type="dxa"/>
            <w:gridSpan w:val="2"/>
            <w:tcBorders>
              <w:top w:val="nil"/>
              <w:left w:val="double" w:sz="6" w:space="0" w:color="0070C0"/>
              <w:bottom w:val="double" w:sz="6" w:space="0" w:color="0070C0"/>
              <w:right w:val="double" w:sz="6" w:space="0" w:color="0070C0"/>
            </w:tcBorders>
          </w:tcPr>
          <w:p w14:paraId="22C2AF96" w14:textId="77777777" w:rsidR="005365E2" w:rsidRPr="005365E2" w:rsidRDefault="005365E2" w:rsidP="00F50EAE">
            <w:pPr>
              <w:autoSpaceDE w:val="0"/>
              <w:autoSpaceDN w:val="0"/>
              <w:adjustRightInd w:val="0"/>
              <w:spacing w:after="60"/>
              <w:ind w:left="288"/>
              <w:rPr>
                <w:rFonts w:eastAsia="Arial Unicode MS" w:cs="Arial"/>
              </w:rPr>
            </w:pPr>
            <w:r w:rsidRPr="005365E2">
              <w:rPr>
                <w:rFonts w:eastAsia="Arial Unicode MS" w:cs="Times New Roman"/>
                <w:lang w:eastAsia="ja-JP"/>
              </w:rPr>
              <w:t>Forces required to operate control functions on pneumatic hand controllers (ceiling lifts) can be higher than electrically powered controls. Consider the user population e.g., those with arthritis or with reduced grip capacity and ease of use.</w:t>
            </w:r>
          </w:p>
        </w:tc>
        <w:tc>
          <w:tcPr>
            <w:tcW w:w="546" w:type="dxa"/>
            <w:vMerge/>
            <w:tcBorders>
              <w:top w:val="double" w:sz="6" w:space="0" w:color="0070C0"/>
              <w:left w:val="double" w:sz="6" w:space="0" w:color="0070C0"/>
              <w:bottom w:val="double" w:sz="6" w:space="0" w:color="0070C0"/>
              <w:right w:val="double" w:sz="6" w:space="0" w:color="0070C0"/>
            </w:tcBorders>
          </w:tcPr>
          <w:p w14:paraId="21D6CCE2" w14:textId="77777777" w:rsidR="005365E2" w:rsidRPr="005365E2" w:rsidRDefault="005365E2" w:rsidP="00F50EAE">
            <w:pPr>
              <w:spacing w:after="60"/>
              <w:ind w:left="360"/>
              <w:jc w:val="center"/>
              <w:rPr>
                <w:rFonts w:eastAsia="Arial Unicode MS" w:cs="Arial"/>
                <w:lang w:eastAsia="ja-JP"/>
              </w:rPr>
            </w:pPr>
          </w:p>
        </w:tc>
        <w:tc>
          <w:tcPr>
            <w:tcW w:w="533" w:type="dxa"/>
            <w:vMerge/>
            <w:tcBorders>
              <w:top w:val="double" w:sz="6" w:space="0" w:color="0070C0"/>
              <w:left w:val="double" w:sz="6" w:space="0" w:color="0070C0"/>
              <w:bottom w:val="double" w:sz="6" w:space="0" w:color="0070C0"/>
              <w:right w:val="double" w:sz="6" w:space="0" w:color="0070C0"/>
            </w:tcBorders>
          </w:tcPr>
          <w:p w14:paraId="487EC734" w14:textId="77777777" w:rsidR="005365E2" w:rsidRPr="005365E2" w:rsidRDefault="005365E2" w:rsidP="00F50EAE">
            <w:pPr>
              <w:spacing w:after="60"/>
              <w:ind w:left="360"/>
              <w:jc w:val="center"/>
              <w:rPr>
                <w:rFonts w:eastAsia="Arial Unicode MS" w:cs="Arial"/>
                <w:lang w:eastAsia="ja-JP"/>
              </w:rPr>
            </w:pPr>
          </w:p>
        </w:tc>
        <w:tc>
          <w:tcPr>
            <w:tcW w:w="1711" w:type="dxa"/>
            <w:vMerge/>
            <w:tcBorders>
              <w:top w:val="double" w:sz="6" w:space="0" w:color="0070C0"/>
              <w:left w:val="double" w:sz="6" w:space="0" w:color="0070C0"/>
              <w:bottom w:val="double" w:sz="6" w:space="0" w:color="0070C0"/>
              <w:right w:val="double" w:sz="6" w:space="0" w:color="0070C0"/>
            </w:tcBorders>
          </w:tcPr>
          <w:p w14:paraId="42ACEC35" w14:textId="77777777" w:rsidR="005365E2" w:rsidRPr="005365E2" w:rsidRDefault="005365E2" w:rsidP="00F50EAE">
            <w:pPr>
              <w:spacing w:after="60"/>
              <w:ind w:left="360"/>
              <w:jc w:val="center"/>
              <w:rPr>
                <w:rFonts w:eastAsia="Arial Unicode MS" w:cs="Arial"/>
                <w:lang w:eastAsia="ja-JP"/>
              </w:rPr>
            </w:pPr>
          </w:p>
        </w:tc>
      </w:tr>
      <w:tr w:rsidR="005365E2" w:rsidRPr="005365E2" w14:paraId="2F747A65" w14:textId="77777777" w:rsidTr="006B112A">
        <w:tc>
          <w:tcPr>
            <w:tcW w:w="8012" w:type="dxa"/>
            <w:gridSpan w:val="2"/>
            <w:tcBorders>
              <w:top w:val="double" w:sz="6" w:space="0" w:color="0070C0"/>
              <w:left w:val="double" w:sz="6" w:space="0" w:color="0070C0"/>
              <w:bottom w:val="double" w:sz="6" w:space="0" w:color="0070C0"/>
              <w:right w:val="double" w:sz="6" w:space="0" w:color="0070C0"/>
            </w:tcBorders>
          </w:tcPr>
          <w:p w14:paraId="213164D7" w14:textId="6193961F" w:rsidR="005365E2" w:rsidRPr="005365E2" w:rsidRDefault="005365E2" w:rsidP="00F50EAE">
            <w:pPr>
              <w:numPr>
                <w:ilvl w:val="0"/>
                <w:numId w:val="13"/>
              </w:numPr>
              <w:spacing w:after="60"/>
              <w:rPr>
                <w:rFonts w:eastAsia="Arial Unicode MS" w:cs="Times New Roman"/>
                <w:lang w:eastAsia="ja-JP"/>
              </w:rPr>
            </w:pPr>
            <w:r w:rsidRPr="005365E2">
              <w:rPr>
                <w:rFonts w:eastAsia="Arial Unicode MS" w:cs="Times New Roman"/>
                <w:lang w:eastAsia="ja-JP"/>
              </w:rPr>
              <w:t xml:space="preserve">Is there </w:t>
            </w:r>
            <w:r w:rsidR="000B6458">
              <w:rPr>
                <w:rFonts w:eastAsia="Arial Unicode MS" w:cs="Times New Roman"/>
                <w:lang w:eastAsia="ja-JP"/>
              </w:rPr>
              <w:t xml:space="preserve">a place </w:t>
            </w:r>
            <w:r w:rsidR="00C604D8">
              <w:rPr>
                <w:rFonts w:eastAsia="Arial Unicode MS" w:cs="Times New Roman"/>
                <w:lang w:eastAsia="ja-JP"/>
              </w:rPr>
              <w:t xml:space="preserve">to </w:t>
            </w:r>
            <w:r w:rsidR="000B6458">
              <w:rPr>
                <w:rFonts w:eastAsia="Arial Unicode MS" w:cs="Times New Roman"/>
                <w:lang w:eastAsia="ja-JP"/>
              </w:rPr>
              <w:t xml:space="preserve">secure </w:t>
            </w:r>
            <w:proofErr w:type="gramStart"/>
            <w:r w:rsidR="000B6458">
              <w:rPr>
                <w:rFonts w:eastAsia="Arial Unicode MS" w:cs="Times New Roman"/>
                <w:lang w:eastAsia="ja-JP"/>
              </w:rPr>
              <w:t xml:space="preserve">the </w:t>
            </w:r>
            <w:r w:rsidRPr="005365E2">
              <w:rPr>
                <w:rFonts w:eastAsia="Arial Unicode MS" w:cs="Times New Roman"/>
                <w:lang w:eastAsia="ja-JP"/>
              </w:rPr>
              <w:t>hand</w:t>
            </w:r>
            <w:proofErr w:type="gramEnd"/>
            <w:r w:rsidRPr="005365E2">
              <w:rPr>
                <w:rFonts w:eastAsia="Arial Unicode MS" w:cs="Times New Roman"/>
                <w:lang w:eastAsia="ja-JP"/>
              </w:rPr>
              <w:t xml:space="preserve"> control </w:t>
            </w:r>
            <w:r w:rsidR="00654DCE">
              <w:rPr>
                <w:rFonts w:eastAsia="Arial Unicode MS" w:cs="Times New Roman"/>
                <w:lang w:eastAsia="ja-JP"/>
              </w:rPr>
              <w:t xml:space="preserve">to </w:t>
            </w:r>
            <w:r w:rsidR="000B6458">
              <w:rPr>
                <w:rFonts w:eastAsia="Arial Unicode MS" w:cs="Times New Roman"/>
                <w:lang w:eastAsia="ja-JP"/>
              </w:rPr>
              <w:t xml:space="preserve">the lift </w:t>
            </w:r>
            <w:r w:rsidRPr="005365E2">
              <w:rPr>
                <w:rFonts w:eastAsia="Arial Unicode MS" w:cs="Times New Roman"/>
                <w:lang w:eastAsia="ja-JP"/>
              </w:rPr>
              <w:t>wh</w:t>
            </w:r>
            <w:r w:rsidR="000B6458">
              <w:rPr>
                <w:rFonts w:eastAsia="Arial Unicode MS" w:cs="Times New Roman"/>
                <w:lang w:eastAsia="ja-JP"/>
              </w:rPr>
              <w:t>en</w:t>
            </w:r>
            <w:r w:rsidRPr="005365E2">
              <w:rPr>
                <w:rFonts w:eastAsia="Arial Unicode MS" w:cs="Times New Roman"/>
                <w:lang w:eastAsia="ja-JP"/>
              </w:rPr>
              <w:t xml:space="preserve"> attaching a sling to the device and</w:t>
            </w:r>
            <w:r w:rsidR="000B6458">
              <w:rPr>
                <w:rFonts w:eastAsia="Arial Unicode MS" w:cs="Times New Roman"/>
                <w:lang w:eastAsia="ja-JP"/>
              </w:rPr>
              <w:t xml:space="preserve"> </w:t>
            </w:r>
            <w:r w:rsidRPr="005365E2">
              <w:rPr>
                <w:rFonts w:eastAsia="Arial Unicode MS" w:cs="Times New Roman"/>
                <w:lang w:eastAsia="ja-JP"/>
              </w:rPr>
              <w:t>assisting or maneuvering the patient?</w:t>
            </w:r>
          </w:p>
        </w:tc>
        <w:tc>
          <w:tcPr>
            <w:tcW w:w="546" w:type="dxa"/>
            <w:tcBorders>
              <w:top w:val="double" w:sz="6" w:space="0" w:color="0070C0"/>
              <w:left w:val="double" w:sz="6" w:space="0" w:color="0070C0"/>
              <w:bottom w:val="double" w:sz="6" w:space="0" w:color="0070C0"/>
              <w:right w:val="double" w:sz="6" w:space="0" w:color="0070C0"/>
            </w:tcBorders>
          </w:tcPr>
          <w:p w14:paraId="7EF648DE" w14:textId="77777777" w:rsidR="005365E2" w:rsidRPr="005365E2" w:rsidRDefault="005365E2" w:rsidP="00F50EAE">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95678C4" w14:textId="77777777" w:rsidR="005365E2" w:rsidRPr="005365E2" w:rsidRDefault="005365E2" w:rsidP="00F50EAE">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563C475" w14:textId="77777777" w:rsidR="005365E2" w:rsidRPr="005365E2" w:rsidRDefault="005365E2" w:rsidP="00F50EAE">
            <w:pPr>
              <w:spacing w:after="60"/>
              <w:ind w:left="360"/>
              <w:jc w:val="center"/>
              <w:rPr>
                <w:rFonts w:eastAsia="Arial Unicode MS" w:cs="Arial"/>
                <w:lang w:eastAsia="ja-JP"/>
              </w:rPr>
            </w:pPr>
          </w:p>
        </w:tc>
      </w:tr>
      <w:tr w:rsidR="005365E2" w:rsidRPr="005365E2" w14:paraId="7584485E" w14:textId="77777777" w:rsidTr="000A5B29">
        <w:tc>
          <w:tcPr>
            <w:tcW w:w="8012" w:type="dxa"/>
            <w:gridSpan w:val="2"/>
            <w:tcBorders>
              <w:top w:val="double" w:sz="6" w:space="0" w:color="0070C0"/>
              <w:left w:val="double" w:sz="6" w:space="0" w:color="0070C0"/>
              <w:bottom w:val="double" w:sz="6" w:space="0" w:color="0070C0"/>
              <w:right w:val="double" w:sz="6" w:space="0" w:color="0070C0"/>
            </w:tcBorders>
          </w:tcPr>
          <w:p w14:paraId="22884FE2" w14:textId="1E3F20E6" w:rsidR="005365E2" w:rsidRPr="005365E2" w:rsidRDefault="005365E2" w:rsidP="00082AE9">
            <w:pPr>
              <w:numPr>
                <w:ilvl w:val="0"/>
                <w:numId w:val="13"/>
              </w:numPr>
              <w:spacing w:after="120"/>
              <w:rPr>
                <w:rFonts w:eastAsia="Arial Unicode MS" w:cs="Times New Roman"/>
                <w:bCs/>
                <w:lang w:eastAsia="ja-JP"/>
              </w:rPr>
            </w:pPr>
            <w:r w:rsidRPr="005365E2">
              <w:rPr>
                <w:rFonts w:eastAsia="Arial Unicode MS" w:cs="Times New Roman"/>
                <w:bCs/>
                <w:lang w:eastAsia="ja-JP"/>
              </w:rPr>
              <w:t>Is it resistan</w:t>
            </w:r>
            <w:r w:rsidR="009624B4">
              <w:rPr>
                <w:rFonts w:eastAsia="Arial Unicode MS" w:cs="Times New Roman"/>
                <w:bCs/>
                <w:lang w:eastAsia="ja-JP"/>
              </w:rPr>
              <w:t xml:space="preserve">t </w:t>
            </w:r>
            <w:r w:rsidRPr="005365E2">
              <w:rPr>
                <w:rFonts w:eastAsia="Arial Unicode MS" w:cs="Times New Roman"/>
                <w:bCs/>
                <w:lang w:eastAsia="ja-JP"/>
              </w:rPr>
              <w:t>to water damage and droppage?</w:t>
            </w:r>
          </w:p>
        </w:tc>
        <w:tc>
          <w:tcPr>
            <w:tcW w:w="546" w:type="dxa"/>
            <w:tcBorders>
              <w:top w:val="double" w:sz="6" w:space="0" w:color="0070C0"/>
              <w:left w:val="double" w:sz="6" w:space="0" w:color="0070C0"/>
              <w:bottom w:val="double" w:sz="6" w:space="0" w:color="0070C0"/>
              <w:right w:val="double" w:sz="6" w:space="0" w:color="0070C0"/>
            </w:tcBorders>
          </w:tcPr>
          <w:p w14:paraId="626D46C0" w14:textId="77777777" w:rsidR="005365E2" w:rsidRPr="005365E2" w:rsidRDefault="005365E2" w:rsidP="00F50EAE">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5400FB1" w14:textId="77777777" w:rsidR="005365E2" w:rsidRPr="005365E2" w:rsidRDefault="005365E2" w:rsidP="00F50EAE">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5A6A7E8" w14:textId="77777777" w:rsidR="005365E2" w:rsidRPr="005365E2" w:rsidRDefault="005365E2" w:rsidP="00F50EAE">
            <w:pPr>
              <w:spacing w:after="60"/>
              <w:ind w:left="360"/>
              <w:jc w:val="center"/>
              <w:rPr>
                <w:rFonts w:eastAsia="Arial Unicode MS" w:cs="Arial"/>
                <w:lang w:eastAsia="ja-JP"/>
              </w:rPr>
            </w:pPr>
          </w:p>
        </w:tc>
      </w:tr>
      <w:tr w:rsidR="005365E2" w:rsidRPr="005365E2" w14:paraId="7AE03787" w14:textId="77777777" w:rsidTr="000A5B29">
        <w:tc>
          <w:tcPr>
            <w:tcW w:w="8012" w:type="dxa"/>
            <w:gridSpan w:val="2"/>
            <w:tcBorders>
              <w:top w:val="double" w:sz="6" w:space="0" w:color="0070C0"/>
              <w:left w:val="double" w:sz="6" w:space="0" w:color="0070C0"/>
              <w:bottom w:val="double" w:sz="6" w:space="0" w:color="0070C0"/>
              <w:right w:val="double" w:sz="6" w:space="0" w:color="0070C0"/>
            </w:tcBorders>
          </w:tcPr>
          <w:p w14:paraId="6ED93D39" w14:textId="12A0E83F" w:rsidR="005365E2" w:rsidRPr="005365E2" w:rsidRDefault="005365E2" w:rsidP="00F50EAE">
            <w:pPr>
              <w:numPr>
                <w:ilvl w:val="0"/>
                <w:numId w:val="13"/>
              </w:numPr>
              <w:spacing w:after="60"/>
              <w:rPr>
                <w:rFonts w:eastAsia="Arial Unicode MS" w:cs="Times New Roman"/>
                <w:bCs/>
                <w:lang w:eastAsia="ja-JP"/>
              </w:rPr>
            </w:pPr>
            <w:r w:rsidRPr="005365E2">
              <w:rPr>
                <w:rFonts w:eastAsia="Arial Unicode MS" w:cs="Times New Roman"/>
                <w:bCs/>
                <w:lang w:eastAsia="ja-JP"/>
              </w:rPr>
              <w:t xml:space="preserve">If the control is a wireless device – will it interfere with other equipment? </w:t>
            </w:r>
            <w:r w:rsidRPr="005365E2">
              <w:rPr>
                <w:rFonts w:eastAsia="Arial Unicode MS" w:cs="Times New Roman"/>
                <w:bCs/>
                <w:i/>
                <w:lang w:eastAsia="ja-JP"/>
              </w:rPr>
              <w:t xml:space="preserve">Refer to FDA requirements for wireless medical </w:t>
            </w:r>
            <w:proofErr w:type="spellStart"/>
            <w:r w:rsidRPr="005365E2">
              <w:rPr>
                <w:rFonts w:eastAsia="Arial Unicode MS" w:cs="Times New Roman"/>
                <w:bCs/>
                <w:i/>
                <w:lang w:eastAsia="ja-JP"/>
              </w:rPr>
              <w:t>devices</w:t>
            </w:r>
            <w:r w:rsidR="00EF408F">
              <w:rPr>
                <w:rFonts w:eastAsia="Arial Unicode MS" w:cs="Times New Roman"/>
                <w:bCs/>
                <w:i/>
                <w:lang w:eastAsia="ja-JP"/>
              </w:rPr>
              <w:t>.</w:t>
            </w:r>
            <w:r w:rsidR="00AF2F16" w:rsidRPr="00AF2F16">
              <w:rPr>
                <w:rFonts w:eastAsia="Arial Unicode MS" w:cs="Times New Roman"/>
                <w:bCs/>
                <w:i/>
                <w:vertAlign w:val="superscript"/>
                <w:lang w:eastAsia="ja-JP"/>
              </w:rPr>
              <w:t>29</w:t>
            </w:r>
            <w:proofErr w:type="spellEnd"/>
          </w:p>
        </w:tc>
        <w:tc>
          <w:tcPr>
            <w:tcW w:w="546" w:type="dxa"/>
            <w:tcBorders>
              <w:top w:val="double" w:sz="6" w:space="0" w:color="0070C0"/>
              <w:left w:val="double" w:sz="6" w:space="0" w:color="0070C0"/>
              <w:bottom w:val="double" w:sz="6" w:space="0" w:color="0070C0"/>
              <w:right w:val="double" w:sz="6" w:space="0" w:color="0070C0"/>
            </w:tcBorders>
          </w:tcPr>
          <w:p w14:paraId="1F0EB64F" w14:textId="77777777" w:rsidR="005365E2" w:rsidRPr="005365E2" w:rsidRDefault="005365E2" w:rsidP="00F50EAE">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274BF42" w14:textId="77777777" w:rsidR="005365E2" w:rsidRPr="005365E2" w:rsidRDefault="005365E2" w:rsidP="00F50EAE">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3D9F030" w14:textId="77777777" w:rsidR="005365E2" w:rsidRPr="005365E2" w:rsidRDefault="005365E2" w:rsidP="00F50EAE">
            <w:pPr>
              <w:spacing w:after="60"/>
              <w:ind w:left="360"/>
              <w:jc w:val="center"/>
              <w:rPr>
                <w:rFonts w:eastAsia="Arial Unicode MS" w:cs="Arial"/>
                <w:lang w:eastAsia="ja-JP"/>
              </w:rPr>
            </w:pPr>
          </w:p>
        </w:tc>
      </w:tr>
      <w:tr w:rsidR="004902F8" w:rsidRPr="005365E2" w14:paraId="77C9A83A" w14:textId="77777777" w:rsidTr="000A5B29">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06BF2AEF" w14:textId="77777777" w:rsidR="004902F8" w:rsidRPr="005365E2" w:rsidRDefault="004902F8" w:rsidP="006B5FA4">
            <w:pPr>
              <w:pStyle w:val="Heading2"/>
              <w:numPr>
                <w:ilvl w:val="0"/>
                <w:numId w:val="51"/>
              </w:numPr>
            </w:pPr>
            <w:r w:rsidRPr="005365E2">
              <w:br w:type="page"/>
            </w:r>
            <w:bookmarkStart w:id="16" w:name="_Toc521845772"/>
            <w:bookmarkStart w:id="17" w:name="_Toc218718682"/>
            <w:r w:rsidRPr="005365E2">
              <w:t>Battery</w:t>
            </w:r>
            <w:bookmarkEnd w:id="16"/>
            <w:bookmarkEnd w:id="17"/>
          </w:p>
        </w:tc>
        <w:tc>
          <w:tcPr>
            <w:tcW w:w="546"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EDED416" w14:textId="68EFFF18"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57B31D8" w14:textId="371890D8"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234345E" w14:textId="04C29822"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2B2EC104"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0E47AE1D" w14:textId="05465CEF" w:rsidR="005365E2" w:rsidRPr="005365E2" w:rsidRDefault="005365E2" w:rsidP="00082AE9">
            <w:pPr>
              <w:numPr>
                <w:ilvl w:val="0"/>
                <w:numId w:val="44"/>
              </w:numPr>
              <w:autoSpaceDE w:val="0"/>
              <w:autoSpaceDN w:val="0"/>
              <w:adjustRightInd w:val="0"/>
              <w:spacing w:after="120"/>
              <w:rPr>
                <w:rFonts w:eastAsia="Arial Unicode MS" w:cs="Times New Roman"/>
                <w:bCs/>
                <w:lang w:eastAsia="ja-JP"/>
              </w:rPr>
            </w:pPr>
            <w:r w:rsidRPr="005365E2">
              <w:rPr>
                <w:rFonts w:eastAsia="Arial Unicode MS" w:cs="Times New Roman"/>
                <w:bCs/>
                <w:lang w:eastAsia="ja-JP"/>
              </w:rPr>
              <w:t>What is the type of battery used e.g. Lithium Ion?</w:t>
            </w:r>
          </w:p>
        </w:tc>
        <w:tc>
          <w:tcPr>
            <w:tcW w:w="546" w:type="dxa"/>
            <w:tcBorders>
              <w:top w:val="double" w:sz="6" w:space="0" w:color="0070C0"/>
              <w:left w:val="double" w:sz="6" w:space="0" w:color="0070C0"/>
              <w:bottom w:val="double" w:sz="6" w:space="0" w:color="0070C0"/>
              <w:right w:val="double" w:sz="6" w:space="0" w:color="0070C0"/>
            </w:tcBorders>
          </w:tcPr>
          <w:p w14:paraId="6EEF3785" w14:textId="77777777" w:rsidR="005365E2" w:rsidRPr="005365E2" w:rsidRDefault="005365E2" w:rsidP="00082AE9">
            <w:pPr>
              <w:spacing w:after="12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A31D0DD" w14:textId="77777777" w:rsidR="005365E2" w:rsidRPr="005365E2" w:rsidRDefault="005365E2" w:rsidP="00082AE9">
            <w:pPr>
              <w:spacing w:after="12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426AFB0" w14:textId="77777777" w:rsidR="005365E2" w:rsidRPr="005365E2" w:rsidRDefault="005365E2" w:rsidP="00082AE9">
            <w:pPr>
              <w:spacing w:after="120"/>
              <w:ind w:left="360"/>
              <w:jc w:val="center"/>
              <w:rPr>
                <w:rFonts w:eastAsia="Arial Unicode MS" w:cs="Arial"/>
                <w:lang w:eastAsia="ja-JP"/>
              </w:rPr>
            </w:pPr>
          </w:p>
        </w:tc>
      </w:tr>
      <w:tr w:rsidR="005365E2" w:rsidRPr="005365E2" w14:paraId="059CA4EE"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3BAF7445" w14:textId="77777777" w:rsidR="005365E2" w:rsidRPr="005365E2" w:rsidRDefault="005365E2" w:rsidP="00082AE9">
            <w:pPr>
              <w:numPr>
                <w:ilvl w:val="0"/>
                <w:numId w:val="44"/>
              </w:numPr>
              <w:autoSpaceDE w:val="0"/>
              <w:autoSpaceDN w:val="0"/>
              <w:adjustRightInd w:val="0"/>
              <w:spacing w:after="120"/>
              <w:rPr>
                <w:rFonts w:eastAsia="Arial Unicode MS" w:cs="Times New Roman"/>
                <w:bCs/>
                <w:lang w:eastAsia="ja-JP"/>
              </w:rPr>
            </w:pPr>
            <w:r w:rsidRPr="005365E2">
              <w:rPr>
                <w:rFonts w:eastAsia="Arial Unicode MS" w:cs="Times New Roman"/>
                <w:bCs/>
                <w:lang w:eastAsia="ja-JP"/>
              </w:rPr>
              <w:t>Is there a battery status indicator?</w:t>
            </w:r>
          </w:p>
        </w:tc>
        <w:tc>
          <w:tcPr>
            <w:tcW w:w="546" w:type="dxa"/>
            <w:tcBorders>
              <w:top w:val="double" w:sz="6" w:space="0" w:color="0070C0"/>
              <w:left w:val="double" w:sz="6" w:space="0" w:color="0070C0"/>
              <w:bottom w:val="double" w:sz="6" w:space="0" w:color="0070C0"/>
              <w:right w:val="double" w:sz="6" w:space="0" w:color="0070C0"/>
            </w:tcBorders>
          </w:tcPr>
          <w:p w14:paraId="550C4F49" w14:textId="77777777" w:rsidR="005365E2" w:rsidRPr="005365E2" w:rsidRDefault="005365E2" w:rsidP="00082AE9">
            <w:pPr>
              <w:spacing w:after="12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44A83A7" w14:textId="77777777" w:rsidR="005365E2" w:rsidRPr="005365E2" w:rsidRDefault="005365E2" w:rsidP="00082AE9">
            <w:pPr>
              <w:spacing w:after="12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9A9793B" w14:textId="77777777" w:rsidR="005365E2" w:rsidRPr="005365E2" w:rsidRDefault="005365E2" w:rsidP="00082AE9">
            <w:pPr>
              <w:spacing w:after="120"/>
              <w:ind w:left="360"/>
              <w:jc w:val="center"/>
              <w:rPr>
                <w:rFonts w:eastAsia="Arial Unicode MS" w:cs="Arial"/>
                <w:lang w:eastAsia="ja-JP"/>
              </w:rPr>
            </w:pPr>
          </w:p>
        </w:tc>
      </w:tr>
      <w:tr w:rsidR="005365E2" w:rsidRPr="005365E2" w14:paraId="4BE09791"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656FDF6D" w14:textId="776800A2" w:rsidR="005365E2" w:rsidRPr="005365E2" w:rsidRDefault="005365E2" w:rsidP="00FD2027">
            <w:pPr>
              <w:numPr>
                <w:ilvl w:val="0"/>
                <w:numId w:val="44"/>
              </w:numPr>
              <w:autoSpaceDE w:val="0"/>
              <w:autoSpaceDN w:val="0"/>
              <w:adjustRightInd w:val="0"/>
              <w:spacing w:after="60"/>
              <w:rPr>
                <w:rFonts w:eastAsia="Arial Unicode MS" w:cs="Times New Roman"/>
                <w:bCs/>
                <w:lang w:eastAsia="ja-JP"/>
              </w:rPr>
            </w:pPr>
            <w:r w:rsidRPr="005365E2">
              <w:rPr>
                <w:rFonts w:eastAsia="Arial Unicode MS" w:cs="Times New Roman"/>
                <w:bCs/>
                <w:lang w:eastAsia="ja-JP"/>
              </w:rPr>
              <w:t>How long will the battery operate before needing to be recharged e.g. how many patient lifting tasks can be completed?</w:t>
            </w:r>
          </w:p>
        </w:tc>
        <w:tc>
          <w:tcPr>
            <w:tcW w:w="546" w:type="dxa"/>
            <w:tcBorders>
              <w:top w:val="double" w:sz="6" w:space="0" w:color="0070C0"/>
              <w:left w:val="double" w:sz="6" w:space="0" w:color="0070C0"/>
              <w:bottom w:val="double" w:sz="6" w:space="0" w:color="0070C0"/>
              <w:right w:val="double" w:sz="6" w:space="0" w:color="0070C0"/>
            </w:tcBorders>
          </w:tcPr>
          <w:p w14:paraId="0FDB55CE"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C778751"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08F1334" w14:textId="77777777" w:rsidR="005365E2" w:rsidRPr="005365E2" w:rsidRDefault="005365E2" w:rsidP="005365E2">
            <w:pPr>
              <w:spacing w:after="60"/>
              <w:ind w:left="360"/>
              <w:jc w:val="center"/>
              <w:rPr>
                <w:rFonts w:eastAsia="Arial Unicode MS" w:cs="Arial"/>
                <w:lang w:eastAsia="ja-JP"/>
              </w:rPr>
            </w:pPr>
          </w:p>
        </w:tc>
      </w:tr>
      <w:tr w:rsidR="005365E2" w:rsidRPr="005365E2" w14:paraId="298468A4"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0223822D" w14:textId="77777777" w:rsidR="005365E2" w:rsidRPr="005365E2" w:rsidRDefault="005365E2" w:rsidP="00082AE9">
            <w:pPr>
              <w:numPr>
                <w:ilvl w:val="0"/>
                <w:numId w:val="44"/>
              </w:numPr>
              <w:spacing w:after="120"/>
              <w:rPr>
                <w:rFonts w:eastAsia="Arial Unicode MS" w:cs="Times New Roman"/>
                <w:bCs/>
                <w:lang w:eastAsia="ja-JP"/>
              </w:rPr>
            </w:pPr>
            <w:r w:rsidRPr="005365E2">
              <w:rPr>
                <w:rFonts w:eastAsia="Arial Unicode MS" w:cs="Times New Roman"/>
                <w:bCs/>
                <w:lang w:eastAsia="ja-JP"/>
              </w:rPr>
              <w:t>What is the battery recharge time?</w:t>
            </w:r>
          </w:p>
        </w:tc>
        <w:tc>
          <w:tcPr>
            <w:tcW w:w="546" w:type="dxa"/>
            <w:tcBorders>
              <w:top w:val="double" w:sz="6" w:space="0" w:color="0070C0"/>
              <w:left w:val="double" w:sz="6" w:space="0" w:color="0070C0"/>
              <w:bottom w:val="double" w:sz="6" w:space="0" w:color="0070C0"/>
              <w:right w:val="double" w:sz="6" w:space="0" w:color="0070C0"/>
            </w:tcBorders>
          </w:tcPr>
          <w:p w14:paraId="2745AC6D"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6F48E4B"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F03A2AB" w14:textId="77777777" w:rsidR="005365E2" w:rsidRPr="005365E2" w:rsidRDefault="005365E2" w:rsidP="005365E2">
            <w:pPr>
              <w:spacing w:after="60"/>
              <w:ind w:left="360"/>
              <w:jc w:val="center"/>
              <w:rPr>
                <w:rFonts w:eastAsia="Arial Unicode MS" w:cs="Arial"/>
                <w:lang w:eastAsia="ja-JP"/>
              </w:rPr>
            </w:pPr>
          </w:p>
        </w:tc>
      </w:tr>
      <w:tr w:rsidR="005365E2" w:rsidRPr="005365E2" w14:paraId="0FFA79EE"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57AF3258" w14:textId="77777777" w:rsidR="005365E2" w:rsidRPr="005365E2" w:rsidRDefault="005365E2" w:rsidP="00082AE9">
            <w:pPr>
              <w:numPr>
                <w:ilvl w:val="0"/>
                <w:numId w:val="44"/>
              </w:numPr>
              <w:spacing w:after="120"/>
              <w:rPr>
                <w:rFonts w:eastAsia="Arial Unicode MS" w:cs="Times New Roman"/>
                <w:bCs/>
                <w:lang w:eastAsia="ja-JP"/>
              </w:rPr>
            </w:pPr>
            <w:r w:rsidRPr="005365E2">
              <w:rPr>
                <w:rFonts w:eastAsia="Arial Unicode MS" w:cs="Times New Roman"/>
                <w:bCs/>
                <w:lang w:eastAsia="ja-JP"/>
              </w:rPr>
              <w:t>What is the expected life of a battery?</w:t>
            </w:r>
          </w:p>
        </w:tc>
        <w:tc>
          <w:tcPr>
            <w:tcW w:w="546" w:type="dxa"/>
            <w:tcBorders>
              <w:top w:val="double" w:sz="6" w:space="0" w:color="0070C0"/>
              <w:left w:val="double" w:sz="6" w:space="0" w:color="0070C0"/>
              <w:bottom w:val="double" w:sz="6" w:space="0" w:color="0070C0"/>
              <w:right w:val="double" w:sz="6" w:space="0" w:color="0070C0"/>
            </w:tcBorders>
          </w:tcPr>
          <w:p w14:paraId="772B40D8"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163875E"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724D0660" w14:textId="77777777" w:rsidR="005365E2" w:rsidRPr="005365E2" w:rsidRDefault="005365E2" w:rsidP="005365E2">
            <w:pPr>
              <w:spacing w:after="60"/>
              <w:ind w:left="360"/>
              <w:jc w:val="center"/>
              <w:rPr>
                <w:rFonts w:eastAsia="Arial Unicode MS" w:cs="Arial"/>
                <w:lang w:eastAsia="ja-JP"/>
              </w:rPr>
            </w:pPr>
          </w:p>
        </w:tc>
      </w:tr>
      <w:tr w:rsidR="005365E2" w:rsidRPr="005365E2" w14:paraId="0449E12C"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1724460D" w14:textId="77777777" w:rsidR="005365E2" w:rsidRPr="005365E2" w:rsidRDefault="005365E2" w:rsidP="00FD2027">
            <w:pPr>
              <w:numPr>
                <w:ilvl w:val="0"/>
                <w:numId w:val="44"/>
              </w:numPr>
              <w:spacing w:after="60"/>
              <w:rPr>
                <w:rFonts w:eastAsia="Arial Unicode MS" w:cs="Times New Roman"/>
                <w:bCs/>
                <w:lang w:eastAsia="ja-JP"/>
              </w:rPr>
            </w:pPr>
            <w:r w:rsidRPr="005365E2">
              <w:rPr>
                <w:rFonts w:eastAsia="Arial Unicode MS" w:cs="Times New Roman"/>
                <w:bCs/>
                <w:lang w:eastAsia="ja-JP"/>
              </w:rPr>
              <w:t>Can a ‘dead’ battery be replaced with a fully charged battery or does the equipment need to be plugged in to charge?</w:t>
            </w:r>
          </w:p>
        </w:tc>
        <w:tc>
          <w:tcPr>
            <w:tcW w:w="546" w:type="dxa"/>
            <w:tcBorders>
              <w:top w:val="double" w:sz="6" w:space="0" w:color="0070C0"/>
              <w:left w:val="double" w:sz="6" w:space="0" w:color="0070C0"/>
              <w:bottom w:val="double" w:sz="6" w:space="0" w:color="0070C0"/>
              <w:right w:val="double" w:sz="6" w:space="0" w:color="0070C0"/>
            </w:tcBorders>
          </w:tcPr>
          <w:p w14:paraId="65A0291A"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C55B61E"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F38776A" w14:textId="77777777" w:rsidR="005365E2" w:rsidRPr="005365E2" w:rsidRDefault="005365E2" w:rsidP="005365E2">
            <w:pPr>
              <w:spacing w:after="60"/>
              <w:ind w:left="360"/>
              <w:jc w:val="center"/>
              <w:rPr>
                <w:rFonts w:eastAsia="Arial Unicode MS" w:cs="Arial"/>
                <w:lang w:eastAsia="ja-JP"/>
              </w:rPr>
            </w:pPr>
          </w:p>
        </w:tc>
      </w:tr>
      <w:tr w:rsidR="005365E2" w:rsidRPr="005365E2" w14:paraId="28BBF22B"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21500949" w14:textId="4890E0C5" w:rsidR="005365E2" w:rsidRPr="005365E2" w:rsidRDefault="005365E2" w:rsidP="00FD2027">
            <w:pPr>
              <w:numPr>
                <w:ilvl w:val="0"/>
                <w:numId w:val="44"/>
              </w:numPr>
              <w:spacing w:after="60"/>
              <w:rPr>
                <w:rFonts w:eastAsia="Arial Unicode MS" w:cs="Times New Roman"/>
                <w:bCs/>
                <w:lang w:eastAsia="ja-JP"/>
              </w:rPr>
            </w:pPr>
            <w:r w:rsidRPr="005365E2">
              <w:rPr>
                <w:rFonts w:eastAsia="Arial Unicode MS" w:cs="Times New Roman"/>
                <w:bCs/>
                <w:lang w:eastAsia="ja-JP"/>
              </w:rPr>
              <w:t xml:space="preserve">Will extra batteries be needed e.g., one is </w:t>
            </w:r>
            <w:r w:rsidR="001065FE">
              <w:rPr>
                <w:rFonts w:eastAsia="Arial Unicode MS" w:cs="Times New Roman"/>
                <w:bCs/>
                <w:lang w:eastAsia="ja-JP"/>
              </w:rPr>
              <w:t xml:space="preserve">being </w:t>
            </w:r>
            <w:r w:rsidRPr="005365E2">
              <w:rPr>
                <w:rFonts w:eastAsia="Arial Unicode MS" w:cs="Times New Roman"/>
                <w:bCs/>
                <w:lang w:eastAsia="ja-JP"/>
              </w:rPr>
              <w:t>charg</w:t>
            </w:r>
            <w:r w:rsidR="001065FE">
              <w:rPr>
                <w:rFonts w:eastAsia="Arial Unicode MS" w:cs="Times New Roman"/>
                <w:bCs/>
                <w:lang w:eastAsia="ja-JP"/>
              </w:rPr>
              <w:t xml:space="preserve">ed </w:t>
            </w:r>
            <w:r w:rsidRPr="005365E2">
              <w:rPr>
                <w:rFonts w:eastAsia="Arial Unicode MS" w:cs="Times New Roman"/>
                <w:bCs/>
                <w:lang w:eastAsia="ja-JP"/>
              </w:rPr>
              <w:t>and one is loaded in the lift ready for use?</w:t>
            </w:r>
          </w:p>
        </w:tc>
        <w:tc>
          <w:tcPr>
            <w:tcW w:w="546" w:type="dxa"/>
            <w:tcBorders>
              <w:top w:val="double" w:sz="6" w:space="0" w:color="0070C0"/>
              <w:left w:val="double" w:sz="6" w:space="0" w:color="0070C0"/>
              <w:bottom w:val="double" w:sz="6" w:space="0" w:color="0070C0"/>
              <w:right w:val="double" w:sz="6" w:space="0" w:color="0070C0"/>
            </w:tcBorders>
          </w:tcPr>
          <w:p w14:paraId="1681071F"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6EFADC51"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8E30823" w14:textId="77777777" w:rsidR="005365E2" w:rsidRPr="005365E2" w:rsidRDefault="005365E2" w:rsidP="005365E2">
            <w:pPr>
              <w:spacing w:after="60"/>
              <w:ind w:left="360"/>
              <w:jc w:val="center"/>
              <w:rPr>
                <w:rFonts w:eastAsia="Arial Unicode MS" w:cs="Arial"/>
                <w:lang w:eastAsia="ja-JP"/>
              </w:rPr>
            </w:pPr>
          </w:p>
        </w:tc>
      </w:tr>
      <w:tr w:rsidR="005365E2" w:rsidRPr="005365E2" w14:paraId="45A2926E"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4D463216" w14:textId="77777777" w:rsidR="005365E2" w:rsidRPr="005365E2" w:rsidRDefault="005365E2" w:rsidP="00FD2027">
            <w:pPr>
              <w:numPr>
                <w:ilvl w:val="0"/>
                <w:numId w:val="44"/>
              </w:numPr>
              <w:spacing w:after="60"/>
              <w:rPr>
                <w:rFonts w:eastAsia="Arial Unicode MS" w:cs="Times New Roman"/>
                <w:bCs/>
                <w:lang w:eastAsia="ja-JP"/>
              </w:rPr>
            </w:pPr>
            <w:r w:rsidRPr="005365E2">
              <w:rPr>
                <w:rFonts w:eastAsia="Arial Unicode MS" w:cs="Times New Roman"/>
                <w:bCs/>
                <w:lang w:eastAsia="ja-JP"/>
              </w:rPr>
              <w:t>Is there an automatic shutdown of power on the equipment when not in use to save energy and battery life?</w:t>
            </w:r>
          </w:p>
        </w:tc>
        <w:tc>
          <w:tcPr>
            <w:tcW w:w="546" w:type="dxa"/>
            <w:tcBorders>
              <w:top w:val="double" w:sz="6" w:space="0" w:color="0070C0"/>
              <w:left w:val="double" w:sz="6" w:space="0" w:color="0070C0"/>
              <w:bottom w:val="double" w:sz="6" w:space="0" w:color="0070C0"/>
              <w:right w:val="double" w:sz="6" w:space="0" w:color="0070C0"/>
            </w:tcBorders>
          </w:tcPr>
          <w:p w14:paraId="18FC675D"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6160772"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6285DC8" w14:textId="77777777" w:rsidR="005365E2" w:rsidRPr="005365E2" w:rsidRDefault="005365E2" w:rsidP="005365E2">
            <w:pPr>
              <w:spacing w:after="60"/>
              <w:ind w:left="360"/>
              <w:jc w:val="center"/>
              <w:rPr>
                <w:rFonts w:eastAsia="Arial Unicode MS" w:cs="Arial"/>
                <w:lang w:eastAsia="ja-JP"/>
              </w:rPr>
            </w:pPr>
          </w:p>
        </w:tc>
      </w:tr>
      <w:tr w:rsidR="005365E2" w:rsidRPr="005365E2" w14:paraId="76166DC4"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08D85876" w14:textId="77777777" w:rsidR="005365E2" w:rsidRPr="005365E2" w:rsidRDefault="005365E2" w:rsidP="00082AE9">
            <w:pPr>
              <w:numPr>
                <w:ilvl w:val="0"/>
                <w:numId w:val="44"/>
              </w:numPr>
              <w:spacing w:after="120"/>
              <w:rPr>
                <w:rFonts w:eastAsia="Arial Unicode MS" w:cs="Times New Roman"/>
                <w:bCs/>
                <w:lang w:eastAsia="ja-JP"/>
              </w:rPr>
            </w:pPr>
            <w:r w:rsidRPr="005365E2">
              <w:rPr>
                <w:rFonts w:eastAsia="Arial Unicode MS" w:cs="Times New Roman"/>
                <w:bCs/>
                <w:lang w:eastAsia="ja-JP"/>
              </w:rPr>
              <w:t>What is the battery replacement cost?</w:t>
            </w:r>
          </w:p>
        </w:tc>
        <w:tc>
          <w:tcPr>
            <w:tcW w:w="546" w:type="dxa"/>
            <w:tcBorders>
              <w:top w:val="double" w:sz="6" w:space="0" w:color="0070C0"/>
              <w:left w:val="double" w:sz="6" w:space="0" w:color="0070C0"/>
              <w:bottom w:val="double" w:sz="6" w:space="0" w:color="0070C0"/>
              <w:right w:val="double" w:sz="6" w:space="0" w:color="0070C0"/>
            </w:tcBorders>
          </w:tcPr>
          <w:p w14:paraId="6EC659D1"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A70948C"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BFF8ECE" w14:textId="77777777" w:rsidR="005365E2" w:rsidRPr="005365E2" w:rsidRDefault="005365E2" w:rsidP="005365E2">
            <w:pPr>
              <w:spacing w:after="60"/>
              <w:ind w:left="360"/>
              <w:jc w:val="center"/>
              <w:rPr>
                <w:rFonts w:eastAsia="Arial Unicode MS" w:cs="Arial"/>
                <w:lang w:eastAsia="ja-JP"/>
              </w:rPr>
            </w:pPr>
          </w:p>
        </w:tc>
      </w:tr>
      <w:tr w:rsidR="005365E2" w:rsidRPr="005365E2" w14:paraId="59729D8A"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557DFED9" w14:textId="77777777" w:rsidR="005365E2" w:rsidRPr="005365E2" w:rsidRDefault="005365E2" w:rsidP="00082AE9">
            <w:pPr>
              <w:numPr>
                <w:ilvl w:val="0"/>
                <w:numId w:val="44"/>
              </w:numPr>
              <w:spacing w:after="120"/>
              <w:rPr>
                <w:rFonts w:eastAsia="Arial Unicode MS" w:cs="Times New Roman"/>
                <w:bCs/>
                <w:lang w:eastAsia="ja-JP"/>
              </w:rPr>
            </w:pPr>
            <w:r w:rsidRPr="005365E2">
              <w:rPr>
                <w:rFonts w:eastAsia="Arial Unicode MS" w:cs="Times New Roman"/>
                <w:bCs/>
                <w:lang w:eastAsia="ja-JP"/>
              </w:rPr>
              <w:t>Does the manufacturer offer a recycling program for used batteries?</w:t>
            </w:r>
          </w:p>
        </w:tc>
        <w:tc>
          <w:tcPr>
            <w:tcW w:w="546" w:type="dxa"/>
            <w:tcBorders>
              <w:top w:val="double" w:sz="6" w:space="0" w:color="0070C0"/>
              <w:left w:val="double" w:sz="6" w:space="0" w:color="0070C0"/>
              <w:bottom w:val="double" w:sz="6" w:space="0" w:color="0070C0"/>
              <w:right w:val="double" w:sz="6" w:space="0" w:color="0070C0"/>
            </w:tcBorders>
          </w:tcPr>
          <w:p w14:paraId="5DA6B468"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F63D0FF"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355B0F7" w14:textId="77777777" w:rsidR="005365E2" w:rsidRPr="005365E2" w:rsidRDefault="005365E2" w:rsidP="005365E2">
            <w:pPr>
              <w:spacing w:after="60"/>
              <w:ind w:left="360"/>
              <w:jc w:val="center"/>
              <w:rPr>
                <w:rFonts w:eastAsia="Arial Unicode MS" w:cs="Arial"/>
                <w:lang w:eastAsia="ja-JP"/>
              </w:rPr>
            </w:pPr>
          </w:p>
        </w:tc>
      </w:tr>
      <w:tr w:rsidR="005365E2" w:rsidRPr="005365E2" w14:paraId="7ECCD602"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1D129E9C" w14:textId="77777777" w:rsidR="005365E2" w:rsidRPr="005365E2" w:rsidRDefault="005365E2" w:rsidP="00082AE9">
            <w:pPr>
              <w:numPr>
                <w:ilvl w:val="0"/>
                <w:numId w:val="44"/>
              </w:numPr>
              <w:spacing w:after="120"/>
              <w:rPr>
                <w:rFonts w:eastAsia="Arial Unicode MS" w:cs="Times New Roman"/>
                <w:bCs/>
                <w:lang w:eastAsia="ja-JP"/>
              </w:rPr>
            </w:pPr>
            <w:r w:rsidRPr="005365E2">
              <w:rPr>
                <w:rFonts w:eastAsia="Arial Unicode MS" w:cs="Times New Roman"/>
                <w:lang w:eastAsia="ja-JP"/>
              </w:rPr>
              <w:t>What is the weight of the battery (floor-based lift systems)?</w:t>
            </w:r>
          </w:p>
        </w:tc>
        <w:tc>
          <w:tcPr>
            <w:tcW w:w="546" w:type="dxa"/>
            <w:tcBorders>
              <w:top w:val="double" w:sz="6" w:space="0" w:color="0070C0"/>
              <w:left w:val="double" w:sz="6" w:space="0" w:color="0070C0"/>
              <w:bottom w:val="double" w:sz="6" w:space="0" w:color="0070C0"/>
              <w:right w:val="double" w:sz="6" w:space="0" w:color="0070C0"/>
            </w:tcBorders>
          </w:tcPr>
          <w:p w14:paraId="6E5B9A97" w14:textId="77777777" w:rsidR="005365E2" w:rsidRPr="005365E2" w:rsidRDefault="005365E2" w:rsidP="005365E2">
            <w:pPr>
              <w:spacing w:after="60"/>
              <w:ind w:left="360"/>
              <w:jc w:val="center"/>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B467D7A" w14:textId="77777777" w:rsidR="005365E2" w:rsidRPr="005365E2" w:rsidRDefault="005365E2" w:rsidP="005365E2">
            <w:pPr>
              <w:spacing w:after="60"/>
              <w:ind w:left="360"/>
              <w:jc w:val="center"/>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A489D71" w14:textId="77777777" w:rsidR="005365E2" w:rsidRPr="005365E2" w:rsidRDefault="005365E2" w:rsidP="005365E2">
            <w:pPr>
              <w:spacing w:after="60"/>
              <w:ind w:left="360"/>
              <w:jc w:val="center"/>
              <w:rPr>
                <w:rFonts w:eastAsia="Arial Unicode MS" w:cs="Arial"/>
                <w:lang w:eastAsia="ja-JP"/>
              </w:rPr>
            </w:pPr>
          </w:p>
        </w:tc>
      </w:tr>
    </w:tbl>
    <w:p w14:paraId="2506F348" w14:textId="77777777" w:rsidR="00082AE9" w:rsidRDefault="00082AE9">
      <w:r>
        <w:rPr>
          <w:b/>
          <w:bCs/>
        </w:rP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6"/>
        <w:gridCol w:w="3946"/>
        <w:gridCol w:w="546"/>
        <w:gridCol w:w="533"/>
        <w:gridCol w:w="1711"/>
      </w:tblGrid>
      <w:tr w:rsidR="00082AE9" w:rsidRPr="005365E2" w14:paraId="54B365DE" w14:textId="77777777" w:rsidTr="00E92789">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4129C1B2" w14:textId="77777777" w:rsidR="00082AE9" w:rsidRPr="00F50EAE" w:rsidRDefault="00082AE9" w:rsidP="00E92789">
            <w:pPr>
              <w:rPr>
                <w:b/>
                <w:bCs/>
                <w:color w:val="FFFFFF" w:themeColor="background1"/>
                <w:sz w:val="24"/>
                <w:szCs w:val="24"/>
              </w:rPr>
            </w:pPr>
            <w:r w:rsidRPr="00F50EAE">
              <w:rPr>
                <w:b/>
                <w:bCs/>
                <w:color w:val="FFFFFF" w:themeColor="background1"/>
                <w:sz w:val="24"/>
                <w:szCs w:val="24"/>
              </w:rPr>
              <w:lastRenderedPageBreak/>
              <w:t xml:space="preserve">B.  Design Considerations Applicable to Powered Lift Equipment (Ceiling, Floor, Sit to Stand/Stand  </w:t>
            </w:r>
          </w:p>
          <w:p w14:paraId="79F8B136" w14:textId="77777777" w:rsidR="00082AE9" w:rsidRPr="00F50EAE" w:rsidRDefault="00082AE9" w:rsidP="00E92789">
            <w:pPr>
              <w:rPr>
                <w:szCs w:val="20"/>
              </w:rPr>
            </w:pPr>
            <w:r w:rsidRPr="00F50EAE">
              <w:rPr>
                <w:b/>
                <w:bCs/>
                <w:color w:val="FFFFFF" w:themeColor="background1"/>
                <w:sz w:val="24"/>
                <w:szCs w:val="24"/>
              </w:rPr>
              <w:t xml:space="preserve">      Assist Lifts)</w:t>
            </w:r>
            <w:r w:rsidRPr="00F50EAE">
              <w:rPr>
                <w:b/>
                <w:bCs/>
                <w:color w:val="FFFFFF" w:themeColor="background1"/>
                <w:sz w:val="24"/>
                <w:szCs w:val="24"/>
                <w:vertAlign w:val="superscript"/>
              </w:rPr>
              <w:t>10,11,12</w:t>
            </w:r>
          </w:p>
        </w:tc>
      </w:tr>
      <w:tr w:rsidR="004902F8" w:rsidRPr="005365E2" w14:paraId="495A6524" w14:textId="77777777" w:rsidTr="004209AA">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133B0264" w14:textId="2D655F54" w:rsidR="004902F8" w:rsidRPr="005365E2" w:rsidRDefault="004902F8" w:rsidP="006B5FA4">
            <w:pPr>
              <w:pStyle w:val="Heading2"/>
              <w:numPr>
                <w:ilvl w:val="0"/>
                <w:numId w:val="51"/>
              </w:numPr>
            </w:pPr>
            <w:r w:rsidRPr="005365E2">
              <w:br w:type="page"/>
            </w:r>
            <w:bookmarkStart w:id="18" w:name="_Toc521845773"/>
            <w:bookmarkStart w:id="19" w:name="_Toc218718683"/>
            <w:r w:rsidRPr="005365E2">
              <w:t>Other</w:t>
            </w:r>
            <w:bookmarkEnd w:id="18"/>
            <w:bookmarkEnd w:id="19"/>
          </w:p>
        </w:tc>
        <w:tc>
          <w:tcPr>
            <w:tcW w:w="546"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9D76CF3" w14:textId="5F70EA8B"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87B9014" w14:textId="5C313B45"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7531505" w14:textId="263CBE93" w:rsidR="004902F8" w:rsidRPr="005365E2" w:rsidRDefault="004902F8" w:rsidP="008366E1">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082AE9" w:rsidRPr="005365E2" w14:paraId="76E78139" w14:textId="77777777" w:rsidTr="004209AA">
        <w:tblPrEx>
          <w:tblLook w:val="01E0" w:firstRow="1" w:lastRow="1" w:firstColumn="1" w:lastColumn="1" w:noHBand="0" w:noVBand="0"/>
        </w:tblPrEx>
        <w:trPr>
          <w:trHeight w:val="42"/>
        </w:trPr>
        <w:tc>
          <w:tcPr>
            <w:tcW w:w="8012" w:type="dxa"/>
            <w:gridSpan w:val="2"/>
            <w:tcBorders>
              <w:top w:val="double" w:sz="6" w:space="0" w:color="0070C0"/>
              <w:left w:val="double" w:sz="6" w:space="0" w:color="0070C0"/>
              <w:bottom w:val="nil"/>
              <w:right w:val="double" w:sz="6" w:space="0" w:color="0070C0"/>
            </w:tcBorders>
          </w:tcPr>
          <w:p w14:paraId="2BE6E787" w14:textId="77777777" w:rsidR="00082AE9" w:rsidRPr="005365E2" w:rsidRDefault="00082AE9" w:rsidP="00FD2027">
            <w:pPr>
              <w:numPr>
                <w:ilvl w:val="0"/>
                <w:numId w:val="3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What are the primary SPHM tasks that can be performed when using the lift equipment/slings and does this meet identified needs?</w:t>
            </w:r>
          </w:p>
        </w:tc>
        <w:tc>
          <w:tcPr>
            <w:tcW w:w="546" w:type="dxa"/>
            <w:vMerge w:val="restart"/>
            <w:tcBorders>
              <w:top w:val="double" w:sz="6" w:space="0" w:color="0070C0"/>
              <w:left w:val="double" w:sz="6" w:space="0" w:color="0070C0"/>
              <w:right w:val="double" w:sz="6" w:space="0" w:color="0070C0"/>
            </w:tcBorders>
          </w:tcPr>
          <w:p w14:paraId="544CEA87" w14:textId="77777777" w:rsidR="00082AE9" w:rsidRPr="005365E2" w:rsidRDefault="00082AE9" w:rsidP="005365E2">
            <w:pPr>
              <w:ind w:left="360"/>
              <w:rPr>
                <w:rFonts w:eastAsia="Arial Unicode MS" w:cs="Arial"/>
                <w:lang w:eastAsia="ja-JP"/>
              </w:rPr>
            </w:pPr>
          </w:p>
        </w:tc>
        <w:tc>
          <w:tcPr>
            <w:tcW w:w="533" w:type="dxa"/>
            <w:vMerge w:val="restart"/>
            <w:tcBorders>
              <w:top w:val="double" w:sz="6" w:space="0" w:color="0070C0"/>
              <w:left w:val="double" w:sz="6" w:space="0" w:color="0070C0"/>
              <w:right w:val="double" w:sz="6" w:space="0" w:color="0070C0"/>
            </w:tcBorders>
          </w:tcPr>
          <w:p w14:paraId="25CE17A2" w14:textId="77777777" w:rsidR="00082AE9" w:rsidRPr="005365E2" w:rsidRDefault="00082AE9" w:rsidP="005365E2">
            <w:pPr>
              <w:ind w:left="360"/>
              <w:rPr>
                <w:rFonts w:eastAsia="Arial Unicode MS" w:cs="Arial"/>
                <w:lang w:eastAsia="ja-JP"/>
              </w:rPr>
            </w:pPr>
          </w:p>
        </w:tc>
        <w:tc>
          <w:tcPr>
            <w:tcW w:w="1711" w:type="dxa"/>
            <w:vMerge w:val="restart"/>
            <w:tcBorders>
              <w:top w:val="double" w:sz="6" w:space="0" w:color="0070C0"/>
              <w:left w:val="double" w:sz="6" w:space="0" w:color="0070C0"/>
              <w:right w:val="double" w:sz="6" w:space="0" w:color="0070C0"/>
            </w:tcBorders>
          </w:tcPr>
          <w:p w14:paraId="6E6D6C7A" w14:textId="77777777" w:rsidR="00082AE9" w:rsidRPr="005365E2" w:rsidRDefault="00082AE9" w:rsidP="005365E2">
            <w:pPr>
              <w:ind w:left="360"/>
              <w:rPr>
                <w:rFonts w:eastAsia="Arial Unicode MS" w:cs="Arial"/>
                <w:highlight w:val="yellow"/>
                <w:lang w:eastAsia="ja-JP"/>
              </w:rPr>
            </w:pPr>
          </w:p>
        </w:tc>
      </w:tr>
      <w:tr w:rsidR="00082AE9" w:rsidRPr="005365E2" w14:paraId="795D4C77" w14:textId="77777777" w:rsidTr="004209AA">
        <w:tblPrEx>
          <w:tblLook w:val="01E0" w:firstRow="1" w:lastRow="1" w:firstColumn="1" w:lastColumn="1" w:noHBand="0" w:noVBand="0"/>
        </w:tblPrEx>
        <w:tc>
          <w:tcPr>
            <w:tcW w:w="4066" w:type="dxa"/>
            <w:tcBorders>
              <w:top w:val="nil"/>
              <w:left w:val="double" w:sz="6" w:space="0" w:color="0070C0"/>
              <w:bottom w:val="double" w:sz="6" w:space="0" w:color="0070C0"/>
              <w:right w:val="nil"/>
            </w:tcBorders>
          </w:tcPr>
          <w:p w14:paraId="2A55601E" w14:textId="77777777" w:rsidR="00082AE9" w:rsidRPr="005365E2" w:rsidRDefault="00082AE9" w:rsidP="00082AE9">
            <w:pPr>
              <w:spacing w:after="60"/>
              <w:ind w:left="144"/>
              <w:rPr>
                <w:rFonts w:eastAsia="Arial Unicode MS" w:cs="Times New Roman"/>
                <w:bCs/>
                <w:i/>
                <w:lang w:eastAsia="ja-JP"/>
              </w:rPr>
            </w:pPr>
            <w:r w:rsidRPr="005365E2">
              <w:rPr>
                <w:rFonts w:eastAsia="Arial Unicode MS" w:cs="Times New Roman"/>
                <w:bCs/>
                <w:i/>
                <w:lang w:eastAsia="ja-JP"/>
              </w:rPr>
              <w:t>Primary SPHM tasks:</w:t>
            </w:r>
          </w:p>
          <w:p w14:paraId="285534D8" w14:textId="2591D7D6" w:rsidR="00082AE9" w:rsidRPr="005365E2" w:rsidRDefault="00082AE9" w:rsidP="00082AE9">
            <w:pPr>
              <w:numPr>
                <w:ilvl w:val="1"/>
                <w:numId w:val="70"/>
              </w:numPr>
              <w:spacing w:after="60"/>
              <w:rPr>
                <w:rFonts w:eastAsia="Arial Unicode MS" w:cs="Times New Roman"/>
                <w:lang w:eastAsia="ja-JP"/>
              </w:rPr>
            </w:pPr>
            <w:r>
              <w:rPr>
                <w:rFonts w:eastAsia="Arial Unicode MS" w:cs="Times New Roman"/>
                <w:lang w:eastAsia="ja-JP"/>
              </w:rPr>
              <w:t>S</w:t>
            </w:r>
            <w:r w:rsidRPr="005365E2">
              <w:rPr>
                <w:rFonts w:eastAsia="Arial Unicode MS" w:cs="Times New Roman"/>
                <w:lang w:eastAsia="ja-JP"/>
              </w:rPr>
              <w:t>eated transfers</w:t>
            </w:r>
            <w:r>
              <w:rPr>
                <w:rFonts w:eastAsia="Arial Unicode MS" w:cs="Times New Roman"/>
                <w:lang w:eastAsia="ja-JP"/>
              </w:rPr>
              <w:t xml:space="preserve"> between surfaces </w:t>
            </w:r>
          </w:p>
          <w:p w14:paraId="67D9030E" w14:textId="60BE90E8" w:rsidR="00082AE9" w:rsidRPr="005365E2" w:rsidRDefault="00082AE9" w:rsidP="00082AE9">
            <w:pPr>
              <w:numPr>
                <w:ilvl w:val="1"/>
                <w:numId w:val="70"/>
              </w:numPr>
              <w:spacing w:after="60"/>
              <w:rPr>
                <w:rFonts w:eastAsia="Arial Unicode MS" w:cs="Times New Roman"/>
                <w:lang w:eastAsia="ja-JP"/>
              </w:rPr>
            </w:pPr>
            <w:r w:rsidRPr="005365E2">
              <w:rPr>
                <w:rFonts w:eastAsia="Arial Unicode MS" w:cs="Times New Roman"/>
                <w:lang w:eastAsia="ja-JP"/>
              </w:rPr>
              <w:t xml:space="preserve">Horizontal/supine </w:t>
            </w:r>
            <w:r>
              <w:rPr>
                <w:rFonts w:eastAsia="Arial Unicode MS" w:cs="Times New Roman"/>
                <w:lang w:eastAsia="ja-JP"/>
              </w:rPr>
              <w:t>transfers</w:t>
            </w:r>
          </w:p>
          <w:p w14:paraId="0B571FF5" w14:textId="0505CFB2" w:rsidR="00082AE9" w:rsidRPr="005365E2" w:rsidRDefault="00082AE9" w:rsidP="00082AE9">
            <w:pPr>
              <w:numPr>
                <w:ilvl w:val="1"/>
                <w:numId w:val="70"/>
              </w:numPr>
              <w:spacing w:after="60"/>
              <w:rPr>
                <w:rFonts w:eastAsia="Arial Unicode MS" w:cs="Times New Roman"/>
                <w:lang w:eastAsia="ja-JP"/>
              </w:rPr>
            </w:pPr>
            <w:r w:rsidRPr="005365E2">
              <w:rPr>
                <w:rFonts w:eastAsia="Arial Unicode MS" w:cs="Times New Roman"/>
                <w:lang w:eastAsia="ja-JP"/>
              </w:rPr>
              <w:t xml:space="preserve">Re-positioning </w:t>
            </w:r>
            <w:r>
              <w:rPr>
                <w:rFonts w:eastAsia="Arial Unicode MS" w:cs="Times New Roman"/>
                <w:lang w:eastAsia="ja-JP"/>
              </w:rPr>
              <w:t>in bed/surface e.g. t</w:t>
            </w:r>
            <w:r w:rsidRPr="005365E2">
              <w:rPr>
                <w:rFonts w:eastAsia="Arial Unicode MS" w:cs="Times New Roman"/>
                <w:lang w:eastAsia="ja-JP"/>
              </w:rPr>
              <w:t>urning</w:t>
            </w:r>
            <w:r>
              <w:rPr>
                <w:rFonts w:eastAsia="Arial Unicode MS" w:cs="Times New Roman"/>
                <w:lang w:eastAsia="ja-JP"/>
              </w:rPr>
              <w:t xml:space="preserve">, boosting, </w:t>
            </w:r>
            <w:proofErr w:type="spellStart"/>
            <w:r>
              <w:rPr>
                <w:rFonts w:eastAsia="Arial Unicode MS" w:cs="Times New Roman"/>
                <w:lang w:eastAsia="ja-JP"/>
              </w:rPr>
              <w:t>proning</w:t>
            </w:r>
            <w:proofErr w:type="spellEnd"/>
          </w:p>
          <w:p w14:paraId="2D2FECD0" w14:textId="6F08BC52" w:rsidR="00082AE9" w:rsidRPr="005365E2" w:rsidRDefault="00082AE9" w:rsidP="00082AE9">
            <w:pPr>
              <w:numPr>
                <w:ilvl w:val="1"/>
                <w:numId w:val="70"/>
              </w:numPr>
              <w:spacing w:after="60"/>
              <w:rPr>
                <w:rFonts w:eastAsia="Arial Unicode MS" w:cs="Times New Roman"/>
                <w:lang w:eastAsia="ja-JP"/>
              </w:rPr>
            </w:pPr>
            <w:r>
              <w:rPr>
                <w:rFonts w:eastAsia="Arial Unicode MS" w:cs="Times New Roman"/>
                <w:lang w:eastAsia="ja-JP"/>
              </w:rPr>
              <w:t>Standing/</w:t>
            </w:r>
            <w:r w:rsidRPr="005365E2">
              <w:rPr>
                <w:rFonts w:eastAsia="Arial Unicode MS" w:cs="Times New Roman"/>
                <w:lang w:eastAsia="ja-JP"/>
              </w:rPr>
              <w:t>Sit-</w:t>
            </w:r>
            <w:r>
              <w:rPr>
                <w:rFonts w:eastAsia="Arial Unicode MS" w:cs="Times New Roman"/>
                <w:lang w:eastAsia="ja-JP"/>
              </w:rPr>
              <w:t>to-</w:t>
            </w:r>
            <w:r w:rsidRPr="005365E2">
              <w:rPr>
                <w:rFonts w:eastAsia="Arial Unicode MS" w:cs="Times New Roman"/>
                <w:lang w:eastAsia="ja-JP"/>
              </w:rPr>
              <w:t xml:space="preserve">stand transfers </w:t>
            </w:r>
          </w:p>
          <w:p w14:paraId="229CB0D8" w14:textId="77777777" w:rsidR="00082AE9" w:rsidRPr="005365E2" w:rsidRDefault="00082AE9" w:rsidP="00082AE9">
            <w:pPr>
              <w:numPr>
                <w:ilvl w:val="1"/>
                <w:numId w:val="70"/>
              </w:numPr>
              <w:spacing w:after="60"/>
              <w:rPr>
                <w:rFonts w:eastAsia="Arial Unicode MS" w:cs="Times New Roman"/>
                <w:lang w:eastAsia="ja-JP"/>
              </w:rPr>
            </w:pPr>
            <w:r w:rsidRPr="005365E2">
              <w:rPr>
                <w:rFonts w:eastAsia="Arial Unicode MS" w:cs="Times New Roman"/>
                <w:lang w:eastAsia="ja-JP"/>
              </w:rPr>
              <w:t xml:space="preserve">Bathing </w:t>
            </w:r>
          </w:p>
        </w:tc>
        <w:tc>
          <w:tcPr>
            <w:tcW w:w="3946" w:type="dxa"/>
            <w:tcBorders>
              <w:top w:val="nil"/>
              <w:left w:val="nil"/>
              <w:bottom w:val="double" w:sz="6" w:space="0" w:color="0070C0"/>
              <w:right w:val="double" w:sz="6" w:space="0" w:color="0070C0"/>
            </w:tcBorders>
          </w:tcPr>
          <w:p w14:paraId="70391AAB" w14:textId="77777777" w:rsidR="00082AE9" w:rsidRPr="005365E2" w:rsidRDefault="00082AE9" w:rsidP="00082AE9">
            <w:pPr>
              <w:spacing w:after="60"/>
              <w:ind w:left="504"/>
              <w:rPr>
                <w:rFonts w:eastAsia="Arial Unicode MS" w:cs="Times New Roman"/>
                <w:lang w:eastAsia="ja-JP"/>
              </w:rPr>
            </w:pPr>
          </w:p>
          <w:p w14:paraId="59C107E8" w14:textId="77777777" w:rsidR="00082AE9" w:rsidRPr="00D35D5F" w:rsidRDefault="00082AE9" w:rsidP="00082AE9">
            <w:pPr>
              <w:pStyle w:val="ListParagraph"/>
              <w:numPr>
                <w:ilvl w:val="1"/>
                <w:numId w:val="70"/>
              </w:numPr>
              <w:spacing w:after="60"/>
              <w:contextualSpacing w:val="0"/>
              <w:rPr>
                <w:rFonts w:eastAsia="Arial Unicode MS" w:cs="Times New Roman"/>
                <w:lang w:eastAsia="ja-JP"/>
              </w:rPr>
            </w:pPr>
            <w:r w:rsidRPr="00D35D5F">
              <w:rPr>
                <w:rFonts w:eastAsia="Arial Unicode MS" w:cs="Times New Roman"/>
                <w:lang w:eastAsia="ja-JP"/>
              </w:rPr>
              <w:t>Toileting</w:t>
            </w:r>
          </w:p>
          <w:p w14:paraId="5D593DCD" w14:textId="4D91D33B" w:rsidR="00082AE9" w:rsidRPr="00D35D5F" w:rsidRDefault="00082AE9" w:rsidP="00082AE9">
            <w:pPr>
              <w:pStyle w:val="ListParagraph"/>
              <w:numPr>
                <w:ilvl w:val="1"/>
                <w:numId w:val="70"/>
              </w:numPr>
              <w:spacing w:after="60"/>
              <w:contextualSpacing w:val="0"/>
              <w:rPr>
                <w:rFonts w:eastAsia="Arial Unicode MS" w:cs="Times New Roman"/>
                <w:lang w:eastAsia="ja-JP"/>
              </w:rPr>
            </w:pPr>
            <w:r w:rsidRPr="00D35D5F">
              <w:rPr>
                <w:rFonts w:eastAsia="Arial Unicode MS" w:cs="Times New Roman"/>
                <w:lang w:eastAsia="ja-JP"/>
              </w:rPr>
              <w:t>Holding a limb or body part</w:t>
            </w:r>
          </w:p>
          <w:p w14:paraId="43A4B83D" w14:textId="77777777" w:rsidR="00082AE9" w:rsidRPr="00D35D5F" w:rsidRDefault="00082AE9" w:rsidP="00082AE9">
            <w:pPr>
              <w:pStyle w:val="ListParagraph"/>
              <w:numPr>
                <w:ilvl w:val="1"/>
                <w:numId w:val="70"/>
              </w:numPr>
              <w:spacing w:after="60"/>
              <w:contextualSpacing w:val="0"/>
              <w:rPr>
                <w:rFonts w:eastAsia="Arial Unicode MS" w:cs="Times New Roman"/>
                <w:lang w:eastAsia="ja-JP"/>
              </w:rPr>
            </w:pPr>
            <w:r w:rsidRPr="00D35D5F">
              <w:rPr>
                <w:rFonts w:eastAsia="Arial Unicode MS" w:cs="Times New Roman"/>
                <w:lang w:eastAsia="ja-JP"/>
              </w:rPr>
              <w:t>Assisted walking/ambulation</w:t>
            </w:r>
          </w:p>
          <w:p w14:paraId="213CE30A" w14:textId="77777777" w:rsidR="00082AE9" w:rsidRPr="00D35D5F" w:rsidRDefault="00082AE9" w:rsidP="00082AE9">
            <w:pPr>
              <w:pStyle w:val="ListParagraph"/>
              <w:numPr>
                <w:ilvl w:val="1"/>
                <w:numId w:val="70"/>
              </w:numPr>
              <w:spacing w:after="60"/>
              <w:contextualSpacing w:val="0"/>
              <w:rPr>
                <w:rFonts w:eastAsia="Arial Unicode MS" w:cs="Times New Roman"/>
                <w:lang w:eastAsia="ja-JP"/>
              </w:rPr>
            </w:pPr>
            <w:r w:rsidRPr="00D35D5F">
              <w:rPr>
                <w:rFonts w:eastAsia="Arial Unicode MS" w:cs="Arial"/>
                <w:lang w:eastAsia="ja-JP"/>
              </w:rPr>
              <w:t>Bathroom access</w:t>
            </w:r>
          </w:p>
          <w:p w14:paraId="37DEB92C" w14:textId="5E8A4D9A" w:rsidR="00082AE9" w:rsidRPr="00D35D5F" w:rsidRDefault="00082AE9" w:rsidP="00082AE9">
            <w:pPr>
              <w:pStyle w:val="ListParagraph"/>
              <w:numPr>
                <w:ilvl w:val="1"/>
                <w:numId w:val="70"/>
              </w:numPr>
              <w:spacing w:after="60"/>
              <w:contextualSpacing w:val="0"/>
              <w:rPr>
                <w:rFonts w:eastAsia="Arial Unicode MS" w:cs="Times New Roman"/>
                <w:lang w:eastAsia="ja-JP"/>
              </w:rPr>
            </w:pPr>
            <w:r w:rsidRPr="00D35D5F">
              <w:rPr>
                <w:rFonts w:eastAsia="Arial Unicode MS" w:cs="Times New Roman"/>
                <w:lang w:eastAsia="ja-JP"/>
              </w:rPr>
              <w:t xml:space="preserve">Lifting from the floor (Fall recovery) </w:t>
            </w:r>
          </w:p>
        </w:tc>
        <w:tc>
          <w:tcPr>
            <w:tcW w:w="546" w:type="dxa"/>
            <w:vMerge/>
            <w:tcBorders>
              <w:left w:val="double" w:sz="6" w:space="0" w:color="0070C0"/>
              <w:bottom w:val="double" w:sz="6" w:space="0" w:color="0070C0"/>
              <w:right w:val="double" w:sz="6" w:space="0" w:color="0070C0"/>
            </w:tcBorders>
          </w:tcPr>
          <w:p w14:paraId="76728BD9" w14:textId="77777777" w:rsidR="00082AE9" w:rsidRPr="005365E2" w:rsidRDefault="00082AE9" w:rsidP="00082AE9">
            <w:pPr>
              <w:spacing w:after="60"/>
              <w:ind w:left="360"/>
              <w:rPr>
                <w:rFonts w:eastAsia="Arial Unicode MS" w:cs="Arial"/>
                <w:lang w:eastAsia="ja-JP"/>
              </w:rPr>
            </w:pPr>
          </w:p>
        </w:tc>
        <w:tc>
          <w:tcPr>
            <w:tcW w:w="533" w:type="dxa"/>
            <w:vMerge/>
            <w:tcBorders>
              <w:left w:val="double" w:sz="6" w:space="0" w:color="0070C0"/>
              <w:bottom w:val="double" w:sz="6" w:space="0" w:color="0070C0"/>
              <w:right w:val="double" w:sz="6" w:space="0" w:color="0070C0"/>
            </w:tcBorders>
          </w:tcPr>
          <w:p w14:paraId="236BECE2" w14:textId="77777777" w:rsidR="00082AE9" w:rsidRPr="005365E2" w:rsidRDefault="00082AE9" w:rsidP="00082AE9">
            <w:pPr>
              <w:spacing w:after="60"/>
              <w:ind w:left="360"/>
              <w:rPr>
                <w:rFonts w:eastAsia="Arial Unicode MS" w:cs="Arial"/>
                <w:lang w:eastAsia="ja-JP"/>
              </w:rPr>
            </w:pPr>
          </w:p>
        </w:tc>
        <w:tc>
          <w:tcPr>
            <w:tcW w:w="1711" w:type="dxa"/>
            <w:vMerge/>
            <w:tcBorders>
              <w:left w:val="double" w:sz="6" w:space="0" w:color="0070C0"/>
              <w:bottom w:val="double" w:sz="6" w:space="0" w:color="0070C0"/>
              <w:right w:val="double" w:sz="6" w:space="0" w:color="0070C0"/>
            </w:tcBorders>
          </w:tcPr>
          <w:p w14:paraId="7E6B670D" w14:textId="77777777" w:rsidR="00082AE9" w:rsidRPr="005365E2" w:rsidRDefault="00082AE9" w:rsidP="00082AE9">
            <w:pPr>
              <w:spacing w:after="60"/>
              <w:rPr>
                <w:rFonts w:eastAsia="Arial Unicode MS" w:cs="Arial"/>
                <w:lang w:eastAsia="ja-JP"/>
              </w:rPr>
            </w:pPr>
          </w:p>
        </w:tc>
      </w:tr>
      <w:tr w:rsidR="005365E2" w:rsidRPr="005365E2" w14:paraId="79570F27" w14:textId="77777777" w:rsidTr="004209AA">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0B4B5D0E" w14:textId="77777777" w:rsidR="005365E2" w:rsidRPr="005365E2" w:rsidRDefault="005365E2" w:rsidP="00082AE9">
            <w:pPr>
              <w:numPr>
                <w:ilvl w:val="0"/>
                <w:numId w:val="38"/>
              </w:numPr>
              <w:autoSpaceDE w:val="0"/>
              <w:autoSpaceDN w:val="0"/>
              <w:adjustRightInd w:val="0"/>
              <w:spacing w:after="60"/>
              <w:rPr>
                <w:rFonts w:eastAsia="Arial Unicode MS" w:cs="Times New Roman"/>
                <w:lang w:eastAsia="ja-JP"/>
              </w:rPr>
            </w:pPr>
            <w:r w:rsidRPr="005365E2">
              <w:rPr>
                <w:rFonts w:eastAsia="Arial Unicode MS" w:cs="Times New Roman"/>
              </w:rPr>
              <w:t xml:space="preserve">Are there </w:t>
            </w:r>
            <w:r w:rsidRPr="005365E2">
              <w:rPr>
                <w:rFonts w:eastAsia="Arial Unicode MS" w:cs="Times New Roman"/>
                <w:lang w:eastAsia="ja-JP"/>
              </w:rPr>
              <w:t>special features of the equipment or product not offered by comparable products e.g. equipment has multiple SPHM functions such as a sit to stand device that also converts to a walking aid or a low based floor lift that offers an ambulating and weighing function?</w:t>
            </w:r>
          </w:p>
        </w:tc>
        <w:tc>
          <w:tcPr>
            <w:tcW w:w="546" w:type="dxa"/>
            <w:tcBorders>
              <w:top w:val="double" w:sz="6" w:space="0" w:color="0070C0"/>
              <w:left w:val="double" w:sz="6" w:space="0" w:color="0070C0"/>
              <w:bottom w:val="double" w:sz="6" w:space="0" w:color="0070C0"/>
              <w:right w:val="double" w:sz="6" w:space="0" w:color="0070C0"/>
            </w:tcBorders>
          </w:tcPr>
          <w:p w14:paraId="653DA43F" w14:textId="77777777" w:rsidR="005365E2" w:rsidRPr="005365E2" w:rsidRDefault="005365E2" w:rsidP="00082AE9">
            <w:pPr>
              <w:spacing w:after="60"/>
              <w:ind w:left="360"/>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8D2EDA4" w14:textId="77777777" w:rsidR="005365E2" w:rsidRPr="005365E2" w:rsidRDefault="005365E2" w:rsidP="00082AE9">
            <w:pPr>
              <w:spacing w:after="60"/>
              <w:ind w:left="360"/>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EF35D82" w14:textId="77777777" w:rsidR="005365E2" w:rsidRPr="005365E2" w:rsidRDefault="005365E2" w:rsidP="00082AE9">
            <w:pPr>
              <w:spacing w:after="60"/>
              <w:ind w:left="360"/>
              <w:rPr>
                <w:rFonts w:eastAsia="Arial Unicode MS" w:cs="Arial"/>
                <w:highlight w:val="yellow"/>
                <w:lang w:eastAsia="ja-JP"/>
              </w:rPr>
            </w:pPr>
          </w:p>
        </w:tc>
      </w:tr>
      <w:tr w:rsidR="005365E2" w:rsidRPr="005365E2" w14:paraId="2979544F"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1BED3D96" w14:textId="77777777" w:rsidR="005365E2" w:rsidRPr="005365E2" w:rsidRDefault="005365E2" w:rsidP="00082AE9">
            <w:pPr>
              <w:numPr>
                <w:ilvl w:val="0"/>
                <w:numId w:val="38"/>
              </w:numPr>
              <w:autoSpaceDE w:val="0"/>
              <w:autoSpaceDN w:val="0"/>
              <w:adjustRightInd w:val="0"/>
              <w:spacing w:after="120"/>
              <w:rPr>
                <w:rFonts w:eastAsia="Arial Unicode MS" w:cs="Times New Roman"/>
              </w:rPr>
            </w:pPr>
            <w:r w:rsidRPr="005365E2">
              <w:rPr>
                <w:rFonts w:eastAsia="Arial Unicode MS" w:cs="Times New Roman"/>
                <w:lang w:eastAsia="ja-JP"/>
              </w:rPr>
              <w:t>Consider environmental impact and energy-efficiency</w:t>
            </w:r>
          </w:p>
        </w:tc>
        <w:tc>
          <w:tcPr>
            <w:tcW w:w="546" w:type="dxa"/>
            <w:tcBorders>
              <w:top w:val="double" w:sz="6" w:space="0" w:color="0070C0"/>
              <w:left w:val="double" w:sz="6" w:space="0" w:color="0070C0"/>
              <w:bottom w:val="double" w:sz="6" w:space="0" w:color="0070C0"/>
              <w:right w:val="double" w:sz="6" w:space="0" w:color="0070C0"/>
            </w:tcBorders>
          </w:tcPr>
          <w:p w14:paraId="7760650D" w14:textId="77777777" w:rsidR="005365E2" w:rsidRPr="005365E2" w:rsidRDefault="005365E2" w:rsidP="00082AE9">
            <w:pPr>
              <w:spacing w:after="60"/>
              <w:ind w:left="360"/>
              <w:rPr>
                <w:rFonts w:eastAsia="Arial Unicode MS" w:cs="Arial"/>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811A174" w14:textId="77777777" w:rsidR="005365E2" w:rsidRPr="005365E2" w:rsidRDefault="005365E2" w:rsidP="00082AE9">
            <w:pPr>
              <w:spacing w:after="60"/>
              <w:ind w:left="360"/>
              <w:rPr>
                <w:rFonts w:eastAsia="Arial Unicode MS" w:cs="Arial"/>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76BB12F" w14:textId="77777777" w:rsidR="005365E2" w:rsidRPr="005365E2" w:rsidRDefault="005365E2" w:rsidP="00082AE9">
            <w:pPr>
              <w:spacing w:after="60"/>
              <w:ind w:left="360"/>
              <w:rPr>
                <w:rFonts w:eastAsia="Arial Unicode MS" w:cs="Arial"/>
                <w:highlight w:val="yellow"/>
                <w:lang w:eastAsia="ja-JP"/>
              </w:rPr>
            </w:pPr>
          </w:p>
        </w:tc>
      </w:tr>
      <w:tr w:rsidR="005365E2" w:rsidRPr="005365E2" w14:paraId="67AC5B6A" w14:textId="77777777" w:rsidTr="00F50EAE">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2EA41452" w14:textId="5F1007E8" w:rsidR="005365E2" w:rsidRPr="000F393C" w:rsidRDefault="005365E2" w:rsidP="00481FF6">
            <w:pPr>
              <w:pStyle w:val="Heading1"/>
              <w:numPr>
                <w:ilvl w:val="0"/>
                <w:numId w:val="53"/>
              </w:numPr>
              <w:spacing w:before="120" w:after="120"/>
              <w:rPr>
                <w:color w:val="FFFFFF" w:themeColor="background1"/>
                <w:sz w:val="24"/>
                <w:szCs w:val="32"/>
              </w:rPr>
            </w:pPr>
            <w:bookmarkStart w:id="20" w:name="_Toc218718684"/>
            <w:bookmarkStart w:id="21" w:name="_Toc521845774"/>
            <w:r w:rsidRPr="000F393C">
              <w:rPr>
                <w:color w:val="FFFFFF" w:themeColor="background1"/>
                <w:sz w:val="24"/>
                <w:szCs w:val="32"/>
              </w:rPr>
              <w:t>Design Considerations Applicable to Powered Floor &amp; Sit to Stand/Stand Assist Lifts</w:t>
            </w:r>
            <w:r w:rsidR="002A58AA">
              <w:rPr>
                <w:color w:val="FFFFFF" w:themeColor="background1"/>
                <w:sz w:val="24"/>
                <w:szCs w:val="32"/>
              </w:rPr>
              <w:t xml:space="preserve"> </w:t>
            </w:r>
            <w:r w:rsidRPr="000F393C">
              <w:rPr>
                <w:color w:val="FFFFFF" w:themeColor="background1"/>
                <w:sz w:val="24"/>
                <w:szCs w:val="32"/>
                <w:vertAlign w:val="superscript"/>
              </w:rPr>
              <w:t>3,</w:t>
            </w:r>
            <w:r w:rsidR="00D35D5F">
              <w:rPr>
                <w:color w:val="FFFFFF" w:themeColor="background1"/>
                <w:sz w:val="24"/>
                <w:szCs w:val="32"/>
                <w:vertAlign w:val="superscript"/>
              </w:rPr>
              <w:t>5</w:t>
            </w:r>
            <w:r w:rsidRPr="000F393C">
              <w:rPr>
                <w:color w:val="FFFFFF" w:themeColor="background1"/>
                <w:sz w:val="24"/>
                <w:szCs w:val="32"/>
                <w:vertAlign w:val="superscript"/>
              </w:rPr>
              <w:t>,</w:t>
            </w:r>
            <w:r w:rsidR="00D35D5F">
              <w:rPr>
                <w:color w:val="FFFFFF" w:themeColor="background1"/>
                <w:sz w:val="24"/>
                <w:szCs w:val="32"/>
                <w:vertAlign w:val="superscript"/>
              </w:rPr>
              <w:t xml:space="preserve">10, </w:t>
            </w:r>
            <w:r w:rsidRPr="000F393C">
              <w:rPr>
                <w:color w:val="FFFFFF" w:themeColor="background1"/>
                <w:sz w:val="24"/>
                <w:szCs w:val="32"/>
                <w:vertAlign w:val="superscript"/>
              </w:rPr>
              <w:t>1</w:t>
            </w:r>
            <w:r w:rsidR="00D35D5F">
              <w:rPr>
                <w:color w:val="FFFFFF" w:themeColor="background1"/>
                <w:sz w:val="24"/>
                <w:szCs w:val="32"/>
                <w:vertAlign w:val="superscript"/>
              </w:rPr>
              <w:t>2</w:t>
            </w:r>
            <w:r w:rsidRPr="000F393C">
              <w:rPr>
                <w:color w:val="FFFFFF" w:themeColor="background1"/>
                <w:sz w:val="24"/>
                <w:szCs w:val="32"/>
                <w:vertAlign w:val="superscript"/>
              </w:rPr>
              <w:t>,1</w:t>
            </w:r>
            <w:r w:rsidR="002A58AA">
              <w:rPr>
                <w:color w:val="FFFFFF" w:themeColor="background1"/>
                <w:sz w:val="24"/>
                <w:szCs w:val="32"/>
                <w:vertAlign w:val="superscript"/>
              </w:rPr>
              <w:t>3</w:t>
            </w:r>
            <w:bookmarkEnd w:id="20"/>
            <w:r w:rsidRPr="000F393C">
              <w:rPr>
                <w:color w:val="FFFFFF" w:themeColor="background1"/>
                <w:sz w:val="24"/>
                <w:szCs w:val="32"/>
                <w:highlight w:val="yellow"/>
              </w:rPr>
              <w:t xml:space="preserve"> </w:t>
            </w:r>
            <w:bookmarkEnd w:id="21"/>
          </w:p>
        </w:tc>
      </w:tr>
      <w:tr w:rsidR="004902F8" w:rsidRPr="005365E2" w14:paraId="2B63874F" w14:textId="77777777" w:rsidTr="00F50EAE">
        <w:trPr>
          <w:trHeight w:val="547"/>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0CAC052" w14:textId="77777777" w:rsidR="00C07BD4" w:rsidRPr="00C07BD4" w:rsidRDefault="004902F8" w:rsidP="00C07BD4">
            <w:pPr>
              <w:pStyle w:val="Heading2"/>
              <w:ind w:left="504"/>
              <w:rPr>
                <w:sz w:val="6"/>
                <w:szCs w:val="6"/>
              </w:rPr>
            </w:pPr>
            <w:r w:rsidRPr="005365E2">
              <w:br w:type="page"/>
            </w:r>
            <w:bookmarkStart w:id="22" w:name="_Toc521845775"/>
          </w:p>
          <w:p w14:paraId="7DF9B262" w14:textId="366BCE01" w:rsidR="004902F8" w:rsidRDefault="004902F8" w:rsidP="00C07BD4">
            <w:pPr>
              <w:pStyle w:val="Heading2"/>
              <w:numPr>
                <w:ilvl w:val="0"/>
                <w:numId w:val="71"/>
              </w:numPr>
              <w:ind w:left="504"/>
            </w:pPr>
            <w:bookmarkStart w:id="23" w:name="_Toc218718685"/>
            <w:r w:rsidRPr="005365E2">
              <w:t>Porta</w:t>
            </w:r>
            <w:r w:rsidRPr="00C07BD4">
              <w:t>b</w:t>
            </w:r>
            <w:r w:rsidRPr="005365E2">
              <w:t>le Floor Based Lift Systems</w:t>
            </w:r>
            <w:bookmarkEnd w:id="22"/>
            <w:bookmarkEnd w:id="23"/>
            <w:r w:rsidRPr="005365E2">
              <w:t xml:space="preserve"> </w:t>
            </w:r>
          </w:p>
          <w:p w14:paraId="5A3BD23D" w14:textId="6ECCB6A0" w:rsidR="00A006DF" w:rsidRPr="00C07BD4" w:rsidRDefault="00A006DF" w:rsidP="00C07BD4">
            <w:pPr>
              <w:rPr>
                <w:sz w:val="10"/>
                <w:szCs w:val="10"/>
                <w:lang w:eastAsia="ja-JP"/>
              </w:rPr>
            </w:pPr>
          </w:p>
        </w:tc>
        <w:tc>
          <w:tcPr>
            <w:tcW w:w="546"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3FD5B1B" w14:textId="56F94BF9" w:rsidR="004902F8" w:rsidRPr="005365E2" w:rsidRDefault="004902F8" w:rsidP="00C07BD4">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99CF8B1" w14:textId="3B26A915" w:rsidR="004902F8" w:rsidRPr="005365E2" w:rsidRDefault="004902F8" w:rsidP="00C07BD4">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5FD8EFE" w14:textId="6130550D" w:rsidR="004902F8" w:rsidRPr="005365E2" w:rsidRDefault="004902F8" w:rsidP="00C07BD4">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319DF2DF"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244A9DCB" w14:textId="77777777" w:rsidR="005365E2" w:rsidRPr="00082AE9" w:rsidRDefault="005365E2" w:rsidP="00082AE9">
            <w:pPr>
              <w:numPr>
                <w:ilvl w:val="0"/>
                <w:numId w:val="39"/>
              </w:numPr>
              <w:autoSpaceDE w:val="0"/>
              <w:autoSpaceDN w:val="0"/>
              <w:adjustRightInd w:val="0"/>
              <w:spacing w:after="120"/>
              <w:rPr>
                <w:rFonts w:eastAsia="Arial Unicode MS" w:cs="Times New Roman"/>
                <w:color w:val="000000"/>
                <w:szCs w:val="20"/>
                <w:lang w:eastAsia="ja-JP"/>
              </w:rPr>
            </w:pPr>
            <w:r w:rsidRPr="00082AE9">
              <w:rPr>
                <w:rFonts w:eastAsia="Arial Unicode MS" w:cs="Times New Roman"/>
                <w:bCs/>
                <w:color w:val="000000"/>
                <w:szCs w:val="20"/>
                <w:lang w:eastAsia="ja-JP"/>
              </w:rPr>
              <w:t xml:space="preserve">Is the </w:t>
            </w:r>
            <w:r w:rsidRPr="00082AE9">
              <w:rPr>
                <w:rFonts w:eastAsia="Arial Unicode MS" w:cs="Times New Roman"/>
                <w:bCs/>
                <w:szCs w:val="20"/>
                <w:lang w:eastAsia="ja-JP"/>
              </w:rPr>
              <w:t>lift or height adjustment mechanism</w:t>
            </w:r>
            <w:r w:rsidRPr="00082AE9">
              <w:rPr>
                <w:rFonts w:eastAsia="Arial Unicode MS" w:cs="Times New Roman"/>
                <w:b/>
                <w:bCs/>
                <w:szCs w:val="20"/>
                <w:lang w:eastAsia="ja-JP"/>
              </w:rPr>
              <w:t xml:space="preserve"> </w:t>
            </w:r>
            <w:r w:rsidRPr="00082AE9">
              <w:rPr>
                <w:rFonts w:eastAsia="Arial Unicode MS" w:cs="Times New Roman"/>
                <w:szCs w:val="20"/>
                <w:lang w:eastAsia="ja-JP"/>
              </w:rPr>
              <w:t>powered?</w:t>
            </w:r>
          </w:p>
        </w:tc>
        <w:tc>
          <w:tcPr>
            <w:tcW w:w="546" w:type="dxa"/>
            <w:tcBorders>
              <w:top w:val="double" w:sz="6" w:space="0" w:color="0070C0"/>
              <w:left w:val="double" w:sz="6" w:space="0" w:color="0070C0"/>
              <w:bottom w:val="double" w:sz="6" w:space="0" w:color="0070C0"/>
              <w:right w:val="double" w:sz="6" w:space="0" w:color="0070C0"/>
            </w:tcBorders>
          </w:tcPr>
          <w:p w14:paraId="5D944225"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BBA77A2"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B8C54CC" w14:textId="77777777" w:rsidR="005365E2" w:rsidRPr="00082AE9" w:rsidRDefault="005365E2" w:rsidP="005365E2">
            <w:pPr>
              <w:ind w:left="360"/>
              <w:rPr>
                <w:rFonts w:eastAsia="Arial Unicode MS" w:cs="Arial"/>
                <w:szCs w:val="20"/>
                <w:lang w:eastAsia="ja-JP"/>
              </w:rPr>
            </w:pPr>
          </w:p>
        </w:tc>
      </w:tr>
      <w:tr w:rsidR="005365E2" w:rsidRPr="005365E2" w14:paraId="039F8109"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137B29E9" w14:textId="77777777" w:rsidR="005365E2" w:rsidRPr="00082AE9" w:rsidRDefault="005365E2" w:rsidP="007432F0">
            <w:pPr>
              <w:numPr>
                <w:ilvl w:val="0"/>
                <w:numId w:val="39"/>
              </w:numPr>
              <w:spacing w:after="60"/>
              <w:rPr>
                <w:rFonts w:eastAsia="Arial Unicode MS" w:cs="Times New Roman"/>
                <w:bCs/>
                <w:szCs w:val="20"/>
                <w:lang w:eastAsia="ja-JP"/>
              </w:rPr>
            </w:pPr>
            <w:r w:rsidRPr="00082AE9">
              <w:rPr>
                <w:rFonts w:eastAsia="Arial Unicode MS" w:cs="Times New Roman"/>
                <w:bCs/>
                <w:szCs w:val="20"/>
                <w:lang w:eastAsia="ja-JP"/>
              </w:rPr>
              <w:t xml:space="preserve">Can the device be easily maneuvered in area of use to ensure safe and efficient operation e.g. caregiver and/or patient </w:t>
            </w:r>
            <w:r w:rsidRPr="00082AE9">
              <w:rPr>
                <w:rFonts w:eastAsia="Arial Unicode MS" w:cs="Times New Roman"/>
                <w:szCs w:val="20"/>
              </w:rPr>
              <w:t>posture is not constrained</w:t>
            </w:r>
            <w:r w:rsidRPr="00082AE9">
              <w:rPr>
                <w:rFonts w:eastAsia="Arial Unicode MS" w:cs="Times New Roman"/>
                <w:bCs/>
                <w:szCs w:val="20"/>
                <w:lang w:eastAsia="ja-JP"/>
              </w:rPr>
              <w:t>?</w:t>
            </w:r>
          </w:p>
          <w:p w14:paraId="77037B66" w14:textId="77777777" w:rsidR="005365E2" w:rsidRPr="00082AE9" w:rsidRDefault="005365E2" w:rsidP="007432F0">
            <w:pPr>
              <w:spacing w:after="60"/>
              <w:ind w:left="360"/>
              <w:rPr>
                <w:rFonts w:eastAsia="Arial Unicode MS" w:cs="Times New Roman"/>
                <w:bCs/>
                <w:szCs w:val="20"/>
                <w:lang w:eastAsia="ja-JP"/>
              </w:rPr>
            </w:pPr>
            <w:r w:rsidRPr="00082AE9">
              <w:rPr>
                <w:rFonts w:eastAsia="Arial Unicode MS" w:cs="Times New Roman"/>
                <w:bCs/>
                <w:szCs w:val="20"/>
                <w:lang w:eastAsia="ja-JP"/>
              </w:rPr>
              <w:t xml:space="preserve">Consider: </w:t>
            </w:r>
          </w:p>
          <w:p w14:paraId="5BA1FB41" w14:textId="77777777" w:rsidR="005365E2" w:rsidRPr="00082AE9" w:rsidRDefault="005365E2" w:rsidP="007432F0">
            <w:pPr>
              <w:numPr>
                <w:ilvl w:val="0"/>
                <w:numId w:val="72"/>
              </w:numPr>
              <w:spacing w:after="60"/>
              <w:rPr>
                <w:rFonts w:eastAsia="Arial Unicode MS" w:cs="Times New Roman"/>
                <w:bCs/>
                <w:szCs w:val="20"/>
                <w:lang w:eastAsia="ja-JP"/>
              </w:rPr>
            </w:pPr>
            <w:r w:rsidRPr="00082AE9">
              <w:rPr>
                <w:rFonts w:eastAsia="Arial Unicode MS" w:cs="Times New Roman"/>
                <w:bCs/>
                <w:szCs w:val="20"/>
                <w:lang w:eastAsia="ja-JP"/>
              </w:rPr>
              <w:t>Required diameter of turning circle</w:t>
            </w:r>
          </w:p>
          <w:p w14:paraId="7030C88C" w14:textId="77777777" w:rsidR="005365E2" w:rsidRPr="00082AE9" w:rsidRDefault="005365E2" w:rsidP="007432F0">
            <w:pPr>
              <w:numPr>
                <w:ilvl w:val="0"/>
                <w:numId w:val="72"/>
              </w:numPr>
              <w:spacing w:after="60"/>
              <w:rPr>
                <w:rFonts w:eastAsia="Arial Unicode MS" w:cs="Times New Roman"/>
                <w:bCs/>
                <w:szCs w:val="20"/>
                <w:lang w:eastAsia="ja-JP"/>
              </w:rPr>
            </w:pPr>
            <w:r w:rsidRPr="00082AE9">
              <w:rPr>
                <w:rFonts w:eastAsia="Arial Unicode MS" w:cs="Times New Roman"/>
                <w:bCs/>
                <w:szCs w:val="20"/>
                <w:lang w:eastAsia="ja-JP"/>
              </w:rPr>
              <w:t xml:space="preserve">Clearance through doorways/in the bathroom/elevators/in other depts. </w:t>
            </w:r>
          </w:p>
          <w:p w14:paraId="1A8A9E32" w14:textId="77777777" w:rsidR="005365E2" w:rsidRPr="00082AE9" w:rsidRDefault="005365E2" w:rsidP="007432F0">
            <w:pPr>
              <w:numPr>
                <w:ilvl w:val="0"/>
                <w:numId w:val="72"/>
              </w:numPr>
              <w:spacing w:after="60"/>
              <w:rPr>
                <w:rFonts w:eastAsia="Arial Unicode MS" w:cs="Times New Roman"/>
                <w:bCs/>
                <w:szCs w:val="20"/>
                <w:lang w:eastAsia="ja-JP"/>
              </w:rPr>
            </w:pPr>
            <w:r w:rsidRPr="00082AE9">
              <w:rPr>
                <w:rFonts w:eastAsia="Arial Unicode MS" w:cs="Times New Roman"/>
                <w:bCs/>
                <w:szCs w:val="20"/>
                <w:lang w:eastAsia="ja-JP"/>
              </w:rPr>
              <w:t xml:space="preserve">Clearance of leg support </w:t>
            </w:r>
            <w:r w:rsidRPr="00082AE9">
              <w:rPr>
                <w:rFonts w:eastAsia="Arial Unicode MS" w:cs="Times New Roman"/>
                <w:bCs/>
                <w:i/>
                <w:szCs w:val="20"/>
                <w:lang w:eastAsia="ja-JP"/>
              </w:rPr>
              <w:t xml:space="preserve">under </w:t>
            </w:r>
            <w:r w:rsidRPr="00082AE9">
              <w:rPr>
                <w:rFonts w:eastAsia="Arial Unicode MS" w:cs="Times New Roman"/>
                <w:bCs/>
                <w:szCs w:val="20"/>
                <w:lang w:eastAsia="ja-JP"/>
              </w:rPr>
              <w:t xml:space="preserve">beds (especially motors) and chairs </w:t>
            </w:r>
          </w:p>
          <w:p w14:paraId="52E3970A" w14:textId="77777777" w:rsidR="005365E2" w:rsidRPr="00082AE9" w:rsidRDefault="005365E2" w:rsidP="007432F0">
            <w:pPr>
              <w:numPr>
                <w:ilvl w:val="0"/>
                <w:numId w:val="72"/>
              </w:numPr>
              <w:spacing w:after="60"/>
              <w:rPr>
                <w:rFonts w:eastAsia="Arial Unicode MS" w:cs="Times New Roman"/>
                <w:bCs/>
                <w:szCs w:val="20"/>
                <w:lang w:eastAsia="ja-JP"/>
              </w:rPr>
            </w:pPr>
            <w:r w:rsidRPr="00082AE9">
              <w:rPr>
                <w:rFonts w:eastAsia="Arial Unicode MS" w:cs="Times New Roman"/>
                <w:bCs/>
                <w:szCs w:val="20"/>
                <w:lang w:eastAsia="ja-JP"/>
              </w:rPr>
              <w:t>Height of leg supports/size of casters</w:t>
            </w:r>
          </w:p>
          <w:p w14:paraId="0026414A" w14:textId="77777777" w:rsidR="005365E2" w:rsidRPr="00082AE9" w:rsidRDefault="005365E2" w:rsidP="007432F0">
            <w:pPr>
              <w:numPr>
                <w:ilvl w:val="0"/>
                <w:numId w:val="72"/>
              </w:numPr>
              <w:autoSpaceDE w:val="0"/>
              <w:autoSpaceDN w:val="0"/>
              <w:adjustRightInd w:val="0"/>
              <w:spacing w:after="60"/>
              <w:rPr>
                <w:rFonts w:eastAsia="Arial Unicode MS" w:cs="Times New Roman"/>
                <w:szCs w:val="20"/>
                <w:lang w:eastAsia="ja-JP"/>
              </w:rPr>
            </w:pPr>
            <w:r w:rsidRPr="00082AE9">
              <w:rPr>
                <w:rFonts w:eastAsia="Arial Unicode MS" w:cs="Times New Roman"/>
                <w:szCs w:val="20"/>
                <w:lang w:eastAsia="ja-JP"/>
              </w:rPr>
              <w:t xml:space="preserve">Adjustability of base to allow the legs to fit </w:t>
            </w:r>
            <w:r w:rsidRPr="00082AE9">
              <w:rPr>
                <w:rFonts w:eastAsia="Arial Unicode MS" w:cs="Times New Roman"/>
                <w:i/>
                <w:szCs w:val="20"/>
                <w:lang w:eastAsia="ja-JP"/>
              </w:rPr>
              <w:t>around</w:t>
            </w:r>
            <w:r w:rsidRPr="00082AE9">
              <w:rPr>
                <w:rFonts w:eastAsia="Arial Unicode MS" w:cs="Times New Roman"/>
                <w:szCs w:val="20"/>
                <w:lang w:eastAsia="ja-JP"/>
              </w:rPr>
              <w:t xml:space="preserve"> chairs, bed motors, commodes, etc.</w:t>
            </w:r>
          </w:p>
          <w:p w14:paraId="56A36183" w14:textId="77777777" w:rsidR="005365E2" w:rsidRPr="00082AE9" w:rsidRDefault="005365E2" w:rsidP="007432F0">
            <w:pPr>
              <w:numPr>
                <w:ilvl w:val="0"/>
                <w:numId w:val="72"/>
              </w:numPr>
              <w:autoSpaceDE w:val="0"/>
              <w:autoSpaceDN w:val="0"/>
              <w:adjustRightInd w:val="0"/>
              <w:spacing w:after="60"/>
              <w:rPr>
                <w:rFonts w:eastAsia="Arial Unicode MS" w:cs="Times New Roman"/>
                <w:szCs w:val="20"/>
                <w:lang w:eastAsia="ja-JP"/>
              </w:rPr>
            </w:pPr>
            <w:r w:rsidRPr="00082AE9">
              <w:rPr>
                <w:rFonts w:eastAsia="Arial Unicode MS" w:cs="Times New Roman"/>
                <w:szCs w:val="20"/>
                <w:lang w:eastAsia="ja-JP"/>
              </w:rPr>
              <w:t>Sufficient vertical height to perform lifting task on beds, exam and imaging tables.</w:t>
            </w:r>
          </w:p>
        </w:tc>
        <w:tc>
          <w:tcPr>
            <w:tcW w:w="546" w:type="dxa"/>
            <w:tcBorders>
              <w:top w:val="double" w:sz="6" w:space="0" w:color="0070C0"/>
              <w:left w:val="double" w:sz="6" w:space="0" w:color="0070C0"/>
              <w:bottom w:val="double" w:sz="6" w:space="0" w:color="0070C0"/>
              <w:right w:val="double" w:sz="6" w:space="0" w:color="0070C0"/>
            </w:tcBorders>
          </w:tcPr>
          <w:p w14:paraId="54E0D02F"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F9F6B06"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1D997C0" w14:textId="77777777" w:rsidR="005365E2" w:rsidRPr="00082AE9" w:rsidRDefault="005365E2" w:rsidP="005365E2">
            <w:pPr>
              <w:ind w:left="360"/>
              <w:rPr>
                <w:rFonts w:eastAsia="Arial Unicode MS" w:cs="Arial"/>
                <w:szCs w:val="20"/>
                <w:lang w:eastAsia="ja-JP"/>
              </w:rPr>
            </w:pPr>
          </w:p>
        </w:tc>
      </w:tr>
      <w:tr w:rsidR="005365E2" w:rsidRPr="005365E2" w14:paraId="5203D0C0"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1925F968" w14:textId="149A3389" w:rsidR="005365E2" w:rsidRPr="00082AE9" w:rsidRDefault="005365E2" w:rsidP="00082AE9">
            <w:pPr>
              <w:numPr>
                <w:ilvl w:val="0"/>
                <w:numId w:val="39"/>
              </w:numPr>
              <w:autoSpaceDE w:val="0"/>
              <w:autoSpaceDN w:val="0"/>
              <w:adjustRightInd w:val="0"/>
              <w:spacing w:after="120"/>
              <w:rPr>
                <w:rFonts w:eastAsia="Arial Unicode MS" w:cs="Times New Roman"/>
                <w:bCs/>
                <w:szCs w:val="20"/>
                <w:lang w:eastAsia="ja-JP"/>
              </w:rPr>
            </w:pPr>
            <w:r w:rsidRPr="00082AE9">
              <w:rPr>
                <w:rFonts w:eastAsia="Arial Unicode MS" w:cs="Times New Roman"/>
                <w:bCs/>
                <w:szCs w:val="20"/>
                <w:lang w:eastAsia="ja-JP"/>
              </w:rPr>
              <w:t xml:space="preserve">Are base legs </w:t>
            </w:r>
            <w:r w:rsidR="00F8455D" w:rsidRPr="00082AE9">
              <w:rPr>
                <w:rFonts w:eastAsia="Arial Unicode MS" w:cs="Times New Roman"/>
                <w:bCs/>
                <w:szCs w:val="20"/>
                <w:lang w:eastAsia="ja-JP"/>
              </w:rPr>
              <w:t xml:space="preserve">by </w:t>
            </w:r>
            <w:r w:rsidRPr="00082AE9">
              <w:rPr>
                <w:rFonts w:eastAsia="Arial Unicode MS" w:cs="Times New Roman"/>
                <w:bCs/>
                <w:szCs w:val="20"/>
                <w:lang w:eastAsia="ja-JP"/>
              </w:rPr>
              <w:t xml:space="preserve">power </w:t>
            </w:r>
            <w:r w:rsidR="00F8455D" w:rsidRPr="00082AE9">
              <w:rPr>
                <w:rFonts w:eastAsia="Arial Unicode MS" w:cs="Times New Roman"/>
                <w:bCs/>
                <w:szCs w:val="20"/>
                <w:lang w:eastAsia="ja-JP"/>
              </w:rPr>
              <w:t xml:space="preserve">or manual control? </w:t>
            </w:r>
          </w:p>
        </w:tc>
        <w:tc>
          <w:tcPr>
            <w:tcW w:w="546" w:type="dxa"/>
            <w:tcBorders>
              <w:top w:val="double" w:sz="6" w:space="0" w:color="0070C0"/>
              <w:left w:val="double" w:sz="6" w:space="0" w:color="0070C0"/>
              <w:bottom w:val="double" w:sz="6" w:space="0" w:color="0070C0"/>
              <w:right w:val="double" w:sz="6" w:space="0" w:color="0070C0"/>
            </w:tcBorders>
          </w:tcPr>
          <w:p w14:paraId="60DDDB07"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3A2889FD"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0427EB6" w14:textId="77777777" w:rsidR="005365E2" w:rsidRPr="00082AE9" w:rsidRDefault="005365E2" w:rsidP="005365E2">
            <w:pPr>
              <w:ind w:left="360"/>
              <w:rPr>
                <w:rFonts w:eastAsia="Arial Unicode MS" w:cs="Arial"/>
                <w:szCs w:val="20"/>
                <w:lang w:eastAsia="ja-JP"/>
              </w:rPr>
            </w:pPr>
          </w:p>
        </w:tc>
      </w:tr>
      <w:tr w:rsidR="005365E2" w:rsidRPr="005365E2" w14:paraId="7CDEA214"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776C3E46" w14:textId="77777777" w:rsidR="005365E2" w:rsidRPr="00082AE9" w:rsidRDefault="005365E2" w:rsidP="00082AE9">
            <w:pPr>
              <w:numPr>
                <w:ilvl w:val="0"/>
                <w:numId w:val="39"/>
              </w:numPr>
              <w:autoSpaceDE w:val="0"/>
              <w:autoSpaceDN w:val="0"/>
              <w:adjustRightInd w:val="0"/>
              <w:spacing w:after="120"/>
              <w:rPr>
                <w:rFonts w:eastAsia="Arial Unicode MS" w:cs="Times New Roman"/>
                <w:bCs/>
                <w:szCs w:val="20"/>
                <w:lang w:eastAsia="ja-JP"/>
              </w:rPr>
            </w:pPr>
            <w:r w:rsidRPr="00082AE9">
              <w:rPr>
                <w:rFonts w:eastAsia="Arial Unicode MS" w:cs="Times New Roman"/>
                <w:bCs/>
                <w:szCs w:val="20"/>
                <w:lang w:eastAsia="ja-JP"/>
              </w:rPr>
              <w:t>Is high force required to start pushing the device?</w:t>
            </w:r>
          </w:p>
        </w:tc>
        <w:tc>
          <w:tcPr>
            <w:tcW w:w="546" w:type="dxa"/>
            <w:tcBorders>
              <w:top w:val="double" w:sz="6" w:space="0" w:color="0070C0"/>
              <w:left w:val="double" w:sz="6" w:space="0" w:color="0070C0"/>
              <w:bottom w:val="double" w:sz="6" w:space="0" w:color="0070C0"/>
              <w:right w:val="double" w:sz="6" w:space="0" w:color="0070C0"/>
            </w:tcBorders>
          </w:tcPr>
          <w:p w14:paraId="0E9DEC2F"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B7A7827"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4604909" w14:textId="77777777" w:rsidR="005365E2" w:rsidRPr="00082AE9" w:rsidRDefault="005365E2" w:rsidP="005365E2">
            <w:pPr>
              <w:ind w:left="360"/>
              <w:rPr>
                <w:rFonts w:eastAsia="Arial Unicode MS" w:cs="Arial"/>
                <w:szCs w:val="20"/>
                <w:lang w:eastAsia="ja-JP"/>
              </w:rPr>
            </w:pPr>
          </w:p>
        </w:tc>
      </w:tr>
      <w:tr w:rsidR="005365E2" w:rsidRPr="005365E2" w14:paraId="28F3FE4C"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03FCC1DF" w14:textId="77777777" w:rsidR="005365E2" w:rsidRPr="00082AE9" w:rsidRDefault="005365E2" w:rsidP="007432F0">
            <w:pPr>
              <w:numPr>
                <w:ilvl w:val="0"/>
                <w:numId w:val="39"/>
              </w:numPr>
              <w:autoSpaceDE w:val="0"/>
              <w:autoSpaceDN w:val="0"/>
              <w:adjustRightInd w:val="0"/>
              <w:spacing w:after="60"/>
              <w:rPr>
                <w:rFonts w:eastAsia="Arial Unicode MS" w:cs="Times New Roman"/>
                <w:bCs/>
                <w:szCs w:val="20"/>
                <w:lang w:eastAsia="ja-JP"/>
              </w:rPr>
            </w:pPr>
            <w:r w:rsidRPr="00082AE9">
              <w:rPr>
                <w:rFonts w:eastAsia="Arial Unicode MS" w:cs="Times New Roman"/>
                <w:bCs/>
                <w:szCs w:val="20"/>
                <w:lang w:eastAsia="ja-JP"/>
              </w:rPr>
              <w:t>Is high force required to sustain movement of the device?</w:t>
            </w:r>
          </w:p>
          <w:p w14:paraId="12A62B02" w14:textId="77777777" w:rsidR="005365E2" w:rsidRPr="00082AE9" w:rsidRDefault="005365E2" w:rsidP="007432F0">
            <w:pPr>
              <w:autoSpaceDE w:val="0"/>
              <w:autoSpaceDN w:val="0"/>
              <w:adjustRightInd w:val="0"/>
              <w:spacing w:after="60"/>
              <w:ind w:left="360"/>
              <w:rPr>
                <w:rFonts w:eastAsia="Arial Unicode MS" w:cs="Times New Roman"/>
                <w:bCs/>
                <w:szCs w:val="20"/>
                <w:lang w:eastAsia="ja-JP"/>
              </w:rPr>
            </w:pPr>
            <w:r w:rsidRPr="00082AE9">
              <w:rPr>
                <w:rFonts w:eastAsia="Arial Unicode MS" w:cs="Times New Roman"/>
                <w:bCs/>
                <w:szCs w:val="20"/>
                <w:lang w:eastAsia="ja-JP"/>
              </w:rPr>
              <w:t>Consider:</w:t>
            </w:r>
          </w:p>
          <w:p w14:paraId="0BCC988A" w14:textId="77777777" w:rsidR="005365E2" w:rsidRPr="00082AE9" w:rsidRDefault="005365E2" w:rsidP="007432F0">
            <w:pPr>
              <w:pStyle w:val="ListParagraph"/>
              <w:numPr>
                <w:ilvl w:val="0"/>
                <w:numId w:val="73"/>
              </w:numPr>
              <w:autoSpaceDE w:val="0"/>
              <w:autoSpaceDN w:val="0"/>
              <w:adjustRightInd w:val="0"/>
              <w:spacing w:after="60"/>
              <w:contextualSpacing w:val="0"/>
              <w:rPr>
                <w:rFonts w:eastAsia="Arial Unicode MS" w:cs="Times New Roman"/>
                <w:bCs/>
                <w:szCs w:val="20"/>
                <w:lang w:eastAsia="ja-JP"/>
              </w:rPr>
            </w:pPr>
            <w:r w:rsidRPr="00082AE9">
              <w:rPr>
                <w:rFonts w:eastAsia="Arial Unicode MS" w:cs="Times New Roman"/>
                <w:bCs/>
                <w:szCs w:val="20"/>
                <w:lang w:eastAsia="ja-JP"/>
              </w:rPr>
              <w:t>Distance to be pushed</w:t>
            </w:r>
          </w:p>
          <w:p w14:paraId="43048B13" w14:textId="77777777" w:rsidR="005365E2" w:rsidRPr="00082AE9" w:rsidRDefault="005365E2" w:rsidP="007432F0">
            <w:pPr>
              <w:pStyle w:val="ListParagraph"/>
              <w:numPr>
                <w:ilvl w:val="0"/>
                <w:numId w:val="73"/>
              </w:numPr>
              <w:autoSpaceDE w:val="0"/>
              <w:autoSpaceDN w:val="0"/>
              <w:adjustRightInd w:val="0"/>
              <w:spacing w:after="60"/>
              <w:contextualSpacing w:val="0"/>
              <w:rPr>
                <w:rFonts w:eastAsia="Arial Unicode MS" w:cs="Times New Roman"/>
                <w:bCs/>
                <w:szCs w:val="20"/>
                <w:lang w:eastAsia="ja-JP"/>
              </w:rPr>
            </w:pPr>
            <w:r w:rsidRPr="00082AE9">
              <w:rPr>
                <w:rFonts w:eastAsia="Arial Unicode MS" w:cs="Times New Roman"/>
                <w:bCs/>
                <w:szCs w:val="20"/>
                <w:lang w:eastAsia="ja-JP"/>
              </w:rPr>
              <w:t>Force to control equipment when turning corners</w:t>
            </w:r>
          </w:p>
          <w:p w14:paraId="2058206F" w14:textId="77777777" w:rsidR="005365E2" w:rsidRPr="00082AE9" w:rsidRDefault="005365E2" w:rsidP="007432F0">
            <w:pPr>
              <w:pStyle w:val="ListParagraph"/>
              <w:numPr>
                <w:ilvl w:val="0"/>
                <w:numId w:val="73"/>
              </w:numPr>
              <w:autoSpaceDE w:val="0"/>
              <w:autoSpaceDN w:val="0"/>
              <w:adjustRightInd w:val="0"/>
              <w:spacing w:after="60"/>
              <w:contextualSpacing w:val="0"/>
              <w:rPr>
                <w:rFonts w:eastAsia="Arial Unicode MS" w:cs="Times New Roman"/>
                <w:bCs/>
                <w:szCs w:val="20"/>
                <w:lang w:eastAsia="ja-JP"/>
              </w:rPr>
            </w:pPr>
            <w:r w:rsidRPr="00082AE9">
              <w:rPr>
                <w:rFonts w:eastAsia="Arial Unicode MS" w:cs="Times New Roman"/>
                <w:bCs/>
                <w:szCs w:val="20"/>
                <w:lang w:eastAsia="ja-JP"/>
              </w:rPr>
              <w:t>Force required to push equipment on carpet, over thresholds, on uneven or sloping and/or slippery floors and gratings</w:t>
            </w:r>
          </w:p>
          <w:p w14:paraId="6FE11591" w14:textId="7BAF829E" w:rsidR="005365E2" w:rsidRPr="00082AE9" w:rsidRDefault="005365E2" w:rsidP="007432F0">
            <w:pPr>
              <w:pStyle w:val="ListParagraph"/>
              <w:numPr>
                <w:ilvl w:val="0"/>
                <w:numId w:val="73"/>
              </w:numPr>
              <w:spacing w:after="60"/>
              <w:contextualSpacing w:val="0"/>
              <w:rPr>
                <w:rFonts w:eastAsia="Arial Unicode MS" w:cs="Times New Roman"/>
                <w:bCs/>
                <w:szCs w:val="20"/>
                <w:lang w:eastAsia="ja-JP"/>
              </w:rPr>
            </w:pPr>
            <w:r w:rsidRPr="00082AE9">
              <w:rPr>
                <w:rFonts w:eastAsia="Arial Unicode MS" w:cs="Times New Roman"/>
                <w:bCs/>
                <w:szCs w:val="20"/>
                <w:lang w:eastAsia="ja-JP"/>
              </w:rPr>
              <w:t>Steering mechanism peak and sustained push force turning etc</w:t>
            </w:r>
            <w:r w:rsidR="00F8455D" w:rsidRPr="00082AE9">
              <w:rPr>
                <w:szCs w:val="20"/>
              </w:rPr>
              <w:t xml:space="preserve"> (</w:t>
            </w:r>
            <w:r w:rsidR="00F8455D" w:rsidRPr="00082AE9">
              <w:rPr>
                <w:rFonts w:eastAsia="Arial Unicode MS" w:cs="Times New Roman"/>
                <w:bCs/>
                <w:szCs w:val="20"/>
                <w:lang w:eastAsia="ja-JP"/>
              </w:rPr>
              <w:t>Turning force should not be greater than 1.40 ft-</w:t>
            </w:r>
            <w:proofErr w:type="spellStart"/>
            <w:r w:rsidR="00F8455D" w:rsidRPr="00082AE9">
              <w:rPr>
                <w:rFonts w:eastAsia="Arial Unicode MS" w:cs="Times New Roman"/>
                <w:bCs/>
                <w:szCs w:val="20"/>
                <w:lang w:eastAsia="ja-JP"/>
              </w:rPr>
              <w:t>lbs</w:t>
            </w:r>
            <w:proofErr w:type="spellEnd"/>
            <w:r w:rsidR="00F8455D" w:rsidRPr="00082AE9">
              <w:rPr>
                <w:rFonts w:eastAsia="Arial Unicode MS" w:cs="Times New Roman"/>
                <w:bCs/>
                <w:szCs w:val="20"/>
                <w:lang w:eastAsia="ja-JP"/>
              </w:rPr>
              <w:t xml:space="preserve">/1,9 </w:t>
            </w:r>
            <w:proofErr w:type="spellStart"/>
            <w:r w:rsidR="00F8455D" w:rsidRPr="00082AE9">
              <w:rPr>
                <w:rFonts w:eastAsia="Arial Unicode MS" w:cs="Times New Roman"/>
                <w:bCs/>
                <w:szCs w:val="20"/>
                <w:lang w:eastAsia="ja-JP"/>
              </w:rPr>
              <w:t>N.m</w:t>
            </w:r>
            <w:proofErr w:type="spellEnd"/>
            <w:r w:rsidR="00F8455D" w:rsidRPr="00082AE9">
              <w:rPr>
                <w:rFonts w:eastAsia="Arial Unicode MS" w:cs="Times New Roman"/>
                <w:bCs/>
                <w:szCs w:val="20"/>
                <w:lang w:eastAsia="ja-JP"/>
              </w:rPr>
              <w:t xml:space="preserve">  - ISO 10535)</w:t>
            </w:r>
          </w:p>
        </w:tc>
        <w:tc>
          <w:tcPr>
            <w:tcW w:w="546" w:type="dxa"/>
            <w:tcBorders>
              <w:top w:val="double" w:sz="6" w:space="0" w:color="0070C0"/>
              <w:left w:val="double" w:sz="6" w:space="0" w:color="0070C0"/>
              <w:bottom w:val="double" w:sz="6" w:space="0" w:color="0070C0"/>
              <w:right w:val="double" w:sz="6" w:space="0" w:color="0070C0"/>
            </w:tcBorders>
          </w:tcPr>
          <w:p w14:paraId="29055450"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C80459F"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FFBC651" w14:textId="77777777" w:rsidR="005365E2" w:rsidRPr="00082AE9" w:rsidRDefault="005365E2" w:rsidP="005365E2">
            <w:pPr>
              <w:ind w:left="360"/>
              <w:rPr>
                <w:rFonts w:eastAsia="Arial Unicode MS" w:cs="Arial"/>
                <w:szCs w:val="20"/>
                <w:lang w:eastAsia="ja-JP"/>
              </w:rPr>
            </w:pPr>
          </w:p>
        </w:tc>
      </w:tr>
      <w:tr w:rsidR="00CE4D2C" w:rsidRPr="005365E2" w14:paraId="2D1D7BDE" w14:textId="77777777" w:rsidTr="005267EB">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7FF67618" w14:textId="59A2D3D2" w:rsidR="00CE4D2C" w:rsidRPr="00CE4D2C" w:rsidRDefault="00CE4D2C" w:rsidP="00CE4D2C">
            <w:pPr>
              <w:spacing w:before="120" w:after="120"/>
              <w:rPr>
                <w:b/>
                <w:bCs/>
                <w:color w:val="FFFFFF" w:themeColor="background1"/>
                <w:sz w:val="24"/>
                <w:szCs w:val="26"/>
              </w:rPr>
            </w:pPr>
            <w:r w:rsidRPr="00CE4D2C">
              <w:rPr>
                <w:b/>
                <w:bCs/>
                <w:color w:val="FFFFFF" w:themeColor="background1"/>
                <w:sz w:val="24"/>
                <w:szCs w:val="26"/>
              </w:rPr>
              <w:lastRenderedPageBreak/>
              <w:t xml:space="preserve">C. Design Considerations Applicable to Powered Floor &amp; Sit to Stand/Stand Assist Lifts </w:t>
            </w:r>
            <w:r w:rsidRPr="00CE4D2C">
              <w:rPr>
                <w:b/>
                <w:bCs/>
                <w:color w:val="FFFFFF" w:themeColor="background1"/>
                <w:sz w:val="24"/>
                <w:szCs w:val="26"/>
                <w:vertAlign w:val="superscript"/>
              </w:rPr>
              <w:t>3,5,10, 12,13</w:t>
            </w:r>
            <w:r w:rsidRPr="00CE4D2C">
              <w:rPr>
                <w:b/>
                <w:bCs/>
                <w:color w:val="FFFFFF" w:themeColor="background1"/>
                <w:sz w:val="24"/>
                <w:szCs w:val="26"/>
                <w:highlight w:val="yellow"/>
              </w:rPr>
              <w:t xml:space="preserve"> </w:t>
            </w:r>
          </w:p>
        </w:tc>
      </w:tr>
      <w:tr w:rsidR="00CE4D2C" w:rsidRPr="005365E2" w14:paraId="3C2FF7B7" w14:textId="77777777" w:rsidTr="005267EB">
        <w:trPr>
          <w:trHeight w:val="547"/>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5F25C4F2" w14:textId="77777777" w:rsidR="00CE4D2C" w:rsidRPr="00C07BD4" w:rsidRDefault="00CE4D2C" w:rsidP="005267EB">
            <w:pPr>
              <w:pStyle w:val="Heading2"/>
              <w:ind w:left="504"/>
              <w:rPr>
                <w:sz w:val="6"/>
                <w:szCs w:val="6"/>
              </w:rPr>
            </w:pPr>
            <w:r w:rsidRPr="005365E2">
              <w:br w:type="page"/>
            </w:r>
          </w:p>
          <w:p w14:paraId="470154D3" w14:textId="1929105B" w:rsidR="00CE4D2C" w:rsidRPr="00CE4D2C" w:rsidRDefault="00CE4D2C" w:rsidP="00CE4D2C">
            <w:pPr>
              <w:rPr>
                <w:b/>
                <w:bCs/>
                <w:color w:val="130373"/>
              </w:rPr>
            </w:pPr>
            <w:r>
              <w:rPr>
                <w:b/>
                <w:bCs/>
                <w:color w:val="130373"/>
              </w:rPr>
              <w:t xml:space="preserve">1.    </w:t>
            </w:r>
            <w:r w:rsidRPr="00CE4D2C">
              <w:rPr>
                <w:b/>
                <w:bCs/>
                <w:color w:val="130373"/>
              </w:rPr>
              <w:t xml:space="preserve">Portable Floor Based Lift Systems </w:t>
            </w:r>
          </w:p>
          <w:p w14:paraId="1920057C" w14:textId="77777777" w:rsidR="00CE4D2C" w:rsidRPr="00C07BD4" w:rsidRDefault="00CE4D2C" w:rsidP="005267EB">
            <w:pPr>
              <w:rPr>
                <w:sz w:val="10"/>
                <w:szCs w:val="10"/>
                <w:lang w:eastAsia="ja-JP"/>
              </w:rPr>
            </w:pPr>
          </w:p>
        </w:tc>
        <w:tc>
          <w:tcPr>
            <w:tcW w:w="546"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C7F2FEC" w14:textId="77777777" w:rsidR="00CE4D2C" w:rsidRPr="005365E2" w:rsidRDefault="00CE4D2C" w:rsidP="005267EB">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65E74AF" w14:textId="77777777" w:rsidR="00CE4D2C" w:rsidRPr="005365E2" w:rsidRDefault="00CE4D2C"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0AF3277" w14:textId="77777777" w:rsidR="00CE4D2C" w:rsidRPr="005365E2" w:rsidRDefault="00CE4D2C"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7041ECB6"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336F809A" w14:textId="77777777" w:rsidR="005365E2" w:rsidRPr="00082AE9" w:rsidRDefault="005365E2" w:rsidP="007432F0">
            <w:pPr>
              <w:numPr>
                <w:ilvl w:val="0"/>
                <w:numId w:val="39"/>
              </w:numPr>
              <w:autoSpaceDE w:val="0"/>
              <w:autoSpaceDN w:val="0"/>
              <w:adjustRightInd w:val="0"/>
              <w:spacing w:after="60"/>
              <w:rPr>
                <w:rFonts w:eastAsia="Arial Unicode MS" w:cs="Times New Roman"/>
                <w:bCs/>
                <w:szCs w:val="20"/>
                <w:lang w:eastAsia="ja-JP"/>
              </w:rPr>
            </w:pPr>
            <w:r w:rsidRPr="00082AE9">
              <w:rPr>
                <w:rFonts w:eastAsia="Arial Unicode MS" w:cs="Times New Roman"/>
                <w:bCs/>
                <w:szCs w:val="20"/>
                <w:lang w:eastAsia="ja-JP"/>
              </w:rPr>
              <w:t>Does the diameter of the caster assist to minimize force required to push the equipment</w:t>
            </w:r>
            <w:r w:rsidRPr="00082AE9">
              <w:rPr>
                <w:rFonts w:eastAsia="Arial Unicode MS" w:cs="Times New Roman"/>
                <w:szCs w:val="20"/>
                <w:lang w:eastAsia="ja-JP"/>
              </w:rPr>
              <w:t xml:space="preserve"> (in general, larger casters require less force to push/pull and maneuver)?</w:t>
            </w:r>
          </w:p>
        </w:tc>
        <w:tc>
          <w:tcPr>
            <w:tcW w:w="546" w:type="dxa"/>
            <w:tcBorders>
              <w:top w:val="double" w:sz="6" w:space="0" w:color="0070C0"/>
              <w:left w:val="double" w:sz="6" w:space="0" w:color="0070C0"/>
              <w:bottom w:val="double" w:sz="6" w:space="0" w:color="0070C0"/>
              <w:right w:val="double" w:sz="6" w:space="0" w:color="0070C0"/>
            </w:tcBorders>
          </w:tcPr>
          <w:p w14:paraId="57A5695D"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FC7F151"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481BD24" w14:textId="77777777" w:rsidR="005365E2" w:rsidRPr="00082AE9" w:rsidRDefault="005365E2" w:rsidP="005365E2">
            <w:pPr>
              <w:ind w:left="360"/>
              <w:rPr>
                <w:rFonts w:eastAsia="Arial Unicode MS" w:cs="Arial"/>
                <w:szCs w:val="20"/>
                <w:lang w:eastAsia="ja-JP"/>
              </w:rPr>
            </w:pPr>
          </w:p>
        </w:tc>
      </w:tr>
      <w:tr w:rsidR="005365E2" w:rsidRPr="005365E2" w14:paraId="1D9397FC"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2C22EBC5" w14:textId="7852F132" w:rsidR="005365E2" w:rsidRPr="00082AE9" w:rsidRDefault="00206A4F" w:rsidP="00082AE9">
            <w:pPr>
              <w:numPr>
                <w:ilvl w:val="0"/>
                <w:numId w:val="39"/>
              </w:numPr>
              <w:autoSpaceDE w:val="0"/>
              <w:autoSpaceDN w:val="0"/>
              <w:adjustRightInd w:val="0"/>
              <w:spacing w:after="120"/>
              <w:rPr>
                <w:rFonts w:eastAsia="Arial Unicode MS" w:cs="Times New Roman"/>
                <w:bCs/>
                <w:szCs w:val="20"/>
                <w:lang w:eastAsia="ja-JP"/>
              </w:rPr>
            </w:pPr>
            <w:r w:rsidRPr="00082AE9">
              <w:rPr>
                <w:rFonts w:eastAsia="Arial Unicode MS" w:cs="Times New Roman"/>
                <w:bCs/>
                <w:szCs w:val="20"/>
                <w:lang w:eastAsia="ja-JP"/>
              </w:rPr>
              <w:t>Are</w:t>
            </w:r>
            <w:r w:rsidR="005365E2" w:rsidRPr="00082AE9">
              <w:rPr>
                <w:rFonts w:eastAsia="Arial Unicode MS" w:cs="Times New Roman"/>
                <w:bCs/>
                <w:szCs w:val="20"/>
                <w:lang w:eastAsia="ja-JP"/>
              </w:rPr>
              <w:t xml:space="preserve"> caster material</w:t>
            </w:r>
            <w:r w:rsidRPr="00082AE9">
              <w:rPr>
                <w:rFonts w:eastAsia="Arial Unicode MS" w:cs="Times New Roman"/>
                <w:bCs/>
                <w:szCs w:val="20"/>
                <w:lang w:eastAsia="ja-JP"/>
              </w:rPr>
              <w:t>s</w:t>
            </w:r>
            <w:r w:rsidR="005365E2" w:rsidRPr="00082AE9">
              <w:rPr>
                <w:rFonts w:eastAsia="Arial Unicode MS" w:cs="Times New Roman"/>
                <w:bCs/>
                <w:szCs w:val="20"/>
                <w:lang w:eastAsia="ja-JP"/>
              </w:rPr>
              <w:t xml:space="preserve"> and size suitable for floor type?</w:t>
            </w:r>
          </w:p>
        </w:tc>
        <w:tc>
          <w:tcPr>
            <w:tcW w:w="546" w:type="dxa"/>
            <w:tcBorders>
              <w:top w:val="double" w:sz="6" w:space="0" w:color="0070C0"/>
              <w:left w:val="double" w:sz="6" w:space="0" w:color="0070C0"/>
              <w:bottom w:val="double" w:sz="6" w:space="0" w:color="0070C0"/>
              <w:right w:val="double" w:sz="6" w:space="0" w:color="0070C0"/>
            </w:tcBorders>
          </w:tcPr>
          <w:p w14:paraId="52BB9C89"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27127EA"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4A14DDF3" w14:textId="77777777" w:rsidR="005365E2" w:rsidRPr="00082AE9" w:rsidRDefault="005365E2" w:rsidP="005365E2">
            <w:pPr>
              <w:ind w:left="360"/>
              <w:rPr>
                <w:rFonts w:eastAsia="Arial Unicode MS" w:cs="Arial"/>
                <w:szCs w:val="20"/>
                <w:lang w:eastAsia="ja-JP"/>
              </w:rPr>
            </w:pPr>
          </w:p>
        </w:tc>
      </w:tr>
      <w:tr w:rsidR="005365E2" w:rsidRPr="005365E2" w14:paraId="17C9CD7F"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423A6DD2" w14:textId="77777777" w:rsidR="005365E2" w:rsidRPr="00082AE9" w:rsidRDefault="005365E2" w:rsidP="00082AE9">
            <w:pPr>
              <w:numPr>
                <w:ilvl w:val="0"/>
                <w:numId w:val="39"/>
              </w:numPr>
              <w:autoSpaceDE w:val="0"/>
              <w:autoSpaceDN w:val="0"/>
              <w:adjustRightInd w:val="0"/>
              <w:spacing w:after="120"/>
              <w:rPr>
                <w:rFonts w:eastAsia="Arial Unicode MS" w:cs="Times New Roman"/>
                <w:bCs/>
                <w:szCs w:val="20"/>
                <w:lang w:eastAsia="ja-JP"/>
              </w:rPr>
            </w:pPr>
            <w:r w:rsidRPr="00082AE9">
              <w:rPr>
                <w:rFonts w:eastAsia="Arial Unicode MS" w:cs="Times New Roman"/>
                <w:bCs/>
                <w:szCs w:val="20"/>
                <w:lang w:eastAsia="ja-JP"/>
              </w:rPr>
              <w:t>Can brakes be easily activated and released with foot?</w:t>
            </w:r>
          </w:p>
        </w:tc>
        <w:tc>
          <w:tcPr>
            <w:tcW w:w="546" w:type="dxa"/>
            <w:tcBorders>
              <w:top w:val="double" w:sz="6" w:space="0" w:color="0070C0"/>
              <w:left w:val="double" w:sz="6" w:space="0" w:color="0070C0"/>
              <w:bottom w:val="double" w:sz="6" w:space="0" w:color="0070C0"/>
              <w:right w:val="double" w:sz="6" w:space="0" w:color="0070C0"/>
            </w:tcBorders>
          </w:tcPr>
          <w:p w14:paraId="5693F1DF"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4B2D706"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BEFC0F1" w14:textId="77777777" w:rsidR="005365E2" w:rsidRPr="00082AE9" w:rsidRDefault="005365E2" w:rsidP="005365E2">
            <w:pPr>
              <w:ind w:left="360"/>
              <w:rPr>
                <w:rFonts w:eastAsia="Arial Unicode MS" w:cs="Arial"/>
                <w:szCs w:val="20"/>
                <w:lang w:eastAsia="ja-JP"/>
              </w:rPr>
            </w:pPr>
          </w:p>
        </w:tc>
      </w:tr>
      <w:tr w:rsidR="005365E2" w:rsidRPr="005365E2" w14:paraId="7D9745FB"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33DD42DA" w14:textId="397D18A5" w:rsidR="005365E2" w:rsidRPr="00082AE9" w:rsidRDefault="005365E2" w:rsidP="007432F0">
            <w:pPr>
              <w:numPr>
                <w:ilvl w:val="0"/>
                <w:numId w:val="39"/>
              </w:numPr>
              <w:autoSpaceDE w:val="0"/>
              <w:autoSpaceDN w:val="0"/>
              <w:adjustRightInd w:val="0"/>
              <w:spacing w:after="60"/>
              <w:rPr>
                <w:rFonts w:eastAsia="Arial Unicode MS" w:cs="Times New Roman"/>
                <w:szCs w:val="20"/>
                <w:lang w:eastAsia="ja-JP"/>
              </w:rPr>
            </w:pPr>
            <w:r w:rsidRPr="00082AE9">
              <w:rPr>
                <w:rFonts w:eastAsia="Arial Unicode MS" w:cs="Times New Roman"/>
                <w:bCs/>
                <w:szCs w:val="20"/>
                <w:lang w:eastAsia="ja-JP"/>
              </w:rPr>
              <w:t>Is powered steering or steering assist provided? If so, is the function easy to use e.g., speed and direction of travel can be easily controlled by the user etc.?</w:t>
            </w:r>
            <w:r w:rsidR="00206A4F" w:rsidRPr="00082AE9">
              <w:rPr>
                <w:rFonts w:eastAsia="Arial Unicode MS" w:cs="Times New Roman"/>
                <w:bCs/>
                <w:szCs w:val="20"/>
                <w:lang w:eastAsia="ja-JP"/>
              </w:rPr>
              <w:t xml:space="preserve"> </w:t>
            </w:r>
            <w:r w:rsidR="00206A4F" w:rsidRPr="009624B4">
              <w:rPr>
                <w:rFonts w:eastAsia="Arial Unicode MS" w:cs="Times New Roman"/>
                <w:bCs/>
                <w:i/>
                <w:iCs w:val="0"/>
                <w:szCs w:val="20"/>
                <w:lang w:eastAsia="ja-JP"/>
              </w:rPr>
              <w:t xml:space="preserve">Refer to </w:t>
            </w:r>
            <w:proofErr w:type="spellStart"/>
            <w:r w:rsidR="00206A4F" w:rsidRPr="009624B4">
              <w:rPr>
                <w:rFonts w:eastAsia="Arial Unicode MS" w:cs="Times New Roman"/>
                <w:bCs/>
                <w:i/>
                <w:iCs w:val="0"/>
                <w:szCs w:val="20"/>
                <w:lang w:eastAsia="ja-JP"/>
              </w:rPr>
              <w:t>B.1.w</w:t>
            </w:r>
            <w:proofErr w:type="spellEnd"/>
            <w:r w:rsidR="00206A4F" w:rsidRPr="009624B4">
              <w:rPr>
                <w:rFonts w:eastAsia="Arial Unicode MS" w:cs="Times New Roman"/>
                <w:bCs/>
                <w:i/>
                <w:iCs w:val="0"/>
                <w:szCs w:val="20"/>
                <w:lang w:eastAsia="ja-JP"/>
              </w:rPr>
              <w:t>.</w:t>
            </w:r>
          </w:p>
        </w:tc>
        <w:tc>
          <w:tcPr>
            <w:tcW w:w="546" w:type="dxa"/>
            <w:tcBorders>
              <w:top w:val="double" w:sz="6" w:space="0" w:color="0070C0"/>
              <w:left w:val="double" w:sz="6" w:space="0" w:color="0070C0"/>
              <w:bottom w:val="double" w:sz="6" w:space="0" w:color="0070C0"/>
              <w:right w:val="double" w:sz="6" w:space="0" w:color="0070C0"/>
            </w:tcBorders>
          </w:tcPr>
          <w:p w14:paraId="4A5A6423"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8C05C60"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56A47131" w14:textId="77777777" w:rsidR="005365E2" w:rsidRPr="00082AE9" w:rsidRDefault="005365E2" w:rsidP="005365E2">
            <w:pPr>
              <w:ind w:left="360"/>
              <w:rPr>
                <w:rFonts w:eastAsia="Arial Unicode MS" w:cs="Arial"/>
                <w:szCs w:val="20"/>
                <w:lang w:eastAsia="ja-JP"/>
              </w:rPr>
            </w:pPr>
          </w:p>
        </w:tc>
      </w:tr>
      <w:tr w:rsidR="005365E2" w:rsidRPr="005365E2" w14:paraId="22FEFFAB"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2F649E94" w14:textId="77777777" w:rsidR="005365E2" w:rsidRPr="00082AE9" w:rsidRDefault="005365E2" w:rsidP="007432F0">
            <w:pPr>
              <w:numPr>
                <w:ilvl w:val="0"/>
                <w:numId w:val="39"/>
              </w:numPr>
              <w:autoSpaceDE w:val="0"/>
              <w:autoSpaceDN w:val="0"/>
              <w:adjustRightInd w:val="0"/>
              <w:spacing w:after="60"/>
              <w:rPr>
                <w:rFonts w:eastAsia="Arial Unicode MS" w:cs="Times New Roman"/>
                <w:szCs w:val="20"/>
                <w:lang w:eastAsia="ja-JP"/>
              </w:rPr>
            </w:pPr>
            <w:r w:rsidRPr="00082AE9">
              <w:rPr>
                <w:rFonts w:eastAsia="Arial Unicode MS" w:cs="Times New Roman"/>
                <w:szCs w:val="20"/>
                <w:lang w:eastAsia="ja-JP"/>
              </w:rPr>
              <w:t>Handle design – can operator maneuver equipment using vertical handles and neutral body postures?</w:t>
            </w:r>
          </w:p>
        </w:tc>
        <w:tc>
          <w:tcPr>
            <w:tcW w:w="546" w:type="dxa"/>
            <w:tcBorders>
              <w:top w:val="double" w:sz="6" w:space="0" w:color="0070C0"/>
              <w:left w:val="double" w:sz="6" w:space="0" w:color="0070C0"/>
              <w:bottom w:val="double" w:sz="6" w:space="0" w:color="0070C0"/>
              <w:right w:val="double" w:sz="6" w:space="0" w:color="0070C0"/>
            </w:tcBorders>
          </w:tcPr>
          <w:p w14:paraId="422458ED"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77448AE"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314E0C1" w14:textId="77777777" w:rsidR="005365E2" w:rsidRPr="00082AE9" w:rsidRDefault="005365E2" w:rsidP="005365E2">
            <w:pPr>
              <w:ind w:left="360"/>
              <w:rPr>
                <w:rFonts w:eastAsia="Arial Unicode MS" w:cs="Arial"/>
                <w:szCs w:val="20"/>
                <w:lang w:eastAsia="ja-JP"/>
              </w:rPr>
            </w:pPr>
          </w:p>
        </w:tc>
      </w:tr>
      <w:tr w:rsidR="005365E2" w:rsidRPr="005365E2" w14:paraId="5F29BAB4"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2BA2F566" w14:textId="77777777" w:rsidR="005365E2" w:rsidRPr="00082AE9" w:rsidRDefault="005365E2" w:rsidP="00082AE9">
            <w:pPr>
              <w:numPr>
                <w:ilvl w:val="0"/>
                <w:numId w:val="39"/>
              </w:numPr>
              <w:autoSpaceDE w:val="0"/>
              <w:autoSpaceDN w:val="0"/>
              <w:adjustRightInd w:val="0"/>
              <w:spacing w:after="120"/>
              <w:rPr>
                <w:rFonts w:eastAsia="Arial Unicode MS" w:cs="Times New Roman"/>
                <w:szCs w:val="20"/>
                <w:lang w:eastAsia="ja-JP"/>
              </w:rPr>
            </w:pPr>
            <w:r w:rsidRPr="00082AE9">
              <w:rPr>
                <w:rFonts w:eastAsia="Arial Unicode MS" w:cs="Times New Roman"/>
                <w:szCs w:val="20"/>
                <w:lang w:eastAsia="ja-JP"/>
              </w:rPr>
              <w:t>Can the device be used to lift/transfer a patient from car?</w:t>
            </w:r>
          </w:p>
        </w:tc>
        <w:tc>
          <w:tcPr>
            <w:tcW w:w="546" w:type="dxa"/>
            <w:tcBorders>
              <w:top w:val="double" w:sz="6" w:space="0" w:color="0070C0"/>
              <w:left w:val="double" w:sz="6" w:space="0" w:color="0070C0"/>
              <w:bottom w:val="double" w:sz="6" w:space="0" w:color="0070C0"/>
              <w:right w:val="double" w:sz="6" w:space="0" w:color="0070C0"/>
            </w:tcBorders>
          </w:tcPr>
          <w:p w14:paraId="25AD1F53"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D9781C0"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8599158" w14:textId="77777777" w:rsidR="005365E2" w:rsidRPr="00082AE9" w:rsidRDefault="005365E2" w:rsidP="005365E2">
            <w:pPr>
              <w:ind w:left="360"/>
              <w:rPr>
                <w:rFonts w:eastAsia="Arial Unicode MS" w:cs="Arial"/>
                <w:szCs w:val="20"/>
                <w:lang w:eastAsia="ja-JP"/>
              </w:rPr>
            </w:pPr>
          </w:p>
        </w:tc>
      </w:tr>
      <w:tr w:rsidR="005365E2" w:rsidRPr="005365E2" w14:paraId="1DB1CDC7"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5EEC6E25" w14:textId="77777777" w:rsidR="005365E2" w:rsidRPr="00082AE9" w:rsidRDefault="005365E2" w:rsidP="00082AE9">
            <w:pPr>
              <w:numPr>
                <w:ilvl w:val="0"/>
                <w:numId w:val="39"/>
              </w:numPr>
              <w:autoSpaceDE w:val="0"/>
              <w:autoSpaceDN w:val="0"/>
              <w:adjustRightInd w:val="0"/>
              <w:spacing w:after="120"/>
              <w:rPr>
                <w:rFonts w:eastAsia="Arial Unicode MS" w:cs="Times New Roman"/>
                <w:szCs w:val="20"/>
                <w:lang w:eastAsia="ja-JP"/>
              </w:rPr>
            </w:pPr>
            <w:r w:rsidRPr="00082AE9">
              <w:rPr>
                <w:rFonts w:eastAsia="Arial Unicode MS" w:cs="Times New Roman"/>
                <w:szCs w:val="20"/>
                <w:lang w:eastAsia="ja-JP"/>
              </w:rPr>
              <w:t>Stability – Can the device be easily pulled over – tipped with and without load?</w:t>
            </w:r>
          </w:p>
        </w:tc>
        <w:tc>
          <w:tcPr>
            <w:tcW w:w="546" w:type="dxa"/>
            <w:tcBorders>
              <w:top w:val="double" w:sz="6" w:space="0" w:color="0070C0"/>
              <w:left w:val="double" w:sz="6" w:space="0" w:color="0070C0"/>
              <w:bottom w:val="double" w:sz="6" w:space="0" w:color="0070C0"/>
              <w:right w:val="double" w:sz="6" w:space="0" w:color="0070C0"/>
            </w:tcBorders>
          </w:tcPr>
          <w:p w14:paraId="2F4A6AB8"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54ECD030"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BFB95E2" w14:textId="77777777" w:rsidR="005365E2" w:rsidRPr="00082AE9" w:rsidRDefault="005365E2" w:rsidP="005365E2">
            <w:pPr>
              <w:ind w:left="360"/>
              <w:rPr>
                <w:rFonts w:eastAsia="Arial Unicode MS" w:cs="Arial"/>
                <w:szCs w:val="20"/>
                <w:lang w:eastAsia="ja-JP"/>
              </w:rPr>
            </w:pPr>
          </w:p>
        </w:tc>
      </w:tr>
      <w:tr w:rsidR="005365E2" w:rsidRPr="005365E2" w14:paraId="30566CE9" w14:textId="77777777" w:rsidTr="00082AE9">
        <w:tblPrEx>
          <w:tblLook w:val="01E0" w:firstRow="1" w:lastRow="1" w:firstColumn="1" w:lastColumn="1" w:noHBand="0" w:noVBand="0"/>
        </w:tblPrEx>
        <w:tc>
          <w:tcPr>
            <w:tcW w:w="8012" w:type="dxa"/>
            <w:gridSpan w:val="2"/>
            <w:tcBorders>
              <w:top w:val="double" w:sz="6" w:space="0" w:color="0070C0"/>
              <w:left w:val="double" w:sz="6" w:space="0" w:color="0070C0"/>
              <w:bottom w:val="double" w:sz="6" w:space="0" w:color="0070C0"/>
              <w:right w:val="double" w:sz="6" w:space="0" w:color="0070C0"/>
            </w:tcBorders>
          </w:tcPr>
          <w:p w14:paraId="49301A7E" w14:textId="77777777" w:rsidR="005365E2" w:rsidRPr="00082AE9" w:rsidRDefault="005365E2" w:rsidP="00CE4D2C">
            <w:pPr>
              <w:numPr>
                <w:ilvl w:val="0"/>
                <w:numId w:val="39"/>
              </w:numPr>
              <w:autoSpaceDE w:val="0"/>
              <w:autoSpaceDN w:val="0"/>
              <w:adjustRightInd w:val="0"/>
              <w:spacing w:after="40"/>
              <w:rPr>
                <w:rFonts w:eastAsia="Arial Unicode MS" w:cs="Times New Roman"/>
                <w:b/>
                <w:szCs w:val="20"/>
                <w:u w:val="single"/>
                <w:lang w:eastAsia="ja-JP"/>
              </w:rPr>
            </w:pPr>
            <w:r w:rsidRPr="00082AE9">
              <w:rPr>
                <w:rFonts w:eastAsia="Arial Unicode MS" w:cs="Times New Roman"/>
                <w:b/>
                <w:szCs w:val="20"/>
                <w:u w:val="single"/>
                <w:lang w:eastAsia="ja-JP"/>
              </w:rPr>
              <w:t>Additional considerations for Sit to Stand/Stand Assist Devices:</w:t>
            </w:r>
          </w:p>
          <w:p w14:paraId="70F51F26" w14:textId="6580BC57" w:rsidR="007432F0" w:rsidRPr="00082AE9" w:rsidRDefault="007432F0"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 xml:space="preserve">Does the device safely accommodate taller and shorter patients? </w:t>
            </w:r>
          </w:p>
          <w:p w14:paraId="55752D63" w14:textId="06B8F65C"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 xml:space="preserve">Do leg or shin pads have adequate range of adjustment to accommodate to be positioned below the knees of patients </w:t>
            </w:r>
            <w:r w:rsidR="007432F0" w:rsidRPr="00082AE9">
              <w:rPr>
                <w:rFonts w:eastAsia="Arial Unicode MS" w:cs="Times New Roman"/>
                <w:szCs w:val="20"/>
                <w:lang w:eastAsia="ja-JP"/>
              </w:rPr>
              <w:t>o</w:t>
            </w:r>
            <w:r w:rsidRPr="00082AE9">
              <w:rPr>
                <w:rFonts w:eastAsia="Arial Unicode MS" w:cs="Times New Roman"/>
                <w:szCs w:val="20"/>
                <w:lang w:eastAsia="ja-JP"/>
              </w:rPr>
              <w:t>f various stature?</w:t>
            </w:r>
          </w:p>
          <w:p w14:paraId="0B5B1219" w14:textId="77777777"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Can the depth of the foot plate be adjusted?</w:t>
            </w:r>
          </w:p>
          <w:p w14:paraId="3FD20879" w14:textId="77777777"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Is a leg strap available if needed?</w:t>
            </w:r>
          </w:p>
          <w:p w14:paraId="779BD70E" w14:textId="75FA3766"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 xml:space="preserve">If the foot plate is removable? If </w:t>
            </w:r>
            <w:r w:rsidR="00C604D8" w:rsidRPr="00082AE9">
              <w:rPr>
                <w:rFonts w:eastAsia="Arial Unicode MS" w:cs="Times New Roman"/>
                <w:szCs w:val="20"/>
                <w:lang w:eastAsia="ja-JP"/>
              </w:rPr>
              <w:t>so,</w:t>
            </w:r>
            <w:r w:rsidRPr="00082AE9">
              <w:rPr>
                <w:rFonts w:eastAsia="Arial Unicode MS" w:cs="Times New Roman"/>
                <w:szCs w:val="20"/>
                <w:lang w:eastAsia="ja-JP"/>
              </w:rPr>
              <w:t xml:space="preserve"> is it easy to remove (consider access to remove and weight of plate)?</w:t>
            </w:r>
          </w:p>
          <w:p w14:paraId="309630C5" w14:textId="77777777"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Is the width of the footplate and space between device frame enough to allow a patient to stand comfortably (e.g., consider use with Bariatric patients)?</w:t>
            </w:r>
          </w:p>
          <w:p w14:paraId="0CD9B2A3" w14:textId="77777777" w:rsidR="005365E2" w:rsidRPr="00082AE9" w:rsidRDefault="005365E2" w:rsidP="00CE4D2C">
            <w:pPr>
              <w:numPr>
                <w:ilvl w:val="0"/>
                <w:numId w:val="74"/>
              </w:numPr>
              <w:autoSpaceDE w:val="0"/>
              <w:autoSpaceDN w:val="0"/>
              <w:adjustRightInd w:val="0"/>
              <w:spacing w:after="40"/>
              <w:rPr>
                <w:rFonts w:eastAsia="Arial Unicode MS" w:cs="Times New Roman"/>
                <w:szCs w:val="20"/>
                <w:lang w:eastAsia="ja-JP"/>
              </w:rPr>
            </w:pPr>
            <w:r w:rsidRPr="00082AE9">
              <w:rPr>
                <w:rFonts w:eastAsia="Arial Unicode MS" w:cs="Times New Roman"/>
                <w:szCs w:val="20"/>
                <w:lang w:eastAsia="ja-JP"/>
              </w:rPr>
              <w:t>Does arm rest or handles allow the patient to use neutral hand and arm postures?</w:t>
            </w:r>
          </w:p>
        </w:tc>
        <w:tc>
          <w:tcPr>
            <w:tcW w:w="546" w:type="dxa"/>
            <w:tcBorders>
              <w:top w:val="double" w:sz="6" w:space="0" w:color="0070C0"/>
              <w:left w:val="double" w:sz="6" w:space="0" w:color="0070C0"/>
              <w:bottom w:val="double" w:sz="6" w:space="0" w:color="0070C0"/>
              <w:right w:val="double" w:sz="6" w:space="0" w:color="0070C0"/>
            </w:tcBorders>
          </w:tcPr>
          <w:p w14:paraId="16A6CC1E" w14:textId="77777777" w:rsidR="005365E2" w:rsidRPr="00082AE9" w:rsidRDefault="005365E2" w:rsidP="005365E2">
            <w:pPr>
              <w:ind w:left="360"/>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7F15785" w14:textId="77777777" w:rsidR="005365E2" w:rsidRPr="00082AE9" w:rsidRDefault="005365E2" w:rsidP="005365E2">
            <w:pPr>
              <w:ind w:left="360"/>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0B73AC5" w14:textId="77777777" w:rsidR="005365E2" w:rsidRPr="00082AE9" w:rsidRDefault="005365E2" w:rsidP="005365E2">
            <w:pPr>
              <w:ind w:left="360"/>
              <w:rPr>
                <w:rFonts w:eastAsia="Arial Unicode MS" w:cs="Arial"/>
                <w:szCs w:val="20"/>
                <w:lang w:eastAsia="ja-JP"/>
              </w:rPr>
            </w:pPr>
          </w:p>
        </w:tc>
      </w:tr>
      <w:tr w:rsidR="00266F52" w:rsidRPr="00266F52" w14:paraId="0BAA0DCB" w14:textId="77777777" w:rsidTr="00F50EAE">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71D82255" w14:textId="42EE06A9" w:rsidR="00266F52" w:rsidRPr="00266F52" w:rsidRDefault="00266F52" w:rsidP="00266F52">
            <w:pPr>
              <w:pStyle w:val="Heading1"/>
              <w:spacing w:before="120" w:after="120"/>
              <w:rPr>
                <w:color w:val="FFFFFF" w:themeColor="background1"/>
                <w:sz w:val="24"/>
                <w:szCs w:val="32"/>
              </w:rPr>
            </w:pPr>
            <w:bookmarkStart w:id="24" w:name="_Toc521845776"/>
            <w:bookmarkStart w:id="25" w:name="_Toc218718686"/>
            <w:r w:rsidRPr="00266F52">
              <w:rPr>
                <w:color w:val="FFFFFF" w:themeColor="background1"/>
                <w:sz w:val="24"/>
                <w:szCs w:val="32"/>
              </w:rPr>
              <w:t xml:space="preserve">D. Design Considerations Applicable to </w:t>
            </w:r>
            <w:r w:rsidR="00481FF6">
              <w:rPr>
                <w:color w:val="FFFFFF" w:themeColor="background1"/>
                <w:sz w:val="24"/>
                <w:szCs w:val="32"/>
              </w:rPr>
              <w:t xml:space="preserve">Overhead or </w:t>
            </w:r>
            <w:r w:rsidRPr="00266F52">
              <w:rPr>
                <w:color w:val="FFFFFF" w:themeColor="background1"/>
                <w:sz w:val="24"/>
                <w:szCs w:val="32"/>
              </w:rPr>
              <w:t xml:space="preserve">Ceiling Lift System Components </w:t>
            </w:r>
            <w:r w:rsidR="00BE4906">
              <w:rPr>
                <w:color w:val="FFFFFF" w:themeColor="background1"/>
                <w:sz w:val="24"/>
                <w:szCs w:val="32"/>
                <w:vertAlign w:val="superscript"/>
              </w:rPr>
              <w:t>3</w:t>
            </w:r>
            <w:r w:rsidRPr="00266F52">
              <w:rPr>
                <w:color w:val="FFFFFF" w:themeColor="background1"/>
                <w:sz w:val="24"/>
                <w:szCs w:val="32"/>
                <w:vertAlign w:val="superscript"/>
              </w:rPr>
              <w:t>,</w:t>
            </w:r>
            <w:r w:rsidR="00BE4906">
              <w:rPr>
                <w:color w:val="FFFFFF" w:themeColor="background1"/>
                <w:sz w:val="24"/>
                <w:szCs w:val="32"/>
                <w:vertAlign w:val="superscript"/>
              </w:rPr>
              <w:t xml:space="preserve">10, </w:t>
            </w:r>
            <w:r w:rsidRPr="00266F52">
              <w:rPr>
                <w:color w:val="FFFFFF" w:themeColor="background1"/>
                <w:sz w:val="24"/>
                <w:szCs w:val="32"/>
                <w:vertAlign w:val="superscript"/>
              </w:rPr>
              <w:t>11</w:t>
            </w:r>
            <w:bookmarkEnd w:id="24"/>
            <w:r w:rsidRPr="00266F52">
              <w:rPr>
                <w:color w:val="FFFFFF" w:themeColor="background1"/>
                <w:sz w:val="24"/>
                <w:szCs w:val="32"/>
                <w:vertAlign w:val="superscript"/>
              </w:rPr>
              <w:t>,</w:t>
            </w:r>
            <w:r w:rsidR="00166F8A">
              <w:rPr>
                <w:color w:val="FFFFFF" w:themeColor="background1"/>
                <w:sz w:val="24"/>
                <w:szCs w:val="32"/>
                <w:vertAlign w:val="superscript"/>
              </w:rPr>
              <w:t>13-16</w:t>
            </w:r>
            <w:bookmarkEnd w:id="25"/>
          </w:p>
        </w:tc>
      </w:tr>
      <w:tr w:rsidR="00266F52" w:rsidRPr="00266F52" w14:paraId="6672890C" w14:textId="77777777" w:rsidTr="00F50EAE">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8FDC2CA" w14:textId="79D00E0C" w:rsidR="004902F8" w:rsidRPr="0033584D" w:rsidRDefault="004902F8" w:rsidP="0033584D">
            <w:pPr>
              <w:pStyle w:val="Heading2"/>
            </w:pPr>
            <w:r w:rsidRPr="00266F52">
              <w:br w:type="page"/>
            </w:r>
            <w:bookmarkStart w:id="26" w:name="_Toc521845777"/>
            <w:bookmarkStart w:id="27" w:name="_Toc218718687"/>
            <w:proofErr w:type="spellStart"/>
            <w:r w:rsidRPr="00266F52">
              <w:t>1a</w:t>
            </w:r>
            <w:proofErr w:type="spellEnd"/>
            <w:r w:rsidRPr="00266F52">
              <w:t>.  Facility Structure and Space Considerations &amp; Track Configuration</w:t>
            </w:r>
            <w:bookmarkEnd w:id="26"/>
            <w:bookmarkEnd w:id="27"/>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4A26A7C2" w14:textId="0ECFE728" w:rsidR="004902F8" w:rsidRPr="005365E2" w:rsidRDefault="004902F8" w:rsidP="004902F8">
            <w:pPr>
              <w:tabs>
                <w:tab w:val="left" w:pos="360"/>
              </w:tabs>
              <w:spacing w:before="60" w:after="60"/>
              <w:rPr>
                <w:rFonts w:eastAsia="Arial Unicode MS" w:cs="Arial"/>
                <w:b/>
                <w:color w:val="130373"/>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47FE984A" w14:textId="2F13C703" w:rsidR="004902F8" w:rsidRPr="005365E2" w:rsidRDefault="004902F8" w:rsidP="004902F8">
            <w:pPr>
              <w:tabs>
                <w:tab w:val="left" w:pos="360"/>
              </w:tabs>
              <w:spacing w:before="60" w:after="60"/>
              <w:rPr>
                <w:rFonts w:eastAsia="Arial Unicode MS" w:cs="Arial"/>
                <w:b/>
                <w:color w:val="130373"/>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0D252E6B" w14:textId="6FD3CD3F" w:rsidR="004902F8" w:rsidRPr="005365E2" w:rsidRDefault="004902F8" w:rsidP="004902F8">
            <w:pPr>
              <w:tabs>
                <w:tab w:val="left" w:pos="360"/>
              </w:tabs>
              <w:spacing w:before="60" w:after="60"/>
              <w:jc w:val="center"/>
              <w:rPr>
                <w:rFonts w:eastAsia="Arial Unicode MS" w:cs="Arial"/>
                <w:b/>
                <w:color w:val="130373"/>
                <w:lang w:eastAsia="ja-JP"/>
              </w:rPr>
            </w:pPr>
            <w:r w:rsidRPr="005365E2">
              <w:rPr>
                <w:rFonts w:eastAsia="Arial Unicode MS" w:cs="Arial"/>
                <w:b/>
                <w:color w:val="130373"/>
                <w:szCs w:val="24"/>
                <w:lang w:eastAsia="ja-JP"/>
              </w:rPr>
              <w:t>Notes</w:t>
            </w:r>
          </w:p>
        </w:tc>
      </w:tr>
      <w:tr w:rsidR="005365E2" w:rsidRPr="005365E2" w14:paraId="43D05E0D"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53008AD1" w14:textId="42598E30" w:rsidR="005365E2" w:rsidRPr="00082AE9" w:rsidRDefault="005365E2" w:rsidP="00082AE9">
            <w:pPr>
              <w:numPr>
                <w:ilvl w:val="0"/>
                <w:numId w:val="16"/>
              </w:numPr>
              <w:spacing w:after="60"/>
              <w:rPr>
                <w:rFonts w:eastAsia="Arial Unicode MS" w:cs="Arial"/>
                <w:b/>
                <w:szCs w:val="20"/>
                <w:lang w:eastAsia="ja-JP"/>
              </w:rPr>
            </w:pPr>
            <w:r w:rsidRPr="00082AE9">
              <w:rPr>
                <w:rFonts w:eastAsia="Arial Unicode MS" w:cs="Times New Roman"/>
                <w:bCs/>
                <w:szCs w:val="20"/>
                <w:lang w:eastAsia="ja-JP"/>
              </w:rPr>
              <w:t xml:space="preserve">Are </w:t>
            </w:r>
            <w:r w:rsidR="00481FF6" w:rsidRPr="00082AE9">
              <w:rPr>
                <w:rFonts w:eastAsia="Arial Unicode MS" w:cs="Times New Roman"/>
                <w:bCs/>
                <w:szCs w:val="20"/>
                <w:lang w:eastAsia="ja-JP"/>
              </w:rPr>
              <w:t>overhead/</w:t>
            </w:r>
            <w:r w:rsidRPr="00082AE9">
              <w:rPr>
                <w:rFonts w:eastAsia="Arial Unicode MS" w:cs="Times New Roman"/>
                <w:bCs/>
                <w:szCs w:val="20"/>
                <w:lang w:eastAsia="ja-JP"/>
              </w:rPr>
              <w:t xml:space="preserve">ceiling lifts to be installed in new construction or </w:t>
            </w:r>
            <w:r w:rsidR="00481FF6" w:rsidRPr="00082AE9">
              <w:rPr>
                <w:rFonts w:eastAsia="Arial Unicode MS" w:cs="Times New Roman"/>
                <w:bCs/>
                <w:szCs w:val="20"/>
                <w:lang w:eastAsia="ja-JP"/>
              </w:rPr>
              <w:t xml:space="preserve">the </w:t>
            </w:r>
            <w:r w:rsidRPr="00082AE9">
              <w:rPr>
                <w:rFonts w:eastAsia="Arial Unicode MS" w:cs="Times New Roman"/>
                <w:bCs/>
                <w:szCs w:val="20"/>
                <w:lang w:eastAsia="ja-JP"/>
              </w:rPr>
              <w:t>existing facility (retrofit)? (</w:t>
            </w:r>
            <w:r w:rsidRPr="00082AE9">
              <w:rPr>
                <w:rFonts w:eastAsia="Arial Unicode MS" w:cs="Times New Roman"/>
                <w:bCs/>
                <w:i/>
                <w:szCs w:val="20"/>
                <w:lang w:eastAsia="ja-JP"/>
              </w:rPr>
              <w:t xml:space="preserve">This may </w:t>
            </w:r>
            <w:proofErr w:type="gramStart"/>
            <w:r w:rsidRPr="00082AE9">
              <w:rPr>
                <w:rFonts w:eastAsia="Arial Unicode MS" w:cs="Times New Roman"/>
                <w:bCs/>
                <w:i/>
                <w:szCs w:val="20"/>
                <w:lang w:eastAsia="ja-JP"/>
              </w:rPr>
              <w:t>impact</w:t>
            </w:r>
            <w:proofErr w:type="gramEnd"/>
            <w:r w:rsidRPr="00082AE9">
              <w:rPr>
                <w:rFonts w:eastAsia="Arial Unicode MS" w:cs="Times New Roman"/>
                <w:bCs/>
                <w:i/>
                <w:szCs w:val="20"/>
                <w:lang w:eastAsia="ja-JP"/>
              </w:rPr>
              <w:t xml:space="preserve"> the mounting systems and track configuration that can be used)</w:t>
            </w:r>
            <w:r w:rsidRPr="00082AE9">
              <w:rPr>
                <w:rFonts w:eastAsia="Arial Unicode MS" w:cs="Arial"/>
                <w:b/>
                <w:szCs w:val="20"/>
                <w:lang w:eastAsia="ja-JP"/>
              </w:rPr>
              <w:t xml:space="preserve"> </w:t>
            </w:r>
          </w:p>
        </w:tc>
        <w:tc>
          <w:tcPr>
            <w:tcW w:w="546" w:type="dxa"/>
            <w:tcBorders>
              <w:top w:val="double" w:sz="6" w:space="0" w:color="0070C0"/>
              <w:left w:val="double" w:sz="6" w:space="0" w:color="0070C0"/>
              <w:bottom w:val="double" w:sz="6" w:space="0" w:color="0070C0"/>
              <w:right w:val="double" w:sz="6" w:space="0" w:color="0070C0"/>
            </w:tcBorders>
          </w:tcPr>
          <w:p w14:paraId="56DA5E9F"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26CECC8"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77C46129"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3005C1FD"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2BB4F1D0" w14:textId="77777777" w:rsidR="005365E2" w:rsidRPr="00082AE9" w:rsidRDefault="005365E2" w:rsidP="00082AE9">
            <w:pPr>
              <w:numPr>
                <w:ilvl w:val="0"/>
                <w:numId w:val="16"/>
              </w:numPr>
              <w:spacing w:after="60"/>
              <w:rPr>
                <w:rFonts w:eastAsia="Arial Unicode MS" w:cs="Times New Roman"/>
                <w:bCs/>
                <w:szCs w:val="20"/>
                <w:lang w:eastAsia="ja-JP"/>
              </w:rPr>
            </w:pPr>
            <w:r w:rsidRPr="00082AE9">
              <w:rPr>
                <w:rFonts w:eastAsia="Arial Unicode MS" w:cs="Times New Roman"/>
                <w:bCs/>
                <w:szCs w:val="20"/>
                <w:lang w:eastAsia="ja-JP"/>
              </w:rPr>
              <w:t xml:space="preserve">Can they be installed in the ceiling or installed as wall mount systems? </w:t>
            </w:r>
          </w:p>
          <w:p w14:paraId="57AD9147" w14:textId="6F6F8EAE" w:rsidR="005365E2" w:rsidRPr="00082AE9" w:rsidRDefault="00481FF6" w:rsidP="00CE4D2C">
            <w:pPr>
              <w:numPr>
                <w:ilvl w:val="0"/>
                <w:numId w:val="75"/>
              </w:numPr>
              <w:spacing w:after="60"/>
              <w:ind w:left="504" w:hanging="216"/>
              <w:rPr>
                <w:rFonts w:eastAsia="Arial Unicode MS" w:cs="Times New Roman"/>
                <w:bCs/>
                <w:szCs w:val="20"/>
                <w:lang w:eastAsia="ja-JP"/>
              </w:rPr>
            </w:pPr>
            <w:r w:rsidRPr="00082AE9">
              <w:rPr>
                <w:rFonts w:eastAsia="Arial Unicode MS" w:cs="Times New Roman"/>
                <w:bCs/>
                <w:szCs w:val="20"/>
                <w:lang w:eastAsia="ja-JP"/>
              </w:rPr>
              <w:t>Are there</w:t>
            </w:r>
            <w:r w:rsidR="005365E2" w:rsidRPr="00082AE9">
              <w:rPr>
                <w:rFonts w:eastAsia="Arial Unicode MS" w:cs="Times New Roman"/>
                <w:bCs/>
                <w:szCs w:val="20"/>
                <w:lang w:eastAsia="ja-JP"/>
              </w:rPr>
              <w:t xml:space="preserve"> structures in and above a ceiling or behind walls such as, HVAC and electrical systems, and</w:t>
            </w:r>
            <w:r w:rsidRPr="00082AE9">
              <w:rPr>
                <w:rFonts w:eastAsia="Arial Unicode MS" w:cs="Times New Roman"/>
                <w:bCs/>
                <w:szCs w:val="20"/>
                <w:lang w:eastAsia="ja-JP"/>
              </w:rPr>
              <w:t>/or</w:t>
            </w:r>
            <w:r w:rsidR="005365E2" w:rsidRPr="00082AE9">
              <w:rPr>
                <w:rFonts w:eastAsia="Arial Unicode MS" w:cs="Times New Roman"/>
                <w:bCs/>
                <w:szCs w:val="20"/>
                <w:lang w:eastAsia="ja-JP"/>
              </w:rPr>
              <w:t xml:space="preserve"> multilevel ceilings, soffits, or radius walls</w:t>
            </w:r>
            <w:r w:rsidRPr="00082AE9">
              <w:rPr>
                <w:rFonts w:eastAsia="Arial Unicode MS" w:cs="Times New Roman"/>
                <w:bCs/>
                <w:szCs w:val="20"/>
                <w:lang w:eastAsia="ja-JP"/>
              </w:rPr>
              <w:t xml:space="preserve"> that make installation challenging or prohibitive</w:t>
            </w:r>
            <w:r w:rsidR="005365E2" w:rsidRPr="00082AE9">
              <w:rPr>
                <w:rFonts w:eastAsia="Arial Unicode MS" w:cs="Times New Roman"/>
                <w:bCs/>
                <w:szCs w:val="20"/>
                <w:lang w:eastAsia="ja-JP"/>
              </w:rPr>
              <w:t xml:space="preserve">? Is asbestos and/or lead </w:t>
            </w:r>
            <w:r w:rsidRPr="00082AE9">
              <w:rPr>
                <w:rFonts w:eastAsia="Arial Unicode MS" w:cs="Times New Roman"/>
                <w:bCs/>
                <w:szCs w:val="20"/>
                <w:lang w:eastAsia="ja-JP"/>
              </w:rPr>
              <w:t>abatement needed</w:t>
            </w:r>
            <w:r w:rsidR="005365E2" w:rsidRPr="00082AE9">
              <w:rPr>
                <w:rFonts w:eastAsia="Arial Unicode MS" w:cs="Times New Roman"/>
                <w:bCs/>
                <w:szCs w:val="20"/>
                <w:lang w:eastAsia="ja-JP"/>
              </w:rPr>
              <w:t>?</w:t>
            </w:r>
          </w:p>
          <w:p w14:paraId="38AB2D08" w14:textId="69B270E4" w:rsidR="005365E2" w:rsidRPr="00082AE9" w:rsidRDefault="005365E2" w:rsidP="00CE4D2C">
            <w:pPr>
              <w:pStyle w:val="ListParagraph"/>
              <w:numPr>
                <w:ilvl w:val="0"/>
                <w:numId w:val="76"/>
              </w:numPr>
              <w:spacing w:after="60"/>
              <w:ind w:left="648"/>
              <w:contextualSpacing w:val="0"/>
              <w:rPr>
                <w:rFonts w:eastAsia="Arial Unicode MS" w:cs="Times New Roman"/>
                <w:szCs w:val="20"/>
                <w:lang w:eastAsia="ja-JP"/>
              </w:rPr>
            </w:pPr>
            <w:r w:rsidRPr="00082AE9">
              <w:rPr>
                <w:rFonts w:eastAsia="Arial Unicode MS" w:cs="Times New Roman"/>
                <w:bCs/>
                <w:szCs w:val="20"/>
                <w:lang w:eastAsia="ja-JP"/>
              </w:rPr>
              <w:t xml:space="preserve">Work with the ceiling lift manufacturer and </w:t>
            </w:r>
            <w:r w:rsidRPr="00082AE9">
              <w:rPr>
                <w:rFonts w:eastAsia="Arial Unicode MS" w:cs="Arial"/>
                <w:szCs w:val="20"/>
                <w:lang w:eastAsia="ja-JP"/>
              </w:rPr>
              <w:t xml:space="preserve">Facility Engineering to determine feasibility for and the type of installation. </w:t>
            </w:r>
            <w:r w:rsidRPr="00082AE9">
              <w:rPr>
                <w:rFonts w:eastAsia="Arial Unicode MS" w:cs="Times New Roman"/>
                <w:szCs w:val="20"/>
                <w:lang w:eastAsia="ja-JP"/>
              </w:rPr>
              <w:t xml:space="preserve">Perform pre-installation walkthrough </w:t>
            </w:r>
            <w:r w:rsidR="00CE4D2C">
              <w:rPr>
                <w:rFonts w:eastAsia="Arial Unicode MS" w:cs="Times New Roman"/>
                <w:szCs w:val="20"/>
                <w:lang w:eastAsia="ja-JP"/>
              </w:rPr>
              <w:t xml:space="preserve"> </w:t>
            </w:r>
            <w:r w:rsidRPr="00082AE9">
              <w:rPr>
                <w:rFonts w:eastAsia="Arial Unicode MS" w:cs="Times New Roman"/>
                <w:szCs w:val="20"/>
                <w:lang w:eastAsia="ja-JP"/>
              </w:rPr>
              <w:t xml:space="preserve">to confirm full understanding and consensus of design drawing(s) and installation conditions. </w:t>
            </w:r>
          </w:p>
          <w:p w14:paraId="19EB5663" w14:textId="169406D9" w:rsidR="00082AE9" w:rsidRPr="00082AE9" w:rsidRDefault="005365E2" w:rsidP="00CE4D2C">
            <w:pPr>
              <w:pStyle w:val="ListParagraph"/>
              <w:numPr>
                <w:ilvl w:val="0"/>
                <w:numId w:val="76"/>
              </w:numPr>
              <w:spacing w:after="60"/>
              <w:ind w:left="648"/>
              <w:contextualSpacing w:val="0"/>
              <w:rPr>
                <w:rFonts w:eastAsia="Arial Unicode MS" w:cs="Times New Roman"/>
                <w:szCs w:val="20"/>
                <w:lang w:eastAsia="ja-JP"/>
              </w:rPr>
            </w:pPr>
            <w:r w:rsidRPr="00082AE9">
              <w:rPr>
                <w:rFonts w:eastAsia="Arial Unicode MS" w:cs="Times New Roman"/>
                <w:szCs w:val="20"/>
                <w:lang w:eastAsia="ja-JP"/>
              </w:rPr>
              <w:t>During a walkthrough</w:t>
            </w:r>
            <w:r w:rsidR="00C604D8" w:rsidRPr="00082AE9">
              <w:rPr>
                <w:rFonts w:eastAsia="Arial Unicode MS" w:cs="Times New Roman"/>
                <w:szCs w:val="20"/>
                <w:lang w:eastAsia="ja-JP"/>
              </w:rPr>
              <w:t>,</w:t>
            </w:r>
            <w:r w:rsidRPr="00082AE9">
              <w:rPr>
                <w:rFonts w:eastAsia="Arial Unicode MS" w:cs="Times New Roman"/>
                <w:szCs w:val="20"/>
                <w:lang w:eastAsia="ja-JP"/>
              </w:rPr>
              <w:t xml:space="preserve"> </w:t>
            </w:r>
            <w:proofErr w:type="gramStart"/>
            <w:r w:rsidRPr="00082AE9">
              <w:rPr>
                <w:rFonts w:eastAsia="Arial Unicode MS" w:cs="Times New Roman"/>
                <w:bCs/>
                <w:szCs w:val="20"/>
                <w:lang w:eastAsia="ja-JP"/>
              </w:rPr>
              <w:t>access</w:t>
            </w:r>
            <w:proofErr w:type="gramEnd"/>
            <w:r w:rsidRPr="00082AE9">
              <w:rPr>
                <w:rFonts w:eastAsia="Arial Unicode MS" w:cs="Times New Roman"/>
                <w:bCs/>
                <w:szCs w:val="20"/>
                <w:lang w:eastAsia="ja-JP"/>
              </w:rPr>
              <w:t xml:space="preserve"> the space above the ceiling lid</w:t>
            </w:r>
            <w:r w:rsidR="00424F87">
              <w:rPr>
                <w:rFonts w:eastAsia="Arial Unicode MS" w:cs="Times New Roman"/>
                <w:bCs/>
                <w:szCs w:val="20"/>
                <w:lang w:eastAsia="ja-JP"/>
              </w:rPr>
              <w:t>/cover plate</w:t>
            </w:r>
            <w:r w:rsidRPr="00082AE9">
              <w:rPr>
                <w:rFonts w:eastAsia="Arial Unicode MS" w:cs="Times New Roman"/>
                <w:bCs/>
                <w:szCs w:val="20"/>
                <w:lang w:eastAsia="ja-JP"/>
              </w:rPr>
              <w:t xml:space="preserve"> to view mechanical, HVAC, and fire systems </w:t>
            </w:r>
            <w:proofErr w:type="gramStart"/>
            <w:r w:rsidRPr="00082AE9">
              <w:rPr>
                <w:rFonts w:eastAsia="Arial Unicode MS" w:cs="Times New Roman"/>
                <w:bCs/>
                <w:szCs w:val="20"/>
                <w:lang w:eastAsia="ja-JP"/>
              </w:rPr>
              <w:t>components,</w:t>
            </w:r>
            <w:proofErr w:type="gramEnd"/>
            <w:r w:rsidRPr="00082AE9">
              <w:rPr>
                <w:rFonts w:eastAsia="Arial Unicode MS" w:cs="Times New Roman"/>
                <w:bCs/>
                <w:szCs w:val="20"/>
                <w:lang w:eastAsia="ja-JP"/>
              </w:rPr>
              <w:t xml:space="preserve"> within the lift installation area is typically required plus access to structural blueprint drawings etc.</w:t>
            </w:r>
          </w:p>
        </w:tc>
        <w:tc>
          <w:tcPr>
            <w:tcW w:w="546" w:type="dxa"/>
            <w:tcBorders>
              <w:top w:val="double" w:sz="6" w:space="0" w:color="0070C0"/>
              <w:left w:val="double" w:sz="6" w:space="0" w:color="0070C0"/>
              <w:bottom w:val="double" w:sz="6" w:space="0" w:color="0070C0"/>
              <w:right w:val="double" w:sz="6" w:space="0" w:color="0070C0"/>
            </w:tcBorders>
          </w:tcPr>
          <w:p w14:paraId="745DDC91"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FE3A741"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B9436C3" w14:textId="77777777" w:rsidR="005365E2" w:rsidRPr="00082AE9" w:rsidRDefault="005365E2" w:rsidP="00082AE9">
            <w:pPr>
              <w:spacing w:after="60"/>
              <w:ind w:left="360"/>
              <w:jc w:val="center"/>
              <w:rPr>
                <w:rFonts w:eastAsia="Arial Unicode MS" w:cs="Arial"/>
                <w:szCs w:val="20"/>
                <w:lang w:eastAsia="ja-JP"/>
              </w:rPr>
            </w:pPr>
          </w:p>
        </w:tc>
      </w:tr>
      <w:tr w:rsidR="00082AE9" w:rsidRPr="00266F52" w14:paraId="69C7B502" w14:textId="77777777" w:rsidTr="00E92789">
        <w:trPr>
          <w:trHeight w:val="305"/>
        </w:trPr>
        <w:tc>
          <w:tcPr>
            <w:tcW w:w="10802" w:type="dxa"/>
            <w:gridSpan w:val="5"/>
            <w:tcBorders>
              <w:top w:val="double" w:sz="6" w:space="0" w:color="0070C0"/>
              <w:left w:val="double" w:sz="6" w:space="0" w:color="0070C0"/>
              <w:bottom w:val="double" w:sz="6" w:space="0" w:color="0070C0"/>
              <w:right w:val="double" w:sz="6" w:space="0" w:color="0070C0"/>
            </w:tcBorders>
            <w:shd w:val="clear" w:color="auto" w:fill="0070C0"/>
          </w:tcPr>
          <w:p w14:paraId="2CE50A45" w14:textId="471AF4A1" w:rsidR="00082AE9" w:rsidRPr="00082AE9" w:rsidRDefault="00082AE9" w:rsidP="00082AE9">
            <w:pPr>
              <w:spacing w:before="120" w:after="120"/>
              <w:rPr>
                <w:b/>
                <w:bCs/>
              </w:rPr>
            </w:pPr>
            <w:bookmarkStart w:id="28" w:name="_Hlk219033042"/>
            <w:r w:rsidRPr="00082AE9">
              <w:rPr>
                <w:b/>
                <w:bCs/>
                <w:color w:val="FFFFFF" w:themeColor="background1"/>
                <w:sz w:val="24"/>
                <w:szCs w:val="26"/>
              </w:rPr>
              <w:lastRenderedPageBreak/>
              <w:t xml:space="preserve">D. Design Considerations Applicable to Overhead or Ceiling Lift System Components </w:t>
            </w:r>
            <w:r w:rsidRPr="00082AE9">
              <w:rPr>
                <w:b/>
                <w:bCs/>
                <w:color w:val="FFFFFF" w:themeColor="background1"/>
                <w:sz w:val="24"/>
                <w:szCs w:val="26"/>
                <w:vertAlign w:val="superscript"/>
              </w:rPr>
              <w:t>3,10, 11,13-16</w:t>
            </w:r>
          </w:p>
        </w:tc>
      </w:tr>
      <w:tr w:rsidR="00CE4D2C" w:rsidRPr="00266F52" w14:paraId="0A71DD29" w14:textId="77777777" w:rsidTr="005267EB">
        <w:trPr>
          <w:trHeight w:val="548"/>
          <w:tblHeader/>
        </w:trPr>
        <w:tc>
          <w:tcPr>
            <w:tcW w:w="8012"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07166AC" w14:textId="4FEA4152" w:rsidR="00CE4D2C" w:rsidRPr="00CE4D2C" w:rsidRDefault="00CE4D2C" w:rsidP="00CE4D2C">
            <w:pPr>
              <w:rPr>
                <w:b/>
                <w:bCs/>
              </w:rPr>
            </w:pPr>
            <w:r w:rsidRPr="00266F52">
              <w:br w:type="page"/>
            </w:r>
            <w:proofErr w:type="spellStart"/>
            <w:r w:rsidRPr="00C44F3D">
              <w:rPr>
                <w:b/>
                <w:bCs/>
                <w:color w:val="130373"/>
              </w:rPr>
              <w:t>1a</w:t>
            </w:r>
            <w:proofErr w:type="spellEnd"/>
            <w:r w:rsidRPr="00C44F3D">
              <w:rPr>
                <w:b/>
                <w:bCs/>
                <w:color w:val="130373"/>
              </w:rPr>
              <w:t>.</w:t>
            </w:r>
            <w:r w:rsidRPr="00C44F3D">
              <w:rPr>
                <w:color w:val="130373"/>
              </w:rPr>
              <w:t xml:space="preserve">  </w:t>
            </w:r>
            <w:r w:rsidRPr="00C44F3D">
              <w:rPr>
                <w:b/>
                <w:bCs/>
                <w:color w:val="130373"/>
              </w:rPr>
              <w:t>Facility Structure and Space Considerations &amp; Track Configuration</w:t>
            </w:r>
          </w:p>
        </w:tc>
        <w:tc>
          <w:tcPr>
            <w:tcW w:w="546" w:type="dxa"/>
            <w:tcBorders>
              <w:top w:val="double" w:sz="6" w:space="0" w:color="0070C0"/>
              <w:left w:val="double" w:sz="6" w:space="0" w:color="0070C0"/>
              <w:bottom w:val="double" w:sz="6" w:space="0" w:color="0070C0"/>
              <w:right w:val="double" w:sz="6" w:space="0" w:color="0070C0"/>
            </w:tcBorders>
            <w:shd w:val="clear" w:color="auto" w:fill="FBD4B4"/>
          </w:tcPr>
          <w:p w14:paraId="097C917B" w14:textId="77777777" w:rsidR="00CE4D2C" w:rsidRPr="005365E2" w:rsidRDefault="00CE4D2C" w:rsidP="005267EB">
            <w:pPr>
              <w:tabs>
                <w:tab w:val="left" w:pos="360"/>
              </w:tabs>
              <w:spacing w:before="60" w:after="60"/>
              <w:rPr>
                <w:rFonts w:eastAsia="Arial Unicode MS" w:cs="Arial"/>
                <w:b/>
                <w:color w:val="130373"/>
                <w:lang w:eastAsia="ja-JP"/>
              </w:rPr>
            </w:pPr>
            <w:r w:rsidRPr="005365E2">
              <w:rPr>
                <w:rFonts w:eastAsia="Arial Unicode MS" w:cs="Arial"/>
                <w:b/>
                <w:color w:val="130373"/>
                <w:w w:val="90"/>
                <w:szCs w:val="24"/>
                <w:lang w:eastAsia="ja-JP"/>
              </w:rPr>
              <w:t>Yes</w:t>
            </w:r>
          </w:p>
        </w:tc>
        <w:tc>
          <w:tcPr>
            <w:tcW w:w="533" w:type="dxa"/>
            <w:tcBorders>
              <w:top w:val="double" w:sz="6" w:space="0" w:color="0070C0"/>
              <w:left w:val="double" w:sz="6" w:space="0" w:color="0070C0"/>
              <w:bottom w:val="double" w:sz="6" w:space="0" w:color="0070C0"/>
              <w:right w:val="double" w:sz="6" w:space="0" w:color="0070C0"/>
            </w:tcBorders>
            <w:shd w:val="clear" w:color="auto" w:fill="FBD4B4"/>
          </w:tcPr>
          <w:p w14:paraId="0AE5C99E" w14:textId="77777777" w:rsidR="00CE4D2C" w:rsidRPr="005365E2" w:rsidRDefault="00CE4D2C" w:rsidP="005267EB">
            <w:pPr>
              <w:tabs>
                <w:tab w:val="left" w:pos="360"/>
              </w:tabs>
              <w:spacing w:before="60" w:after="60"/>
              <w:rPr>
                <w:rFonts w:eastAsia="Arial Unicode MS" w:cs="Arial"/>
                <w:b/>
                <w:color w:val="130373"/>
                <w:lang w:eastAsia="ja-JP"/>
              </w:rPr>
            </w:pPr>
            <w:r w:rsidRPr="005365E2">
              <w:rPr>
                <w:rFonts w:eastAsia="Arial Unicode MS" w:cs="Arial"/>
                <w:b/>
                <w:color w:val="130373"/>
                <w:szCs w:val="24"/>
                <w:lang w:eastAsia="ja-JP"/>
              </w:rPr>
              <w:t>No</w:t>
            </w:r>
          </w:p>
        </w:tc>
        <w:tc>
          <w:tcPr>
            <w:tcW w:w="1711" w:type="dxa"/>
            <w:tcBorders>
              <w:top w:val="double" w:sz="6" w:space="0" w:color="0070C0"/>
              <w:left w:val="double" w:sz="6" w:space="0" w:color="0070C0"/>
              <w:bottom w:val="double" w:sz="6" w:space="0" w:color="0070C0"/>
              <w:right w:val="double" w:sz="6" w:space="0" w:color="0070C0"/>
            </w:tcBorders>
            <w:shd w:val="clear" w:color="auto" w:fill="FBD4B4"/>
          </w:tcPr>
          <w:p w14:paraId="2C747323" w14:textId="77777777" w:rsidR="00CE4D2C" w:rsidRPr="005365E2" w:rsidRDefault="00CE4D2C" w:rsidP="005267EB">
            <w:pPr>
              <w:tabs>
                <w:tab w:val="left" w:pos="360"/>
              </w:tabs>
              <w:spacing w:before="60" w:after="60"/>
              <w:jc w:val="center"/>
              <w:rPr>
                <w:rFonts w:eastAsia="Arial Unicode MS" w:cs="Arial"/>
                <w:b/>
                <w:color w:val="130373"/>
                <w:lang w:eastAsia="ja-JP"/>
              </w:rPr>
            </w:pPr>
            <w:r w:rsidRPr="005365E2">
              <w:rPr>
                <w:rFonts w:eastAsia="Arial Unicode MS" w:cs="Arial"/>
                <w:b/>
                <w:color w:val="130373"/>
                <w:szCs w:val="24"/>
                <w:lang w:eastAsia="ja-JP"/>
              </w:rPr>
              <w:t>Notes</w:t>
            </w:r>
          </w:p>
        </w:tc>
      </w:tr>
      <w:tr w:rsidR="005365E2" w:rsidRPr="005365E2" w14:paraId="3DAF4961"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67EFD728" w14:textId="77777777" w:rsidR="005365E2" w:rsidRPr="00082AE9" w:rsidRDefault="005365E2" w:rsidP="00082AE9">
            <w:pPr>
              <w:numPr>
                <w:ilvl w:val="0"/>
                <w:numId w:val="16"/>
              </w:numPr>
              <w:autoSpaceDE w:val="0"/>
              <w:autoSpaceDN w:val="0"/>
              <w:adjustRightInd w:val="0"/>
              <w:spacing w:after="60"/>
              <w:rPr>
                <w:rFonts w:eastAsia="Arial Unicode MS" w:cs="Times New Roman"/>
                <w:bCs/>
                <w:szCs w:val="20"/>
                <w:lang w:eastAsia="ja-JP"/>
              </w:rPr>
            </w:pPr>
            <w:r w:rsidRPr="00082AE9">
              <w:rPr>
                <w:rFonts w:eastAsia="Arial Unicode MS" w:cs="Times New Roman"/>
                <w:bCs/>
                <w:szCs w:val="20"/>
                <w:lang w:eastAsia="ja-JP"/>
              </w:rPr>
              <w:t xml:space="preserve">Is there enough vertical clearance (from beds, gurneys or other surfaces to ceiling height) to allow </w:t>
            </w:r>
            <w:r w:rsidRPr="00082AE9">
              <w:rPr>
                <w:rFonts w:eastAsia="Arial Unicode MS" w:cs="Times New Roman"/>
                <w:szCs w:val="20"/>
              </w:rPr>
              <w:t>minimum lifting range required for use of lifting equipment?</w:t>
            </w:r>
          </w:p>
          <w:p w14:paraId="771E07F9" w14:textId="77777777" w:rsidR="005365E2" w:rsidRPr="00082AE9" w:rsidRDefault="005365E2" w:rsidP="004D0DF4">
            <w:pPr>
              <w:autoSpaceDE w:val="0"/>
              <w:autoSpaceDN w:val="0"/>
              <w:adjustRightInd w:val="0"/>
              <w:ind w:left="360"/>
              <w:rPr>
                <w:rFonts w:eastAsia="Arial Unicode MS" w:cs="Times New Roman"/>
                <w:bCs/>
                <w:szCs w:val="20"/>
                <w:lang w:eastAsia="ja-JP"/>
              </w:rPr>
            </w:pPr>
            <w:r w:rsidRPr="00082AE9">
              <w:rPr>
                <w:rFonts w:eastAsia="Arial Unicode MS" w:cs="Times New Roman"/>
                <w:bCs/>
                <w:szCs w:val="20"/>
                <w:lang w:eastAsia="ja-JP"/>
              </w:rPr>
              <w:t>Consider the:</w:t>
            </w:r>
          </w:p>
          <w:p w14:paraId="5624D19E" w14:textId="77777777" w:rsidR="005365E2" w:rsidRPr="00082AE9" w:rsidRDefault="005365E2" w:rsidP="004D0DF4">
            <w:pPr>
              <w:numPr>
                <w:ilvl w:val="0"/>
                <w:numId w:val="77"/>
              </w:numPr>
              <w:autoSpaceDE w:val="0"/>
              <w:autoSpaceDN w:val="0"/>
              <w:adjustRightInd w:val="0"/>
              <w:rPr>
                <w:rFonts w:eastAsia="Arial Unicode MS" w:cs="Times New Roman"/>
                <w:bCs/>
                <w:szCs w:val="20"/>
                <w:lang w:eastAsia="ja-JP"/>
              </w:rPr>
            </w:pPr>
            <w:r w:rsidRPr="00082AE9">
              <w:rPr>
                <w:rFonts w:eastAsia="Arial Unicode MS" w:cs="Times New Roman"/>
                <w:bCs/>
                <w:szCs w:val="20"/>
                <w:lang w:eastAsia="ja-JP"/>
              </w:rPr>
              <w:t xml:space="preserve">Combined vertical measurement of the installed track lift motor, and hanger bar when fully retracted in the motor, and bed, stretcher and chair heights at lowest height from floor. </w:t>
            </w:r>
          </w:p>
          <w:p w14:paraId="5D8A8578" w14:textId="77777777" w:rsidR="005365E2" w:rsidRPr="00082AE9" w:rsidRDefault="005365E2" w:rsidP="004D0DF4">
            <w:pPr>
              <w:numPr>
                <w:ilvl w:val="0"/>
                <w:numId w:val="77"/>
              </w:numPr>
              <w:autoSpaceDE w:val="0"/>
              <w:autoSpaceDN w:val="0"/>
              <w:adjustRightInd w:val="0"/>
              <w:rPr>
                <w:rFonts w:eastAsia="Arial Unicode MS" w:cs="Times New Roman"/>
                <w:bCs/>
                <w:szCs w:val="20"/>
                <w:lang w:eastAsia="ja-JP"/>
              </w:rPr>
            </w:pPr>
            <w:r w:rsidRPr="00082AE9">
              <w:rPr>
                <w:rFonts w:eastAsia="Arial Unicode MS" w:cs="Times New Roman"/>
                <w:bCs/>
                <w:szCs w:val="20"/>
                <w:lang w:eastAsia="ja-JP"/>
              </w:rPr>
              <w:t>Consider clearance needed for privacy curtains, medical gases delivery systems, exam lighting, and sprinkler heads, etc.</w:t>
            </w:r>
          </w:p>
          <w:p w14:paraId="262F3C17" w14:textId="77777777" w:rsidR="005365E2" w:rsidRPr="00082AE9" w:rsidRDefault="005365E2" w:rsidP="004D0DF4">
            <w:pPr>
              <w:numPr>
                <w:ilvl w:val="0"/>
                <w:numId w:val="77"/>
              </w:numPr>
              <w:autoSpaceDE w:val="0"/>
              <w:autoSpaceDN w:val="0"/>
              <w:adjustRightInd w:val="0"/>
              <w:rPr>
                <w:rFonts w:eastAsia="Arial Unicode MS" w:cs="Times New Roman"/>
                <w:bCs/>
                <w:szCs w:val="20"/>
                <w:lang w:eastAsia="ja-JP"/>
              </w:rPr>
            </w:pPr>
            <w:r w:rsidRPr="00082AE9">
              <w:rPr>
                <w:rFonts w:eastAsia="Arial Unicode MS" w:cs="Times New Roman"/>
                <w:bCs/>
                <w:szCs w:val="20"/>
                <w:lang w:eastAsia="ja-JP"/>
              </w:rPr>
              <w:t xml:space="preserve">Check clearance if detachable weigh scale is to be used with a lift. </w:t>
            </w:r>
          </w:p>
          <w:p w14:paraId="7D20FC9E" w14:textId="5A322EF2" w:rsidR="005365E2" w:rsidRPr="00082AE9" w:rsidRDefault="005365E2" w:rsidP="004D0DF4">
            <w:pPr>
              <w:numPr>
                <w:ilvl w:val="0"/>
                <w:numId w:val="77"/>
              </w:numPr>
              <w:autoSpaceDE w:val="0"/>
              <w:autoSpaceDN w:val="0"/>
              <w:adjustRightInd w:val="0"/>
              <w:rPr>
                <w:rFonts w:eastAsia="Arial Unicode MS" w:cs="Times New Roman"/>
                <w:bCs/>
                <w:szCs w:val="20"/>
                <w:lang w:eastAsia="ja-JP"/>
              </w:rPr>
            </w:pPr>
            <w:r w:rsidRPr="00082AE9">
              <w:rPr>
                <w:rFonts w:eastAsia="Arial Unicode MS" w:cs="Times New Roman"/>
                <w:bCs/>
                <w:szCs w:val="20"/>
                <w:lang w:eastAsia="ja-JP"/>
              </w:rPr>
              <w:t xml:space="preserve">Vertical clearance needed will be greater for </w:t>
            </w:r>
            <w:r w:rsidR="00132722" w:rsidRPr="00082AE9">
              <w:rPr>
                <w:rFonts w:eastAsia="Arial Unicode MS" w:cs="Times New Roman"/>
                <w:bCs/>
                <w:szCs w:val="20"/>
                <w:lang w:eastAsia="ja-JP"/>
              </w:rPr>
              <w:t>lifting</w:t>
            </w:r>
            <w:r w:rsidRPr="00082AE9">
              <w:rPr>
                <w:rFonts w:eastAsia="Arial Unicode MS" w:cs="Times New Roman"/>
                <w:bCs/>
                <w:szCs w:val="20"/>
                <w:lang w:eastAsia="ja-JP"/>
              </w:rPr>
              <w:t xml:space="preserve"> bariatric patients</w:t>
            </w:r>
            <w:r w:rsidR="00132722" w:rsidRPr="00082AE9">
              <w:rPr>
                <w:rFonts w:eastAsia="Arial Unicode MS" w:cs="Times New Roman"/>
                <w:bCs/>
                <w:szCs w:val="20"/>
                <w:lang w:eastAsia="ja-JP"/>
              </w:rPr>
              <w:t xml:space="preserve"> (patients of size)</w:t>
            </w:r>
            <w:r w:rsidRPr="00082AE9">
              <w:rPr>
                <w:rFonts w:eastAsia="Arial Unicode MS" w:cs="Times New Roman"/>
                <w:bCs/>
                <w:szCs w:val="20"/>
                <w:lang w:eastAsia="ja-JP"/>
              </w:rPr>
              <w:t>.</w:t>
            </w:r>
          </w:p>
        </w:tc>
        <w:tc>
          <w:tcPr>
            <w:tcW w:w="546" w:type="dxa"/>
            <w:tcBorders>
              <w:top w:val="double" w:sz="6" w:space="0" w:color="0070C0"/>
              <w:left w:val="double" w:sz="6" w:space="0" w:color="0070C0"/>
              <w:bottom w:val="double" w:sz="6" w:space="0" w:color="0070C0"/>
              <w:right w:val="double" w:sz="6" w:space="0" w:color="0070C0"/>
            </w:tcBorders>
          </w:tcPr>
          <w:p w14:paraId="7588376D"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5C33E85"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E4239C7" w14:textId="77777777" w:rsidR="005365E2" w:rsidRPr="00082AE9" w:rsidRDefault="005365E2" w:rsidP="00082AE9">
            <w:pPr>
              <w:spacing w:after="60"/>
              <w:ind w:left="360"/>
              <w:jc w:val="center"/>
              <w:rPr>
                <w:rFonts w:eastAsia="Arial Unicode MS" w:cs="Arial"/>
                <w:szCs w:val="20"/>
                <w:lang w:eastAsia="ja-JP"/>
              </w:rPr>
            </w:pPr>
          </w:p>
        </w:tc>
      </w:tr>
      <w:bookmarkEnd w:id="28"/>
      <w:tr w:rsidR="005365E2" w:rsidRPr="005365E2" w14:paraId="44890024"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089EF006" w14:textId="1876DD1F" w:rsidR="005365E2" w:rsidRPr="00082AE9" w:rsidRDefault="005365E2" w:rsidP="00082AE9">
            <w:pPr>
              <w:numPr>
                <w:ilvl w:val="0"/>
                <w:numId w:val="16"/>
              </w:numPr>
              <w:spacing w:after="60"/>
              <w:rPr>
                <w:rFonts w:eastAsia="Arial Unicode MS" w:cs="Times New Roman"/>
                <w:szCs w:val="20"/>
                <w:lang w:eastAsia="ja-JP"/>
              </w:rPr>
            </w:pPr>
            <w:r w:rsidRPr="00082AE9">
              <w:rPr>
                <w:rFonts w:eastAsia="Arial Unicode MS" w:cs="Times New Roman"/>
                <w:bCs/>
                <w:szCs w:val="20"/>
                <w:lang w:eastAsia="ja-JP"/>
              </w:rPr>
              <w:t xml:space="preserve">Is there enough clearance to operate the motor in relation to wall mounted fixtures i.e., horizontal clearance such </w:t>
            </w:r>
            <w:r w:rsidR="00132722" w:rsidRPr="00082AE9">
              <w:rPr>
                <w:rFonts w:eastAsia="Arial Unicode MS" w:cs="Times New Roman"/>
                <w:bCs/>
                <w:szCs w:val="20"/>
                <w:lang w:eastAsia="ja-JP"/>
              </w:rPr>
              <w:t>as</w:t>
            </w:r>
            <w:r w:rsidRPr="00082AE9">
              <w:rPr>
                <w:rFonts w:eastAsia="Arial Unicode MS" w:cs="Times New Roman"/>
                <w:bCs/>
                <w:szCs w:val="20"/>
                <w:lang w:eastAsia="ja-JP"/>
              </w:rPr>
              <w:t xml:space="preserve"> headwalls, booms, wall mount televisions? Consider access to </w:t>
            </w:r>
            <w:r w:rsidR="00132722" w:rsidRPr="00082AE9">
              <w:rPr>
                <w:rFonts w:eastAsia="Arial Unicode MS" w:cs="Times New Roman"/>
                <w:bCs/>
                <w:szCs w:val="20"/>
                <w:lang w:eastAsia="ja-JP"/>
              </w:rPr>
              <w:t xml:space="preserve">a </w:t>
            </w:r>
            <w:r w:rsidRPr="00082AE9">
              <w:rPr>
                <w:rFonts w:eastAsia="Arial Unicode MS" w:cs="Times New Roman"/>
                <w:bCs/>
                <w:szCs w:val="20"/>
                <w:lang w:eastAsia="ja-JP"/>
              </w:rPr>
              <w:t>patient in full bed traction; Posey beds etc.</w:t>
            </w:r>
            <w:r w:rsidRPr="00082AE9">
              <w:rPr>
                <w:rFonts w:eastAsia="Arial Unicode MS" w:cs="Times New Roman"/>
                <w:szCs w:val="20"/>
                <w:lang w:eastAsia="ja-JP"/>
              </w:rPr>
              <w:t>?</w:t>
            </w:r>
          </w:p>
        </w:tc>
        <w:tc>
          <w:tcPr>
            <w:tcW w:w="546" w:type="dxa"/>
            <w:tcBorders>
              <w:top w:val="double" w:sz="6" w:space="0" w:color="0070C0"/>
              <w:left w:val="double" w:sz="6" w:space="0" w:color="0070C0"/>
              <w:bottom w:val="double" w:sz="6" w:space="0" w:color="0070C0"/>
              <w:right w:val="double" w:sz="6" w:space="0" w:color="0070C0"/>
            </w:tcBorders>
          </w:tcPr>
          <w:p w14:paraId="546ACB3A"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200360FD"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CAC997C"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0F413191"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56D7339A" w14:textId="230DAAF5" w:rsidR="005365E2" w:rsidRPr="00082AE9" w:rsidRDefault="005365E2" w:rsidP="00082AE9">
            <w:pPr>
              <w:numPr>
                <w:ilvl w:val="0"/>
                <w:numId w:val="16"/>
              </w:numPr>
              <w:spacing w:after="60"/>
              <w:rPr>
                <w:rFonts w:eastAsia="Arial Unicode MS" w:cs="Times New Roman"/>
                <w:bCs/>
                <w:szCs w:val="20"/>
                <w:lang w:eastAsia="ja-JP"/>
              </w:rPr>
            </w:pPr>
            <w:r w:rsidRPr="00082AE9">
              <w:rPr>
                <w:rFonts w:eastAsia="Arial Unicode MS" w:cs="Times New Roman"/>
                <w:bCs/>
                <w:szCs w:val="20"/>
                <w:lang w:eastAsia="ja-JP"/>
              </w:rPr>
              <w:t>What is the maximum working load of the tracking system?</w:t>
            </w:r>
          </w:p>
          <w:p w14:paraId="18E38293" w14:textId="74790C3A" w:rsidR="005365E2" w:rsidRPr="00082AE9" w:rsidRDefault="005365E2" w:rsidP="00082AE9">
            <w:pPr>
              <w:numPr>
                <w:ilvl w:val="0"/>
                <w:numId w:val="23"/>
              </w:numPr>
              <w:spacing w:after="60"/>
              <w:rPr>
                <w:rFonts w:eastAsia="Arial Unicode MS" w:cs="Times New Roman"/>
                <w:bCs/>
                <w:szCs w:val="20"/>
                <w:lang w:eastAsia="ja-JP"/>
              </w:rPr>
            </w:pPr>
            <w:r w:rsidRPr="00082AE9">
              <w:rPr>
                <w:rFonts w:eastAsia="Arial Unicode MS" w:cs="Times New Roman"/>
                <w:bCs/>
                <w:szCs w:val="20"/>
                <w:lang w:eastAsia="ja-JP"/>
              </w:rPr>
              <w:t>Consider installation of 1000</w:t>
            </w:r>
            <w:r w:rsidR="00F819C9" w:rsidRPr="00082AE9">
              <w:rPr>
                <w:rFonts w:eastAsia="Arial Unicode MS" w:cs="Times New Roman"/>
                <w:bCs/>
                <w:szCs w:val="20"/>
                <w:lang w:eastAsia="ja-JP"/>
              </w:rPr>
              <w:t xml:space="preserve"> lbs. </w:t>
            </w:r>
            <w:r w:rsidR="00132722" w:rsidRPr="00082AE9">
              <w:rPr>
                <w:rFonts w:eastAsia="Arial Unicode MS" w:cs="Times New Roman"/>
                <w:bCs/>
                <w:szCs w:val="20"/>
                <w:lang w:eastAsia="ja-JP"/>
              </w:rPr>
              <w:t xml:space="preserve">capacity </w:t>
            </w:r>
            <w:r w:rsidRPr="00082AE9">
              <w:rPr>
                <w:rFonts w:eastAsia="Arial Unicode MS" w:cs="Times New Roman"/>
                <w:bCs/>
                <w:szCs w:val="20"/>
                <w:lang w:eastAsia="ja-JP"/>
              </w:rPr>
              <w:t xml:space="preserve">track to accommodate </w:t>
            </w:r>
            <w:r w:rsidR="00132722" w:rsidRPr="00082AE9">
              <w:rPr>
                <w:rFonts w:eastAsia="Arial Unicode MS" w:cs="Times New Roman"/>
                <w:bCs/>
                <w:szCs w:val="20"/>
                <w:lang w:eastAsia="ja-JP"/>
              </w:rPr>
              <w:t>current and future lifting needs for patients of size.</w:t>
            </w:r>
            <w:r w:rsidRPr="00082AE9">
              <w:rPr>
                <w:rFonts w:eastAsia="Arial Unicode MS" w:cs="Times New Roman"/>
                <w:bCs/>
                <w:szCs w:val="20"/>
                <w:lang w:eastAsia="ja-JP"/>
              </w:rPr>
              <w:t xml:space="preserve"> </w:t>
            </w:r>
          </w:p>
        </w:tc>
        <w:tc>
          <w:tcPr>
            <w:tcW w:w="546" w:type="dxa"/>
            <w:tcBorders>
              <w:top w:val="double" w:sz="6" w:space="0" w:color="0070C0"/>
              <w:left w:val="double" w:sz="6" w:space="0" w:color="0070C0"/>
              <w:bottom w:val="double" w:sz="6" w:space="0" w:color="0070C0"/>
              <w:right w:val="double" w:sz="6" w:space="0" w:color="0070C0"/>
            </w:tcBorders>
          </w:tcPr>
          <w:p w14:paraId="6B14FCE5"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F36BF93"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126030EA"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1750241D"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53172FC3" w14:textId="77777777" w:rsidR="005365E2" w:rsidRPr="00082AE9" w:rsidRDefault="005365E2" w:rsidP="00082AE9">
            <w:pPr>
              <w:numPr>
                <w:ilvl w:val="0"/>
                <w:numId w:val="16"/>
              </w:numPr>
              <w:spacing w:after="60"/>
              <w:rPr>
                <w:rFonts w:eastAsia="Arial Unicode MS" w:cs="Times New Roman"/>
                <w:bCs/>
                <w:szCs w:val="20"/>
                <w:lang w:eastAsia="ja-JP"/>
              </w:rPr>
            </w:pPr>
            <w:r w:rsidRPr="00082AE9">
              <w:rPr>
                <w:rFonts w:eastAsia="Arial Unicode MS" w:cs="Times New Roman"/>
                <w:bCs/>
                <w:szCs w:val="20"/>
                <w:lang w:eastAsia="ja-JP"/>
              </w:rPr>
              <w:t xml:space="preserve">What configuration is available and best for </w:t>
            </w:r>
            <w:r w:rsidRPr="00082AE9">
              <w:rPr>
                <w:rFonts w:eastAsia="Arial Unicode MS" w:cs="Times New Roman"/>
                <w:szCs w:val="20"/>
                <w:lang w:eastAsia="ja-JP"/>
              </w:rPr>
              <w:t>patient handling tasks</w:t>
            </w:r>
            <w:r w:rsidRPr="00082AE9">
              <w:rPr>
                <w:rFonts w:eastAsia="Arial Unicode MS" w:cs="Times New Roman"/>
                <w:bCs/>
                <w:szCs w:val="20"/>
                <w:lang w:eastAsia="ja-JP"/>
              </w:rPr>
              <w:t xml:space="preserve"> to be performed:</w:t>
            </w:r>
          </w:p>
          <w:p w14:paraId="3B902C7F" w14:textId="77777777" w:rsidR="005365E2" w:rsidRPr="00082AE9" w:rsidRDefault="005365E2" w:rsidP="00082AE9">
            <w:pPr>
              <w:numPr>
                <w:ilvl w:val="0"/>
                <w:numId w:val="14"/>
              </w:numPr>
              <w:spacing w:after="60"/>
              <w:rPr>
                <w:rFonts w:eastAsia="Arial Unicode MS" w:cs="Times New Roman"/>
                <w:bCs/>
                <w:szCs w:val="20"/>
                <w:lang w:eastAsia="ja-JP"/>
              </w:rPr>
            </w:pPr>
            <w:r w:rsidRPr="00082AE9">
              <w:rPr>
                <w:rFonts w:eastAsia="Arial Unicode MS" w:cs="Times New Roman"/>
                <w:bCs/>
                <w:szCs w:val="20"/>
                <w:lang w:eastAsia="ja-JP"/>
              </w:rPr>
              <w:t xml:space="preserve">Full room coverage vs. straight track? </w:t>
            </w:r>
          </w:p>
          <w:p w14:paraId="2507EA1E" w14:textId="77777777" w:rsidR="005365E2" w:rsidRPr="00082AE9" w:rsidRDefault="005365E2" w:rsidP="00082AE9">
            <w:pPr>
              <w:numPr>
                <w:ilvl w:val="0"/>
                <w:numId w:val="14"/>
              </w:numPr>
              <w:spacing w:after="60"/>
              <w:rPr>
                <w:rFonts w:eastAsia="Arial Unicode MS" w:cs="Times New Roman"/>
                <w:bCs/>
                <w:szCs w:val="20"/>
                <w:lang w:eastAsia="ja-JP"/>
              </w:rPr>
            </w:pPr>
            <w:r w:rsidRPr="00082AE9">
              <w:rPr>
                <w:rFonts w:eastAsia="Arial Unicode MS" w:cs="Times New Roman"/>
                <w:bCs/>
                <w:szCs w:val="20"/>
                <w:lang w:eastAsia="ja-JP"/>
              </w:rPr>
              <w:t>Curved, turntable, access into bathroom, other?</w:t>
            </w:r>
          </w:p>
          <w:p w14:paraId="3BAD3C8B" w14:textId="2A058EE7" w:rsidR="005365E2" w:rsidRPr="00082AE9" w:rsidRDefault="005365E2" w:rsidP="00082AE9">
            <w:pPr>
              <w:numPr>
                <w:ilvl w:val="0"/>
                <w:numId w:val="14"/>
              </w:numPr>
              <w:spacing w:after="60"/>
              <w:rPr>
                <w:rFonts w:eastAsia="Arial Unicode MS" w:cs="Times New Roman"/>
                <w:bCs/>
                <w:szCs w:val="20"/>
                <w:lang w:eastAsia="ja-JP"/>
              </w:rPr>
            </w:pPr>
            <w:r w:rsidRPr="00082AE9">
              <w:rPr>
                <w:rFonts w:eastAsia="Arial Unicode MS" w:cs="Times New Roman"/>
                <w:bCs/>
                <w:szCs w:val="20"/>
                <w:lang w:eastAsia="ja-JP"/>
              </w:rPr>
              <w:t>Single</w:t>
            </w:r>
            <w:r w:rsidR="00132722" w:rsidRPr="00082AE9">
              <w:rPr>
                <w:rFonts w:eastAsia="Arial Unicode MS" w:cs="Times New Roman"/>
                <w:bCs/>
                <w:szCs w:val="20"/>
                <w:lang w:eastAsia="ja-JP"/>
              </w:rPr>
              <w:t xml:space="preserve"> </w:t>
            </w:r>
            <w:proofErr w:type="gramStart"/>
            <w:r w:rsidR="00C604D8" w:rsidRPr="00082AE9">
              <w:rPr>
                <w:rFonts w:eastAsia="Arial Unicode MS" w:cs="Times New Roman"/>
                <w:bCs/>
                <w:szCs w:val="20"/>
                <w:lang w:eastAsia="ja-JP"/>
              </w:rPr>
              <w:t>motor;</w:t>
            </w:r>
            <w:proofErr w:type="gramEnd"/>
            <w:r w:rsidR="00C604D8" w:rsidRPr="00082AE9">
              <w:rPr>
                <w:rFonts w:eastAsia="Arial Unicode MS" w:cs="Times New Roman"/>
                <w:bCs/>
                <w:szCs w:val="20"/>
                <w:lang w:eastAsia="ja-JP"/>
              </w:rPr>
              <w:t xml:space="preserve"> </w:t>
            </w:r>
            <w:r w:rsidRPr="00082AE9">
              <w:rPr>
                <w:rFonts w:eastAsia="Arial Unicode MS" w:cs="Times New Roman"/>
                <w:bCs/>
                <w:szCs w:val="20"/>
                <w:lang w:eastAsia="ja-JP"/>
              </w:rPr>
              <w:t>2 motors mounted on traverse rail</w:t>
            </w:r>
            <w:r w:rsidR="00C604D8" w:rsidRPr="00082AE9">
              <w:rPr>
                <w:rFonts w:eastAsia="Arial Unicode MS" w:cs="Times New Roman"/>
                <w:bCs/>
                <w:szCs w:val="20"/>
                <w:lang w:eastAsia="ja-JP"/>
              </w:rPr>
              <w:t>;</w:t>
            </w:r>
            <w:r w:rsidRPr="00082AE9">
              <w:rPr>
                <w:rFonts w:eastAsia="Arial Unicode MS" w:cs="Times New Roman"/>
                <w:bCs/>
                <w:szCs w:val="20"/>
                <w:lang w:eastAsia="ja-JP"/>
              </w:rPr>
              <w:t xml:space="preserve"> or </w:t>
            </w:r>
            <w:r w:rsidRPr="00082AE9">
              <w:rPr>
                <w:rFonts w:eastAsia="Arial Unicode MS" w:cs="Arial"/>
                <w:szCs w:val="20"/>
                <w:lang w:eastAsia="ja-JP"/>
              </w:rPr>
              <w:t>dual motor</w:t>
            </w:r>
            <w:r w:rsidR="00132722" w:rsidRPr="00082AE9">
              <w:rPr>
                <w:rFonts w:eastAsia="Arial Unicode MS" w:cs="Arial"/>
                <w:szCs w:val="20"/>
                <w:lang w:eastAsia="ja-JP"/>
              </w:rPr>
              <w:t>s</w:t>
            </w:r>
            <w:r w:rsidRPr="00082AE9">
              <w:rPr>
                <w:rFonts w:eastAsia="Arial Unicode MS" w:cs="Arial"/>
                <w:szCs w:val="20"/>
                <w:lang w:eastAsia="ja-JP"/>
              </w:rPr>
              <w:t xml:space="preserve"> on rotating turntable?</w:t>
            </w:r>
            <w:r w:rsidRPr="00082AE9">
              <w:rPr>
                <w:rFonts w:eastAsia="Arial Unicode MS" w:cs="Times New Roman"/>
                <w:szCs w:val="20"/>
                <w:lang w:eastAsia="ja-JP"/>
              </w:rPr>
              <w:t xml:space="preserve"> </w:t>
            </w:r>
          </w:p>
        </w:tc>
        <w:tc>
          <w:tcPr>
            <w:tcW w:w="546" w:type="dxa"/>
            <w:tcBorders>
              <w:top w:val="double" w:sz="6" w:space="0" w:color="0070C0"/>
              <w:left w:val="double" w:sz="6" w:space="0" w:color="0070C0"/>
              <w:bottom w:val="double" w:sz="6" w:space="0" w:color="0070C0"/>
              <w:right w:val="double" w:sz="6" w:space="0" w:color="0070C0"/>
            </w:tcBorders>
          </w:tcPr>
          <w:p w14:paraId="7FF86A72"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7818A254"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41867BA"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5EA1B4B2"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78862255" w14:textId="63AD0575" w:rsidR="005365E2" w:rsidRPr="00082AE9" w:rsidRDefault="005365E2" w:rsidP="00082AE9">
            <w:pPr>
              <w:numPr>
                <w:ilvl w:val="0"/>
                <w:numId w:val="16"/>
              </w:numPr>
              <w:spacing w:after="60"/>
              <w:rPr>
                <w:rFonts w:eastAsia="Arial Unicode MS" w:cs="Times New Roman"/>
                <w:bCs/>
                <w:szCs w:val="20"/>
                <w:lang w:eastAsia="ja-JP"/>
              </w:rPr>
            </w:pPr>
            <w:r w:rsidRPr="00082AE9">
              <w:rPr>
                <w:rFonts w:eastAsia="Arial Unicode MS" w:cs="Times New Roman"/>
                <w:bCs/>
                <w:szCs w:val="20"/>
                <w:lang w:eastAsia="ja-JP"/>
              </w:rPr>
              <w:t xml:space="preserve">How </w:t>
            </w:r>
            <w:r w:rsidR="00132722" w:rsidRPr="00082AE9">
              <w:rPr>
                <w:rFonts w:eastAsia="Arial Unicode MS" w:cs="Times New Roman"/>
                <w:bCs/>
                <w:szCs w:val="20"/>
                <w:lang w:eastAsia="ja-JP"/>
              </w:rPr>
              <w:t xml:space="preserve">will </w:t>
            </w:r>
            <w:r w:rsidRPr="00082AE9">
              <w:rPr>
                <w:rFonts w:eastAsia="Arial Unicode MS" w:cs="Times New Roman"/>
                <w:bCs/>
                <w:szCs w:val="20"/>
                <w:lang w:eastAsia="ja-JP"/>
              </w:rPr>
              <w:t>track be configured to cover larger spaces e.g., 2-bed patient rooms; into adjacent bathroom</w:t>
            </w:r>
            <w:r w:rsidR="00132722" w:rsidRPr="00082AE9">
              <w:rPr>
                <w:rFonts w:eastAsia="Arial Unicode MS" w:cs="Times New Roman"/>
                <w:bCs/>
                <w:szCs w:val="20"/>
                <w:lang w:eastAsia="ja-JP"/>
              </w:rPr>
              <w:t xml:space="preserve"> etc</w:t>
            </w:r>
            <w:r w:rsidRPr="00082AE9">
              <w:rPr>
                <w:rFonts w:eastAsia="Arial Unicode MS" w:cs="Times New Roman"/>
                <w:bCs/>
                <w:szCs w:val="20"/>
                <w:lang w:eastAsia="ja-JP"/>
              </w:rPr>
              <w:t xml:space="preserve">?  </w:t>
            </w:r>
          </w:p>
          <w:p w14:paraId="4CE000C1" w14:textId="77777777" w:rsidR="005365E2" w:rsidRPr="00082AE9" w:rsidRDefault="005365E2" w:rsidP="00082AE9">
            <w:pPr>
              <w:numPr>
                <w:ilvl w:val="0"/>
                <w:numId w:val="24"/>
              </w:numPr>
              <w:spacing w:after="60"/>
              <w:rPr>
                <w:rFonts w:eastAsia="Arial Unicode MS" w:cs="Times New Roman"/>
                <w:bCs/>
                <w:szCs w:val="20"/>
                <w:lang w:eastAsia="ja-JP"/>
              </w:rPr>
            </w:pPr>
            <w:r w:rsidRPr="00082AE9">
              <w:rPr>
                <w:rFonts w:eastAsia="Arial Unicode MS" w:cs="Times New Roman"/>
                <w:bCs/>
                <w:szCs w:val="20"/>
                <w:lang w:eastAsia="ja-JP"/>
              </w:rPr>
              <w:t xml:space="preserve">Is it feasible (consider cost, fire code requirements, etc.) to track through door walls or other load bearing walls? </w:t>
            </w:r>
          </w:p>
          <w:p w14:paraId="4889B8EA" w14:textId="77777777" w:rsidR="005365E2" w:rsidRPr="00082AE9" w:rsidRDefault="005365E2" w:rsidP="00082AE9">
            <w:pPr>
              <w:numPr>
                <w:ilvl w:val="0"/>
                <w:numId w:val="24"/>
              </w:numPr>
              <w:spacing w:after="60"/>
              <w:rPr>
                <w:rFonts w:eastAsia="Arial Unicode MS" w:cs="Times New Roman"/>
                <w:bCs/>
                <w:szCs w:val="20"/>
                <w:lang w:eastAsia="ja-JP"/>
              </w:rPr>
            </w:pPr>
            <w:r w:rsidRPr="00082AE9">
              <w:rPr>
                <w:rFonts w:eastAsia="Arial Unicode MS" w:cs="Times New Roman"/>
                <w:bCs/>
                <w:szCs w:val="20"/>
                <w:lang w:eastAsia="ja-JP"/>
              </w:rPr>
              <w:t>Will connection points between a long span of track and/or turntables/switch track work easily and reliably?</w:t>
            </w:r>
          </w:p>
        </w:tc>
        <w:tc>
          <w:tcPr>
            <w:tcW w:w="546" w:type="dxa"/>
            <w:tcBorders>
              <w:top w:val="double" w:sz="6" w:space="0" w:color="0070C0"/>
              <w:left w:val="double" w:sz="6" w:space="0" w:color="0070C0"/>
              <w:bottom w:val="double" w:sz="6" w:space="0" w:color="0070C0"/>
              <w:right w:val="double" w:sz="6" w:space="0" w:color="0070C0"/>
            </w:tcBorders>
          </w:tcPr>
          <w:p w14:paraId="6687C9D0"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256247B"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3DC23616"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2372FC29"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7C9E052D" w14:textId="2BE27F45" w:rsidR="005365E2" w:rsidRPr="00082AE9" w:rsidRDefault="005365E2" w:rsidP="00082AE9">
            <w:pPr>
              <w:numPr>
                <w:ilvl w:val="0"/>
                <w:numId w:val="16"/>
              </w:numPr>
              <w:spacing w:after="60"/>
              <w:rPr>
                <w:rFonts w:eastAsia="Arial Unicode MS" w:cs="Times New Roman"/>
                <w:bCs/>
                <w:i/>
                <w:szCs w:val="20"/>
                <w:lang w:eastAsia="ja-JP"/>
              </w:rPr>
            </w:pPr>
            <w:r w:rsidRPr="00082AE9">
              <w:rPr>
                <w:rFonts w:eastAsia="Arial Unicode MS" w:cs="Times New Roman"/>
                <w:szCs w:val="20"/>
                <w:lang w:eastAsia="ja-JP"/>
              </w:rPr>
              <w:t>Can ceiling lift tracks be moved or reconfigured after they are installed to accommodate changing needs</w:t>
            </w:r>
            <w:r w:rsidR="00132722" w:rsidRPr="00082AE9">
              <w:rPr>
                <w:rFonts w:eastAsia="Arial Unicode MS" w:cs="Times New Roman"/>
                <w:szCs w:val="20"/>
                <w:lang w:eastAsia="ja-JP"/>
              </w:rPr>
              <w:t xml:space="preserve"> in the future</w:t>
            </w:r>
            <w:r w:rsidRPr="00082AE9">
              <w:rPr>
                <w:rFonts w:eastAsia="Arial Unicode MS" w:cs="Times New Roman"/>
                <w:szCs w:val="20"/>
                <w:lang w:eastAsia="ja-JP"/>
              </w:rPr>
              <w:t>?</w:t>
            </w:r>
          </w:p>
        </w:tc>
        <w:tc>
          <w:tcPr>
            <w:tcW w:w="546" w:type="dxa"/>
            <w:tcBorders>
              <w:top w:val="double" w:sz="6" w:space="0" w:color="0070C0"/>
              <w:left w:val="double" w:sz="6" w:space="0" w:color="0070C0"/>
              <w:bottom w:val="double" w:sz="6" w:space="0" w:color="0070C0"/>
              <w:right w:val="double" w:sz="6" w:space="0" w:color="0070C0"/>
            </w:tcBorders>
          </w:tcPr>
          <w:p w14:paraId="55397A7F"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191D2A63"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0EEFE00D"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6347524F"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0D407588" w14:textId="77777777" w:rsidR="005365E2" w:rsidRPr="00082AE9" w:rsidRDefault="005365E2" w:rsidP="00082AE9">
            <w:pPr>
              <w:numPr>
                <w:ilvl w:val="0"/>
                <w:numId w:val="16"/>
              </w:numPr>
              <w:rPr>
                <w:rFonts w:eastAsia="Arial Unicode MS" w:cs="Times New Roman"/>
                <w:bCs/>
                <w:szCs w:val="20"/>
                <w:lang w:eastAsia="ja-JP"/>
              </w:rPr>
            </w:pPr>
            <w:r w:rsidRPr="00082AE9">
              <w:rPr>
                <w:rFonts w:eastAsia="Arial Unicode MS" w:cs="Times New Roman"/>
                <w:szCs w:val="20"/>
                <w:lang w:eastAsia="ja-JP"/>
              </w:rPr>
              <w:t xml:space="preserve">Does the hanger bar pose a safety hazard to staff and/patients when not in use e.g., staff could hit their head on the bar etc.? </w:t>
            </w:r>
          </w:p>
          <w:p w14:paraId="7CE9A491" w14:textId="77777777" w:rsidR="005365E2" w:rsidRPr="00082AE9" w:rsidRDefault="005365E2" w:rsidP="00082AE9">
            <w:pPr>
              <w:spacing w:after="60"/>
              <w:ind w:left="360"/>
              <w:rPr>
                <w:rFonts w:eastAsia="Arial Unicode MS" w:cs="Times New Roman"/>
                <w:bCs/>
                <w:szCs w:val="20"/>
                <w:lang w:eastAsia="ja-JP"/>
              </w:rPr>
            </w:pPr>
            <w:r w:rsidRPr="00082AE9">
              <w:rPr>
                <w:rFonts w:eastAsia="Arial Unicode MS" w:cs="Times New Roman"/>
                <w:szCs w:val="20"/>
                <w:lang w:eastAsia="ja-JP"/>
              </w:rPr>
              <w:t xml:space="preserve">If yes, </w:t>
            </w:r>
            <w:proofErr w:type="gramStart"/>
            <w:r w:rsidRPr="00082AE9">
              <w:rPr>
                <w:rFonts w:eastAsia="Arial Unicode MS" w:cs="Times New Roman"/>
                <w:szCs w:val="20"/>
                <w:lang w:eastAsia="ja-JP"/>
              </w:rPr>
              <w:t>review</w:t>
            </w:r>
            <w:proofErr w:type="gramEnd"/>
            <w:r w:rsidRPr="00082AE9">
              <w:rPr>
                <w:rFonts w:eastAsia="Arial Unicode MS" w:cs="Times New Roman"/>
                <w:szCs w:val="20"/>
                <w:lang w:eastAsia="ja-JP"/>
              </w:rPr>
              <w:t xml:space="preserve"> use of a wall hook system to store hanger bar is a safer position when attached to the motor.</w:t>
            </w:r>
          </w:p>
        </w:tc>
        <w:tc>
          <w:tcPr>
            <w:tcW w:w="546" w:type="dxa"/>
            <w:tcBorders>
              <w:top w:val="double" w:sz="6" w:space="0" w:color="0070C0"/>
              <w:left w:val="double" w:sz="6" w:space="0" w:color="0070C0"/>
              <w:bottom w:val="double" w:sz="6" w:space="0" w:color="0070C0"/>
              <w:right w:val="double" w:sz="6" w:space="0" w:color="0070C0"/>
            </w:tcBorders>
          </w:tcPr>
          <w:p w14:paraId="2A5B376D"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086A280B"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6B8EE07F" w14:textId="77777777" w:rsidR="005365E2" w:rsidRPr="00082AE9" w:rsidRDefault="005365E2" w:rsidP="00082AE9">
            <w:pPr>
              <w:spacing w:after="60"/>
              <w:ind w:left="360"/>
              <w:jc w:val="center"/>
              <w:rPr>
                <w:rFonts w:eastAsia="Arial Unicode MS" w:cs="Arial"/>
                <w:szCs w:val="20"/>
                <w:lang w:eastAsia="ja-JP"/>
              </w:rPr>
            </w:pPr>
          </w:p>
        </w:tc>
      </w:tr>
      <w:tr w:rsidR="005365E2" w:rsidRPr="005365E2" w14:paraId="1A69726D" w14:textId="77777777" w:rsidTr="00082AE9">
        <w:tc>
          <w:tcPr>
            <w:tcW w:w="8012" w:type="dxa"/>
            <w:gridSpan w:val="2"/>
            <w:tcBorders>
              <w:top w:val="double" w:sz="6" w:space="0" w:color="0070C0"/>
              <w:left w:val="double" w:sz="6" w:space="0" w:color="0070C0"/>
              <w:bottom w:val="double" w:sz="6" w:space="0" w:color="0070C0"/>
              <w:right w:val="double" w:sz="6" w:space="0" w:color="0070C0"/>
            </w:tcBorders>
          </w:tcPr>
          <w:p w14:paraId="422D8960" w14:textId="5033EDE9" w:rsidR="005365E2" w:rsidRPr="00082AE9" w:rsidRDefault="005365E2" w:rsidP="00082AE9">
            <w:pPr>
              <w:numPr>
                <w:ilvl w:val="0"/>
                <w:numId w:val="16"/>
              </w:numPr>
              <w:spacing w:after="60"/>
              <w:rPr>
                <w:rFonts w:eastAsia="Arial Unicode MS" w:cs="Times New Roman"/>
                <w:szCs w:val="20"/>
                <w:lang w:eastAsia="ja-JP"/>
              </w:rPr>
            </w:pPr>
            <w:r w:rsidRPr="00082AE9">
              <w:rPr>
                <w:rFonts w:eastAsia="Arial Unicode MS" w:cs="Times New Roman"/>
                <w:szCs w:val="20"/>
                <w:lang w:eastAsia="ja-JP"/>
              </w:rPr>
              <w:t xml:space="preserve">Can the </w:t>
            </w:r>
            <w:proofErr w:type="gramStart"/>
            <w:r w:rsidRPr="00082AE9">
              <w:rPr>
                <w:rFonts w:eastAsia="Arial Unicode MS" w:cs="Times New Roman"/>
                <w:szCs w:val="20"/>
                <w:lang w:eastAsia="ja-JP"/>
              </w:rPr>
              <w:t>lift motor</w:t>
            </w:r>
            <w:proofErr w:type="gramEnd"/>
            <w:r w:rsidRPr="00082AE9">
              <w:rPr>
                <w:rFonts w:eastAsia="Arial Unicode MS" w:cs="Times New Roman"/>
                <w:szCs w:val="20"/>
                <w:lang w:eastAsia="ja-JP"/>
              </w:rPr>
              <w:t xml:space="preserve"> and hanger bar be quickly and easily removed from a patient room (e.g., by facilities maintenance) if it poses a safety issue </w:t>
            </w:r>
            <w:r w:rsidR="00C604D8" w:rsidRPr="00082AE9">
              <w:rPr>
                <w:rFonts w:eastAsia="Arial Unicode MS" w:cs="Times New Roman"/>
                <w:szCs w:val="20"/>
                <w:lang w:eastAsia="ja-JP"/>
              </w:rPr>
              <w:t>for</w:t>
            </w:r>
            <w:r w:rsidR="00132722" w:rsidRPr="00082AE9">
              <w:rPr>
                <w:rFonts w:eastAsia="Arial Unicode MS" w:cs="Times New Roman"/>
                <w:szCs w:val="20"/>
                <w:lang w:eastAsia="ja-JP"/>
              </w:rPr>
              <w:t xml:space="preserve"> a patient,</w:t>
            </w:r>
            <w:r w:rsidRPr="00082AE9">
              <w:rPr>
                <w:rFonts w:eastAsia="Arial Unicode MS" w:cs="Times New Roman"/>
                <w:szCs w:val="20"/>
                <w:lang w:eastAsia="ja-JP"/>
              </w:rPr>
              <w:t xml:space="preserve"> e.g. patients in medical units who are violent? </w:t>
            </w:r>
            <w:r w:rsidR="00132722" w:rsidRPr="00082AE9">
              <w:rPr>
                <w:rFonts w:eastAsia="Arial Unicode MS" w:cs="Times New Roman"/>
                <w:i/>
                <w:szCs w:val="20"/>
                <w:lang w:eastAsia="ja-JP"/>
              </w:rPr>
              <w:t>Note: overhead lifts are not recommended for use in behavioral health units or care areas where patients can self-harm.</w:t>
            </w:r>
          </w:p>
        </w:tc>
        <w:tc>
          <w:tcPr>
            <w:tcW w:w="546" w:type="dxa"/>
            <w:tcBorders>
              <w:top w:val="double" w:sz="6" w:space="0" w:color="0070C0"/>
              <w:left w:val="double" w:sz="6" w:space="0" w:color="0070C0"/>
              <w:bottom w:val="double" w:sz="6" w:space="0" w:color="0070C0"/>
              <w:right w:val="double" w:sz="6" w:space="0" w:color="0070C0"/>
            </w:tcBorders>
          </w:tcPr>
          <w:p w14:paraId="67FBF832" w14:textId="77777777" w:rsidR="005365E2" w:rsidRPr="00082AE9" w:rsidRDefault="005365E2" w:rsidP="00082AE9">
            <w:pPr>
              <w:spacing w:after="60"/>
              <w:ind w:left="360"/>
              <w:jc w:val="center"/>
              <w:rPr>
                <w:rFonts w:eastAsia="Arial Unicode MS" w:cs="Arial"/>
                <w:szCs w:val="20"/>
                <w:lang w:eastAsia="ja-JP"/>
              </w:rPr>
            </w:pPr>
          </w:p>
        </w:tc>
        <w:tc>
          <w:tcPr>
            <w:tcW w:w="533" w:type="dxa"/>
            <w:tcBorders>
              <w:top w:val="double" w:sz="6" w:space="0" w:color="0070C0"/>
              <w:left w:val="double" w:sz="6" w:space="0" w:color="0070C0"/>
              <w:bottom w:val="double" w:sz="6" w:space="0" w:color="0070C0"/>
              <w:right w:val="double" w:sz="6" w:space="0" w:color="0070C0"/>
            </w:tcBorders>
          </w:tcPr>
          <w:p w14:paraId="486D8B94" w14:textId="77777777" w:rsidR="005365E2" w:rsidRPr="00082AE9" w:rsidRDefault="005365E2" w:rsidP="00082AE9">
            <w:pPr>
              <w:spacing w:after="60"/>
              <w:ind w:left="360"/>
              <w:jc w:val="center"/>
              <w:rPr>
                <w:rFonts w:eastAsia="Arial Unicode MS" w:cs="Arial"/>
                <w:szCs w:val="20"/>
                <w:lang w:eastAsia="ja-JP"/>
              </w:rPr>
            </w:pPr>
          </w:p>
        </w:tc>
        <w:tc>
          <w:tcPr>
            <w:tcW w:w="1711" w:type="dxa"/>
            <w:tcBorders>
              <w:top w:val="double" w:sz="6" w:space="0" w:color="0070C0"/>
              <w:left w:val="double" w:sz="6" w:space="0" w:color="0070C0"/>
              <w:bottom w:val="double" w:sz="6" w:space="0" w:color="0070C0"/>
              <w:right w:val="double" w:sz="6" w:space="0" w:color="0070C0"/>
            </w:tcBorders>
          </w:tcPr>
          <w:p w14:paraId="2D907872" w14:textId="77777777" w:rsidR="005365E2" w:rsidRPr="00082AE9" w:rsidRDefault="005365E2" w:rsidP="00082AE9">
            <w:pPr>
              <w:spacing w:after="60"/>
              <w:ind w:left="360"/>
              <w:jc w:val="center"/>
              <w:rPr>
                <w:rFonts w:eastAsia="Arial Unicode MS" w:cs="Arial"/>
                <w:szCs w:val="20"/>
                <w:lang w:eastAsia="ja-JP"/>
              </w:rPr>
            </w:pPr>
          </w:p>
        </w:tc>
      </w:tr>
    </w:tbl>
    <w:p w14:paraId="5E34B43A" w14:textId="77777777" w:rsidR="00CE4D2C" w:rsidRDefault="00CE4D2C">
      <w:bookmarkStart w:id="29" w:name="_Toc521845778"/>
      <w:bookmarkStart w:id="30" w:name="_Toc218718688"/>
      <w:r>
        <w:rPr>
          <w:b/>
          <w:bCs/>
        </w:rP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2"/>
        <w:gridCol w:w="198"/>
        <w:gridCol w:w="348"/>
        <w:gridCol w:w="192"/>
        <w:gridCol w:w="341"/>
        <w:gridCol w:w="199"/>
        <w:gridCol w:w="1512"/>
      </w:tblGrid>
      <w:tr w:rsidR="00CE4D2C" w:rsidRPr="00266F52" w14:paraId="6386578D" w14:textId="77777777" w:rsidTr="005267EB">
        <w:trPr>
          <w:trHeight w:val="30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0070C0"/>
          </w:tcPr>
          <w:p w14:paraId="015CE33D" w14:textId="77777777" w:rsidR="00CE4D2C" w:rsidRPr="00082AE9" w:rsidRDefault="00CE4D2C" w:rsidP="005267EB">
            <w:pPr>
              <w:spacing w:before="120" w:after="120"/>
              <w:rPr>
                <w:b/>
                <w:bCs/>
              </w:rPr>
            </w:pPr>
            <w:r w:rsidRPr="00082AE9">
              <w:rPr>
                <w:b/>
                <w:bCs/>
                <w:color w:val="FFFFFF" w:themeColor="background1"/>
                <w:sz w:val="24"/>
                <w:szCs w:val="26"/>
              </w:rPr>
              <w:lastRenderedPageBreak/>
              <w:t xml:space="preserve">D. Design Considerations Applicable to Overhead or Ceiling Lift System Components </w:t>
            </w:r>
            <w:r w:rsidRPr="00082AE9">
              <w:rPr>
                <w:b/>
                <w:bCs/>
                <w:color w:val="FFFFFF" w:themeColor="background1"/>
                <w:sz w:val="24"/>
                <w:szCs w:val="26"/>
                <w:vertAlign w:val="superscript"/>
              </w:rPr>
              <w:t>3,10, 11,13-16</w:t>
            </w:r>
          </w:p>
        </w:tc>
      </w:tr>
      <w:tr w:rsidR="004902F8" w:rsidRPr="005365E2" w14:paraId="20834031" w14:textId="77777777" w:rsidTr="004D0DF4">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A577E3D" w14:textId="68D8BF6D" w:rsidR="004902F8" w:rsidRPr="005365E2" w:rsidRDefault="004902F8" w:rsidP="004D0DF4">
            <w:pPr>
              <w:pStyle w:val="Heading2"/>
            </w:pPr>
            <w:proofErr w:type="spellStart"/>
            <w:r w:rsidRPr="005365E2">
              <w:t>1b</w:t>
            </w:r>
            <w:proofErr w:type="spellEnd"/>
            <w:r w:rsidRPr="005365E2">
              <w:t>. Gantry Frames</w:t>
            </w:r>
            <w:bookmarkEnd w:id="29"/>
            <w:bookmarkEnd w:id="30"/>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992BE4D" w14:textId="442C4D18" w:rsidR="004902F8" w:rsidRPr="005365E2" w:rsidRDefault="004902F8" w:rsidP="004D0DF4">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D9B8F80" w14:textId="0CE8DE4F" w:rsidR="004902F8" w:rsidRPr="005365E2" w:rsidRDefault="004902F8" w:rsidP="004D0DF4">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13DD0130" w14:textId="49FC2B96" w:rsidR="004902F8" w:rsidRPr="005365E2" w:rsidRDefault="004902F8" w:rsidP="004D0DF4">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3036033D" w14:textId="77777777" w:rsidTr="004D0DF4">
        <w:trPr>
          <w:trHeight w:val="351"/>
        </w:trPr>
        <w:tc>
          <w:tcPr>
            <w:tcW w:w="8012" w:type="dxa"/>
            <w:tcBorders>
              <w:top w:val="double" w:sz="6" w:space="0" w:color="0070C0"/>
              <w:left w:val="double" w:sz="6" w:space="0" w:color="0070C0"/>
              <w:bottom w:val="double" w:sz="6" w:space="0" w:color="0070C0"/>
              <w:right w:val="double" w:sz="6" w:space="0" w:color="0070C0"/>
            </w:tcBorders>
          </w:tcPr>
          <w:p w14:paraId="664262A7" w14:textId="168AF803" w:rsidR="005365E2" w:rsidRPr="009F35A5" w:rsidRDefault="005365E2" w:rsidP="005365E2">
            <w:pPr>
              <w:autoSpaceDE w:val="0"/>
              <w:autoSpaceDN w:val="0"/>
              <w:adjustRightInd w:val="0"/>
              <w:spacing w:after="60"/>
              <w:rPr>
                <w:rFonts w:eastAsia="Arial Unicode MS" w:cs="Times New Roman"/>
                <w:bCs/>
                <w:i/>
                <w:iCs w:val="0"/>
                <w:lang w:eastAsia="ja-JP"/>
              </w:rPr>
            </w:pPr>
            <w:r w:rsidRPr="009F35A5">
              <w:rPr>
                <w:rFonts w:eastAsia="Arial Unicode MS" w:cs="Times New Roman"/>
                <w:bCs/>
                <w:i/>
                <w:lang w:eastAsia="ja-JP"/>
              </w:rPr>
              <w:t xml:space="preserve">Refer to c </w:t>
            </w:r>
            <w:r w:rsidR="009F35A5" w:rsidRPr="009F35A5">
              <w:rPr>
                <w:rFonts w:eastAsia="Arial Unicode MS" w:cs="Times New Roman"/>
                <w:bCs/>
                <w:i/>
                <w:lang w:eastAsia="ja-JP"/>
              </w:rPr>
              <w:t>-</w:t>
            </w:r>
            <w:r w:rsidRPr="009F35A5">
              <w:rPr>
                <w:rFonts w:eastAsia="Arial Unicode MS" w:cs="Times New Roman"/>
                <w:bCs/>
                <w:i/>
                <w:lang w:eastAsia="ja-JP"/>
              </w:rPr>
              <w:t xml:space="preserve"> j  above. </w:t>
            </w:r>
          </w:p>
          <w:p w14:paraId="1BCF8C1E" w14:textId="77777777" w:rsidR="005365E2" w:rsidRPr="005365E2" w:rsidRDefault="005365E2" w:rsidP="009F35A5">
            <w:pPr>
              <w:autoSpaceDE w:val="0"/>
              <w:autoSpaceDN w:val="0"/>
              <w:adjustRightInd w:val="0"/>
              <w:spacing w:after="60"/>
              <w:ind w:left="360" w:hanging="360"/>
              <w:rPr>
                <w:rFonts w:eastAsia="Arial Unicode MS" w:cs="Times New Roman"/>
                <w:bCs/>
                <w:lang w:eastAsia="ja-JP"/>
              </w:rPr>
            </w:pPr>
            <w:r w:rsidRPr="005365E2">
              <w:rPr>
                <w:rFonts w:eastAsia="Arial Unicode MS" w:cs="Times New Roman"/>
                <w:bCs/>
                <w:lang w:eastAsia="ja-JP"/>
              </w:rPr>
              <w:t xml:space="preserve">For single track mobile gantry frames: </w:t>
            </w:r>
          </w:p>
          <w:p w14:paraId="043F2083" w14:textId="4A22446F" w:rsidR="005365E2" w:rsidRPr="005365E2" w:rsidRDefault="005365E2" w:rsidP="009F35A5">
            <w:pPr>
              <w:numPr>
                <w:ilvl w:val="0"/>
                <w:numId w:val="18"/>
              </w:numPr>
              <w:autoSpaceDE w:val="0"/>
              <w:autoSpaceDN w:val="0"/>
              <w:adjustRightInd w:val="0"/>
              <w:spacing w:after="60"/>
              <w:ind w:left="360"/>
              <w:rPr>
                <w:rFonts w:eastAsia="Arial Unicode MS" w:cs="Times New Roman"/>
                <w:bCs/>
                <w:lang w:eastAsia="ja-JP"/>
              </w:rPr>
            </w:pPr>
            <w:r w:rsidRPr="005365E2">
              <w:rPr>
                <w:rFonts w:eastAsia="Arial Unicode MS" w:cs="Times New Roman"/>
                <w:bCs/>
                <w:lang w:eastAsia="ja-JP"/>
              </w:rPr>
              <w:t>How easily does the gantry collapse (lower and decrease in width) to allow portability within a room or transfer to another room</w:t>
            </w:r>
            <w:r w:rsidR="009F35A5">
              <w:rPr>
                <w:rFonts w:eastAsia="Arial Unicode MS" w:cs="Times New Roman"/>
                <w:bCs/>
                <w:lang w:eastAsia="ja-JP"/>
              </w:rPr>
              <w:t xml:space="preserve"> when not in use as needed</w:t>
            </w:r>
            <w:r w:rsidRPr="005365E2">
              <w:rPr>
                <w:rFonts w:eastAsia="Arial Unicode MS" w:cs="Times New Roman"/>
                <w:bCs/>
                <w:lang w:eastAsia="ja-JP"/>
              </w:rPr>
              <w:t>?</w:t>
            </w:r>
          </w:p>
          <w:p w14:paraId="10FF1BEF" w14:textId="77777777" w:rsidR="005365E2" w:rsidRDefault="005365E2" w:rsidP="009F35A5">
            <w:pPr>
              <w:numPr>
                <w:ilvl w:val="0"/>
                <w:numId w:val="18"/>
              </w:numPr>
              <w:autoSpaceDE w:val="0"/>
              <w:autoSpaceDN w:val="0"/>
              <w:adjustRightInd w:val="0"/>
              <w:spacing w:after="60"/>
              <w:ind w:left="360"/>
              <w:rPr>
                <w:rFonts w:eastAsia="Arial Unicode MS" w:cs="Times New Roman"/>
                <w:bCs/>
                <w:lang w:eastAsia="ja-JP"/>
              </w:rPr>
            </w:pPr>
            <w:r w:rsidRPr="005365E2">
              <w:rPr>
                <w:rFonts w:eastAsia="Arial Unicode MS" w:cs="Times New Roman"/>
                <w:bCs/>
                <w:lang w:eastAsia="ja-JP"/>
              </w:rPr>
              <w:t>Are brakes easy to apply and release?</w:t>
            </w:r>
          </w:p>
          <w:p w14:paraId="04CEEB41" w14:textId="13FE2C7A" w:rsidR="009F35A5" w:rsidRPr="005365E2" w:rsidRDefault="009F35A5" w:rsidP="004D0DF4">
            <w:pPr>
              <w:numPr>
                <w:ilvl w:val="0"/>
                <w:numId w:val="18"/>
              </w:numPr>
              <w:autoSpaceDE w:val="0"/>
              <w:autoSpaceDN w:val="0"/>
              <w:adjustRightInd w:val="0"/>
              <w:spacing w:after="120"/>
              <w:ind w:left="360"/>
              <w:rPr>
                <w:rFonts w:eastAsia="Arial Unicode MS" w:cs="Times New Roman"/>
                <w:bCs/>
                <w:lang w:eastAsia="ja-JP"/>
              </w:rPr>
            </w:pPr>
            <w:r>
              <w:rPr>
                <w:rFonts w:eastAsia="Arial Unicode MS" w:cs="Times New Roman"/>
                <w:bCs/>
                <w:lang w:eastAsia="ja-JP"/>
              </w:rPr>
              <w:t>Does the support base of the frames create a trip hazard?</w:t>
            </w:r>
          </w:p>
        </w:tc>
        <w:tc>
          <w:tcPr>
            <w:tcW w:w="546" w:type="dxa"/>
            <w:gridSpan w:val="2"/>
            <w:tcBorders>
              <w:top w:val="double" w:sz="6" w:space="0" w:color="0070C0"/>
              <w:left w:val="double" w:sz="6" w:space="0" w:color="0070C0"/>
              <w:bottom w:val="double" w:sz="6" w:space="0" w:color="0070C0"/>
              <w:right w:val="double" w:sz="6" w:space="0" w:color="0070C0"/>
            </w:tcBorders>
          </w:tcPr>
          <w:p w14:paraId="1123CFCB"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25E7548C"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6A3425F" w14:textId="77777777" w:rsidR="005365E2" w:rsidRPr="005365E2" w:rsidRDefault="005365E2" w:rsidP="005365E2">
            <w:pPr>
              <w:spacing w:after="60"/>
              <w:ind w:left="360"/>
              <w:jc w:val="center"/>
              <w:rPr>
                <w:rFonts w:eastAsia="Arial Unicode MS" w:cs="Arial"/>
                <w:lang w:eastAsia="ja-JP"/>
              </w:rPr>
            </w:pPr>
          </w:p>
        </w:tc>
      </w:tr>
      <w:tr w:rsidR="004902F8" w:rsidRPr="005365E2" w14:paraId="2CAF73B3"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3271500" w14:textId="5A07E099" w:rsidR="004902F8" w:rsidRPr="005365E2" w:rsidRDefault="004902F8" w:rsidP="006B5FA4">
            <w:pPr>
              <w:pStyle w:val="Heading2"/>
              <w:numPr>
                <w:ilvl w:val="0"/>
                <w:numId w:val="54"/>
              </w:numPr>
            </w:pPr>
            <w:r w:rsidRPr="005365E2">
              <w:br w:type="page"/>
            </w:r>
            <w:bookmarkStart w:id="31" w:name="_Toc521845779"/>
            <w:bookmarkStart w:id="32" w:name="_Toc218718689"/>
            <w:r w:rsidR="00917BE9">
              <w:t>Overhead/</w:t>
            </w:r>
            <w:r w:rsidRPr="005365E2">
              <w:t>Ceilin</w:t>
            </w:r>
            <w:r w:rsidRPr="00424F87">
              <w:t xml:space="preserve">g </w:t>
            </w:r>
            <w:r w:rsidR="00917BE9" w:rsidRPr="00424F87">
              <w:t>L</w:t>
            </w:r>
            <w:r w:rsidRPr="00424F87">
              <w:t>ift</w:t>
            </w:r>
            <w:r w:rsidRPr="005365E2">
              <w:t xml:space="preserve"> </w:t>
            </w:r>
            <w:r w:rsidR="00917BE9">
              <w:t>M</w:t>
            </w:r>
            <w:r w:rsidRPr="005365E2">
              <w:t>otor</w:t>
            </w:r>
            <w:bookmarkEnd w:id="31"/>
            <w:bookmarkEnd w:id="32"/>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tcPr>
          <w:p w14:paraId="2D5D72AC" w14:textId="10F500FC"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tcPr>
          <w:p w14:paraId="750509DF" w14:textId="2F1E882D"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tcPr>
          <w:p w14:paraId="5D58A499" w14:textId="587CA1A1" w:rsidR="004902F8" w:rsidRPr="005365E2" w:rsidRDefault="004902F8" w:rsidP="004902F8">
            <w:pPr>
              <w:tabs>
                <w:tab w:val="left" w:pos="360"/>
              </w:tabs>
              <w:spacing w:before="60" w:after="60"/>
              <w:jc w:val="center"/>
              <w:rPr>
                <w:rFonts w:eastAsia="Arial Unicode MS" w:cs="Arial"/>
                <w:b/>
                <w:lang w:eastAsia="ja-JP"/>
              </w:rPr>
            </w:pPr>
            <w:r w:rsidRPr="005365E2">
              <w:rPr>
                <w:rFonts w:eastAsia="Arial Unicode MS" w:cs="Arial"/>
                <w:b/>
                <w:color w:val="130373"/>
                <w:szCs w:val="24"/>
                <w:lang w:eastAsia="ja-JP"/>
              </w:rPr>
              <w:t>Notes</w:t>
            </w:r>
          </w:p>
        </w:tc>
      </w:tr>
      <w:tr w:rsidR="005365E2" w:rsidRPr="005365E2" w14:paraId="33AB95AD"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1F66601" w14:textId="71A4201E" w:rsidR="005365E2" w:rsidRPr="005365E2" w:rsidRDefault="00EF710B" w:rsidP="006B5FA4">
            <w:pPr>
              <w:numPr>
                <w:ilvl w:val="0"/>
                <w:numId w:val="43"/>
              </w:numPr>
              <w:autoSpaceDE w:val="0"/>
              <w:autoSpaceDN w:val="0"/>
              <w:adjustRightInd w:val="0"/>
              <w:spacing w:after="60"/>
              <w:rPr>
                <w:rFonts w:eastAsia="Arial Unicode MS" w:cs="Times New Roman"/>
                <w:bCs/>
                <w:lang w:eastAsia="ja-JP"/>
              </w:rPr>
            </w:pPr>
            <w:r>
              <w:rPr>
                <w:rFonts w:eastAsia="Arial Unicode MS" w:cs="Times New Roman"/>
                <w:bCs/>
                <w:lang w:eastAsia="ja-JP"/>
              </w:rPr>
              <w:t>Are</w:t>
            </w:r>
            <w:r w:rsidR="005365E2" w:rsidRPr="005365E2">
              <w:rPr>
                <w:rFonts w:eastAsia="Arial Unicode MS" w:cs="Times New Roman"/>
                <w:bCs/>
                <w:lang w:eastAsia="ja-JP"/>
              </w:rPr>
              <w:t xml:space="preserve"> motors </w:t>
            </w:r>
            <w:r w:rsidR="001C6BCF">
              <w:rPr>
                <w:rFonts w:eastAsia="Arial Unicode MS" w:cs="Times New Roman"/>
                <w:bCs/>
                <w:lang w:eastAsia="ja-JP"/>
              </w:rPr>
              <w:t xml:space="preserve">required </w:t>
            </w:r>
            <w:r w:rsidR="005365E2" w:rsidRPr="005365E2">
              <w:rPr>
                <w:rFonts w:eastAsia="Arial Unicode MS" w:cs="Times New Roman"/>
                <w:bCs/>
                <w:lang w:eastAsia="ja-JP"/>
              </w:rPr>
              <w:t>to lift patients who weigh over 500-600</w:t>
            </w:r>
            <w:r w:rsidR="00F819C9">
              <w:rPr>
                <w:rFonts w:eastAsia="Arial Unicode MS" w:cs="Times New Roman"/>
                <w:bCs/>
                <w:lang w:eastAsia="ja-JP"/>
              </w:rPr>
              <w:t xml:space="preserve"> </w:t>
            </w:r>
            <w:r w:rsidR="00F819C9" w:rsidRPr="005365E2">
              <w:rPr>
                <w:rFonts w:eastAsia="Arial Unicode MS" w:cs="Times New Roman"/>
                <w:bCs/>
                <w:lang w:eastAsia="ja-JP"/>
              </w:rPr>
              <w:t>lbs.</w:t>
            </w:r>
            <w:r w:rsidR="001C6BCF">
              <w:rPr>
                <w:rFonts w:eastAsia="Arial Unicode MS" w:cs="Times New Roman"/>
                <w:bCs/>
                <w:lang w:eastAsia="ja-JP"/>
              </w:rPr>
              <w:t>? Consider current and future needs for non-mobile patients of size.</w:t>
            </w:r>
          </w:p>
        </w:tc>
        <w:tc>
          <w:tcPr>
            <w:tcW w:w="546" w:type="dxa"/>
            <w:gridSpan w:val="2"/>
            <w:tcBorders>
              <w:top w:val="double" w:sz="6" w:space="0" w:color="0070C0"/>
              <w:left w:val="double" w:sz="6" w:space="0" w:color="0070C0"/>
              <w:bottom w:val="double" w:sz="6" w:space="0" w:color="0070C0"/>
              <w:right w:val="double" w:sz="6" w:space="0" w:color="0070C0"/>
            </w:tcBorders>
          </w:tcPr>
          <w:p w14:paraId="44B4153F"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4B9FE668"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5056F96C" w14:textId="77777777" w:rsidR="005365E2" w:rsidRPr="005365E2" w:rsidRDefault="005365E2" w:rsidP="005365E2">
            <w:pPr>
              <w:spacing w:after="60"/>
              <w:ind w:left="360"/>
              <w:jc w:val="center"/>
              <w:rPr>
                <w:rFonts w:eastAsia="Arial Unicode MS" w:cs="Arial"/>
                <w:lang w:eastAsia="ja-JP"/>
              </w:rPr>
            </w:pPr>
          </w:p>
        </w:tc>
      </w:tr>
      <w:tr w:rsidR="005365E2" w:rsidRPr="005365E2" w14:paraId="3D73F420"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5899E7D6" w14:textId="77777777" w:rsidR="005365E2" w:rsidRPr="005365E2" w:rsidRDefault="005365E2" w:rsidP="006B5FA4">
            <w:pPr>
              <w:numPr>
                <w:ilvl w:val="0"/>
                <w:numId w:val="43"/>
              </w:numPr>
              <w:autoSpaceDE w:val="0"/>
              <w:autoSpaceDN w:val="0"/>
              <w:adjustRightInd w:val="0"/>
              <w:spacing w:after="60"/>
              <w:rPr>
                <w:rFonts w:eastAsia="Arial Unicode MS" w:cs="Times New Roman"/>
                <w:lang w:eastAsia="ja-JP"/>
              </w:rPr>
            </w:pPr>
            <w:r w:rsidRPr="005365E2">
              <w:rPr>
                <w:rFonts w:eastAsia="Arial Unicode MS" w:cs="Times New Roman"/>
                <w:lang w:eastAsia="ja-JP"/>
              </w:rPr>
              <w:t>Does the system have low friction wheels or trolley (minimal effort required to move lift along track)?</w:t>
            </w:r>
          </w:p>
        </w:tc>
        <w:tc>
          <w:tcPr>
            <w:tcW w:w="546" w:type="dxa"/>
            <w:gridSpan w:val="2"/>
            <w:tcBorders>
              <w:top w:val="double" w:sz="6" w:space="0" w:color="0070C0"/>
              <w:left w:val="double" w:sz="6" w:space="0" w:color="0070C0"/>
              <w:bottom w:val="double" w:sz="6" w:space="0" w:color="0070C0"/>
              <w:right w:val="double" w:sz="6" w:space="0" w:color="0070C0"/>
            </w:tcBorders>
          </w:tcPr>
          <w:p w14:paraId="235FDC5A"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2F9539D8"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0AD8E272" w14:textId="77777777" w:rsidR="005365E2" w:rsidRPr="005365E2" w:rsidRDefault="005365E2" w:rsidP="005365E2">
            <w:pPr>
              <w:spacing w:after="60"/>
              <w:ind w:left="360"/>
              <w:jc w:val="center"/>
              <w:rPr>
                <w:rFonts w:eastAsia="Arial Unicode MS" w:cs="Arial"/>
                <w:lang w:eastAsia="ja-JP"/>
              </w:rPr>
            </w:pPr>
          </w:p>
        </w:tc>
      </w:tr>
      <w:tr w:rsidR="005365E2" w:rsidRPr="005365E2" w14:paraId="03224E4F"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246938C2" w14:textId="77777777" w:rsidR="005365E2" w:rsidRPr="005365E2" w:rsidRDefault="005365E2" w:rsidP="004D0DF4">
            <w:pPr>
              <w:numPr>
                <w:ilvl w:val="0"/>
                <w:numId w:val="43"/>
              </w:numPr>
              <w:spacing w:after="120"/>
              <w:rPr>
                <w:rFonts w:eastAsia="Arial Unicode MS" w:cs="Times New Roman"/>
                <w:bCs/>
                <w:lang w:eastAsia="ja-JP"/>
              </w:rPr>
            </w:pPr>
            <w:r w:rsidRPr="005365E2">
              <w:rPr>
                <w:rFonts w:eastAsia="Arial Unicode MS" w:cs="Times New Roman"/>
                <w:bCs/>
                <w:lang w:eastAsia="ja-JP"/>
              </w:rPr>
              <w:t>Are there any application limitations?</w:t>
            </w:r>
          </w:p>
        </w:tc>
        <w:tc>
          <w:tcPr>
            <w:tcW w:w="546" w:type="dxa"/>
            <w:gridSpan w:val="2"/>
            <w:tcBorders>
              <w:top w:val="double" w:sz="6" w:space="0" w:color="0070C0"/>
              <w:left w:val="double" w:sz="6" w:space="0" w:color="0070C0"/>
              <w:bottom w:val="double" w:sz="6" w:space="0" w:color="0070C0"/>
              <w:right w:val="double" w:sz="6" w:space="0" w:color="0070C0"/>
            </w:tcBorders>
          </w:tcPr>
          <w:p w14:paraId="73B328BD"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3B2ED8B1"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0F3BC5DC" w14:textId="77777777" w:rsidR="005365E2" w:rsidRPr="005365E2" w:rsidRDefault="005365E2" w:rsidP="005365E2">
            <w:pPr>
              <w:spacing w:after="60"/>
              <w:ind w:left="360"/>
              <w:jc w:val="center"/>
              <w:rPr>
                <w:rFonts w:eastAsia="Arial Unicode MS" w:cs="Arial"/>
                <w:lang w:eastAsia="ja-JP"/>
              </w:rPr>
            </w:pPr>
          </w:p>
        </w:tc>
      </w:tr>
      <w:tr w:rsidR="004902F8" w:rsidRPr="005365E2" w14:paraId="084F5A89"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11F615F" w14:textId="63CA5B05" w:rsidR="004902F8" w:rsidRPr="005365E2" w:rsidRDefault="004902F8" w:rsidP="006B5FA4">
            <w:pPr>
              <w:pStyle w:val="Heading2"/>
              <w:numPr>
                <w:ilvl w:val="0"/>
                <w:numId w:val="54"/>
              </w:numPr>
            </w:pPr>
            <w:r w:rsidRPr="005365E2">
              <w:br w:type="page"/>
            </w:r>
            <w:bookmarkStart w:id="33" w:name="_Toc521845780"/>
            <w:bookmarkStart w:id="34" w:name="_Toc218718690"/>
            <w:r w:rsidRPr="005365E2">
              <w:t xml:space="preserve">Portable </w:t>
            </w:r>
            <w:r w:rsidR="00917BE9" w:rsidRPr="00917BE9">
              <w:t>Overhead/Ceiling</w:t>
            </w:r>
            <w:r w:rsidRPr="005365E2">
              <w:t xml:space="preserve"> </w:t>
            </w:r>
            <w:r w:rsidR="00917BE9" w:rsidRPr="00917BE9">
              <w:t>Lift Motor</w:t>
            </w:r>
            <w:r w:rsidR="00917BE9">
              <w:t xml:space="preserve">s </w:t>
            </w:r>
            <w:r w:rsidRPr="005365E2">
              <w:t>(moved from room to room as needed)</w:t>
            </w:r>
            <w:bookmarkEnd w:id="33"/>
            <w:bookmarkEnd w:id="34"/>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tcPr>
          <w:p w14:paraId="3BE752AD" w14:textId="27C0736A"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tcPr>
          <w:p w14:paraId="345B9688" w14:textId="4EA7D3B2"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tcPr>
          <w:p w14:paraId="38AAB786" w14:textId="6CEE33E5" w:rsidR="004902F8" w:rsidRPr="005365E2" w:rsidRDefault="004902F8" w:rsidP="004902F8">
            <w:pPr>
              <w:tabs>
                <w:tab w:val="left" w:pos="360"/>
              </w:tabs>
              <w:spacing w:before="60" w:after="60"/>
              <w:jc w:val="center"/>
              <w:rPr>
                <w:rFonts w:eastAsia="Arial Unicode MS" w:cs="Arial"/>
                <w:b/>
                <w:lang w:eastAsia="ja-JP"/>
              </w:rPr>
            </w:pPr>
            <w:r w:rsidRPr="005365E2">
              <w:rPr>
                <w:rFonts w:eastAsia="Arial Unicode MS" w:cs="Arial"/>
                <w:b/>
                <w:color w:val="130373"/>
                <w:szCs w:val="24"/>
                <w:lang w:eastAsia="ja-JP"/>
              </w:rPr>
              <w:t>Notes</w:t>
            </w:r>
          </w:p>
        </w:tc>
      </w:tr>
      <w:tr w:rsidR="005365E2" w:rsidRPr="005365E2" w14:paraId="4DE00BD8"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750FEDA" w14:textId="77777777" w:rsidR="005365E2" w:rsidRPr="005365E2" w:rsidRDefault="005365E2" w:rsidP="004D0DF4">
            <w:pPr>
              <w:numPr>
                <w:ilvl w:val="0"/>
                <w:numId w:val="15"/>
              </w:numPr>
              <w:spacing w:after="120"/>
              <w:rPr>
                <w:rFonts w:eastAsia="Arial Unicode MS" w:cs="Times New Roman"/>
                <w:lang w:eastAsia="ja-JP"/>
              </w:rPr>
            </w:pPr>
            <w:r w:rsidRPr="005365E2">
              <w:rPr>
                <w:rFonts w:eastAsia="Arial Unicode MS" w:cs="Times New Roman"/>
                <w:lang w:eastAsia="ja-JP"/>
              </w:rPr>
              <w:t>Refer to</w:t>
            </w:r>
            <w:r w:rsidRPr="005365E2">
              <w:rPr>
                <w:rFonts w:eastAsia="Arial Unicode MS" w:cs="Times New Roman"/>
                <w:b/>
                <w:i/>
                <w:lang w:eastAsia="ja-JP"/>
              </w:rPr>
              <w:t xml:space="preserve"> Batteries</w:t>
            </w:r>
            <w:r w:rsidRPr="005365E2">
              <w:rPr>
                <w:rFonts w:eastAsia="Arial Unicode MS" w:cs="Times New Roman"/>
                <w:lang w:eastAsia="ja-JP"/>
              </w:rPr>
              <w:t xml:space="preserve"> below</w:t>
            </w:r>
            <w:r w:rsidRPr="005365E2">
              <w:rPr>
                <w:rFonts w:eastAsia="Arial Unicode MS" w:cs="Times New Roman"/>
                <w:b/>
                <w:lang w:eastAsia="ja-JP"/>
              </w:rPr>
              <w:t xml:space="preserve"> </w:t>
            </w:r>
            <w:r w:rsidRPr="005365E2">
              <w:rPr>
                <w:rFonts w:eastAsia="Arial Unicode MS" w:cs="Times New Roman"/>
                <w:lang w:eastAsia="ja-JP"/>
              </w:rPr>
              <w:t>for questions about charging</w:t>
            </w:r>
          </w:p>
        </w:tc>
        <w:tc>
          <w:tcPr>
            <w:tcW w:w="546" w:type="dxa"/>
            <w:gridSpan w:val="2"/>
            <w:tcBorders>
              <w:top w:val="double" w:sz="6" w:space="0" w:color="0070C0"/>
              <w:left w:val="double" w:sz="6" w:space="0" w:color="0070C0"/>
              <w:bottom w:val="double" w:sz="6" w:space="0" w:color="0070C0"/>
              <w:right w:val="double" w:sz="6" w:space="0" w:color="0070C0"/>
            </w:tcBorders>
          </w:tcPr>
          <w:p w14:paraId="294DDD2B"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2B2A8AA5"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1A15B57C" w14:textId="77777777" w:rsidR="005365E2" w:rsidRPr="005365E2" w:rsidRDefault="005365E2" w:rsidP="005365E2">
            <w:pPr>
              <w:spacing w:after="60"/>
              <w:ind w:left="360"/>
              <w:jc w:val="center"/>
              <w:rPr>
                <w:rFonts w:eastAsia="Arial Unicode MS" w:cs="Arial"/>
                <w:lang w:eastAsia="ja-JP"/>
              </w:rPr>
            </w:pPr>
          </w:p>
        </w:tc>
      </w:tr>
      <w:tr w:rsidR="005365E2" w:rsidRPr="005365E2" w14:paraId="403C2808"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27334758" w14:textId="6DB635D0" w:rsidR="005365E2" w:rsidRPr="005365E2" w:rsidRDefault="005365E2" w:rsidP="004D0DF4">
            <w:pPr>
              <w:numPr>
                <w:ilvl w:val="0"/>
                <w:numId w:val="15"/>
              </w:numPr>
              <w:spacing w:after="120"/>
              <w:rPr>
                <w:rFonts w:eastAsia="Arial Unicode MS" w:cs="Times New Roman"/>
                <w:b/>
                <w:lang w:eastAsia="ja-JP"/>
              </w:rPr>
            </w:pPr>
            <w:r w:rsidRPr="005365E2">
              <w:rPr>
                <w:rFonts w:eastAsia="Arial Unicode MS" w:cs="Times New Roman"/>
                <w:lang w:eastAsia="ja-JP"/>
              </w:rPr>
              <w:t>What is the weight and size of the motor unit?</w:t>
            </w:r>
            <w:r w:rsidR="001C6BCF">
              <w:rPr>
                <w:rFonts w:eastAsia="Arial Unicode MS" w:cs="Times New Roman"/>
                <w:lang w:eastAsia="ja-JP"/>
              </w:rPr>
              <w:t xml:space="preserve"> </w:t>
            </w:r>
            <w:r w:rsidR="001C6BCF" w:rsidRPr="001C6BCF">
              <w:rPr>
                <w:rFonts w:eastAsia="Arial Unicode MS" w:cs="Times New Roman"/>
                <w:i/>
                <w:lang w:eastAsia="ja-JP"/>
              </w:rPr>
              <w:t xml:space="preserve">Refer to </w:t>
            </w:r>
            <w:proofErr w:type="spellStart"/>
            <w:r w:rsidR="001C6BCF" w:rsidRPr="001C6BCF">
              <w:rPr>
                <w:rFonts w:eastAsia="Arial Unicode MS" w:cs="Times New Roman"/>
                <w:i/>
                <w:lang w:eastAsia="ja-JP"/>
              </w:rPr>
              <w:t>1.B.q</w:t>
            </w:r>
            <w:proofErr w:type="spellEnd"/>
            <w:r w:rsidR="001C6BCF" w:rsidRPr="001C6BCF">
              <w:rPr>
                <w:rFonts w:eastAsia="Arial Unicode MS" w:cs="Times New Roman"/>
                <w:i/>
                <w:lang w:eastAsia="ja-JP"/>
              </w:rPr>
              <w:t>.</w:t>
            </w:r>
          </w:p>
        </w:tc>
        <w:tc>
          <w:tcPr>
            <w:tcW w:w="546" w:type="dxa"/>
            <w:gridSpan w:val="2"/>
            <w:tcBorders>
              <w:top w:val="double" w:sz="6" w:space="0" w:color="0070C0"/>
              <w:left w:val="double" w:sz="6" w:space="0" w:color="0070C0"/>
              <w:bottom w:val="double" w:sz="6" w:space="0" w:color="0070C0"/>
              <w:right w:val="double" w:sz="6" w:space="0" w:color="0070C0"/>
            </w:tcBorders>
          </w:tcPr>
          <w:p w14:paraId="7544C7B1"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AADD180"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294B139D" w14:textId="77777777" w:rsidR="005365E2" w:rsidRPr="005365E2" w:rsidRDefault="005365E2" w:rsidP="005365E2">
            <w:pPr>
              <w:spacing w:after="60"/>
              <w:ind w:left="360"/>
              <w:jc w:val="center"/>
              <w:rPr>
                <w:rFonts w:eastAsia="Arial Unicode MS" w:cs="Arial"/>
                <w:lang w:eastAsia="ja-JP"/>
              </w:rPr>
            </w:pPr>
          </w:p>
        </w:tc>
      </w:tr>
      <w:tr w:rsidR="005365E2" w:rsidRPr="005365E2" w14:paraId="226DEC4B"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5ED88502" w14:textId="77777777" w:rsidR="005365E2" w:rsidRPr="005365E2" w:rsidRDefault="005365E2" w:rsidP="006B5FA4">
            <w:pPr>
              <w:numPr>
                <w:ilvl w:val="0"/>
                <w:numId w:val="15"/>
              </w:numPr>
              <w:spacing w:after="60"/>
              <w:rPr>
                <w:rFonts w:eastAsia="Arial Unicode MS" w:cs="Times New Roman"/>
                <w:lang w:eastAsia="ja-JP"/>
              </w:rPr>
            </w:pPr>
            <w:r w:rsidRPr="005365E2">
              <w:rPr>
                <w:rFonts w:eastAsia="Arial Unicode MS" w:cs="Times New Roman"/>
                <w:lang w:eastAsia="ja-JP"/>
              </w:rPr>
              <w:t>Can the motor be easily detached and attached to the overhead rail system without staff standing on step stools or chairs etc.?</w:t>
            </w:r>
          </w:p>
        </w:tc>
        <w:tc>
          <w:tcPr>
            <w:tcW w:w="546" w:type="dxa"/>
            <w:gridSpan w:val="2"/>
            <w:tcBorders>
              <w:top w:val="double" w:sz="6" w:space="0" w:color="0070C0"/>
              <w:left w:val="double" w:sz="6" w:space="0" w:color="0070C0"/>
              <w:bottom w:val="double" w:sz="6" w:space="0" w:color="0070C0"/>
              <w:right w:val="double" w:sz="6" w:space="0" w:color="0070C0"/>
            </w:tcBorders>
          </w:tcPr>
          <w:p w14:paraId="33739038"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73707CCC"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D7090C0" w14:textId="77777777" w:rsidR="005365E2" w:rsidRPr="005365E2" w:rsidRDefault="005365E2" w:rsidP="005365E2">
            <w:pPr>
              <w:spacing w:after="60"/>
              <w:ind w:left="360"/>
              <w:jc w:val="center"/>
              <w:rPr>
                <w:rFonts w:eastAsia="Arial Unicode MS" w:cs="Arial"/>
                <w:lang w:eastAsia="ja-JP"/>
              </w:rPr>
            </w:pPr>
          </w:p>
        </w:tc>
      </w:tr>
      <w:tr w:rsidR="005365E2" w:rsidRPr="005365E2" w14:paraId="256A91CF"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E0ECB37" w14:textId="77777777" w:rsidR="005365E2" w:rsidRPr="005365E2" w:rsidRDefault="005365E2" w:rsidP="004D0DF4">
            <w:pPr>
              <w:numPr>
                <w:ilvl w:val="0"/>
                <w:numId w:val="15"/>
              </w:numPr>
              <w:spacing w:after="120"/>
              <w:rPr>
                <w:rFonts w:eastAsia="Arial Unicode MS" w:cs="Times New Roman"/>
                <w:lang w:eastAsia="ja-JP"/>
              </w:rPr>
            </w:pPr>
            <w:r w:rsidRPr="005365E2">
              <w:rPr>
                <w:rFonts w:eastAsia="Arial Unicode MS" w:cs="Times New Roman"/>
                <w:lang w:eastAsia="ja-JP"/>
              </w:rPr>
              <w:t xml:space="preserve">Is a cart offered to store and transport the motor from room to room? </w:t>
            </w:r>
          </w:p>
        </w:tc>
        <w:tc>
          <w:tcPr>
            <w:tcW w:w="546" w:type="dxa"/>
            <w:gridSpan w:val="2"/>
            <w:tcBorders>
              <w:top w:val="double" w:sz="6" w:space="0" w:color="0070C0"/>
              <w:left w:val="double" w:sz="6" w:space="0" w:color="0070C0"/>
              <w:bottom w:val="double" w:sz="6" w:space="0" w:color="0070C0"/>
              <w:right w:val="double" w:sz="6" w:space="0" w:color="0070C0"/>
            </w:tcBorders>
          </w:tcPr>
          <w:p w14:paraId="4896F23E"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1D818B3"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A38859C" w14:textId="77777777" w:rsidR="005365E2" w:rsidRPr="005365E2" w:rsidRDefault="005365E2" w:rsidP="005365E2">
            <w:pPr>
              <w:spacing w:after="60"/>
              <w:ind w:left="360"/>
              <w:jc w:val="center"/>
              <w:rPr>
                <w:rFonts w:eastAsia="Arial Unicode MS" w:cs="Arial"/>
                <w:lang w:eastAsia="ja-JP"/>
              </w:rPr>
            </w:pPr>
          </w:p>
        </w:tc>
      </w:tr>
      <w:tr w:rsidR="004902F8" w:rsidRPr="005365E2" w14:paraId="170B456D"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4686767" w14:textId="781D05BF" w:rsidR="004902F8" w:rsidRPr="006C6AEF" w:rsidRDefault="004902F8" w:rsidP="006B5FA4">
            <w:pPr>
              <w:pStyle w:val="ListParagraph"/>
              <w:keepNext/>
              <w:numPr>
                <w:ilvl w:val="0"/>
                <w:numId w:val="54"/>
              </w:numPr>
              <w:spacing w:before="60" w:after="60"/>
              <w:outlineLvl w:val="2"/>
              <w:rPr>
                <w:rFonts w:eastAsia="Arial Unicode MS" w:cs="Arial"/>
                <w:b/>
                <w:bCs/>
                <w:lang w:eastAsia="ja-JP"/>
              </w:rPr>
            </w:pPr>
            <w:r w:rsidRPr="006C6AEF">
              <w:rPr>
                <w:rFonts w:eastAsia="Arial Unicode MS" w:cs="Arial"/>
                <w:b/>
                <w:bCs/>
                <w:lang w:eastAsia="ja-JP"/>
              </w:rPr>
              <w:br w:type="page"/>
            </w:r>
            <w:bookmarkStart w:id="35" w:name="_Toc521845781"/>
            <w:bookmarkStart w:id="36" w:name="_Toc218718691"/>
            <w:r w:rsidRPr="006C6AEF">
              <w:rPr>
                <w:rStyle w:val="Heading2Char"/>
                <w:b/>
                <w:bCs w:val="0"/>
                <w:i w:val="0"/>
              </w:rPr>
              <w:t xml:space="preserve">Battery   </w:t>
            </w:r>
            <w:r w:rsidRPr="00556643">
              <w:rPr>
                <w:rFonts w:eastAsia="Arial Unicode MS" w:cs="Arial"/>
                <w:b/>
                <w:bCs/>
                <w:i/>
                <w:color w:val="130373"/>
                <w:lang w:eastAsia="ja-JP"/>
              </w:rPr>
              <w:t>Als</w:t>
            </w:r>
            <w:proofErr w:type="gramStart"/>
            <w:r w:rsidRPr="00556643">
              <w:rPr>
                <w:rFonts w:eastAsia="Arial Unicode MS" w:cs="Arial"/>
                <w:b/>
                <w:bCs/>
                <w:i/>
                <w:color w:val="130373"/>
                <w:lang w:eastAsia="ja-JP"/>
              </w:rPr>
              <w:t>o refer</w:t>
            </w:r>
            <w:proofErr w:type="gramEnd"/>
            <w:r w:rsidRPr="00556643">
              <w:rPr>
                <w:rFonts w:eastAsia="Arial Unicode MS" w:cs="Arial"/>
                <w:b/>
                <w:bCs/>
                <w:i/>
                <w:color w:val="130373"/>
                <w:lang w:eastAsia="ja-JP"/>
              </w:rPr>
              <w:t xml:space="preserve"> to Section </w:t>
            </w:r>
            <w:proofErr w:type="spellStart"/>
            <w:r w:rsidRPr="00556643">
              <w:rPr>
                <w:rFonts w:eastAsia="Arial Unicode MS" w:cs="Arial"/>
                <w:b/>
                <w:bCs/>
                <w:i/>
                <w:color w:val="130373"/>
                <w:lang w:eastAsia="ja-JP"/>
              </w:rPr>
              <w:t>B</w:t>
            </w:r>
            <w:r w:rsidR="00556643">
              <w:rPr>
                <w:rFonts w:eastAsia="Arial Unicode MS" w:cs="Arial"/>
                <w:b/>
                <w:bCs/>
                <w:i/>
                <w:color w:val="130373"/>
                <w:lang w:eastAsia="ja-JP"/>
              </w:rPr>
              <w:t>.</w:t>
            </w:r>
            <w:r w:rsidRPr="00556643">
              <w:rPr>
                <w:rFonts w:eastAsia="Arial Unicode MS" w:cs="Arial"/>
                <w:b/>
                <w:bCs/>
                <w:i/>
                <w:color w:val="130373"/>
                <w:lang w:eastAsia="ja-JP"/>
              </w:rPr>
              <w:t>4</w:t>
            </w:r>
            <w:bookmarkEnd w:id="35"/>
            <w:proofErr w:type="spellEnd"/>
            <w:r w:rsidR="00556643">
              <w:rPr>
                <w:rFonts w:eastAsia="Arial Unicode MS" w:cs="Arial"/>
                <w:b/>
                <w:bCs/>
                <w:i/>
                <w:color w:val="130373"/>
                <w:lang w:eastAsia="ja-JP"/>
              </w:rPr>
              <w:t>.</w:t>
            </w:r>
            <w:bookmarkEnd w:id="36"/>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tcPr>
          <w:p w14:paraId="34538C8C" w14:textId="747F4686"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tcPr>
          <w:p w14:paraId="04439E32" w14:textId="06F2336C" w:rsidR="004902F8" w:rsidRPr="005365E2" w:rsidRDefault="004902F8" w:rsidP="004902F8">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tcPr>
          <w:p w14:paraId="311894A5" w14:textId="0FB294E7" w:rsidR="004902F8" w:rsidRPr="005365E2" w:rsidRDefault="004902F8" w:rsidP="004902F8">
            <w:pPr>
              <w:tabs>
                <w:tab w:val="left" w:pos="360"/>
              </w:tabs>
              <w:spacing w:before="60" w:after="60"/>
              <w:jc w:val="center"/>
              <w:rPr>
                <w:rFonts w:eastAsia="Arial Unicode MS" w:cs="Arial"/>
                <w:b/>
                <w:lang w:eastAsia="ja-JP"/>
              </w:rPr>
            </w:pPr>
            <w:r w:rsidRPr="005365E2">
              <w:rPr>
                <w:rFonts w:eastAsia="Arial Unicode MS" w:cs="Arial"/>
                <w:b/>
                <w:color w:val="130373"/>
                <w:szCs w:val="24"/>
                <w:lang w:eastAsia="ja-JP"/>
              </w:rPr>
              <w:t>Notes</w:t>
            </w:r>
          </w:p>
        </w:tc>
      </w:tr>
      <w:tr w:rsidR="005365E2" w:rsidRPr="005365E2" w14:paraId="10FEB16C"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26732504" w14:textId="77777777" w:rsidR="005365E2" w:rsidRPr="005365E2" w:rsidRDefault="005365E2" w:rsidP="006B5FA4">
            <w:pPr>
              <w:numPr>
                <w:ilvl w:val="0"/>
                <w:numId w:val="19"/>
              </w:numPr>
              <w:autoSpaceDE w:val="0"/>
              <w:autoSpaceDN w:val="0"/>
              <w:adjustRightInd w:val="0"/>
              <w:spacing w:after="60"/>
              <w:ind w:left="360"/>
              <w:rPr>
                <w:rFonts w:eastAsia="Arial Unicode MS" w:cs="Times New Roman"/>
                <w:bCs/>
                <w:lang w:eastAsia="ja-JP"/>
              </w:rPr>
            </w:pPr>
            <w:r w:rsidRPr="005365E2">
              <w:rPr>
                <w:rFonts w:eastAsia="Arial Unicode MS" w:cs="Times New Roman"/>
                <w:bCs/>
                <w:lang w:eastAsia="ja-JP"/>
              </w:rPr>
              <w:t xml:space="preserve">How is lift motor recharged? </w:t>
            </w:r>
          </w:p>
          <w:p w14:paraId="2A5FC9B2" w14:textId="77777777" w:rsidR="005365E2" w:rsidRPr="005365E2" w:rsidRDefault="005365E2" w:rsidP="006B5FA4">
            <w:pPr>
              <w:numPr>
                <w:ilvl w:val="0"/>
                <w:numId w:val="30"/>
              </w:numPr>
              <w:autoSpaceDE w:val="0"/>
              <w:autoSpaceDN w:val="0"/>
              <w:adjustRightInd w:val="0"/>
              <w:spacing w:after="60"/>
              <w:rPr>
                <w:rFonts w:eastAsia="Arial Unicode MS" w:cs="Times New Roman"/>
                <w:bCs/>
                <w:lang w:eastAsia="ja-JP"/>
              </w:rPr>
            </w:pPr>
            <w:r w:rsidRPr="005365E2">
              <w:rPr>
                <w:rFonts w:eastAsia="Arial Unicode MS" w:cs="Arial"/>
                <w:color w:val="000000"/>
              </w:rPr>
              <w:t>Continuous Charge (Lift charges anywhere on the rail and does not have to be returned to a charging station)</w:t>
            </w:r>
          </w:p>
          <w:p w14:paraId="37C970D4" w14:textId="77777777" w:rsidR="005365E2" w:rsidRPr="005365E2" w:rsidRDefault="005365E2" w:rsidP="006B5FA4">
            <w:pPr>
              <w:numPr>
                <w:ilvl w:val="0"/>
                <w:numId w:val="30"/>
              </w:numPr>
              <w:autoSpaceDE w:val="0"/>
              <w:autoSpaceDN w:val="0"/>
              <w:adjustRightInd w:val="0"/>
              <w:spacing w:after="60"/>
              <w:rPr>
                <w:rFonts w:eastAsia="Arial Unicode MS" w:cs="Times New Roman"/>
                <w:bCs/>
                <w:lang w:eastAsia="ja-JP"/>
              </w:rPr>
            </w:pPr>
            <w:r w:rsidRPr="005365E2">
              <w:rPr>
                <w:rFonts w:eastAsia="Arial Unicode MS" w:cs="Arial"/>
                <w:color w:val="000000"/>
              </w:rPr>
              <w:t>Automatic Return to Charge (Lift returns automatically to charging station when caregiver pushes a button</w:t>
            </w:r>
          </w:p>
          <w:p w14:paraId="45FA5393" w14:textId="77777777" w:rsidR="005365E2" w:rsidRPr="005365E2" w:rsidRDefault="005365E2" w:rsidP="006B5FA4">
            <w:pPr>
              <w:numPr>
                <w:ilvl w:val="0"/>
                <w:numId w:val="30"/>
              </w:numPr>
              <w:autoSpaceDE w:val="0"/>
              <w:autoSpaceDN w:val="0"/>
              <w:adjustRightInd w:val="0"/>
              <w:spacing w:after="60"/>
              <w:rPr>
                <w:rFonts w:eastAsia="Arial Unicode MS" w:cs="Times New Roman"/>
                <w:bCs/>
                <w:lang w:eastAsia="ja-JP"/>
              </w:rPr>
            </w:pPr>
            <w:r w:rsidRPr="005365E2">
              <w:rPr>
                <w:rFonts w:eastAsia="Arial Unicode MS" w:cs="Arial"/>
                <w:color w:val="000000"/>
              </w:rPr>
              <w:t>Charging station or specific area on rail for charging (caregiver is required to return lift to charging station to charge)</w:t>
            </w:r>
          </w:p>
          <w:p w14:paraId="2F651116" w14:textId="77777777" w:rsidR="005365E2" w:rsidRPr="005365E2" w:rsidRDefault="005365E2" w:rsidP="006B5FA4">
            <w:pPr>
              <w:numPr>
                <w:ilvl w:val="0"/>
                <w:numId w:val="31"/>
              </w:numPr>
              <w:spacing w:after="60"/>
              <w:rPr>
                <w:rFonts w:eastAsia="Arial Unicode MS" w:cs="Times New Roman"/>
                <w:color w:val="000000"/>
                <w:lang w:eastAsia="ja-JP"/>
              </w:rPr>
            </w:pPr>
            <w:r w:rsidRPr="005365E2">
              <w:rPr>
                <w:rFonts w:eastAsia="Arial Unicode MS" w:cs="Times New Roman"/>
                <w:bCs/>
                <w:lang w:eastAsia="ja-JP"/>
              </w:rPr>
              <w:t>Can the handset be easily ‘knocked’ off the charging station or is there a feature e.g. magnetic ‘lock’ to prevent accidental removal thus preventing the battery from being charged?</w:t>
            </w:r>
          </w:p>
          <w:p w14:paraId="534D34EF" w14:textId="77777777" w:rsidR="005365E2" w:rsidRPr="005365E2" w:rsidRDefault="005365E2" w:rsidP="006B5FA4">
            <w:pPr>
              <w:numPr>
                <w:ilvl w:val="0"/>
                <w:numId w:val="31"/>
              </w:numPr>
              <w:autoSpaceDE w:val="0"/>
              <w:autoSpaceDN w:val="0"/>
              <w:adjustRightInd w:val="0"/>
              <w:spacing w:after="60"/>
              <w:rPr>
                <w:rFonts w:eastAsia="Arial Unicode MS" w:cs="Times New Roman"/>
                <w:bCs/>
                <w:lang w:eastAsia="ja-JP"/>
              </w:rPr>
            </w:pPr>
            <w:r w:rsidRPr="005365E2">
              <w:rPr>
                <w:rFonts w:eastAsia="Arial Unicode MS" w:cs="Times New Roman"/>
                <w:bCs/>
                <w:lang w:eastAsia="ja-JP"/>
              </w:rPr>
              <w:t>Ensure location of charging station is easily accessible to staff (e.g. not hindered by wall mount computer stations) and located at a height that allows 90% of the staff population to use neutral body postures to access the handset and charging station, i.e. not lower than 39” or over 55”</w:t>
            </w:r>
            <w:r w:rsidRPr="005365E2">
              <w:rPr>
                <w:rFonts w:eastAsia="Arial Unicode MS" w:cs="Times New Roman"/>
                <w:bCs/>
                <w:color w:val="FF0000"/>
                <w:lang w:eastAsia="ja-JP"/>
              </w:rPr>
              <w:t xml:space="preserve"> </w:t>
            </w:r>
            <w:r w:rsidRPr="005365E2">
              <w:rPr>
                <w:rFonts w:eastAsia="Arial Unicode MS" w:cs="Times New Roman"/>
                <w:bCs/>
                <w:lang w:eastAsia="ja-JP"/>
              </w:rPr>
              <w:t xml:space="preserve">from the floor </w:t>
            </w:r>
            <w:r w:rsidRPr="005365E2">
              <w:rPr>
                <w:rFonts w:eastAsia="Arial Unicode MS" w:cs="Times New Roman"/>
                <w:bCs/>
                <w:vertAlign w:val="superscript"/>
                <w:lang w:eastAsia="ja-JP"/>
              </w:rPr>
              <w:t>6,</w:t>
            </w:r>
            <w:r w:rsidRPr="005365E2">
              <w:rPr>
                <w:rFonts w:eastAsia="Arial Unicode MS" w:cs="Arial"/>
                <w:b/>
                <w:vertAlign w:val="superscript"/>
                <w:lang w:eastAsia="ja-JP"/>
              </w:rPr>
              <w:t>7</w:t>
            </w:r>
          </w:p>
          <w:p w14:paraId="53F49AA7" w14:textId="702C7BA1" w:rsidR="005365E2" w:rsidRPr="005365E2" w:rsidRDefault="005365E2" w:rsidP="005365E2">
            <w:pPr>
              <w:autoSpaceDE w:val="0"/>
              <w:autoSpaceDN w:val="0"/>
              <w:adjustRightInd w:val="0"/>
              <w:spacing w:after="60"/>
              <w:ind w:left="432"/>
              <w:rPr>
                <w:rFonts w:eastAsia="Arial Unicode MS" w:cs="Arial"/>
                <w:color w:val="000000"/>
              </w:rPr>
            </w:pPr>
            <w:r w:rsidRPr="005365E2">
              <w:rPr>
                <w:rFonts w:eastAsia="Arial Unicode MS" w:cs="Arial"/>
                <w:color w:val="000000"/>
              </w:rPr>
              <w:t xml:space="preserve">Charging options will </w:t>
            </w:r>
            <w:r w:rsidR="00556643" w:rsidRPr="005365E2">
              <w:rPr>
                <w:rFonts w:eastAsia="Arial Unicode MS" w:cs="Arial"/>
                <w:color w:val="000000"/>
              </w:rPr>
              <w:t>depend on</w:t>
            </w:r>
            <w:r w:rsidRPr="005365E2">
              <w:rPr>
                <w:rFonts w:eastAsia="Arial Unicode MS" w:cs="Arial"/>
                <w:color w:val="000000"/>
              </w:rPr>
              <w:t xml:space="preserve"> electrical requirements - consider whether you need power outlets closer to the ceiling, above the ceiling, or hard-wired into standard or emergency power. </w:t>
            </w:r>
          </w:p>
        </w:tc>
        <w:tc>
          <w:tcPr>
            <w:tcW w:w="546" w:type="dxa"/>
            <w:gridSpan w:val="2"/>
            <w:tcBorders>
              <w:top w:val="double" w:sz="6" w:space="0" w:color="0070C0"/>
              <w:left w:val="double" w:sz="6" w:space="0" w:color="0070C0"/>
              <w:bottom w:val="double" w:sz="6" w:space="0" w:color="0070C0"/>
              <w:right w:val="double" w:sz="6" w:space="0" w:color="0070C0"/>
            </w:tcBorders>
          </w:tcPr>
          <w:p w14:paraId="69DDCCBC"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7D0440DA"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2738F55D" w14:textId="77777777" w:rsidR="005365E2" w:rsidRPr="005365E2" w:rsidRDefault="005365E2" w:rsidP="005365E2">
            <w:pPr>
              <w:autoSpaceDE w:val="0"/>
              <w:autoSpaceDN w:val="0"/>
              <w:adjustRightInd w:val="0"/>
              <w:spacing w:after="60"/>
              <w:rPr>
                <w:rFonts w:eastAsia="Calibri" w:cs="Arial"/>
              </w:rPr>
            </w:pPr>
            <w:r w:rsidRPr="005365E2">
              <w:rPr>
                <w:rFonts w:eastAsia="Calibri" w:cs="Arial"/>
              </w:rPr>
              <w:t>.</w:t>
            </w:r>
          </w:p>
          <w:p w14:paraId="4F29C887" w14:textId="77777777" w:rsidR="005365E2" w:rsidRPr="005365E2" w:rsidRDefault="005365E2" w:rsidP="005365E2">
            <w:pPr>
              <w:spacing w:after="60"/>
              <w:rPr>
                <w:rFonts w:eastAsia="Arial Unicode MS" w:cs="Arial"/>
                <w:lang w:eastAsia="ja-JP"/>
              </w:rPr>
            </w:pPr>
          </w:p>
        </w:tc>
      </w:tr>
      <w:tr w:rsidR="00CE4D2C" w:rsidRPr="00266F52" w14:paraId="6EB0430D" w14:textId="77777777" w:rsidTr="005267EB">
        <w:trPr>
          <w:trHeight w:val="30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0070C0"/>
          </w:tcPr>
          <w:p w14:paraId="0A90C3B2" w14:textId="77777777" w:rsidR="00CE4D2C" w:rsidRPr="00082AE9" w:rsidRDefault="00CE4D2C" w:rsidP="005267EB">
            <w:pPr>
              <w:spacing w:before="120" w:after="120"/>
              <w:rPr>
                <w:b/>
                <w:bCs/>
              </w:rPr>
            </w:pPr>
            <w:r w:rsidRPr="00082AE9">
              <w:rPr>
                <w:b/>
                <w:bCs/>
                <w:color w:val="FFFFFF" w:themeColor="background1"/>
                <w:sz w:val="24"/>
                <w:szCs w:val="26"/>
              </w:rPr>
              <w:lastRenderedPageBreak/>
              <w:t xml:space="preserve">D. Design Considerations Applicable to Overhead or Ceiling Lift System Components </w:t>
            </w:r>
            <w:r w:rsidRPr="00082AE9">
              <w:rPr>
                <w:b/>
                <w:bCs/>
                <w:color w:val="FFFFFF" w:themeColor="background1"/>
                <w:sz w:val="24"/>
                <w:szCs w:val="26"/>
                <w:vertAlign w:val="superscript"/>
              </w:rPr>
              <w:t>3,10, 11,13-16</w:t>
            </w:r>
          </w:p>
        </w:tc>
      </w:tr>
      <w:tr w:rsidR="00D316FF" w:rsidRPr="00D316FF" w14:paraId="2A64CDB2"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5E92F90" w14:textId="29254ACA" w:rsidR="004902F8" w:rsidRPr="00D316FF" w:rsidRDefault="004902F8" w:rsidP="002363F2">
            <w:pPr>
              <w:pStyle w:val="ListParagraph"/>
              <w:keepNext/>
              <w:numPr>
                <w:ilvl w:val="0"/>
                <w:numId w:val="54"/>
              </w:numPr>
              <w:spacing w:before="60" w:after="60"/>
              <w:outlineLvl w:val="2"/>
              <w:rPr>
                <w:rFonts w:eastAsia="Arial Unicode MS" w:cs="Arial"/>
                <w:b/>
                <w:bCs/>
                <w:color w:val="130373"/>
                <w:lang w:eastAsia="ja-JP"/>
              </w:rPr>
            </w:pPr>
            <w:r w:rsidRPr="00D316FF">
              <w:rPr>
                <w:rFonts w:eastAsia="Arial Unicode MS" w:cs="Arial"/>
                <w:b/>
                <w:bCs/>
                <w:color w:val="130373"/>
                <w:lang w:eastAsia="ja-JP"/>
              </w:rPr>
              <w:br w:type="page"/>
            </w:r>
            <w:bookmarkStart w:id="37" w:name="_Toc521845782"/>
            <w:bookmarkStart w:id="38" w:name="_Toc218718692"/>
            <w:r w:rsidRPr="00D316FF">
              <w:rPr>
                <w:rFonts w:eastAsia="Arial Unicode MS" w:cs="Arial"/>
                <w:b/>
                <w:bCs/>
                <w:color w:val="130373"/>
                <w:lang w:eastAsia="ja-JP"/>
              </w:rPr>
              <w:t>Hanger/</w:t>
            </w:r>
            <w:bookmarkStart w:id="39" w:name="_Toc521780429"/>
            <w:r w:rsidRPr="00D316FF">
              <w:rPr>
                <w:rFonts w:eastAsia="Arial Unicode MS" w:cs="Arial"/>
                <w:b/>
                <w:bCs/>
                <w:color w:val="130373"/>
                <w:lang w:eastAsia="ja-JP"/>
              </w:rPr>
              <w:t xml:space="preserve"> Spreader Bar</w:t>
            </w:r>
            <w:bookmarkEnd w:id="39"/>
            <w:r w:rsidRPr="00D316FF">
              <w:rPr>
                <w:rFonts w:eastAsia="Arial Unicode MS" w:cs="Arial"/>
                <w:bCs/>
                <w:i/>
                <w:color w:val="130373"/>
              </w:rPr>
              <w:t xml:space="preserve"> Refer to </w:t>
            </w:r>
            <w:proofErr w:type="spellStart"/>
            <w:r w:rsidRPr="00D316FF">
              <w:rPr>
                <w:rFonts w:eastAsia="Arial Unicode MS" w:cs="Arial"/>
                <w:bCs/>
                <w:i/>
                <w:color w:val="130373"/>
              </w:rPr>
              <w:t>B</w:t>
            </w:r>
            <w:r w:rsidR="00556643" w:rsidRPr="00D316FF">
              <w:rPr>
                <w:rFonts w:eastAsia="Arial Unicode MS" w:cs="Arial"/>
                <w:bCs/>
                <w:i/>
                <w:color w:val="130373"/>
              </w:rPr>
              <w:t>.</w:t>
            </w:r>
            <w:r w:rsidRPr="00D316FF">
              <w:rPr>
                <w:rFonts w:eastAsia="Arial Unicode MS" w:cs="Arial"/>
                <w:bCs/>
                <w:i/>
                <w:color w:val="130373"/>
              </w:rPr>
              <w:t>2</w:t>
            </w:r>
            <w:bookmarkEnd w:id="37"/>
            <w:proofErr w:type="spellEnd"/>
            <w:r w:rsidR="00556643" w:rsidRPr="00D316FF">
              <w:rPr>
                <w:rFonts w:eastAsia="Arial Unicode MS" w:cs="Arial"/>
                <w:bCs/>
                <w:i/>
                <w:color w:val="130373"/>
              </w:rPr>
              <w:t>.</w:t>
            </w:r>
            <w:bookmarkEnd w:id="38"/>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DD26B0D" w14:textId="23D5DD29"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7C618CFD" w14:textId="2A89837B"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56AB9C0" w14:textId="42EB48B4"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Notes</w:t>
            </w:r>
          </w:p>
        </w:tc>
      </w:tr>
      <w:tr w:rsidR="00D316FF" w:rsidRPr="00D316FF" w14:paraId="67FEE72A"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834026C" w14:textId="6C037C39" w:rsidR="004902F8" w:rsidRPr="00D316FF" w:rsidRDefault="004902F8" w:rsidP="002363F2">
            <w:pPr>
              <w:pStyle w:val="ListParagraph"/>
              <w:keepNext/>
              <w:numPr>
                <w:ilvl w:val="0"/>
                <w:numId w:val="54"/>
              </w:numPr>
              <w:spacing w:before="60" w:after="60"/>
              <w:outlineLvl w:val="2"/>
              <w:rPr>
                <w:rFonts w:eastAsia="Arial Unicode MS" w:cs="Arial"/>
                <w:b/>
                <w:bCs/>
                <w:color w:val="130373"/>
                <w:lang w:eastAsia="ja-JP"/>
              </w:rPr>
            </w:pPr>
            <w:r w:rsidRPr="00D316FF">
              <w:rPr>
                <w:rFonts w:eastAsia="Arial Unicode MS" w:cs="Arial"/>
                <w:b/>
                <w:bCs/>
                <w:color w:val="130373"/>
                <w:lang w:eastAsia="ja-JP"/>
              </w:rPr>
              <w:br w:type="page"/>
            </w:r>
            <w:bookmarkStart w:id="40" w:name="_Toc521845783"/>
            <w:bookmarkStart w:id="41" w:name="_Toc218718693"/>
            <w:r w:rsidRPr="00D316FF">
              <w:rPr>
                <w:rFonts w:eastAsia="Arial Unicode MS" w:cs="Arial"/>
                <w:b/>
                <w:bCs/>
                <w:color w:val="130373"/>
                <w:lang w:eastAsia="ja-JP"/>
              </w:rPr>
              <w:t>Handset or Controller</w:t>
            </w:r>
            <w:r w:rsidRPr="00D316FF">
              <w:rPr>
                <w:rFonts w:eastAsia="Arial Unicode MS" w:cs="Arial"/>
                <w:bCs/>
                <w:i/>
                <w:color w:val="130373"/>
              </w:rPr>
              <w:t xml:space="preserve"> Refer to </w:t>
            </w:r>
            <w:proofErr w:type="spellStart"/>
            <w:r w:rsidRPr="00D316FF">
              <w:rPr>
                <w:rFonts w:eastAsia="Arial Unicode MS" w:cs="Arial"/>
                <w:bCs/>
                <w:i/>
                <w:color w:val="130373"/>
              </w:rPr>
              <w:t>B</w:t>
            </w:r>
            <w:r w:rsidR="00556643" w:rsidRPr="00D316FF">
              <w:rPr>
                <w:rFonts w:eastAsia="Arial Unicode MS" w:cs="Arial"/>
                <w:bCs/>
                <w:i/>
                <w:color w:val="130373"/>
              </w:rPr>
              <w:t>.</w:t>
            </w:r>
            <w:r w:rsidRPr="00D316FF">
              <w:rPr>
                <w:rFonts w:eastAsia="Arial Unicode MS" w:cs="Arial"/>
                <w:bCs/>
                <w:i/>
                <w:color w:val="130373"/>
              </w:rPr>
              <w:t>2</w:t>
            </w:r>
            <w:bookmarkEnd w:id="40"/>
            <w:proofErr w:type="spellEnd"/>
            <w:r w:rsidR="00556643" w:rsidRPr="00D316FF">
              <w:rPr>
                <w:rFonts w:eastAsia="Arial Unicode MS" w:cs="Arial"/>
                <w:bCs/>
                <w:i/>
                <w:color w:val="130373"/>
              </w:rPr>
              <w:t>.</w:t>
            </w:r>
            <w:bookmarkEnd w:id="41"/>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7E4DE47D" w14:textId="3FCE56C8"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0D4387F9" w14:textId="6AF2857B"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72C418F8" w14:textId="5F66BAC3"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Notes</w:t>
            </w:r>
          </w:p>
        </w:tc>
      </w:tr>
      <w:tr w:rsidR="005365E2" w:rsidRPr="005365E2" w14:paraId="7C9B396F" w14:textId="77777777" w:rsidTr="00F50EAE">
        <w:trPr>
          <w:trHeight w:val="48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D9D9D9"/>
            <w:vAlign w:val="center"/>
          </w:tcPr>
          <w:p w14:paraId="38F726E0" w14:textId="3396494B" w:rsidR="009455F5" w:rsidRPr="0033584D" w:rsidRDefault="005365E2" w:rsidP="0033584D">
            <w:pPr>
              <w:pStyle w:val="Heading3"/>
            </w:pPr>
            <w:bookmarkStart w:id="42" w:name="_Toc218718694"/>
            <w:r w:rsidRPr="005365E2">
              <w:t>Ceiling Lift System Installation</w:t>
            </w:r>
            <w:bookmarkEnd w:id="42"/>
            <w:r w:rsidRPr="005365E2">
              <w:t xml:space="preserve"> </w:t>
            </w:r>
          </w:p>
        </w:tc>
      </w:tr>
      <w:tr w:rsidR="00266F52" w:rsidRPr="005365E2" w14:paraId="6DF569D8"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9F76443" w14:textId="0628EA9E" w:rsidR="004902F8" w:rsidRPr="005365E2" w:rsidRDefault="004902F8" w:rsidP="002363F2">
            <w:pPr>
              <w:keepNext/>
              <w:numPr>
                <w:ilvl w:val="0"/>
                <w:numId w:val="54"/>
              </w:numPr>
              <w:tabs>
                <w:tab w:val="left" w:pos="360"/>
              </w:tabs>
              <w:spacing w:before="60" w:after="60"/>
              <w:outlineLvl w:val="2"/>
              <w:rPr>
                <w:rFonts w:eastAsia="Arial Unicode MS" w:cs="Arial"/>
                <w:b/>
                <w:bCs/>
                <w:lang w:eastAsia="ja-JP"/>
              </w:rPr>
            </w:pPr>
            <w:r w:rsidRPr="005365E2">
              <w:rPr>
                <w:rFonts w:eastAsia="Arial Unicode MS" w:cs="Arial"/>
                <w:b/>
                <w:bCs/>
                <w:lang w:eastAsia="ja-JP"/>
              </w:rPr>
              <w:br w:type="page"/>
            </w:r>
            <w:bookmarkStart w:id="43" w:name="_Toc521845784"/>
            <w:bookmarkStart w:id="44" w:name="_Toc218718695"/>
            <w:r w:rsidRPr="005365E2">
              <w:rPr>
                <w:rStyle w:val="Heading2Char"/>
                <w:b/>
                <w:bCs w:val="0"/>
                <w:i w:val="0"/>
              </w:rPr>
              <w:t>Installation Preparation</w:t>
            </w:r>
            <w:bookmarkEnd w:id="43"/>
            <w:bookmarkEnd w:id="44"/>
            <w:r w:rsidRPr="005365E2">
              <w:rPr>
                <w:rFonts w:eastAsia="Arial Unicode MS" w:cs="Arial"/>
                <w:b/>
                <w:bCs/>
                <w:lang w:eastAsia="ja-JP"/>
              </w:rPr>
              <w:t xml:space="preserve">  </w:t>
            </w:r>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52CE51CE" w14:textId="36EDFD41" w:rsidR="004902F8" w:rsidRPr="005365E2" w:rsidRDefault="004902F8" w:rsidP="002363F2">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50252227" w14:textId="617C152D" w:rsidR="004902F8" w:rsidRPr="005365E2" w:rsidRDefault="004902F8" w:rsidP="002363F2">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B9C1599" w14:textId="2EBA898E" w:rsidR="004902F8" w:rsidRPr="005365E2" w:rsidRDefault="004902F8" w:rsidP="002363F2">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5365E2" w:rsidRPr="005365E2" w14:paraId="18CEA24F"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7AEA6672" w14:textId="12E68CB6" w:rsidR="005365E2" w:rsidRPr="005365E2" w:rsidRDefault="005365E2" w:rsidP="006B5FA4">
            <w:pPr>
              <w:numPr>
                <w:ilvl w:val="0"/>
                <w:numId w:val="32"/>
              </w:numPr>
              <w:spacing w:after="20"/>
              <w:ind w:left="432"/>
              <w:rPr>
                <w:rFonts w:eastAsia="Arial Unicode MS" w:cs="Times New Roman"/>
                <w:bCs/>
                <w:color w:val="000000"/>
                <w:lang w:eastAsia="ja-JP"/>
              </w:rPr>
            </w:pPr>
            <w:r w:rsidRPr="005365E2">
              <w:rPr>
                <w:rFonts w:eastAsia="Arial Unicode MS" w:cs="Times New Roman"/>
                <w:bCs/>
                <w:color w:val="000000"/>
                <w:lang w:eastAsia="ja-JP"/>
              </w:rPr>
              <w:t xml:space="preserve">Who will conduct a structural engineering inspection and provide </w:t>
            </w:r>
            <w:r w:rsidR="00424F87">
              <w:rPr>
                <w:rFonts w:eastAsia="Arial Unicode MS" w:cs="Times New Roman"/>
                <w:bCs/>
                <w:color w:val="000000"/>
                <w:lang w:eastAsia="ja-JP"/>
              </w:rPr>
              <w:t xml:space="preserve">authorized </w:t>
            </w:r>
            <w:r w:rsidRPr="005365E2">
              <w:rPr>
                <w:rFonts w:eastAsia="Arial Unicode MS" w:cs="Times New Roman"/>
                <w:bCs/>
                <w:color w:val="000000"/>
                <w:lang w:eastAsia="ja-JP"/>
              </w:rPr>
              <w:t>structural drawings</w:t>
            </w:r>
            <w:r w:rsidRPr="005365E2">
              <w:rPr>
                <w:rFonts w:eastAsia="Arial Unicode MS" w:cs="Arial"/>
                <w:lang w:eastAsia="ja-JP"/>
              </w:rPr>
              <w:t xml:space="preserve"> and calculations for the new lift installation specific to the facility</w:t>
            </w:r>
            <w:r w:rsidRPr="005365E2">
              <w:rPr>
                <w:rFonts w:eastAsia="Arial Unicode MS" w:cs="Times New Roman"/>
                <w:bCs/>
                <w:color w:val="000000"/>
                <w:lang w:eastAsia="ja-JP"/>
              </w:rPr>
              <w:t>?</w:t>
            </w:r>
          </w:p>
        </w:tc>
        <w:tc>
          <w:tcPr>
            <w:tcW w:w="546" w:type="dxa"/>
            <w:gridSpan w:val="2"/>
            <w:tcBorders>
              <w:top w:val="double" w:sz="6" w:space="0" w:color="0070C0"/>
              <w:left w:val="double" w:sz="6" w:space="0" w:color="0070C0"/>
              <w:bottom w:val="double" w:sz="6" w:space="0" w:color="0070C0"/>
              <w:right w:val="double" w:sz="6" w:space="0" w:color="0070C0"/>
            </w:tcBorders>
          </w:tcPr>
          <w:p w14:paraId="0D6921AC" w14:textId="77777777" w:rsidR="005365E2" w:rsidRPr="005365E2" w:rsidRDefault="005365E2" w:rsidP="005365E2">
            <w:pPr>
              <w:spacing w:after="2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153D7983" w14:textId="77777777" w:rsidR="005365E2" w:rsidRPr="005365E2" w:rsidRDefault="005365E2" w:rsidP="005365E2">
            <w:pPr>
              <w:spacing w:after="2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26B48A4" w14:textId="77777777" w:rsidR="005365E2" w:rsidRPr="005365E2" w:rsidRDefault="005365E2" w:rsidP="005365E2">
            <w:pPr>
              <w:spacing w:after="20"/>
              <w:ind w:left="360"/>
              <w:jc w:val="center"/>
              <w:rPr>
                <w:rFonts w:eastAsia="Arial Unicode MS" w:cs="Arial"/>
                <w:lang w:eastAsia="ja-JP"/>
              </w:rPr>
            </w:pPr>
          </w:p>
        </w:tc>
      </w:tr>
      <w:tr w:rsidR="005365E2" w:rsidRPr="005365E2" w14:paraId="6F698835"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4A356560" w14:textId="3DB7E868" w:rsidR="005365E2" w:rsidRPr="005365E2" w:rsidRDefault="005365E2" w:rsidP="006B5FA4">
            <w:pPr>
              <w:numPr>
                <w:ilvl w:val="0"/>
                <w:numId w:val="32"/>
              </w:numPr>
              <w:spacing w:after="60"/>
              <w:ind w:left="432"/>
              <w:rPr>
                <w:rFonts w:eastAsia="Arial Unicode MS" w:cs="Times New Roman"/>
                <w:color w:val="000000"/>
                <w:lang w:eastAsia="ja-JP"/>
              </w:rPr>
            </w:pPr>
            <w:r w:rsidRPr="005365E2">
              <w:rPr>
                <w:rFonts w:eastAsia="Arial Unicode MS" w:cs="Times New Roman"/>
                <w:color w:val="000000"/>
                <w:lang w:eastAsia="ja-JP"/>
              </w:rPr>
              <w:t xml:space="preserve">What building, electrical, fire and seismic codes must be met? </w:t>
            </w:r>
            <w:r w:rsidRPr="0033584D">
              <w:rPr>
                <w:rFonts w:eastAsia="Arial Unicode MS" w:cs="Times New Roman"/>
                <w:i/>
                <w:color w:val="000000"/>
                <w:lang w:eastAsia="ja-JP"/>
              </w:rPr>
              <w:t xml:space="preserve">Also </w:t>
            </w:r>
            <w:proofErr w:type="gramStart"/>
            <w:r w:rsidRPr="0033584D">
              <w:rPr>
                <w:rFonts w:eastAsia="Arial Unicode MS" w:cs="Times New Roman"/>
                <w:i/>
                <w:color w:val="000000"/>
                <w:lang w:eastAsia="ja-JP"/>
              </w:rPr>
              <w:t>refer</w:t>
            </w:r>
            <w:proofErr w:type="gramEnd"/>
            <w:r w:rsidRPr="0033584D">
              <w:rPr>
                <w:rFonts w:eastAsia="Arial Unicode MS" w:cs="Times New Roman"/>
                <w:i/>
                <w:color w:val="000000"/>
                <w:lang w:eastAsia="ja-JP"/>
              </w:rPr>
              <w:t xml:space="preserve"> to </w:t>
            </w:r>
            <w:r w:rsidRPr="0033584D">
              <w:rPr>
                <w:rFonts w:eastAsia="Arial Unicode MS" w:cs="Times New Roman"/>
                <w:bCs/>
                <w:i/>
                <w:color w:val="000000"/>
                <w:lang w:eastAsia="ja-JP"/>
              </w:rPr>
              <w:t>Regulatory Requirements</w:t>
            </w:r>
            <w:r w:rsidRPr="0033584D">
              <w:rPr>
                <w:rFonts w:eastAsia="Arial Unicode MS" w:cs="Arial"/>
                <w:b/>
                <w:bCs/>
                <w:color w:val="000000"/>
                <w:lang w:eastAsia="ja-JP"/>
              </w:rPr>
              <w:t xml:space="preserve"> </w:t>
            </w:r>
            <w:r w:rsidRPr="0033584D">
              <w:rPr>
                <w:rFonts w:eastAsia="Arial Unicode MS" w:cs="Times New Roman"/>
                <w:i/>
                <w:color w:val="000000"/>
                <w:lang w:eastAsia="ja-JP"/>
              </w:rPr>
              <w:t>H</w:t>
            </w:r>
            <w:r w:rsidR="0033584D">
              <w:rPr>
                <w:rFonts w:eastAsia="Arial Unicode MS" w:cs="Times New Roman"/>
                <w:i/>
                <w:color w:val="000000"/>
                <w:lang w:eastAsia="ja-JP"/>
              </w:rPr>
              <w:t>.</w:t>
            </w:r>
          </w:p>
        </w:tc>
        <w:tc>
          <w:tcPr>
            <w:tcW w:w="546" w:type="dxa"/>
            <w:gridSpan w:val="2"/>
            <w:tcBorders>
              <w:top w:val="double" w:sz="6" w:space="0" w:color="0070C0"/>
              <w:left w:val="double" w:sz="6" w:space="0" w:color="0070C0"/>
              <w:bottom w:val="double" w:sz="6" w:space="0" w:color="0070C0"/>
              <w:right w:val="double" w:sz="6" w:space="0" w:color="0070C0"/>
            </w:tcBorders>
          </w:tcPr>
          <w:p w14:paraId="7D7EE1F2"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07AF0B76"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61575BCC" w14:textId="77777777" w:rsidR="005365E2" w:rsidRPr="005365E2" w:rsidRDefault="005365E2" w:rsidP="005365E2">
            <w:pPr>
              <w:spacing w:after="60"/>
              <w:ind w:left="360"/>
              <w:jc w:val="center"/>
              <w:rPr>
                <w:rFonts w:eastAsia="Arial Unicode MS" w:cs="Arial"/>
                <w:lang w:eastAsia="ja-JP"/>
              </w:rPr>
            </w:pPr>
          </w:p>
        </w:tc>
      </w:tr>
      <w:tr w:rsidR="005365E2" w:rsidRPr="005365E2" w14:paraId="4E77CEB0"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E9B570F" w14:textId="77777777" w:rsidR="005365E2" w:rsidRPr="005365E2" w:rsidRDefault="005365E2" w:rsidP="006B5FA4">
            <w:pPr>
              <w:numPr>
                <w:ilvl w:val="0"/>
                <w:numId w:val="32"/>
              </w:numPr>
              <w:spacing w:after="60"/>
              <w:ind w:left="432"/>
              <w:rPr>
                <w:rFonts w:eastAsia="Arial Unicode MS" w:cs="Times New Roman"/>
                <w:bCs/>
                <w:color w:val="000000"/>
                <w:lang w:eastAsia="ja-JP"/>
              </w:rPr>
            </w:pPr>
            <w:r w:rsidRPr="005365E2">
              <w:rPr>
                <w:rFonts w:eastAsia="Arial Unicode MS" w:cs="Times New Roman"/>
                <w:bCs/>
                <w:color w:val="000000"/>
                <w:lang w:eastAsia="ja-JP"/>
              </w:rPr>
              <w:t>Who will install the tracking system – employees of the vendor or other contractors?</w:t>
            </w:r>
          </w:p>
        </w:tc>
        <w:tc>
          <w:tcPr>
            <w:tcW w:w="546" w:type="dxa"/>
            <w:gridSpan w:val="2"/>
            <w:tcBorders>
              <w:top w:val="double" w:sz="6" w:space="0" w:color="0070C0"/>
              <w:left w:val="double" w:sz="6" w:space="0" w:color="0070C0"/>
              <w:bottom w:val="double" w:sz="6" w:space="0" w:color="0070C0"/>
              <w:right w:val="double" w:sz="6" w:space="0" w:color="0070C0"/>
            </w:tcBorders>
          </w:tcPr>
          <w:p w14:paraId="6867B363"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D59CE1B"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2944C64A" w14:textId="77777777" w:rsidR="005365E2" w:rsidRPr="005365E2" w:rsidRDefault="005365E2" w:rsidP="005365E2">
            <w:pPr>
              <w:spacing w:after="60"/>
              <w:ind w:left="360"/>
              <w:jc w:val="center"/>
              <w:rPr>
                <w:rFonts w:eastAsia="Arial Unicode MS" w:cs="Arial"/>
                <w:lang w:eastAsia="ja-JP"/>
              </w:rPr>
            </w:pPr>
          </w:p>
        </w:tc>
      </w:tr>
      <w:tr w:rsidR="005365E2" w:rsidRPr="005365E2" w14:paraId="5F27144C"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5410C8D" w14:textId="77777777" w:rsidR="005365E2" w:rsidRPr="005365E2" w:rsidRDefault="005365E2" w:rsidP="006B5FA4">
            <w:pPr>
              <w:numPr>
                <w:ilvl w:val="0"/>
                <w:numId w:val="32"/>
              </w:numPr>
              <w:spacing w:after="60"/>
              <w:ind w:left="432"/>
              <w:rPr>
                <w:rFonts w:eastAsia="Arial Unicode MS" w:cs="Times New Roman"/>
                <w:bCs/>
                <w:color w:val="000000"/>
                <w:lang w:eastAsia="ja-JP"/>
              </w:rPr>
            </w:pPr>
            <w:r w:rsidRPr="005365E2">
              <w:rPr>
                <w:rFonts w:eastAsia="Arial Unicode MS" w:cs="Times New Roman"/>
                <w:bCs/>
                <w:color w:val="000000"/>
                <w:lang w:eastAsia="ja-JP"/>
              </w:rPr>
              <w:t>How are the installers trained and certified by the lift system manufacturer? Have vendor provide applicable documentation?</w:t>
            </w:r>
          </w:p>
        </w:tc>
        <w:tc>
          <w:tcPr>
            <w:tcW w:w="546" w:type="dxa"/>
            <w:gridSpan w:val="2"/>
            <w:tcBorders>
              <w:top w:val="double" w:sz="6" w:space="0" w:color="0070C0"/>
              <w:left w:val="double" w:sz="6" w:space="0" w:color="0070C0"/>
              <w:bottom w:val="double" w:sz="6" w:space="0" w:color="0070C0"/>
              <w:right w:val="double" w:sz="6" w:space="0" w:color="0070C0"/>
            </w:tcBorders>
          </w:tcPr>
          <w:p w14:paraId="0B8B7C88"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013511D3"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6BF989C4" w14:textId="77777777" w:rsidR="005365E2" w:rsidRPr="005365E2" w:rsidRDefault="005365E2" w:rsidP="005365E2">
            <w:pPr>
              <w:spacing w:after="60"/>
              <w:ind w:left="360"/>
              <w:jc w:val="center"/>
              <w:rPr>
                <w:rFonts w:eastAsia="Arial Unicode MS" w:cs="Arial"/>
                <w:lang w:eastAsia="ja-JP"/>
              </w:rPr>
            </w:pPr>
          </w:p>
        </w:tc>
      </w:tr>
      <w:tr w:rsidR="005365E2" w:rsidRPr="005365E2" w14:paraId="08E4673B"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794282CB" w14:textId="00A126FE" w:rsidR="005365E2" w:rsidRPr="005365E2" w:rsidRDefault="005365E2" w:rsidP="006B5FA4">
            <w:pPr>
              <w:numPr>
                <w:ilvl w:val="0"/>
                <w:numId w:val="32"/>
              </w:numPr>
              <w:spacing w:after="60"/>
              <w:ind w:left="432"/>
              <w:rPr>
                <w:rFonts w:eastAsia="Arial Unicode MS" w:cs="Times New Roman"/>
                <w:bCs/>
                <w:color w:val="000000"/>
                <w:lang w:eastAsia="ja-JP"/>
              </w:rPr>
            </w:pPr>
            <w:r w:rsidRPr="005365E2">
              <w:rPr>
                <w:rFonts w:eastAsia="Arial Unicode MS" w:cs="Times New Roman"/>
                <w:bCs/>
                <w:color w:val="000000"/>
                <w:lang w:eastAsia="ja-JP"/>
              </w:rPr>
              <w:t>Are the installers licensed and bonded to work in your state? Have vendor</w:t>
            </w:r>
            <w:r w:rsidR="00BC6850">
              <w:rPr>
                <w:rFonts w:eastAsia="Arial Unicode MS" w:cs="Times New Roman"/>
                <w:bCs/>
                <w:color w:val="000000"/>
                <w:lang w:eastAsia="ja-JP"/>
              </w:rPr>
              <w:t>(s)</w:t>
            </w:r>
            <w:r w:rsidRPr="005365E2">
              <w:rPr>
                <w:rFonts w:eastAsia="Arial Unicode MS" w:cs="Times New Roman"/>
                <w:bCs/>
                <w:color w:val="000000"/>
                <w:lang w:eastAsia="ja-JP"/>
              </w:rPr>
              <w:t xml:space="preserve"> provide pro</w:t>
            </w:r>
            <w:r w:rsidR="004B0E5F">
              <w:rPr>
                <w:rFonts w:eastAsia="Arial Unicode MS" w:cs="Times New Roman"/>
                <w:bCs/>
                <w:color w:val="000000"/>
                <w:lang w:eastAsia="ja-JP"/>
              </w:rPr>
              <w:t>of</w:t>
            </w:r>
            <w:r w:rsidRPr="005365E2">
              <w:rPr>
                <w:rFonts w:eastAsia="Arial Unicode MS" w:cs="Times New Roman"/>
                <w:bCs/>
                <w:color w:val="000000"/>
                <w:lang w:eastAsia="ja-JP"/>
              </w:rPr>
              <w:t xml:space="preserve"> of insurance etc.?</w:t>
            </w:r>
          </w:p>
        </w:tc>
        <w:tc>
          <w:tcPr>
            <w:tcW w:w="546" w:type="dxa"/>
            <w:gridSpan w:val="2"/>
            <w:tcBorders>
              <w:top w:val="double" w:sz="6" w:space="0" w:color="0070C0"/>
              <w:left w:val="double" w:sz="6" w:space="0" w:color="0070C0"/>
              <w:bottom w:val="double" w:sz="6" w:space="0" w:color="0070C0"/>
              <w:right w:val="double" w:sz="6" w:space="0" w:color="0070C0"/>
            </w:tcBorders>
          </w:tcPr>
          <w:p w14:paraId="07A0A820"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395E8933"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AC23E7E" w14:textId="77777777" w:rsidR="005365E2" w:rsidRPr="005365E2" w:rsidRDefault="005365E2" w:rsidP="005365E2">
            <w:pPr>
              <w:spacing w:after="60"/>
              <w:ind w:left="360"/>
              <w:jc w:val="center"/>
              <w:rPr>
                <w:rFonts w:eastAsia="Arial Unicode MS" w:cs="Arial"/>
                <w:lang w:eastAsia="ja-JP"/>
              </w:rPr>
            </w:pPr>
          </w:p>
        </w:tc>
      </w:tr>
      <w:tr w:rsidR="005365E2" w:rsidRPr="005365E2" w14:paraId="2DBA09C2"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D58F4DC" w14:textId="416191AD" w:rsidR="005365E2" w:rsidRPr="005365E2" w:rsidRDefault="005365E2" w:rsidP="006B5FA4">
            <w:pPr>
              <w:numPr>
                <w:ilvl w:val="0"/>
                <w:numId w:val="32"/>
              </w:numPr>
              <w:spacing w:after="60"/>
              <w:ind w:left="432"/>
              <w:rPr>
                <w:rFonts w:eastAsia="Arial Unicode MS" w:cs="Times New Roman"/>
                <w:color w:val="000000"/>
                <w:lang w:eastAsia="ja-JP"/>
              </w:rPr>
            </w:pPr>
            <w:r w:rsidRPr="005365E2">
              <w:rPr>
                <w:rFonts w:eastAsia="Arial Unicode MS" w:cs="Times New Roman"/>
                <w:color w:val="000000"/>
                <w:lang w:eastAsia="ja-JP"/>
              </w:rPr>
              <w:t>Ask the vendor i</w:t>
            </w:r>
            <w:r w:rsidR="00BC6850">
              <w:rPr>
                <w:rFonts w:eastAsia="Arial Unicode MS" w:cs="Times New Roman"/>
                <w:color w:val="000000"/>
                <w:lang w:eastAsia="ja-JP"/>
              </w:rPr>
              <w:t>f</w:t>
            </w:r>
            <w:r w:rsidRPr="005365E2">
              <w:rPr>
                <w:rFonts w:eastAsia="Arial Unicode MS" w:cs="Times New Roman"/>
                <w:color w:val="000000"/>
                <w:lang w:eastAsia="ja-JP"/>
              </w:rPr>
              <w:t xml:space="preserve"> ceiling lift installation meets any safety design standards e.g., at a minimum the </w:t>
            </w:r>
            <w:r w:rsidR="00BC6850" w:rsidRPr="00BC6850">
              <w:rPr>
                <w:rFonts w:eastAsia="Arial Unicode MS" w:cs="Times New Roman"/>
                <w:color w:val="000000"/>
                <w:lang w:eastAsia="ja-JP"/>
              </w:rPr>
              <w:t>ISO 10535:2021. Assistive products — Hoists for the transfer of persons — Requirements and test methods.</w:t>
            </w:r>
            <w:r w:rsidRPr="00BC6850">
              <w:rPr>
                <w:rFonts w:eastAsia="Arial Unicode MS" w:cs="Times New Roman"/>
                <w:color w:val="000000"/>
                <w:lang w:eastAsia="ja-JP"/>
              </w:rPr>
              <w:t>?</w:t>
            </w:r>
          </w:p>
        </w:tc>
        <w:tc>
          <w:tcPr>
            <w:tcW w:w="546" w:type="dxa"/>
            <w:gridSpan w:val="2"/>
            <w:tcBorders>
              <w:top w:val="double" w:sz="6" w:space="0" w:color="0070C0"/>
              <w:left w:val="double" w:sz="6" w:space="0" w:color="0070C0"/>
              <w:bottom w:val="double" w:sz="6" w:space="0" w:color="0070C0"/>
              <w:right w:val="double" w:sz="6" w:space="0" w:color="0070C0"/>
            </w:tcBorders>
          </w:tcPr>
          <w:p w14:paraId="18B67F21"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2C37DB59"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5E6AE4F" w14:textId="77777777" w:rsidR="005365E2" w:rsidRPr="005365E2" w:rsidRDefault="005365E2" w:rsidP="005365E2">
            <w:pPr>
              <w:spacing w:after="60"/>
              <w:ind w:left="360"/>
              <w:jc w:val="center"/>
              <w:rPr>
                <w:rFonts w:eastAsia="Arial Unicode MS" w:cs="Arial"/>
                <w:lang w:eastAsia="ja-JP"/>
              </w:rPr>
            </w:pPr>
          </w:p>
        </w:tc>
      </w:tr>
      <w:tr w:rsidR="00D316FF" w:rsidRPr="00D316FF" w14:paraId="65EF684E"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5151118" w14:textId="77777777" w:rsidR="004902F8" w:rsidRPr="00D316FF" w:rsidRDefault="004902F8" w:rsidP="00CE4D2C">
            <w:pPr>
              <w:pStyle w:val="Heading2"/>
              <w:numPr>
                <w:ilvl w:val="0"/>
                <w:numId w:val="170"/>
              </w:numPr>
              <w:ind w:left="504"/>
            </w:pPr>
            <w:r w:rsidRPr="00D316FF">
              <w:br w:type="page"/>
            </w:r>
            <w:bookmarkStart w:id="45" w:name="_Toc521845785"/>
            <w:bookmarkStart w:id="46" w:name="_Toc218718696"/>
            <w:r w:rsidRPr="00D316FF">
              <w:t>Room Preparation – Pre-&amp; Post Installation</w:t>
            </w:r>
            <w:bookmarkEnd w:id="45"/>
            <w:bookmarkEnd w:id="46"/>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43DB9B6" w14:textId="2B59F19F"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F0A357C" w14:textId="27068AC2"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75B2C2FD" w14:textId="1FB9529A" w:rsidR="004902F8" w:rsidRPr="00D316FF" w:rsidRDefault="004902F8" w:rsidP="002363F2">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Notes</w:t>
            </w:r>
          </w:p>
        </w:tc>
      </w:tr>
      <w:tr w:rsidR="00CE4D2C" w:rsidRPr="005365E2" w14:paraId="230010BF" w14:textId="77777777" w:rsidTr="00CE4D2C">
        <w:trPr>
          <w:trHeight w:val="171"/>
        </w:trPr>
        <w:tc>
          <w:tcPr>
            <w:tcW w:w="8012" w:type="dxa"/>
            <w:tcBorders>
              <w:top w:val="double" w:sz="6" w:space="0" w:color="0070C0"/>
              <w:left w:val="double" w:sz="6" w:space="0" w:color="0070C0"/>
              <w:bottom w:val="double" w:sz="6" w:space="0" w:color="0070C0"/>
              <w:right w:val="double" w:sz="6" w:space="0" w:color="0070C0"/>
            </w:tcBorders>
          </w:tcPr>
          <w:p w14:paraId="2C81770B" w14:textId="77777777" w:rsidR="00CE4D2C" w:rsidRPr="005365E2" w:rsidRDefault="00CE4D2C" w:rsidP="00CE4D2C">
            <w:pPr>
              <w:autoSpaceDE w:val="0"/>
              <w:autoSpaceDN w:val="0"/>
              <w:adjustRightInd w:val="0"/>
              <w:spacing w:after="60"/>
              <w:rPr>
                <w:rFonts w:eastAsia="Arial Unicode MS" w:cs="Times New Roman"/>
                <w:lang w:eastAsia="ja-JP"/>
              </w:rPr>
            </w:pPr>
            <w:r w:rsidRPr="005365E2">
              <w:rPr>
                <w:rFonts w:eastAsia="Arial Unicode MS" w:cs="Times New Roman"/>
                <w:lang w:eastAsia="ja-JP"/>
              </w:rPr>
              <w:t>Consider:</w:t>
            </w:r>
          </w:p>
          <w:p w14:paraId="7DC09A63" w14:textId="77777777" w:rsidR="00CE4D2C" w:rsidRPr="005365E2" w:rsidRDefault="00CE4D2C" w:rsidP="00CE4D2C">
            <w:pPr>
              <w:numPr>
                <w:ilvl w:val="0"/>
                <w:numId w:val="33"/>
              </w:numPr>
              <w:autoSpaceDE w:val="0"/>
              <w:autoSpaceDN w:val="0"/>
              <w:adjustRightInd w:val="0"/>
              <w:spacing w:after="60"/>
              <w:rPr>
                <w:rFonts w:eastAsia="Arial Unicode MS" w:cs="Times New Roman"/>
                <w:lang w:eastAsia="ja-JP"/>
              </w:rPr>
            </w:pPr>
            <w:r w:rsidRPr="005365E2">
              <w:rPr>
                <w:rFonts w:eastAsia="Arial Unicode MS" w:cs="Arial"/>
                <w:lang w:eastAsia="ja-JP"/>
              </w:rPr>
              <w:t>Communication about installation activity etc., to staff, patients, families</w:t>
            </w:r>
          </w:p>
          <w:p w14:paraId="60EFCD69" w14:textId="77777777" w:rsidR="00CE4D2C" w:rsidRPr="005365E2" w:rsidRDefault="00CE4D2C" w:rsidP="00CE4D2C">
            <w:pPr>
              <w:autoSpaceDE w:val="0"/>
              <w:autoSpaceDN w:val="0"/>
              <w:adjustRightInd w:val="0"/>
              <w:spacing w:after="60"/>
              <w:ind w:left="504" w:hanging="360"/>
              <w:rPr>
                <w:rFonts w:eastAsia="Arial Unicode MS" w:cs="Times New Roman"/>
                <w:i/>
                <w:lang w:eastAsia="ja-JP"/>
              </w:rPr>
            </w:pPr>
            <w:r w:rsidRPr="005365E2">
              <w:rPr>
                <w:rFonts w:eastAsia="Arial Unicode MS" w:cs="Times New Roman"/>
                <w:i/>
                <w:lang w:eastAsia="ja-JP"/>
              </w:rPr>
              <w:t xml:space="preserve">Pre-Install - </w:t>
            </w:r>
          </w:p>
          <w:p w14:paraId="6AA82250" w14:textId="77777777" w:rsidR="00CE4D2C" w:rsidRPr="004B0E5F" w:rsidRDefault="00CE4D2C" w:rsidP="00CE4D2C">
            <w:pPr>
              <w:pStyle w:val="ListParagraph"/>
              <w:numPr>
                <w:ilvl w:val="0"/>
                <w:numId w:val="33"/>
              </w:numPr>
              <w:autoSpaceDE w:val="0"/>
              <w:autoSpaceDN w:val="0"/>
              <w:adjustRightInd w:val="0"/>
              <w:spacing w:after="60"/>
              <w:contextualSpacing w:val="0"/>
              <w:rPr>
                <w:rFonts w:eastAsia="Arial Unicode MS" w:cs="Times New Roman"/>
                <w:lang w:eastAsia="ja-JP"/>
              </w:rPr>
            </w:pPr>
            <w:r w:rsidRPr="004B0E5F">
              <w:rPr>
                <w:rFonts w:eastAsia="Arial Unicode MS" w:cs="Times New Roman"/>
                <w:lang w:eastAsia="ja-JP"/>
              </w:rPr>
              <w:t>Relocation of patient to appropriate site</w:t>
            </w:r>
          </w:p>
          <w:p w14:paraId="4F3949DA" w14:textId="77777777" w:rsidR="00CE4D2C" w:rsidRPr="004B0E5F" w:rsidRDefault="00CE4D2C" w:rsidP="00CE4D2C">
            <w:pPr>
              <w:pStyle w:val="ListParagraph"/>
              <w:numPr>
                <w:ilvl w:val="0"/>
                <w:numId w:val="33"/>
              </w:numPr>
              <w:autoSpaceDE w:val="0"/>
              <w:autoSpaceDN w:val="0"/>
              <w:adjustRightInd w:val="0"/>
              <w:spacing w:after="60"/>
              <w:contextualSpacing w:val="0"/>
              <w:rPr>
                <w:rFonts w:eastAsia="Arial Unicode MS" w:cs="Times New Roman"/>
                <w:lang w:eastAsia="ja-JP"/>
              </w:rPr>
            </w:pPr>
            <w:r w:rsidRPr="004B0E5F">
              <w:rPr>
                <w:rFonts w:eastAsia="Arial Unicode MS" w:cs="Times New Roman"/>
                <w:lang w:eastAsia="ja-JP"/>
              </w:rPr>
              <w:t>Removal of beds, equipment, privacy curtains</w:t>
            </w:r>
          </w:p>
          <w:p w14:paraId="63D31486" w14:textId="77777777" w:rsidR="00CE4D2C" w:rsidRPr="004B0E5F" w:rsidRDefault="00CE4D2C" w:rsidP="00CE4D2C">
            <w:pPr>
              <w:pStyle w:val="ListParagraph"/>
              <w:numPr>
                <w:ilvl w:val="0"/>
                <w:numId w:val="33"/>
              </w:numPr>
              <w:autoSpaceDE w:val="0"/>
              <w:autoSpaceDN w:val="0"/>
              <w:adjustRightInd w:val="0"/>
              <w:spacing w:after="60"/>
              <w:contextualSpacing w:val="0"/>
              <w:rPr>
                <w:rFonts w:eastAsia="Arial Unicode MS" w:cs="Times New Roman"/>
                <w:lang w:eastAsia="ja-JP"/>
              </w:rPr>
            </w:pPr>
            <w:r w:rsidRPr="004B0E5F">
              <w:rPr>
                <w:rFonts w:eastAsia="Arial Unicode MS" w:cs="Times New Roman"/>
                <w:lang w:eastAsia="ja-JP"/>
              </w:rPr>
              <w:t xml:space="preserve">Secure area </w:t>
            </w:r>
            <w:proofErr w:type="gramStart"/>
            <w:r w:rsidRPr="004B0E5F">
              <w:rPr>
                <w:rFonts w:eastAsia="Arial Unicode MS" w:cs="Times New Roman"/>
                <w:lang w:eastAsia="ja-JP"/>
              </w:rPr>
              <w:t>from</w:t>
            </w:r>
            <w:proofErr w:type="gramEnd"/>
            <w:r w:rsidRPr="004B0E5F">
              <w:rPr>
                <w:rFonts w:eastAsia="Arial Unicode MS" w:cs="Times New Roman"/>
                <w:lang w:eastAsia="ja-JP"/>
              </w:rPr>
              <w:t xml:space="preserve"> staff and patients and </w:t>
            </w:r>
            <w:proofErr w:type="gramStart"/>
            <w:r w:rsidRPr="004B0E5F">
              <w:rPr>
                <w:rFonts w:eastAsia="Arial Unicode MS" w:cs="Times New Roman"/>
                <w:lang w:eastAsia="ja-JP"/>
              </w:rPr>
              <w:t>meet</w:t>
            </w:r>
            <w:proofErr w:type="gramEnd"/>
            <w:r w:rsidRPr="004B0E5F">
              <w:rPr>
                <w:rFonts w:eastAsia="Arial Unicode MS" w:cs="Times New Roman"/>
                <w:lang w:eastAsia="ja-JP"/>
              </w:rPr>
              <w:t xml:space="preserve"> infection control containment requirements </w:t>
            </w:r>
          </w:p>
          <w:p w14:paraId="33C73AD6" w14:textId="01152382" w:rsidR="00CE4D2C" w:rsidRPr="004B0E5F" w:rsidRDefault="00CE4D2C" w:rsidP="00CE4D2C">
            <w:pPr>
              <w:pStyle w:val="ListParagraph"/>
              <w:numPr>
                <w:ilvl w:val="0"/>
                <w:numId w:val="33"/>
              </w:numPr>
              <w:autoSpaceDE w:val="0"/>
              <w:autoSpaceDN w:val="0"/>
              <w:adjustRightInd w:val="0"/>
              <w:spacing w:after="60"/>
              <w:contextualSpacing w:val="0"/>
              <w:rPr>
                <w:rFonts w:eastAsia="Arial Unicode MS" w:cs="Times New Roman"/>
                <w:lang w:eastAsia="ja-JP"/>
              </w:rPr>
            </w:pPr>
            <w:r w:rsidRPr="004B0E5F">
              <w:rPr>
                <w:rFonts w:eastAsia="Arial Unicode MS" w:cs="Times New Roman"/>
                <w:lang w:eastAsia="ja-JP"/>
              </w:rPr>
              <w:t xml:space="preserve">Consider </w:t>
            </w:r>
            <w:r>
              <w:rPr>
                <w:rFonts w:eastAsia="Arial Unicode MS" w:cs="Times New Roman"/>
                <w:lang w:eastAsia="ja-JP"/>
              </w:rPr>
              <w:t xml:space="preserve">impact of construction activities, noises etc., in </w:t>
            </w:r>
            <w:r w:rsidRPr="004B0E5F">
              <w:rPr>
                <w:rFonts w:eastAsia="Arial Unicode MS" w:cs="Times New Roman"/>
                <w:lang w:eastAsia="ja-JP"/>
              </w:rPr>
              <w:t>areas where all staff/patients cannot be removed (e.g., ICU, emergency)</w:t>
            </w:r>
          </w:p>
          <w:p w14:paraId="7D28FBA1" w14:textId="77777777" w:rsidR="00CE4D2C" w:rsidRPr="004B0E5F" w:rsidRDefault="00CE4D2C" w:rsidP="00CE4D2C">
            <w:pPr>
              <w:pStyle w:val="ListParagraph"/>
              <w:numPr>
                <w:ilvl w:val="0"/>
                <w:numId w:val="33"/>
              </w:numPr>
              <w:autoSpaceDE w:val="0"/>
              <w:autoSpaceDN w:val="0"/>
              <w:adjustRightInd w:val="0"/>
              <w:spacing w:after="60"/>
              <w:contextualSpacing w:val="0"/>
              <w:rPr>
                <w:rFonts w:eastAsia="Arial Unicode MS" w:cs="Times New Roman"/>
                <w:lang w:eastAsia="ja-JP"/>
              </w:rPr>
            </w:pPr>
            <w:r w:rsidRPr="004B0E5F">
              <w:rPr>
                <w:rFonts w:eastAsia="Arial Unicode MS" w:cs="Times New Roman"/>
                <w:lang w:eastAsia="ja-JP"/>
              </w:rPr>
              <w:t>Design work procedures/work plan to accommodate</w:t>
            </w:r>
          </w:p>
          <w:p w14:paraId="06EAA8C1" w14:textId="73F68BFF" w:rsidR="00CE4D2C" w:rsidRDefault="00CE4D2C" w:rsidP="00CE4D2C">
            <w:pPr>
              <w:autoSpaceDE w:val="0"/>
              <w:autoSpaceDN w:val="0"/>
              <w:adjustRightInd w:val="0"/>
              <w:spacing w:after="60"/>
              <w:ind w:left="504" w:hanging="360"/>
              <w:rPr>
                <w:rFonts w:eastAsia="Arial Unicode MS" w:cs="Times New Roman"/>
                <w:i/>
                <w:lang w:eastAsia="ja-JP"/>
              </w:rPr>
            </w:pPr>
            <w:r>
              <w:rPr>
                <w:rFonts w:eastAsia="Arial Unicode MS" w:cs="Times New Roman"/>
                <w:i/>
                <w:lang w:eastAsia="ja-JP"/>
              </w:rPr>
              <w:t>Installation-</w:t>
            </w:r>
          </w:p>
          <w:p w14:paraId="5CDE2C33" w14:textId="53BA588E" w:rsidR="00CE4D2C" w:rsidRPr="00894C4B" w:rsidRDefault="00CE4D2C" w:rsidP="00CE4D2C">
            <w:pPr>
              <w:pStyle w:val="ListParagraph"/>
              <w:numPr>
                <w:ilvl w:val="0"/>
                <w:numId w:val="164"/>
              </w:numPr>
              <w:autoSpaceDE w:val="0"/>
              <w:autoSpaceDN w:val="0"/>
              <w:adjustRightInd w:val="0"/>
              <w:spacing w:after="60"/>
              <w:ind w:left="720"/>
              <w:rPr>
                <w:rFonts w:eastAsia="Arial Unicode MS" w:cs="Times New Roman"/>
                <w:iCs w:val="0"/>
                <w:lang w:eastAsia="ja-JP"/>
              </w:rPr>
            </w:pPr>
            <w:r w:rsidRPr="00894C4B">
              <w:rPr>
                <w:rFonts w:eastAsia="Arial Unicode MS" w:cs="Times New Roman"/>
                <w:lang w:eastAsia="ja-JP"/>
              </w:rPr>
              <w:t>How will lift and track system be verified as being installed correctly etc?</w:t>
            </w:r>
          </w:p>
          <w:p w14:paraId="284A522A" w14:textId="1DC41873" w:rsidR="00CE4D2C" w:rsidRPr="005365E2" w:rsidRDefault="00CE4D2C" w:rsidP="00CE4D2C">
            <w:pPr>
              <w:autoSpaceDE w:val="0"/>
              <w:autoSpaceDN w:val="0"/>
              <w:adjustRightInd w:val="0"/>
              <w:spacing w:after="60"/>
              <w:ind w:left="504" w:hanging="360"/>
              <w:rPr>
                <w:rFonts w:eastAsia="Arial Unicode MS" w:cs="Times New Roman"/>
                <w:i/>
                <w:lang w:eastAsia="ja-JP"/>
              </w:rPr>
            </w:pPr>
            <w:r w:rsidRPr="005365E2">
              <w:rPr>
                <w:rFonts w:eastAsia="Arial Unicode MS" w:cs="Times New Roman"/>
                <w:i/>
                <w:lang w:eastAsia="ja-JP"/>
              </w:rPr>
              <w:t xml:space="preserve">Post Install - </w:t>
            </w:r>
          </w:p>
          <w:p w14:paraId="463EE6B4"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Cleaning of room</w:t>
            </w:r>
          </w:p>
          <w:p w14:paraId="7625723C"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Undo lockout</w:t>
            </w:r>
          </w:p>
          <w:p w14:paraId="159C68C0"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Replace beds and equipment</w:t>
            </w:r>
          </w:p>
          <w:p w14:paraId="2C6B5874"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Replace privacy curtains etc.</w:t>
            </w:r>
          </w:p>
          <w:p w14:paraId="7BCEF4C5" w14:textId="033C191F" w:rsidR="00CE4D2C" w:rsidRPr="00CE4D2C" w:rsidRDefault="00CE4D2C" w:rsidP="00CE4D2C">
            <w:pPr>
              <w:numPr>
                <w:ilvl w:val="0"/>
                <w:numId w:val="78"/>
              </w:numPr>
              <w:autoSpaceDE w:val="0"/>
              <w:autoSpaceDN w:val="0"/>
              <w:adjustRightInd w:val="0"/>
              <w:spacing w:after="60"/>
              <w:rPr>
                <w:rFonts w:eastAsia="Arial Unicode MS" w:cs="Times New Roman"/>
                <w:color w:val="000000"/>
                <w:lang w:eastAsia="ja-JP"/>
              </w:rPr>
            </w:pPr>
            <w:r w:rsidRPr="005365E2">
              <w:rPr>
                <w:rFonts w:eastAsia="Arial Unicode MS" w:cs="Times New Roman"/>
                <w:lang w:eastAsia="ja-JP"/>
              </w:rPr>
              <w:t xml:space="preserve">Site safety inspection(s) prior to use of room </w:t>
            </w:r>
            <w:r w:rsidRPr="005365E2">
              <w:rPr>
                <w:rFonts w:eastAsia="Arial Unicode MS" w:cs="Times New Roman"/>
                <w:color w:val="000000"/>
                <w:lang w:eastAsia="ja-JP"/>
              </w:rPr>
              <w:t xml:space="preserve">and to ensure compliance </w:t>
            </w:r>
            <w:proofErr w:type="gramStart"/>
            <w:r w:rsidRPr="005365E2">
              <w:rPr>
                <w:rFonts w:eastAsia="Arial Unicode MS" w:cs="Times New Roman"/>
                <w:color w:val="000000"/>
                <w:lang w:eastAsia="ja-JP"/>
              </w:rPr>
              <w:t>of</w:t>
            </w:r>
            <w:proofErr w:type="gramEnd"/>
            <w:r w:rsidRPr="005365E2">
              <w:rPr>
                <w:rFonts w:eastAsia="Arial Unicode MS" w:cs="Times New Roman"/>
                <w:color w:val="000000"/>
                <w:lang w:eastAsia="ja-JP"/>
              </w:rPr>
              <w:t xml:space="preserve"> the installation </w:t>
            </w:r>
            <w:r>
              <w:rPr>
                <w:rFonts w:eastAsia="Arial Unicode MS" w:cs="Times New Roman"/>
                <w:color w:val="000000"/>
                <w:lang w:eastAsia="ja-JP"/>
              </w:rPr>
              <w:t xml:space="preserve">with </w:t>
            </w:r>
            <w:r w:rsidRPr="005365E2">
              <w:rPr>
                <w:rFonts w:eastAsia="Arial Unicode MS" w:cs="Times New Roman"/>
                <w:color w:val="000000"/>
                <w:lang w:eastAsia="ja-JP"/>
              </w:rPr>
              <w:t>design drawing(s) and manufacturer's instructions</w:t>
            </w:r>
          </w:p>
        </w:tc>
        <w:tc>
          <w:tcPr>
            <w:tcW w:w="546" w:type="dxa"/>
            <w:gridSpan w:val="2"/>
            <w:tcBorders>
              <w:top w:val="double" w:sz="6" w:space="0" w:color="0070C0"/>
              <w:left w:val="double" w:sz="6" w:space="0" w:color="0070C0"/>
              <w:right w:val="double" w:sz="6" w:space="0" w:color="0070C0"/>
            </w:tcBorders>
          </w:tcPr>
          <w:p w14:paraId="4D9116A9" w14:textId="77777777" w:rsidR="00CE4D2C" w:rsidRPr="005365E2" w:rsidRDefault="00CE4D2C" w:rsidP="005365E2">
            <w:pPr>
              <w:spacing w:after="40"/>
              <w:ind w:left="360"/>
              <w:jc w:val="center"/>
              <w:rPr>
                <w:rFonts w:eastAsia="Arial Unicode MS" w:cs="Arial"/>
                <w:lang w:eastAsia="ja-JP"/>
              </w:rPr>
            </w:pPr>
          </w:p>
        </w:tc>
        <w:tc>
          <w:tcPr>
            <w:tcW w:w="533" w:type="dxa"/>
            <w:gridSpan w:val="2"/>
            <w:tcBorders>
              <w:top w:val="double" w:sz="6" w:space="0" w:color="0070C0"/>
              <w:left w:val="double" w:sz="6" w:space="0" w:color="0070C0"/>
              <w:right w:val="double" w:sz="6" w:space="0" w:color="0070C0"/>
            </w:tcBorders>
          </w:tcPr>
          <w:p w14:paraId="521F3D37" w14:textId="77777777" w:rsidR="00CE4D2C" w:rsidRPr="005365E2" w:rsidRDefault="00CE4D2C" w:rsidP="005365E2">
            <w:pPr>
              <w:spacing w:after="40"/>
              <w:ind w:left="360"/>
              <w:jc w:val="center"/>
              <w:rPr>
                <w:rFonts w:eastAsia="Arial Unicode MS" w:cs="Arial"/>
                <w:lang w:eastAsia="ja-JP"/>
              </w:rPr>
            </w:pPr>
          </w:p>
        </w:tc>
        <w:tc>
          <w:tcPr>
            <w:tcW w:w="1711" w:type="dxa"/>
            <w:gridSpan w:val="2"/>
            <w:tcBorders>
              <w:top w:val="double" w:sz="6" w:space="0" w:color="0070C0"/>
              <w:left w:val="double" w:sz="6" w:space="0" w:color="0070C0"/>
              <w:right w:val="double" w:sz="6" w:space="0" w:color="0070C0"/>
            </w:tcBorders>
          </w:tcPr>
          <w:p w14:paraId="137C4F6F" w14:textId="77777777" w:rsidR="00CE4D2C" w:rsidRPr="005365E2" w:rsidRDefault="00CE4D2C" w:rsidP="005365E2">
            <w:pPr>
              <w:spacing w:after="40"/>
              <w:ind w:left="360"/>
              <w:jc w:val="center"/>
              <w:rPr>
                <w:rFonts w:eastAsia="Arial Unicode MS" w:cs="Arial"/>
                <w:lang w:eastAsia="ja-JP"/>
              </w:rPr>
            </w:pPr>
          </w:p>
        </w:tc>
      </w:tr>
      <w:tr w:rsidR="00CE4D2C" w:rsidRPr="00266F52" w14:paraId="5ED15B0F" w14:textId="77777777" w:rsidTr="005267EB">
        <w:trPr>
          <w:trHeight w:val="30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0070C0"/>
          </w:tcPr>
          <w:p w14:paraId="0CB6E08E" w14:textId="77777777" w:rsidR="00CE4D2C" w:rsidRPr="00082AE9" w:rsidRDefault="00CE4D2C" w:rsidP="005267EB">
            <w:pPr>
              <w:spacing w:before="120" w:after="120"/>
              <w:rPr>
                <w:b/>
                <w:bCs/>
              </w:rPr>
            </w:pPr>
            <w:r w:rsidRPr="00082AE9">
              <w:rPr>
                <w:b/>
                <w:bCs/>
                <w:color w:val="FFFFFF" w:themeColor="background1"/>
                <w:sz w:val="24"/>
                <w:szCs w:val="26"/>
              </w:rPr>
              <w:lastRenderedPageBreak/>
              <w:t xml:space="preserve">D. Design Considerations Applicable to Overhead or Ceiling Lift System Components </w:t>
            </w:r>
            <w:r w:rsidRPr="00082AE9">
              <w:rPr>
                <w:b/>
                <w:bCs/>
                <w:color w:val="FFFFFF" w:themeColor="background1"/>
                <w:sz w:val="24"/>
                <w:szCs w:val="26"/>
                <w:vertAlign w:val="superscript"/>
              </w:rPr>
              <w:t>3,10, 11,13-16</w:t>
            </w:r>
          </w:p>
        </w:tc>
      </w:tr>
      <w:tr w:rsidR="00CE4D2C" w:rsidRPr="00D316FF" w14:paraId="23A3190C" w14:textId="77777777" w:rsidTr="005267EB">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DFB58B7" w14:textId="3189981C" w:rsidR="00CE4D2C" w:rsidRPr="00CE4D2C" w:rsidRDefault="00CE4D2C" w:rsidP="00CE4D2C">
            <w:pPr>
              <w:rPr>
                <w:b/>
                <w:bCs/>
                <w:lang w:eastAsia="ja-JP"/>
              </w:rPr>
            </w:pPr>
            <w:r w:rsidRPr="00D316FF">
              <w:rPr>
                <w:lang w:eastAsia="ja-JP"/>
              </w:rPr>
              <w:br w:type="page"/>
            </w:r>
            <w:r w:rsidRPr="00CE4D2C">
              <w:rPr>
                <w:b/>
                <w:bCs/>
                <w:color w:val="130373"/>
                <w:lang w:eastAsia="ja-JP"/>
              </w:rPr>
              <w:t>8.</w:t>
            </w:r>
            <w:r w:rsidRPr="00CE4D2C">
              <w:rPr>
                <w:color w:val="130373"/>
                <w:lang w:eastAsia="ja-JP"/>
              </w:rPr>
              <w:t xml:space="preserve"> </w:t>
            </w:r>
            <w:r w:rsidRPr="00CE4D2C">
              <w:rPr>
                <w:b/>
                <w:bCs/>
                <w:color w:val="130373"/>
                <w:lang w:eastAsia="ja-JP"/>
              </w:rPr>
              <w:t>Room Preparation – Pre-&amp; Post Installation</w:t>
            </w:r>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1E8734A8" w14:textId="77777777" w:rsidR="00CE4D2C" w:rsidRPr="00D316FF" w:rsidRDefault="00CE4D2C" w:rsidP="005267EB">
            <w:pPr>
              <w:tabs>
                <w:tab w:val="left" w:pos="360"/>
              </w:tabs>
              <w:spacing w:before="60" w:after="60"/>
              <w:rPr>
                <w:rFonts w:eastAsia="Arial Unicode MS" w:cs="Arial"/>
                <w:b/>
                <w:color w:val="130373"/>
                <w:lang w:eastAsia="ja-JP"/>
              </w:rPr>
            </w:pPr>
            <w:r w:rsidRPr="00D316FF">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3FBD225" w14:textId="77777777" w:rsidR="00CE4D2C" w:rsidRPr="00D316FF" w:rsidRDefault="00CE4D2C" w:rsidP="005267EB">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EB9A95D" w14:textId="77777777" w:rsidR="00CE4D2C" w:rsidRPr="00D316FF" w:rsidRDefault="00CE4D2C" w:rsidP="005267EB">
            <w:pPr>
              <w:tabs>
                <w:tab w:val="left" w:pos="360"/>
              </w:tabs>
              <w:spacing w:before="60" w:after="60"/>
              <w:rPr>
                <w:rFonts w:eastAsia="Arial Unicode MS" w:cs="Arial"/>
                <w:b/>
                <w:color w:val="130373"/>
                <w:lang w:eastAsia="ja-JP"/>
              </w:rPr>
            </w:pPr>
            <w:r w:rsidRPr="00D316FF">
              <w:rPr>
                <w:rFonts w:eastAsia="Arial Unicode MS" w:cs="Arial"/>
                <w:b/>
                <w:color w:val="130373"/>
                <w:szCs w:val="24"/>
                <w:lang w:eastAsia="ja-JP"/>
              </w:rPr>
              <w:t>Notes</w:t>
            </w:r>
          </w:p>
        </w:tc>
      </w:tr>
      <w:tr w:rsidR="00CE4D2C" w:rsidRPr="005365E2" w14:paraId="03064CFD" w14:textId="77777777" w:rsidTr="00CE4D2C">
        <w:trPr>
          <w:trHeight w:val="2781"/>
        </w:trPr>
        <w:tc>
          <w:tcPr>
            <w:tcW w:w="8012" w:type="dxa"/>
            <w:tcBorders>
              <w:top w:val="double" w:sz="6" w:space="0" w:color="0070C0"/>
              <w:left w:val="double" w:sz="6" w:space="0" w:color="0070C0"/>
              <w:bottom w:val="double" w:sz="6" w:space="0" w:color="0070C0"/>
              <w:right w:val="double" w:sz="6" w:space="0" w:color="0070C0"/>
            </w:tcBorders>
          </w:tcPr>
          <w:p w14:paraId="5952FA16" w14:textId="77777777" w:rsidR="00CE4D2C" w:rsidRPr="005365E2" w:rsidRDefault="00CE4D2C" w:rsidP="00CE4D2C">
            <w:pPr>
              <w:autoSpaceDE w:val="0"/>
              <w:autoSpaceDN w:val="0"/>
              <w:adjustRightInd w:val="0"/>
              <w:ind w:left="504" w:hanging="360"/>
              <w:rPr>
                <w:rFonts w:eastAsia="Arial Unicode MS" w:cs="Times New Roman"/>
                <w:i/>
                <w:lang w:eastAsia="ja-JP"/>
              </w:rPr>
            </w:pPr>
            <w:r w:rsidRPr="005365E2">
              <w:rPr>
                <w:rFonts w:eastAsia="Arial Unicode MS" w:cs="Times New Roman"/>
                <w:i/>
                <w:lang w:eastAsia="ja-JP"/>
              </w:rPr>
              <w:t xml:space="preserve">Post Install - </w:t>
            </w:r>
          </w:p>
          <w:p w14:paraId="1EA2B359"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color w:val="000000"/>
                <w:lang w:eastAsia="ja-JP"/>
              </w:rPr>
              <w:t>Perform operational test to verify lift functionality (all functions are verified) including battery charging function; warning/status indicator lights work; full extension and recoils of strap</w:t>
            </w:r>
          </w:p>
          <w:p w14:paraId="62C716E0" w14:textId="77777777" w:rsidR="00CE4D2C" w:rsidRPr="005365E2"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 xml:space="preserve">Inspection of lift strap and all components for damages or missing connector pieces </w:t>
            </w:r>
          </w:p>
          <w:p w14:paraId="74C05418" w14:textId="77777777" w:rsidR="00CE4D2C" w:rsidRDefault="00CE4D2C" w:rsidP="00CE4D2C">
            <w:pPr>
              <w:numPr>
                <w:ilvl w:val="0"/>
                <w:numId w:val="78"/>
              </w:numPr>
              <w:autoSpaceDE w:val="0"/>
              <w:autoSpaceDN w:val="0"/>
              <w:adjustRightInd w:val="0"/>
              <w:spacing w:after="60"/>
              <w:rPr>
                <w:rFonts w:eastAsia="Arial Unicode MS" w:cs="Times New Roman"/>
                <w:lang w:eastAsia="ja-JP"/>
              </w:rPr>
            </w:pPr>
            <w:r w:rsidRPr="005365E2">
              <w:rPr>
                <w:rFonts w:eastAsia="Arial Unicode MS" w:cs="Times New Roman"/>
                <w:lang w:eastAsia="ja-JP"/>
              </w:rPr>
              <w:t>Documentation of installation completion and approval for use</w:t>
            </w:r>
          </w:p>
          <w:p w14:paraId="78DD8B1E" w14:textId="09EA18A6" w:rsidR="00CE4D2C" w:rsidRPr="00CE4D2C" w:rsidRDefault="00CE4D2C" w:rsidP="00CE4D2C">
            <w:pPr>
              <w:numPr>
                <w:ilvl w:val="0"/>
                <w:numId w:val="78"/>
              </w:numPr>
              <w:autoSpaceDE w:val="0"/>
              <w:autoSpaceDN w:val="0"/>
              <w:adjustRightInd w:val="0"/>
              <w:spacing w:after="60"/>
              <w:rPr>
                <w:rFonts w:eastAsia="Arial Unicode MS" w:cs="Times New Roman"/>
                <w:lang w:eastAsia="ja-JP"/>
              </w:rPr>
            </w:pPr>
            <w:r w:rsidRPr="00CE4D2C">
              <w:rPr>
                <w:rFonts w:eastAsia="Arial Unicode MS" w:cs="Times New Roman"/>
                <w:color w:val="000000"/>
                <w:lang w:eastAsia="ja-JP"/>
              </w:rPr>
              <w:t xml:space="preserve">Also refer to Environment of Care and Life Safety codes (Joint Commission /CMS) accreditation standards or related standards required by other regulatory entities </w:t>
            </w:r>
          </w:p>
        </w:tc>
        <w:tc>
          <w:tcPr>
            <w:tcW w:w="546" w:type="dxa"/>
            <w:gridSpan w:val="2"/>
            <w:tcBorders>
              <w:left w:val="double" w:sz="6" w:space="0" w:color="0070C0"/>
              <w:bottom w:val="double" w:sz="6" w:space="0" w:color="0070C0"/>
              <w:right w:val="double" w:sz="6" w:space="0" w:color="0070C0"/>
            </w:tcBorders>
          </w:tcPr>
          <w:p w14:paraId="662F00B9" w14:textId="77777777" w:rsidR="00CE4D2C" w:rsidRPr="005365E2" w:rsidRDefault="00CE4D2C" w:rsidP="005365E2">
            <w:pPr>
              <w:spacing w:after="40"/>
              <w:ind w:left="360"/>
              <w:jc w:val="center"/>
              <w:rPr>
                <w:rFonts w:eastAsia="Arial Unicode MS" w:cs="Arial"/>
                <w:lang w:eastAsia="ja-JP"/>
              </w:rPr>
            </w:pPr>
          </w:p>
        </w:tc>
        <w:tc>
          <w:tcPr>
            <w:tcW w:w="533" w:type="dxa"/>
            <w:gridSpan w:val="2"/>
            <w:tcBorders>
              <w:left w:val="double" w:sz="6" w:space="0" w:color="0070C0"/>
              <w:bottom w:val="double" w:sz="6" w:space="0" w:color="0070C0"/>
              <w:right w:val="double" w:sz="6" w:space="0" w:color="0070C0"/>
            </w:tcBorders>
          </w:tcPr>
          <w:p w14:paraId="343B98BE" w14:textId="77777777" w:rsidR="00CE4D2C" w:rsidRPr="005365E2" w:rsidRDefault="00CE4D2C" w:rsidP="005365E2">
            <w:pPr>
              <w:spacing w:after="40"/>
              <w:ind w:left="360"/>
              <w:jc w:val="center"/>
              <w:rPr>
                <w:rFonts w:eastAsia="Arial Unicode MS" w:cs="Arial"/>
                <w:lang w:eastAsia="ja-JP"/>
              </w:rPr>
            </w:pPr>
          </w:p>
        </w:tc>
        <w:tc>
          <w:tcPr>
            <w:tcW w:w="1711" w:type="dxa"/>
            <w:gridSpan w:val="2"/>
            <w:tcBorders>
              <w:left w:val="double" w:sz="6" w:space="0" w:color="0070C0"/>
              <w:bottom w:val="double" w:sz="6" w:space="0" w:color="0070C0"/>
              <w:right w:val="double" w:sz="6" w:space="0" w:color="0070C0"/>
            </w:tcBorders>
          </w:tcPr>
          <w:p w14:paraId="6D5F7B33" w14:textId="77777777" w:rsidR="00CE4D2C" w:rsidRPr="005365E2" w:rsidRDefault="00CE4D2C" w:rsidP="005365E2">
            <w:pPr>
              <w:spacing w:after="40"/>
              <w:ind w:left="360"/>
              <w:jc w:val="center"/>
              <w:rPr>
                <w:rFonts w:eastAsia="Arial Unicode MS" w:cs="Arial"/>
                <w:lang w:eastAsia="ja-JP"/>
              </w:rPr>
            </w:pPr>
          </w:p>
        </w:tc>
      </w:tr>
      <w:tr w:rsidR="00D316FF" w:rsidRPr="00D316FF" w14:paraId="4D885ADF"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48F246F" w14:textId="77777777" w:rsidR="004902F8" w:rsidRPr="00D316FF" w:rsidRDefault="004902F8" w:rsidP="002363F2">
            <w:pPr>
              <w:pStyle w:val="Heading2"/>
              <w:numPr>
                <w:ilvl w:val="0"/>
                <w:numId w:val="108"/>
              </w:numPr>
              <w:rPr>
                <w:b w:val="0"/>
              </w:rPr>
            </w:pPr>
            <w:r w:rsidRPr="00D316FF">
              <w:br w:type="page"/>
            </w:r>
            <w:bookmarkStart w:id="47" w:name="_Toc521845786"/>
            <w:bookmarkStart w:id="48" w:name="_Toc218718697"/>
            <w:r w:rsidRPr="00D316FF">
              <w:t>Other Safety Considerations</w:t>
            </w:r>
            <w:bookmarkEnd w:id="47"/>
            <w:bookmarkEnd w:id="48"/>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1275A73F" w14:textId="27A4EBA8"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49" w:name="_Toc218718698"/>
            <w:r w:rsidRPr="00D316FF">
              <w:rPr>
                <w:rFonts w:eastAsia="Arial Unicode MS" w:cs="Arial"/>
                <w:b/>
                <w:color w:val="130373"/>
                <w:w w:val="90"/>
                <w:szCs w:val="24"/>
                <w:lang w:eastAsia="ja-JP"/>
              </w:rPr>
              <w:t>Yes</w:t>
            </w:r>
            <w:bookmarkEnd w:id="49"/>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69DC519" w14:textId="53B5AF7E"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50" w:name="_Toc218718699"/>
            <w:r w:rsidRPr="00D316FF">
              <w:rPr>
                <w:rFonts w:eastAsia="Arial Unicode MS" w:cs="Arial"/>
                <w:b/>
                <w:color w:val="130373"/>
                <w:szCs w:val="24"/>
                <w:lang w:eastAsia="ja-JP"/>
              </w:rPr>
              <w:t>No</w:t>
            </w:r>
            <w:bookmarkEnd w:id="50"/>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D9F262D" w14:textId="1B1B0E1F"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51" w:name="_Toc218718700"/>
            <w:r w:rsidRPr="00D316FF">
              <w:rPr>
                <w:rFonts w:eastAsia="Arial Unicode MS" w:cs="Arial"/>
                <w:b/>
                <w:color w:val="130373"/>
                <w:szCs w:val="24"/>
                <w:lang w:eastAsia="ja-JP"/>
              </w:rPr>
              <w:t>Notes</w:t>
            </w:r>
            <w:bookmarkEnd w:id="51"/>
          </w:p>
        </w:tc>
      </w:tr>
      <w:tr w:rsidR="005365E2" w:rsidRPr="005365E2" w14:paraId="436E74EE"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031304A4" w14:textId="77777777" w:rsidR="005365E2" w:rsidRPr="005365E2" w:rsidRDefault="005365E2" w:rsidP="006B5FA4">
            <w:pPr>
              <w:numPr>
                <w:ilvl w:val="0"/>
                <w:numId w:val="34"/>
              </w:numPr>
              <w:spacing w:after="60"/>
              <w:ind w:left="360"/>
              <w:rPr>
                <w:rFonts w:eastAsia="Arial Unicode MS" w:cs="Times New Roman"/>
                <w:color w:val="000000"/>
                <w:lang w:eastAsia="ja-JP"/>
              </w:rPr>
            </w:pPr>
            <w:r w:rsidRPr="005365E2">
              <w:rPr>
                <w:rFonts w:eastAsia="Arial Unicode MS" w:cs="Times New Roman"/>
                <w:color w:val="000000"/>
                <w:lang w:eastAsia="ja-JP"/>
              </w:rPr>
              <w:t>If concrete drilling is required, ensure location of electrical, gas, and water lines are known?</w:t>
            </w:r>
          </w:p>
        </w:tc>
        <w:tc>
          <w:tcPr>
            <w:tcW w:w="546" w:type="dxa"/>
            <w:gridSpan w:val="2"/>
            <w:tcBorders>
              <w:top w:val="double" w:sz="6" w:space="0" w:color="0070C0"/>
              <w:left w:val="double" w:sz="6" w:space="0" w:color="0070C0"/>
              <w:bottom w:val="double" w:sz="6" w:space="0" w:color="0070C0"/>
              <w:right w:val="double" w:sz="6" w:space="0" w:color="0070C0"/>
            </w:tcBorders>
          </w:tcPr>
          <w:p w14:paraId="0BA5C313"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71396BEB"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42EE1A29" w14:textId="77777777" w:rsidR="005365E2" w:rsidRPr="005365E2" w:rsidRDefault="005365E2" w:rsidP="005365E2">
            <w:pPr>
              <w:spacing w:after="60"/>
              <w:ind w:left="360"/>
              <w:jc w:val="center"/>
              <w:rPr>
                <w:rFonts w:eastAsia="Arial Unicode MS" w:cs="Arial"/>
                <w:lang w:eastAsia="ja-JP"/>
              </w:rPr>
            </w:pPr>
          </w:p>
        </w:tc>
      </w:tr>
      <w:tr w:rsidR="005365E2" w:rsidRPr="005365E2" w14:paraId="05D16FB5"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7F88A6B9" w14:textId="77777777" w:rsidR="005365E2" w:rsidRPr="005365E2" w:rsidRDefault="005365E2" w:rsidP="00E81A8B">
            <w:pPr>
              <w:numPr>
                <w:ilvl w:val="0"/>
                <w:numId w:val="34"/>
              </w:numPr>
              <w:spacing w:after="120"/>
              <w:ind w:left="360"/>
              <w:rPr>
                <w:rFonts w:eastAsia="Arial Unicode MS" w:cs="Times New Roman"/>
                <w:color w:val="000000"/>
                <w:lang w:eastAsia="ja-JP"/>
              </w:rPr>
            </w:pPr>
            <w:r w:rsidRPr="005365E2">
              <w:rPr>
                <w:rFonts w:eastAsia="Arial Unicode MS" w:cs="Times New Roman"/>
                <w:color w:val="000000"/>
                <w:lang w:eastAsia="ja-JP"/>
              </w:rPr>
              <w:t>Is there is the risk of asbestos disturbance?</w:t>
            </w:r>
          </w:p>
        </w:tc>
        <w:tc>
          <w:tcPr>
            <w:tcW w:w="546" w:type="dxa"/>
            <w:gridSpan w:val="2"/>
            <w:tcBorders>
              <w:top w:val="double" w:sz="6" w:space="0" w:color="0070C0"/>
              <w:left w:val="double" w:sz="6" w:space="0" w:color="0070C0"/>
              <w:bottom w:val="double" w:sz="6" w:space="0" w:color="0070C0"/>
              <w:right w:val="double" w:sz="6" w:space="0" w:color="0070C0"/>
            </w:tcBorders>
          </w:tcPr>
          <w:p w14:paraId="3871065C"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30DDAB3"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258BF8B8" w14:textId="77777777" w:rsidR="005365E2" w:rsidRPr="005365E2" w:rsidRDefault="005365E2" w:rsidP="005365E2">
            <w:pPr>
              <w:spacing w:after="60"/>
              <w:ind w:left="360"/>
              <w:jc w:val="center"/>
              <w:rPr>
                <w:rFonts w:eastAsia="Arial Unicode MS" w:cs="Arial"/>
                <w:lang w:eastAsia="ja-JP"/>
              </w:rPr>
            </w:pPr>
          </w:p>
        </w:tc>
      </w:tr>
      <w:tr w:rsidR="005365E2" w:rsidRPr="005365E2" w14:paraId="0BDD2137"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4EB72375" w14:textId="77777777" w:rsidR="005365E2" w:rsidRPr="005365E2" w:rsidRDefault="005365E2" w:rsidP="00E81A8B">
            <w:pPr>
              <w:numPr>
                <w:ilvl w:val="0"/>
                <w:numId w:val="34"/>
              </w:numPr>
              <w:spacing w:after="120"/>
              <w:ind w:left="360"/>
              <w:rPr>
                <w:rFonts w:eastAsia="Arial Unicode MS" w:cs="Times New Roman"/>
                <w:color w:val="000000"/>
                <w:lang w:eastAsia="ja-JP"/>
              </w:rPr>
            </w:pPr>
            <w:r w:rsidRPr="005365E2">
              <w:rPr>
                <w:rFonts w:eastAsia="Arial Unicode MS" w:cs="Times New Roman"/>
                <w:color w:val="000000"/>
                <w:lang w:eastAsia="ja-JP"/>
              </w:rPr>
              <w:t>Are there confined space requirements (per OSHA standards)?</w:t>
            </w:r>
          </w:p>
        </w:tc>
        <w:tc>
          <w:tcPr>
            <w:tcW w:w="546" w:type="dxa"/>
            <w:gridSpan w:val="2"/>
            <w:tcBorders>
              <w:top w:val="double" w:sz="6" w:space="0" w:color="0070C0"/>
              <w:left w:val="double" w:sz="6" w:space="0" w:color="0070C0"/>
              <w:bottom w:val="double" w:sz="6" w:space="0" w:color="0070C0"/>
              <w:right w:val="double" w:sz="6" w:space="0" w:color="0070C0"/>
            </w:tcBorders>
          </w:tcPr>
          <w:p w14:paraId="62D81BE4"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17B2D23F"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42387B40" w14:textId="77777777" w:rsidR="005365E2" w:rsidRPr="005365E2" w:rsidRDefault="005365E2" w:rsidP="005365E2">
            <w:pPr>
              <w:spacing w:after="60"/>
              <w:ind w:left="360"/>
              <w:jc w:val="center"/>
              <w:rPr>
                <w:rFonts w:eastAsia="Arial Unicode MS" w:cs="Arial"/>
                <w:lang w:eastAsia="ja-JP"/>
              </w:rPr>
            </w:pPr>
          </w:p>
        </w:tc>
      </w:tr>
      <w:tr w:rsidR="005365E2" w:rsidRPr="005365E2" w14:paraId="214379E5"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D500217" w14:textId="77777777" w:rsidR="005365E2" w:rsidRPr="005365E2" w:rsidRDefault="005365E2" w:rsidP="006B5FA4">
            <w:pPr>
              <w:numPr>
                <w:ilvl w:val="0"/>
                <w:numId w:val="34"/>
              </w:numPr>
              <w:spacing w:after="60"/>
              <w:ind w:left="360"/>
              <w:rPr>
                <w:rFonts w:eastAsia="Arial Unicode MS" w:cs="Times New Roman"/>
                <w:color w:val="000000"/>
                <w:lang w:eastAsia="ja-JP"/>
              </w:rPr>
            </w:pPr>
            <w:r w:rsidRPr="005365E2">
              <w:rPr>
                <w:rFonts w:eastAsia="Arial Unicode MS" w:cs="Times New Roman"/>
                <w:color w:val="000000"/>
                <w:lang w:eastAsia="ja-JP"/>
              </w:rPr>
              <w:t>What lockout considerations are required to work on room consider electrical, gas, etc.?</w:t>
            </w:r>
          </w:p>
        </w:tc>
        <w:tc>
          <w:tcPr>
            <w:tcW w:w="546" w:type="dxa"/>
            <w:gridSpan w:val="2"/>
            <w:tcBorders>
              <w:top w:val="double" w:sz="6" w:space="0" w:color="0070C0"/>
              <w:left w:val="double" w:sz="6" w:space="0" w:color="0070C0"/>
              <w:bottom w:val="double" w:sz="6" w:space="0" w:color="0070C0"/>
              <w:right w:val="double" w:sz="6" w:space="0" w:color="0070C0"/>
            </w:tcBorders>
          </w:tcPr>
          <w:p w14:paraId="416CEE4B"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0AFE8718"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61916102" w14:textId="77777777" w:rsidR="005365E2" w:rsidRPr="005365E2" w:rsidRDefault="005365E2" w:rsidP="005365E2">
            <w:pPr>
              <w:spacing w:after="60"/>
              <w:ind w:left="360"/>
              <w:jc w:val="center"/>
              <w:rPr>
                <w:rFonts w:eastAsia="Arial Unicode MS" w:cs="Arial"/>
                <w:lang w:eastAsia="ja-JP"/>
              </w:rPr>
            </w:pPr>
          </w:p>
        </w:tc>
      </w:tr>
      <w:tr w:rsidR="005365E2" w:rsidRPr="005365E2" w14:paraId="6A75805C"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4A81CCF" w14:textId="77777777" w:rsidR="005365E2" w:rsidRPr="005365E2" w:rsidRDefault="005365E2" w:rsidP="00E81A8B">
            <w:pPr>
              <w:numPr>
                <w:ilvl w:val="0"/>
                <w:numId w:val="34"/>
              </w:numPr>
              <w:spacing w:after="120"/>
              <w:ind w:left="360"/>
              <w:rPr>
                <w:rFonts w:eastAsia="Arial Unicode MS" w:cs="Times New Roman"/>
                <w:color w:val="000000"/>
                <w:lang w:eastAsia="ja-JP"/>
              </w:rPr>
            </w:pPr>
            <w:r w:rsidRPr="005365E2">
              <w:rPr>
                <w:rFonts w:eastAsia="Arial Unicode MS" w:cs="Times New Roman"/>
                <w:lang w:eastAsia="ja-JP"/>
              </w:rPr>
              <w:t>Is there a staging area for ceiling tracking materials and equipment?</w:t>
            </w:r>
          </w:p>
        </w:tc>
        <w:tc>
          <w:tcPr>
            <w:tcW w:w="546" w:type="dxa"/>
            <w:gridSpan w:val="2"/>
            <w:tcBorders>
              <w:top w:val="double" w:sz="6" w:space="0" w:color="0070C0"/>
              <w:left w:val="double" w:sz="6" w:space="0" w:color="0070C0"/>
              <w:bottom w:val="double" w:sz="6" w:space="0" w:color="0070C0"/>
              <w:right w:val="double" w:sz="6" w:space="0" w:color="0070C0"/>
            </w:tcBorders>
          </w:tcPr>
          <w:p w14:paraId="30660A24"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559FD1DB"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6F42A309" w14:textId="77777777" w:rsidR="005365E2" w:rsidRPr="005365E2" w:rsidRDefault="005365E2" w:rsidP="005365E2">
            <w:pPr>
              <w:spacing w:after="60"/>
              <w:ind w:left="360"/>
              <w:jc w:val="center"/>
              <w:rPr>
                <w:rFonts w:eastAsia="Arial Unicode MS" w:cs="Arial"/>
                <w:lang w:eastAsia="ja-JP"/>
              </w:rPr>
            </w:pPr>
          </w:p>
        </w:tc>
      </w:tr>
      <w:tr w:rsidR="00D316FF" w:rsidRPr="00D316FF" w14:paraId="5FA76023"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8CA3F6F" w14:textId="77777777" w:rsidR="004902F8" w:rsidRPr="00D316FF" w:rsidRDefault="004902F8" w:rsidP="002363F2">
            <w:pPr>
              <w:pStyle w:val="Heading2"/>
              <w:numPr>
                <w:ilvl w:val="0"/>
                <w:numId w:val="108"/>
              </w:numPr>
              <w:rPr>
                <w:b w:val="0"/>
              </w:rPr>
            </w:pPr>
            <w:r w:rsidRPr="00D316FF">
              <w:br w:type="page"/>
            </w:r>
            <w:bookmarkStart w:id="52" w:name="_Toc521845790"/>
            <w:bookmarkStart w:id="53" w:name="_Toc218718701"/>
            <w:r w:rsidRPr="00D316FF">
              <w:t>Load Testing</w:t>
            </w:r>
            <w:bookmarkEnd w:id="52"/>
            <w:bookmarkEnd w:id="53"/>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1F06263" w14:textId="526C3ADC"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54" w:name="_Toc218718702"/>
            <w:r w:rsidRPr="00D316FF">
              <w:rPr>
                <w:rFonts w:eastAsia="Arial Unicode MS" w:cs="Arial"/>
                <w:b/>
                <w:color w:val="130373"/>
                <w:w w:val="90"/>
                <w:szCs w:val="24"/>
                <w:lang w:eastAsia="ja-JP"/>
              </w:rPr>
              <w:t>Yes</w:t>
            </w:r>
            <w:bookmarkEnd w:id="54"/>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DFB3A5E" w14:textId="2E3B6382"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55" w:name="_Toc218718703"/>
            <w:r w:rsidRPr="00D316FF">
              <w:rPr>
                <w:rFonts w:eastAsia="Arial Unicode MS" w:cs="Arial"/>
                <w:b/>
                <w:color w:val="130373"/>
                <w:szCs w:val="24"/>
                <w:lang w:eastAsia="ja-JP"/>
              </w:rPr>
              <w:t>No</w:t>
            </w:r>
            <w:bookmarkEnd w:id="55"/>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9FB1026" w14:textId="4485B573" w:rsidR="004902F8" w:rsidRPr="00D316FF" w:rsidRDefault="004902F8" w:rsidP="002363F2">
            <w:pPr>
              <w:keepNext/>
              <w:tabs>
                <w:tab w:val="left" w:pos="360"/>
              </w:tabs>
              <w:spacing w:before="60" w:after="60"/>
              <w:ind w:left="360" w:hanging="360"/>
              <w:outlineLvl w:val="2"/>
              <w:rPr>
                <w:rFonts w:eastAsia="Arial Unicode MS" w:cs="Arial"/>
                <w:b/>
                <w:color w:val="130373"/>
                <w:lang w:eastAsia="ja-JP"/>
              </w:rPr>
            </w:pPr>
            <w:bookmarkStart w:id="56" w:name="_Toc218718704"/>
            <w:r w:rsidRPr="00D316FF">
              <w:rPr>
                <w:rFonts w:eastAsia="Arial Unicode MS" w:cs="Arial"/>
                <w:b/>
                <w:color w:val="130373"/>
                <w:szCs w:val="24"/>
                <w:lang w:eastAsia="ja-JP"/>
              </w:rPr>
              <w:t>Notes</w:t>
            </w:r>
            <w:bookmarkEnd w:id="56"/>
          </w:p>
        </w:tc>
      </w:tr>
      <w:tr w:rsidR="005365E2" w:rsidRPr="005365E2" w14:paraId="79B6A737"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32012DB" w14:textId="77777777" w:rsidR="005365E2" w:rsidRPr="005365E2" w:rsidRDefault="005365E2" w:rsidP="006B5FA4">
            <w:pPr>
              <w:numPr>
                <w:ilvl w:val="0"/>
                <w:numId w:val="35"/>
              </w:numPr>
              <w:spacing w:after="60"/>
              <w:ind w:left="360"/>
              <w:rPr>
                <w:rFonts w:eastAsia="Arial Unicode MS" w:cs="Times New Roman"/>
                <w:color w:val="000000"/>
                <w:lang w:eastAsia="ja-JP"/>
              </w:rPr>
            </w:pPr>
            <w:r w:rsidRPr="005365E2">
              <w:rPr>
                <w:rFonts w:eastAsia="Arial Unicode MS" w:cs="Times New Roman"/>
                <w:color w:val="000000"/>
                <w:lang w:eastAsia="ja-JP"/>
              </w:rPr>
              <w:t>What is the vendor load testing policy or recommendations post installation prior to use?</w:t>
            </w:r>
          </w:p>
        </w:tc>
        <w:tc>
          <w:tcPr>
            <w:tcW w:w="546" w:type="dxa"/>
            <w:gridSpan w:val="2"/>
            <w:tcBorders>
              <w:top w:val="double" w:sz="6" w:space="0" w:color="0070C0"/>
              <w:left w:val="double" w:sz="6" w:space="0" w:color="0070C0"/>
              <w:bottom w:val="double" w:sz="6" w:space="0" w:color="0070C0"/>
              <w:right w:val="double" w:sz="6" w:space="0" w:color="0070C0"/>
            </w:tcBorders>
          </w:tcPr>
          <w:p w14:paraId="708023DD"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7EECB9FC"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5AA7FD8B" w14:textId="77777777" w:rsidR="005365E2" w:rsidRPr="005365E2" w:rsidRDefault="005365E2" w:rsidP="005365E2">
            <w:pPr>
              <w:spacing w:after="60"/>
              <w:ind w:left="360"/>
              <w:jc w:val="center"/>
              <w:rPr>
                <w:rFonts w:eastAsia="Arial Unicode MS" w:cs="Arial"/>
                <w:lang w:eastAsia="ja-JP"/>
              </w:rPr>
            </w:pPr>
          </w:p>
        </w:tc>
      </w:tr>
      <w:tr w:rsidR="005365E2" w:rsidRPr="005365E2" w14:paraId="3E8BAA15"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F39F47F" w14:textId="77777777" w:rsidR="005365E2" w:rsidRPr="005365E2" w:rsidRDefault="005365E2" w:rsidP="006B5FA4">
            <w:pPr>
              <w:numPr>
                <w:ilvl w:val="0"/>
                <w:numId w:val="35"/>
              </w:numPr>
              <w:spacing w:after="60"/>
              <w:ind w:left="360"/>
              <w:rPr>
                <w:rFonts w:eastAsia="Arial Unicode MS" w:cs="Times New Roman"/>
                <w:color w:val="000000"/>
                <w:lang w:eastAsia="ja-JP"/>
              </w:rPr>
            </w:pPr>
            <w:r w:rsidRPr="005365E2">
              <w:rPr>
                <w:rFonts w:eastAsia="Arial Unicode MS" w:cs="Times New Roman"/>
                <w:color w:val="000000"/>
                <w:lang w:eastAsia="ja-JP"/>
              </w:rPr>
              <w:t xml:space="preserve">Will all room covering overhead track systems, </w:t>
            </w:r>
            <w:r w:rsidRPr="005365E2">
              <w:rPr>
                <w:rFonts w:eastAsia="Arial Unicode MS" w:cs="Times New Roman"/>
                <w:color w:val="000000"/>
                <w:spacing w:val="-2"/>
                <w:lang w:val="en-GB" w:eastAsia="ja-JP"/>
              </w:rPr>
              <w:t>joints and attachments used for lifting be tested?</w:t>
            </w:r>
          </w:p>
        </w:tc>
        <w:tc>
          <w:tcPr>
            <w:tcW w:w="546" w:type="dxa"/>
            <w:gridSpan w:val="2"/>
            <w:tcBorders>
              <w:top w:val="double" w:sz="6" w:space="0" w:color="0070C0"/>
              <w:left w:val="double" w:sz="6" w:space="0" w:color="0070C0"/>
              <w:bottom w:val="double" w:sz="6" w:space="0" w:color="0070C0"/>
              <w:right w:val="double" w:sz="6" w:space="0" w:color="0070C0"/>
            </w:tcBorders>
          </w:tcPr>
          <w:p w14:paraId="1D658E5F"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5C138B15"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4CB83C9" w14:textId="77777777" w:rsidR="005365E2" w:rsidRPr="005365E2" w:rsidRDefault="005365E2" w:rsidP="005365E2">
            <w:pPr>
              <w:spacing w:after="60"/>
              <w:ind w:left="360"/>
              <w:jc w:val="center"/>
              <w:rPr>
                <w:rFonts w:eastAsia="Arial Unicode MS" w:cs="Arial"/>
                <w:lang w:eastAsia="ja-JP"/>
              </w:rPr>
            </w:pPr>
          </w:p>
        </w:tc>
      </w:tr>
      <w:tr w:rsidR="005365E2" w:rsidRPr="005365E2" w14:paraId="682E044C"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0F08CF68" w14:textId="77777777" w:rsidR="005365E2" w:rsidRPr="005365E2" w:rsidRDefault="005365E2" w:rsidP="006B5FA4">
            <w:pPr>
              <w:numPr>
                <w:ilvl w:val="0"/>
                <w:numId w:val="35"/>
              </w:numPr>
              <w:spacing w:after="60"/>
              <w:ind w:left="360"/>
              <w:rPr>
                <w:rFonts w:eastAsia="Arial Unicode MS" w:cs="Times New Roman"/>
                <w:color w:val="000000"/>
                <w:lang w:eastAsia="ja-JP"/>
              </w:rPr>
            </w:pPr>
            <w:r w:rsidRPr="005365E2">
              <w:rPr>
                <w:rFonts w:eastAsia="Arial Unicode MS" w:cs="Times New Roman"/>
                <w:color w:val="000000"/>
                <w:spacing w:val="-2"/>
                <w:lang w:val="en-GB" w:eastAsia="ja-JP"/>
              </w:rPr>
              <w:t xml:space="preserve">What is the test load e.g. maximum weight plus x%? Testing should be conducted for static and dynamic loads. </w:t>
            </w:r>
          </w:p>
        </w:tc>
        <w:tc>
          <w:tcPr>
            <w:tcW w:w="546" w:type="dxa"/>
            <w:gridSpan w:val="2"/>
            <w:tcBorders>
              <w:top w:val="double" w:sz="6" w:space="0" w:color="0070C0"/>
              <w:left w:val="double" w:sz="6" w:space="0" w:color="0070C0"/>
              <w:bottom w:val="double" w:sz="6" w:space="0" w:color="0070C0"/>
              <w:right w:val="double" w:sz="6" w:space="0" w:color="0070C0"/>
            </w:tcBorders>
          </w:tcPr>
          <w:p w14:paraId="60099236"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A3AFBC1"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3D908A8" w14:textId="77777777" w:rsidR="005365E2" w:rsidRPr="005365E2" w:rsidRDefault="005365E2" w:rsidP="005365E2">
            <w:pPr>
              <w:spacing w:after="60"/>
              <w:ind w:left="360"/>
              <w:jc w:val="center"/>
              <w:rPr>
                <w:rFonts w:eastAsia="Arial Unicode MS" w:cs="Arial"/>
                <w:lang w:eastAsia="ja-JP"/>
              </w:rPr>
            </w:pPr>
          </w:p>
        </w:tc>
      </w:tr>
      <w:tr w:rsidR="005365E2" w:rsidRPr="005365E2" w14:paraId="6EBF7410"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4867CDC5" w14:textId="77777777" w:rsidR="005365E2" w:rsidRPr="005365E2" w:rsidRDefault="005365E2" w:rsidP="006B5FA4">
            <w:pPr>
              <w:numPr>
                <w:ilvl w:val="0"/>
                <w:numId w:val="35"/>
              </w:numPr>
              <w:spacing w:after="60"/>
              <w:ind w:left="360"/>
              <w:rPr>
                <w:rFonts w:eastAsia="Arial Unicode MS" w:cs="Times New Roman"/>
                <w:color w:val="000000"/>
                <w:lang w:eastAsia="ja-JP"/>
              </w:rPr>
            </w:pPr>
            <w:r w:rsidRPr="005365E2">
              <w:rPr>
                <w:rFonts w:eastAsia="Arial Unicode MS" w:cs="Times New Roman"/>
                <w:spacing w:val="-2"/>
                <w:lang w:val="en-GB" w:eastAsia="ja-JP"/>
              </w:rPr>
              <w:t>Will load test be administered by installers in the presence of administration and facilities personnel and other authorities as necessary?</w:t>
            </w:r>
          </w:p>
        </w:tc>
        <w:tc>
          <w:tcPr>
            <w:tcW w:w="546" w:type="dxa"/>
            <w:gridSpan w:val="2"/>
            <w:tcBorders>
              <w:top w:val="double" w:sz="6" w:space="0" w:color="0070C0"/>
              <w:left w:val="double" w:sz="6" w:space="0" w:color="0070C0"/>
              <w:bottom w:val="double" w:sz="6" w:space="0" w:color="0070C0"/>
              <w:right w:val="double" w:sz="6" w:space="0" w:color="0070C0"/>
            </w:tcBorders>
          </w:tcPr>
          <w:p w14:paraId="514DE990"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350621D7"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474CF77E" w14:textId="77777777" w:rsidR="005365E2" w:rsidRPr="005365E2" w:rsidRDefault="005365E2" w:rsidP="005365E2">
            <w:pPr>
              <w:spacing w:after="60"/>
              <w:ind w:left="360"/>
              <w:jc w:val="center"/>
              <w:rPr>
                <w:rFonts w:eastAsia="Arial Unicode MS" w:cs="Arial"/>
                <w:lang w:eastAsia="ja-JP"/>
              </w:rPr>
            </w:pPr>
          </w:p>
        </w:tc>
      </w:tr>
      <w:tr w:rsidR="005365E2" w:rsidRPr="005365E2" w14:paraId="5DD92D88"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41D47B1B" w14:textId="77777777" w:rsidR="005365E2" w:rsidRPr="005365E2" w:rsidRDefault="005365E2" w:rsidP="00E81A8B">
            <w:pPr>
              <w:numPr>
                <w:ilvl w:val="0"/>
                <w:numId w:val="35"/>
              </w:numPr>
              <w:spacing w:after="120"/>
              <w:ind w:left="360"/>
              <w:rPr>
                <w:rFonts w:eastAsia="Arial Unicode MS" w:cs="Times New Roman"/>
                <w:spacing w:val="-2"/>
                <w:lang w:val="en-GB" w:eastAsia="ja-JP"/>
              </w:rPr>
            </w:pPr>
            <w:r w:rsidRPr="005365E2">
              <w:rPr>
                <w:rFonts w:eastAsia="Arial Unicode MS" w:cs="Times New Roman"/>
                <w:color w:val="000000"/>
                <w:spacing w:val="-2"/>
                <w:lang w:val="en-GB" w:eastAsia="ja-JP"/>
              </w:rPr>
              <w:t>What is the recommended routine load testing schedule?</w:t>
            </w:r>
          </w:p>
        </w:tc>
        <w:tc>
          <w:tcPr>
            <w:tcW w:w="546" w:type="dxa"/>
            <w:gridSpan w:val="2"/>
            <w:tcBorders>
              <w:top w:val="double" w:sz="6" w:space="0" w:color="0070C0"/>
              <w:left w:val="double" w:sz="6" w:space="0" w:color="0070C0"/>
              <w:bottom w:val="double" w:sz="6" w:space="0" w:color="0070C0"/>
              <w:right w:val="double" w:sz="6" w:space="0" w:color="0070C0"/>
            </w:tcBorders>
          </w:tcPr>
          <w:p w14:paraId="0F8386DD"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43D98DC6"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0C20B555" w14:textId="77777777" w:rsidR="005365E2" w:rsidRPr="005365E2" w:rsidRDefault="005365E2" w:rsidP="005365E2">
            <w:pPr>
              <w:spacing w:after="60"/>
              <w:ind w:left="360"/>
              <w:jc w:val="center"/>
              <w:rPr>
                <w:rFonts w:eastAsia="Arial Unicode MS" w:cs="Arial"/>
                <w:lang w:eastAsia="ja-JP"/>
              </w:rPr>
            </w:pPr>
          </w:p>
        </w:tc>
      </w:tr>
      <w:tr w:rsidR="005365E2" w:rsidRPr="005365E2" w14:paraId="56B5054E"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FB4A853" w14:textId="77777777" w:rsidR="005365E2" w:rsidRPr="005365E2" w:rsidRDefault="005365E2" w:rsidP="00E81A8B">
            <w:pPr>
              <w:numPr>
                <w:ilvl w:val="0"/>
                <w:numId w:val="35"/>
              </w:numPr>
              <w:spacing w:after="120"/>
              <w:ind w:left="360"/>
              <w:rPr>
                <w:rFonts w:eastAsia="Arial Unicode MS" w:cs="Times New Roman"/>
                <w:spacing w:val="-2"/>
                <w:lang w:val="en-GB" w:eastAsia="ja-JP"/>
              </w:rPr>
            </w:pPr>
            <w:r w:rsidRPr="005365E2">
              <w:rPr>
                <w:rFonts w:eastAsia="Arial Unicode MS" w:cs="Times New Roman"/>
                <w:color w:val="000000"/>
                <w:spacing w:val="-2"/>
                <w:lang w:val="en-GB" w:eastAsia="ja-JP"/>
              </w:rPr>
              <w:t>Can in-house maintenance staff perform this testing?</w:t>
            </w:r>
          </w:p>
        </w:tc>
        <w:tc>
          <w:tcPr>
            <w:tcW w:w="546" w:type="dxa"/>
            <w:gridSpan w:val="2"/>
            <w:tcBorders>
              <w:top w:val="double" w:sz="6" w:space="0" w:color="0070C0"/>
              <w:left w:val="double" w:sz="6" w:space="0" w:color="0070C0"/>
              <w:bottom w:val="double" w:sz="6" w:space="0" w:color="0070C0"/>
              <w:right w:val="double" w:sz="6" w:space="0" w:color="0070C0"/>
            </w:tcBorders>
          </w:tcPr>
          <w:p w14:paraId="00AA63E7"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23C75030"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05C0EEA" w14:textId="77777777" w:rsidR="005365E2" w:rsidRPr="005365E2" w:rsidRDefault="005365E2" w:rsidP="005365E2">
            <w:pPr>
              <w:spacing w:after="60"/>
              <w:ind w:left="360"/>
              <w:jc w:val="center"/>
              <w:rPr>
                <w:rFonts w:eastAsia="Arial Unicode MS" w:cs="Arial"/>
                <w:lang w:eastAsia="ja-JP"/>
              </w:rPr>
            </w:pPr>
          </w:p>
        </w:tc>
      </w:tr>
      <w:tr w:rsidR="005365E2" w:rsidRPr="005365E2" w14:paraId="4E297EBB"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79995ECE" w14:textId="77777777" w:rsidR="005365E2" w:rsidRPr="005365E2" w:rsidRDefault="005365E2" w:rsidP="00E81A8B">
            <w:pPr>
              <w:numPr>
                <w:ilvl w:val="0"/>
                <w:numId w:val="35"/>
              </w:numPr>
              <w:spacing w:after="120"/>
              <w:ind w:left="360"/>
              <w:rPr>
                <w:rFonts w:eastAsia="Arial Unicode MS" w:cs="Times New Roman"/>
                <w:color w:val="000000"/>
                <w:spacing w:val="-2"/>
                <w:lang w:val="en-GB" w:eastAsia="ja-JP"/>
              </w:rPr>
            </w:pPr>
            <w:r w:rsidRPr="005365E2">
              <w:rPr>
                <w:rFonts w:eastAsia="Arial Unicode MS" w:cs="Times New Roman"/>
                <w:color w:val="000000"/>
                <w:spacing w:val="-2"/>
                <w:lang w:val="en-GB" w:eastAsia="ja-JP"/>
              </w:rPr>
              <w:t>Will the vendor provide training re this procedure?</w:t>
            </w:r>
          </w:p>
        </w:tc>
        <w:tc>
          <w:tcPr>
            <w:tcW w:w="546" w:type="dxa"/>
            <w:gridSpan w:val="2"/>
            <w:tcBorders>
              <w:top w:val="double" w:sz="6" w:space="0" w:color="0070C0"/>
              <w:left w:val="double" w:sz="6" w:space="0" w:color="0070C0"/>
              <w:bottom w:val="double" w:sz="6" w:space="0" w:color="0070C0"/>
              <w:right w:val="double" w:sz="6" w:space="0" w:color="0070C0"/>
            </w:tcBorders>
          </w:tcPr>
          <w:p w14:paraId="0BD708B7"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5375FBF8"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050285E" w14:textId="77777777" w:rsidR="005365E2" w:rsidRPr="005365E2" w:rsidRDefault="005365E2" w:rsidP="005365E2">
            <w:pPr>
              <w:spacing w:after="60"/>
              <w:ind w:left="360"/>
              <w:jc w:val="center"/>
              <w:rPr>
                <w:rFonts w:eastAsia="Arial Unicode MS" w:cs="Arial"/>
                <w:lang w:eastAsia="ja-JP"/>
              </w:rPr>
            </w:pPr>
          </w:p>
        </w:tc>
      </w:tr>
      <w:tr w:rsidR="00E543C4" w:rsidRPr="0047557B" w14:paraId="528772DB"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17FB627B" w14:textId="60A071AE" w:rsidR="00E543C4" w:rsidRPr="0047557B" w:rsidRDefault="00E543C4" w:rsidP="00E543C4">
            <w:pPr>
              <w:numPr>
                <w:ilvl w:val="0"/>
                <w:numId w:val="35"/>
              </w:numPr>
              <w:autoSpaceDE w:val="0"/>
              <w:autoSpaceDN w:val="0"/>
              <w:adjustRightInd w:val="0"/>
              <w:spacing w:after="60"/>
              <w:ind w:left="360"/>
              <w:rPr>
                <w:rFonts w:eastAsia="Calibri" w:cs="Arial"/>
              </w:rPr>
            </w:pPr>
            <w:r w:rsidRPr="0047557B">
              <w:rPr>
                <w:rFonts w:eastAsia="Calibri" w:cs="Arial"/>
              </w:rPr>
              <w:t>Per ISO 10535:20</w:t>
            </w:r>
            <w:r w:rsidR="0047557B" w:rsidRPr="0047557B">
              <w:rPr>
                <w:rFonts w:eastAsia="Calibri" w:cs="Arial"/>
              </w:rPr>
              <w:t>21</w:t>
            </w:r>
          </w:p>
          <w:p w14:paraId="21FDD0C4" w14:textId="77777777" w:rsidR="00E543C4" w:rsidRPr="0047557B" w:rsidRDefault="00E543C4" w:rsidP="00E543C4">
            <w:pPr>
              <w:numPr>
                <w:ilvl w:val="0"/>
                <w:numId w:val="36"/>
              </w:numPr>
              <w:autoSpaceDE w:val="0"/>
              <w:autoSpaceDN w:val="0"/>
              <w:adjustRightInd w:val="0"/>
              <w:spacing w:after="120"/>
              <w:rPr>
                <w:rFonts w:eastAsia="Calibri" w:cs="Arial"/>
              </w:rPr>
            </w:pPr>
            <w:r w:rsidRPr="0047557B">
              <w:rPr>
                <w:rFonts w:eastAsia="Calibri" w:cs="Arial"/>
              </w:rPr>
              <w:t>Maximum deflection of any horizontal track used in the construction of a hoist system shall not be more than 1 mm in every 200 mm of track length.</w:t>
            </w:r>
          </w:p>
          <w:p w14:paraId="5B1ACFE6" w14:textId="626DF787" w:rsidR="00E543C4" w:rsidRPr="00E81A8B" w:rsidRDefault="00E543C4" w:rsidP="0047557B">
            <w:pPr>
              <w:numPr>
                <w:ilvl w:val="0"/>
                <w:numId w:val="36"/>
              </w:numPr>
              <w:autoSpaceDE w:val="0"/>
              <w:autoSpaceDN w:val="0"/>
              <w:adjustRightInd w:val="0"/>
              <w:spacing w:after="60"/>
              <w:rPr>
                <w:rFonts w:eastAsia="Arial Unicode MS" w:cs="Times New Roman"/>
                <w:color w:val="000000"/>
                <w:spacing w:val="-2"/>
                <w:lang w:val="en-GB" w:eastAsia="ja-JP"/>
              </w:rPr>
            </w:pPr>
            <w:r w:rsidRPr="0047557B">
              <w:rPr>
                <w:rFonts w:eastAsia="Calibri" w:cs="Arial"/>
              </w:rPr>
              <w:t xml:space="preserve">When a track, installed in accordance with the manufacturer’s </w:t>
            </w:r>
            <w:r w:rsidR="0047557B" w:rsidRPr="0047557B">
              <w:rPr>
                <w:rFonts w:eastAsia="Calibri" w:cs="Arial"/>
              </w:rPr>
              <w:t>instructions,</w:t>
            </w:r>
            <w:r w:rsidRPr="0047557B">
              <w:rPr>
                <w:rFonts w:eastAsia="Calibri" w:cs="Arial"/>
              </w:rPr>
              <w:t xml:space="preserve"> is loaded with the maximum load, the deflection between each set of fixings of the track shall be recorded in the test report.</w:t>
            </w:r>
          </w:p>
        </w:tc>
        <w:tc>
          <w:tcPr>
            <w:tcW w:w="546" w:type="dxa"/>
            <w:gridSpan w:val="2"/>
            <w:tcBorders>
              <w:top w:val="double" w:sz="6" w:space="0" w:color="0070C0"/>
              <w:left w:val="double" w:sz="6" w:space="0" w:color="0070C0"/>
              <w:bottom w:val="double" w:sz="6" w:space="0" w:color="0070C0"/>
              <w:right w:val="double" w:sz="6" w:space="0" w:color="0070C0"/>
            </w:tcBorders>
          </w:tcPr>
          <w:p w14:paraId="2EA6A0CC" w14:textId="77777777" w:rsidR="00E543C4" w:rsidRPr="0047557B" w:rsidRDefault="00E543C4"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49736E5A" w14:textId="77777777" w:rsidR="00E543C4" w:rsidRPr="0047557B" w:rsidRDefault="00E543C4"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6C5D4E08" w14:textId="77777777" w:rsidR="00E543C4" w:rsidRPr="0047557B" w:rsidRDefault="00E543C4" w:rsidP="005365E2">
            <w:pPr>
              <w:spacing w:after="60"/>
              <w:ind w:left="360"/>
              <w:jc w:val="center"/>
              <w:rPr>
                <w:rFonts w:eastAsia="Arial Unicode MS" w:cs="Arial"/>
                <w:lang w:eastAsia="ja-JP"/>
              </w:rPr>
            </w:pPr>
          </w:p>
        </w:tc>
      </w:tr>
      <w:tr w:rsidR="00186863" w:rsidRPr="00266F52" w14:paraId="44240F21" w14:textId="77777777" w:rsidTr="005267EB">
        <w:trPr>
          <w:trHeight w:val="30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0070C0"/>
          </w:tcPr>
          <w:p w14:paraId="1127EFB8" w14:textId="77777777" w:rsidR="00186863" w:rsidRPr="00082AE9" w:rsidRDefault="00186863" w:rsidP="005267EB">
            <w:pPr>
              <w:spacing w:before="120" w:after="120"/>
              <w:rPr>
                <w:b/>
                <w:bCs/>
              </w:rPr>
            </w:pPr>
            <w:r w:rsidRPr="00082AE9">
              <w:rPr>
                <w:b/>
                <w:bCs/>
                <w:color w:val="FFFFFF" w:themeColor="background1"/>
                <w:sz w:val="24"/>
                <w:szCs w:val="26"/>
              </w:rPr>
              <w:lastRenderedPageBreak/>
              <w:t xml:space="preserve">D. Design Considerations Applicable to Overhead or Ceiling Lift System Components </w:t>
            </w:r>
            <w:r w:rsidRPr="00082AE9">
              <w:rPr>
                <w:b/>
                <w:bCs/>
                <w:color w:val="FFFFFF" w:themeColor="background1"/>
                <w:sz w:val="24"/>
                <w:szCs w:val="26"/>
                <w:vertAlign w:val="superscript"/>
              </w:rPr>
              <w:t>3,10, 11,13-16</w:t>
            </w:r>
          </w:p>
        </w:tc>
      </w:tr>
      <w:tr w:rsidR="00186863" w:rsidRPr="00D316FF" w14:paraId="5FFDB4BC" w14:textId="77777777" w:rsidTr="005267EB">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F757D6B" w14:textId="2D530E7F" w:rsidR="00186863" w:rsidRPr="00186863" w:rsidRDefault="00186863" w:rsidP="00186863">
            <w:pPr>
              <w:rPr>
                <w:b/>
                <w:bCs/>
              </w:rPr>
            </w:pPr>
            <w:r w:rsidRPr="00D316FF">
              <w:br w:type="page"/>
            </w:r>
            <w:r w:rsidRPr="00186863">
              <w:rPr>
                <w:b/>
                <w:bCs/>
                <w:color w:val="130373"/>
              </w:rPr>
              <w:t>10. Load Testing</w:t>
            </w:r>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9594B2F" w14:textId="77777777" w:rsidR="00186863" w:rsidRPr="00D316FF" w:rsidRDefault="00186863" w:rsidP="005267EB">
            <w:pPr>
              <w:keepNext/>
              <w:tabs>
                <w:tab w:val="left" w:pos="360"/>
              </w:tabs>
              <w:spacing w:before="60" w:after="60"/>
              <w:ind w:left="360" w:hanging="360"/>
              <w:outlineLvl w:val="2"/>
              <w:rPr>
                <w:rFonts w:eastAsia="Arial Unicode MS" w:cs="Arial"/>
                <w:b/>
                <w:color w:val="130373"/>
                <w:lang w:eastAsia="ja-JP"/>
              </w:rPr>
            </w:pPr>
            <w:r w:rsidRPr="00D316FF">
              <w:rPr>
                <w:rFonts w:eastAsia="Arial Unicode MS" w:cs="Arial"/>
                <w:b/>
                <w:color w:val="130373"/>
                <w:w w:val="90"/>
                <w:szCs w:val="24"/>
                <w:lang w:eastAsia="ja-JP"/>
              </w:rPr>
              <w:t>Yes</w:t>
            </w:r>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01A637B3" w14:textId="77777777" w:rsidR="00186863" w:rsidRPr="00D316FF" w:rsidRDefault="00186863" w:rsidP="005267EB">
            <w:pPr>
              <w:keepNext/>
              <w:tabs>
                <w:tab w:val="left" w:pos="360"/>
              </w:tabs>
              <w:spacing w:before="60" w:after="60"/>
              <w:ind w:left="360" w:hanging="360"/>
              <w:outlineLvl w:val="2"/>
              <w:rPr>
                <w:rFonts w:eastAsia="Arial Unicode MS" w:cs="Arial"/>
                <w:b/>
                <w:color w:val="130373"/>
                <w:lang w:eastAsia="ja-JP"/>
              </w:rPr>
            </w:pPr>
            <w:r w:rsidRPr="00D316FF">
              <w:rPr>
                <w:rFonts w:eastAsia="Arial Unicode MS" w:cs="Arial"/>
                <w:b/>
                <w:color w:val="130373"/>
                <w:szCs w:val="24"/>
                <w:lang w:eastAsia="ja-JP"/>
              </w:rPr>
              <w:t>No</w:t>
            </w:r>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60B37789" w14:textId="77777777" w:rsidR="00186863" w:rsidRPr="00D316FF" w:rsidRDefault="00186863" w:rsidP="005267EB">
            <w:pPr>
              <w:keepNext/>
              <w:tabs>
                <w:tab w:val="left" w:pos="360"/>
              </w:tabs>
              <w:spacing w:before="60" w:after="60"/>
              <w:ind w:left="360" w:hanging="360"/>
              <w:outlineLvl w:val="2"/>
              <w:rPr>
                <w:rFonts w:eastAsia="Arial Unicode MS" w:cs="Arial"/>
                <w:b/>
                <w:color w:val="130373"/>
                <w:lang w:eastAsia="ja-JP"/>
              </w:rPr>
            </w:pPr>
            <w:r w:rsidRPr="00D316FF">
              <w:rPr>
                <w:rFonts w:eastAsia="Arial Unicode MS" w:cs="Arial"/>
                <w:b/>
                <w:color w:val="130373"/>
                <w:szCs w:val="24"/>
                <w:lang w:eastAsia="ja-JP"/>
              </w:rPr>
              <w:t>Notes</w:t>
            </w:r>
          </w:p>
        </w:tc>
      </w:tr>
      <w:tr w:rsidR="00E543C4" w:rsidRPr="005365E2" w14:paraId="445E6261"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58F43894" w14:textId="77777777" w:rsidR="00E543C4" w:rsidRPr="0047557B" w:rsidRDefault="0047557B" w:rsidP="006B5FA4">
            <w:pPr>
              <w:numPr>
                <w:ilvl w:val="0"/>
                <w:numId w:val="35"/>
              </w:numPr>
              <w:autoSpaceDE w:val="0"/>
              <w:autoSpaceDN w:val="0"/>
              <w:adjustRightInd w:val="0"/>
              <w:spacing w:after="60"/>
              <w:ind w:left="360"/>
              <w:rPr>
                <w:rFonts w:eastAsia="Calibri" w:cs="Arial"/>
              </w:rPr>
            </w:pPr>
            <w:r w:rsidRPr="0047557B">
              <w:rPr>
                <w:rFonts w:eastAsia="Calibri" w:cs="Arial"/>
              </w:rPr>
              <w:t xml:space="preserve">US Dept. of Veterans Affairs Installation and Relocation Checklist for Ceiling Mounted Patient Lifts recommendations for post installation load testing </w:t>
            </w:r>
          </w:p>
          <w:p w14:paraId="402C2307" w14:textId="77777777" w:rsidR="0047557B" w:rsidRPr="00C44F3D" w:rsidRDefault="0047557B" w:rsidP="00F632F5">
            <w:pPr>
              <w:pStyle w:val="ListParagraph"/>
              <w:numPr>
                <w:ilvl w:val="0"/>
                <w:numId w:val="79"/>
              </w:numPr>
              <w:autoSpaceDE w:val="0"/>
              <w:autoSpaceDN w:val="0"/>
              <w:adjustRightInd w:val="0"/>
              <w:spacing w:after="60"/>
              <w:contextualSpacing w:val="0"/>
              <w:rPr>
                <w:rFonts w:cs="Arial"/>
                <w:szCs w:val="20"/>
              </w:rPr>
            </w:pPr>
            <w:r w:rsidRPr="00F632F5">
              <w:rPr>
                <w:rFonts w:cs="Arial"/>
                <w:szCs w:val="20"/>
              </w:rPr>
              <w:t xml:space="preserve">Verification of any “soft start” or “soft stop” features and that lifting speed does </w:t>
            </w:r>
            <w:r w:rsidRPr="00C44F3D">
              <w:rPr>
                <w:rFonts w:cs="Arial"/>
                <w:szCs w:val="20"/>
              </w:rPr>
              <w:t>not exceed 2.5 inches per second with “zero” load.</w:t>
            </w:r>
          </w:p>
          <w:p w14:paraId="3A17FB5B" w14:textId="77777777" w:rsidR="0047557B" w:rsidRPr="00C44F3D" w:rsidRDefault="0047557B" w:rsidP="00F632F5">
            <w:pPr>
              <w:pStyle w:val="Default"/>
              <w:numPr>
                <w:ilvl w:val="0"/>
                <w:numId w:val="79"/>
              </w:numPr>
              <w:spacing w:after="60"/>
              <w:rPr>
                <w:rFonts w:ascii="Roboto" w:hAnsi="Roboto"/>
                <w:b w:val="0"/>
                <w:bCs w:val="0"/>
                <w:i w:val="0"/>
                <w:iCs/>
                <w:sz w:val="20"/>
                <w:szCs w:val="20"/>
              </w:rPr>
            </w:pPr>
            <w:r w:rsidRPr="00C44F3D">
              <w:rPr>
                <w:rFonts w:ascii="Roboto" w:hAnsi="Roboto"/>
                <w:b w:val="0"/>
                <w:bCs w:val="0"/>
                <w:i w:val="0"/>
                <w:iCs/>
                <w:sz w:val="20"/>
                <w:szCs w:val="20"/>
              </w:rPr>
              <w:t xml:space="preserve">Verification of load testing and deflection testing at the manufacturer's specified maximum rated lift capacity. </w:t>
            </w:r>
          </w:p>
          <w:p w14:paraId="2121A016" w14:textId="77777777" w:rsidR="0047557B" w:rsidRPr="00C44F3D" w:rsidRDefault="0047557B" w:rsidP="00F632F5">
            <w:pPr>
              <w:pStyle w:val="ListParagraph"/>
              <w:numPr>
                <w:ilvl w:val="0"/>
                <w:numId w:val="79"/>
              </w:numPr>
              <w:autoSpaceDE w:val="0"/>
              <w:autoSpaceDN w:val="0"/>
              <w:adjustRightInd w:val="0"/>
              <w:spacing w:after="60"/>
              <w:contextualSpacing w:val="0"/>
              <w:rPr>
                <w:rFonts w:cs="Arial"/>
                <w:szCs w:val="20"/>
              </w:rPr>
            </w:pPr>
            <w:r w:rsidRPr="00C44F3D">
              <w:rPr>
                <w:rFonts w:cs="Arial"/>
                <w:szCs w:val="20"/>
              </w:rPr>
              <w:t>Verification of any “soft start” and “soft stop” features and that lifting speed does not exceed 1.5 inches per second under maximum rated lift capacity.</w:t>
            </w:r>
          </w:p>
          <w:p w14:paraId="45BAF97F" w14:textId="77777777" w:rsidR="0047557B" w:rsidRPr="00C44F3D" w:rsidRDefault="0047557B" w:rsidP="00F632F5">
            <w:pPr>
              <w:pStyle w:val="Default"/>
              <w:numPr>
                <w:ilvl w:val="0"/>
                <w:numId w:val="79"/>
              </w:numPr>
              <w:spacing w:after="60"/>
              <w:rPr>
                <w:rFonts w:ascii="Roboto" w:hAnsi="Roboto"/>
                <w:b w:val="0"/>
                <w:bCs w:val="0"/>
                <w:i w:val="0"/>
                <w:iCs/>
                <w:sz w:val="20"/>
                <w:szCs w:val="20"/>
              </w:rPr>
            </w:pPr>
            <w:r w:rsidRPr="00C44F3D">
              <w:rPr>
                <w:rFonts w:ascii="Roboto" w:hAnsi="Roboto"/>
                <w:b w:val="0"/>
                <w:bCs w:val="0"/>
                <w:i w:val="0"/>
                <w:iCs/>
                <w:sz w:val="20"/>
                <w:szCs w:val="20"/>
              </w:rPr>
              <w:t xml:space="preserve">Verification of function of emergency stop at maximum rated lift capacity. </w:t>
            </w:r>
          </w:p>
          <w:p w14:paraId="0975448E" w14:textId="2EFF4FDD" w:rsidR="0047557B" w:rsidRPr="00E81A8B" w:rsidRDefault="0047557B" w:rsidP="0047557B">
            <w:pPr>
              <w:pStyle w:val="Default"/>
              <w:numPr>
                <w:ilvl w:val="0"/>
                <w:numId w:val="79"/>
              </w:numPr>
              <w:spacing w:after="60"/>
              <w:rPr>
                <w:rFonts w:ascii="Roboto" w:hAnsi="Roboto"/>
                <w:sz w:val="20"/>
                <w:szCs w:val="20"/>
              </w:rPr>
            </w:pPr>
            <w:r w:rsidRPr="00C44F3D">
              <w:rPr>
                <w:rFonts w:ascii="Roboto" w:hAnsi="Roboto"/>
                <w:b w:val="0"/>
                <w:bCs w:val="0"/>
                <w:i w:val="0"/>
                <w:iCs/>
                <w:sz w:val="20"/>
                <w:szCs w:val="20"/>
              </w:rPr>
              <w:t>Verification of emergency lowering feature at maximum rated lift capacity.</w:t>
            </w:r>
            <w:r w:rsidRPr="00F632F5">
              <w:rPr>
                <w:rFonts w:ascii="Roboto" w:hAnsi="Roboto"/>
                <w:sz w:val="20"/>
                <w:szCs w:val="20"/>
              </w:rPr>
              <w:t xml:space="preserve"> </w:t>
            </w:r>
          </w:p>
        </w:tc>
        <w:tc>
          <w:tcPr>
            <w:tcW w:w="546" w:type="dxa"/>
            <w:gridSpan w:val="2"/>
            <w:tcBorders>
              <w:top w:val="double" w:sz="6" w:space="0" w:color="0070C0"/>
              <w:left w:val="double" w:sz="6" w:space="0" w:color="0070C0"/>
              <w:bottom w:val="double" w:sz="6" w:space="0" w:color="0070C0"/>
              <w:right w:val="double" w:sz="6" w:space="0" w:color="0070C0"/>
            </w:tcBorders>
          </w:tcPr>
          <w:p w14:paraId="72D3BF2B" w14:textId="77777777" w:rsidR="00E543C4" w:rsidRPr="0047557B" w:rsidRDefault="00E543C4"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4059CEAE" w14:textId="77777777" w:rsidR="00E543C4" w:rsidRPr="005365E2" w:rsidRDefault="00E543C4"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505ABF01" w14:textId="77777777" w:rsidR="00E543C4" w:rsidRPr="005365E2" w:rsidRDefault="00E543C4" w:rsidP="005365E2">
            <w:pPr>
              <w:spacing w:after="60"/>
              <w:ind w:left="360"/>
              <w:jc w:val="center"/>
              <w:rPr>
                <w:rFonts w:eastAsia="Arial Unicode MS" w:cs="Arial"/>
                <w:lang w:eastAsia="ja-JP"/>
              </w:rPr>
            </w:pPr>
          </w:p>
        </w:tc>
      </w:tr>
      <w:tr w:rsidR="00266F52" w:rsidRPr="005365E2" w14:paraId="4F3DFEBF" w14:textId="77777777" w:rsidTr="00F50EAE">
        <w:trPr>
          <w:trHeight w:val="548"/>
          <w:tblHeader/>
        </w:trPr>
        <w:tc>
          <w:tcPr>
            <w:tcW w:w="80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90A2957" w14:textId="2D764DF9" w:rsidR="004902F8" w:rsidRPr="00E9445B" w:rsidRDefault="004902F8" w:rsidP="002363F2">
            <w:pPr>
              <w:pStyle w:val="Heading2"/>
              <w:numPr>
                <w:ilvl w:val="0"/>
                <w:numId w:val="108"/>
              </w:numPr>
              <w:rPr>
                <w:b w:val="0"/>
              </w:rPr>
            </w:pPr>
            <w:r w:rsidRPr="00E9445B">
              <w:br w:type="page"/>
            </w:r>
            <w:bookmarkStart w:id="57" w:name="_Toc521845794"/>
            <w:bookmarkStart w:id="58" w:name="_Toc218718705"/>
            <w:r w:rsidRPr="00E9445B">
              <w:t>Other - Post Installation</w:t>
            </w:r>
            <w:bookmarkEnd w:id="57"/>
            <w:bookmarkEnd w:id="58"/>
            <w:r w:rsidRPr="00E9445B">
              <w:t xml:space="preserve"> </w:t>
            </w:r>
          </w:p>
        </w:tc>
        <w:tc>
          <w:tcPr>
            <w:tcW w:w="546"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5E0CBBE" w14:textId="3D5005CB" w:rsidR="004902F8" w:rsidRPr="005365E2" w:rsidRDefault="004902F8" w:rsidP="002363F2">
            <w:pPr>
              <w:keepNext/>
              <w:tabs>
                <w:tab w:val="left" w:pos="360"/>
              </w:tabs>
              <w:spacing w:before="60" w:after="60"/>
              <w:ind w:left="360" w:hanging="360"/>
              <w:outlineLvl w:val="2"/>
              <w:rPr>
                <w:rFonts w:eastAsia="Arial Unicode MS" w:cs="Arial"/>
                <w:b/>
                <w:lang w:eastAsia="ja-JP"/>
              </w:rPr>
            </w:pPr>
            <w:bookmarkStart w:id="59" w:name="_Toc218718706"/>
            <w:r w:rsidRPr="005365E2">
              <w:rPr>
                <w:rFonts w:eastAsia="Arial Unicode MS" w:cs="Arial"/>
                <w:b/>
                <w:color w:val="130373"/>
                <w:w w:val="90"/>
                <w:szCs w:val="24"/>
                <w:lang w:eastAsia="ja-JP"/>
              </w:rPr>
              <w:t>Yes</w:t>
            </w:r>
            <w:bookmarkEnd w:id="59"/>
          </w:p>
        </w:tc>
        <w:tc>
          <w:tcPr>
            <w:tcW w:w="533"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BF50965" w14:textId="5556EFED" w:rsidR="004902F8" w:rsidRPr="005365E2" w:rsidRDefault="004902F8" w:rsidP="002363F2">
            <w:pPr>
              <w:keepNext/>
              <w:tabs>
                <w:tab w:val="left" w:pos="360"/>
              </w:tabs>
              <w:spacing w:before="60" w:after="60"/>
              <w:ind w:left="360" w:hanging="360"/>
              <w:outlineLvl w:val="2"/>
              <w:rPr>
                <w:rFonts w:eastAsia="Arial Unicode MS" w:cs="Arial"/>
                <w:b/>
                <w:lang w:eastAsia="ja-JP"/>
              </w:rPr>
            </w:pPr>
            <w:bookmarkStart w:id="60" w:name="_Toc218718707"/>
            <w:r w:rsidRPr="005365E2">
              <w:rPr>
                <w:rFonts w:eastAsia="Arial Unicode MS" w:cs="Arial"/>
                <w:b/>
                <w:color w:val="130373"/>
                <w:szCs w:val="24"/>
                <w:lang w:eastAsia="ja-JP"/>
              </w:rPr>
              <w:t>No</w:t>
            </w:r>
            <w:bookmarkEnd w:id="60"/>
          </w:p>
        </w:tc>
        <w:tc>
          <w:tcPr>
            <w:tcW w:w="1711"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42764B92" w14:textId="2C506153" w:rsidR="004902F8" w:rsidRPr="005365E2" w:rsidRDefault="004902F8" w:rsidP="002363F2">
            <w:pPr>
              <w:keepNext/>
              <w:tabs>
                <w:tab w:val="left" w:pos="360"/>
              </w:tabs>
              <w:spacing w:before="60" w:after="60"/>
              <w:ind w:left="360" w:hanging="360"/>
              <w:outlineLvl w:val="2"/>
              <w:rPr>
                <w:rFonts w:eastAsia="Arial Unicode MS" w:cs="Arial"/>
                <w:b/>
                <w:lang w:eastAsia="ja-JP"/>
              </w:rPr>
            </w:pPr>
            <w:bookmarkStart w:id="61" w:name="_Toc218718708"/>
            <w:r w:rsidRPr="005365E2">
              <w:rPr>
                <w:rFonts w:eastAsia="Arial Unicode MS" w:cs="Arial"/>
                <w:b/>
                <w:color w:val="130373"/>
                <w:szCs w:val="24"/>
                <w:lang w:eastAsia="ja-JP"/>
              </w:rPr>
              <w:t>Notes</w:t>
            </w:r>
            <w:bookmarkEnd w:id="61"/>
          </w:p>
        </w:tc>
      </w:tr>
      <w:tr w:rsidR="005365E2" w:rsidRPr="005365E2" w14:paraId="3469131D" w14:textId="77777777" w:rsidTr="00F50EAE">
        <w:trPr>
          <w:trHeight w:val="485"/>
        </w:trPr>
        <w:tc>
          <w:tcPr>
            <w:tcW w:w="8012" w:type="dxa"/>
            <w:tcBorders>
              <w:top w:val="double" w:sz="6" w:space="0" w:color="0070C0"/>
              <w:left w:val="double" w:sz="6" w:space="0" w:color="0070C0"/>
              <w:bottom w:val="double" w:sz="6" w:space="0" w:color="0070C0"/>
              <w:right w:val="double" w:sz="6" w:space="0" w:color="0070C0"/>
            </w:tcBorders>
          </w:tcPr>
          <w:p w14:paraId="31ADCF12" w14:textId="77777777" w:rsidR="005365E2" w:rsidRPr="005365E2" w:rsidRDefault="005365E2" w:rsidP="006B5FA4">
            <w:pPr>
              <w:numPr>
                <w:ilvl w:val="0"/>
                <w:numId w:val="37"/>
              </w:numPr>
              <w:autoSpaceDE w:val="0"/>
              <w:autoSpaceDN w:val="0"/>
              <w:adjustRightInd w:val="0"/>
              <w:spacing w:after="60"/>
              <w:ind w:left="432"/>
              <w:rPr>
                <w:rFonts w:eastAsia="Arial Unicode MS" w:cs="Times New Roman"/>
                <w:lang w:eastAsia="ja-JP"/>
              </w:rPr>
            </w:pPr>
            <w:r w:rsidRPr="005365E2">
              <w:rPr>
                <w:rFonts w:eastAsia="Arial Unicode MS" w:cs="Arial"/>
                <w:lang w:eastAsia="ja-JP"/>
              </w:rPr>
              <w:t>Are stops present as needed to prevent motor traverse rails contacting wall mounted equipment etc.?</w:t>
            </w:r>
          </w:p>
        </w:tc>
        <w:tc>
          <w:tcPr>
            <w:tcW w:w="546" w:type="dxa"/>
            <w:gridSpan w:val="2"/>
            <w:tcBorders>
              <w:top w:val="double" w:sz="6" w:space="0" w:color="0070C0"/>
              <w:left w:val="double" w:sz="6" w:space="0" w:color="0070C0"/>
              <w:bottom w:val="double" w:sz="6" w:space="0" w:color="0070C0"/>
              <w:right w:val="double" w:sz="6" w:space="0" w:color="0070C0"/>
            </w:tcBorders>
          </w:tcPr>
          <w:p w14:paraId="73EDA2C1"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7E89AF4F"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03176ACE" w14:textId="77777777" w:rsidR="005365E2" w:rsidRPr="005365E2" w:rsidRDefault="005365E2" w:rsidP="005365E2">
            <w:pPr>
              <w:spacing w:after="60"/>
              <w:ind w:left="360"/>
              <w:jc w:val="center"/>
              <w:rPr>
                <w:rFonts w:eastAsia="Arial Unicode MS" w:cs="Arial"/>
                <w:lang w:eastAsia="ja-JP"/>
              </w:rPr>
            </w:pPr>
          </w:p>
        </w:tc>
      </w:tr>
      <w:tr w:rsidR="005365E2" w:rsidRPr="005365E2" w14:paraId="1A0E82D1"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E0F14CE" w14:textId="750DC999" w:rsidR="005365E2" w:rsidRPr="005365E2" w:rsidRDefault="005365E2" w:rsidP="00E81A8B">
            <w:pPr>
              <w:numPr>
                <w:ilvl w:val="0"/>
                <w:numId w:val="37"/>
              </w:numPr>
              <w:autoSpaceDE w:val="0"/>
              <w:autoSpaceDN w:val="0"/>
              <w:adjustRightInd w:val="0"/>
              <w:spacing w:after="120"/>
              <w:ind w:left="432"/>
              <w:rPr>
                <w:rFonts w:eastAsia="Arial Unicode MS" w:cs="Times New Roman"/>
                <w:lang w:eastAsia="ja-JP"/>
              </w:rPr>
            </w:pPr>
            <w:r w:rsidRPr="005365E2">
              <w:rPr>
                <w:rFonts w:eastAsia="Arial Unicode MS" w:cs="Arial"/>
                <w:lang w:eastAsia="ja-JP"/>
              </w:rPr>
              <w:t>Are all fasteners and set screws properly tightened on the trollies and rails/tracks?</w:t>
            </w:r>
          </w:p>
        </w:tc>
        <w:tc>
          <w:tcPr>
            <w:tcW w:w="546" w:type="dxa"/>
            <w:gridSpan w:val="2"/>
            <w:tcBorders>
              <w:top w:val="double" w:sz="6" w:space="0" w:color="0070C0"/>
              <w:left w:val="double" w:sz="6" w:space="0" w:color="0070C0"/>
              <w:bottom w:val="double" w:sz="6" w:space="0" w:color="0070C0"/>
              <w:right w:val="double" w:sz="6" w:space="0" w:color="0070C0"/>
            </w:tcBorders>
          </w:tcPr>
          <w:p w14:paraId="639E0870"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40B69637"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7AD9A8A" w14:textId="77777777" w:rsidR="005365E2" w:rsidRPr="005365E2" w:rsidRDefault="005365E2" w:rsidP="005365E2">
            <w:pPr>
              <w:spacing w:after="60"/>
              <w:ind w:left="360"/>
              <w:jc w:val="center"/>
              <w:rPr>
                <w:rFonts w:eastAsia="Arial Unicode MS" w:cs="Arial"/>
                <w:lang w:eastAsia="ja-JP"/>
              </w:rPr>
            </w:pPr>
          </w:p>
        </w:tc>
      </w:tr>
      <w:tr w:rsidR="005365E2" w:rsidRPr="005365E2" w14:paraId="1DB6937D"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39BD47DE" w14:textId="77777777" w:rsidR="005365E2" w:rsidRPr="005365E2" w:rsidRDefault="005365E2" w:rsidP="00E81A8B">
            <w:pPr>
              <w:numPr>
                <w:ilvl w:val="0"/>
                <w:numId w:val="37"/>
              </w:numPr>
              <w:autoSpaceDE w:val="0"/>
              <w:autoSpaceDN w:val="0"/>
              <w:adjustRightInd w:val="0"/>
              <w:spacing w:after="120"/>
              <w:ind w:left="432"/>
              <w:rPr>
                <w:rFonts w:eastAsia="Arial Unicode MS" w:cs="Times New Roman"/>
                <w:lang w:eastAsia="ja-JP"/>
              </w:rPr>
            </w:pPr>
            <w:r w:rsidRPr="005365E2">
              <w:rPr>
                <w:rFonts w:eastAsia="Arial Unicode MS" w:cs="Arial"/>
                <w:lang w:eastAsia="ja-JP"/>
              </w:rPr>
              <w:t>Is rail/track free of gaps (unless required by design)?</w:t>
            </w:r>
          </w:p>
        </w:tc>
        <w:tc>
          <w:tcPr>
            <w:tcW w:w="546" w:type="dxa"/>
            <w:gridSpan w:val="2"/>
            <w:tcBorders>
              <w:top w:val="double" w:sz="6" w:space="0" w:color="0070C0"/>
              <w:left w:val="double" w:sz="6" w:space="0" w:color="0070C0"/>
              <w:bottom w:val="double" w:sz="6" w:space="0" w:color="0070C0"/>
              <w:right w:val="double" w:sz="6" w:space="0" w:color="0070C0"/>
            </w:tcBorders>
          </w:tcPr>
          <w:p w14:paraId="2D7AF57A"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61281D63"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5AFC5786" w14:textId="77777777" w:rsidR="005365E2" w:rsidRPr="005365E2" w:rsidRDefault="005365E2" w:rsidP="005365E2">
            <w:pPr>
              <w:spacing w:after="60"/>
              <w:ind w:left="360"/>
              <w:jc w:val="center"/>
              <w:rPr>
                <w:rFonts w:eastAsia="Arial Unicode MS" w:cs="Arial"/>
                <w:lang w:eastAsia="ja-JP"/>
              </w:rPr>
            </w:pPr>
          </w:p>
        </w:tc>
      </w:tr>
      <w:tr w:rsidR="005365E2" w:rsidRPr="005365E2" w14:paraId="49087ABB"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0044D3CB" w14:textId="0C07B81D" w:rsidR="0073447D" w:rsidRPr="008A04FC" w:rsidRDefault="00C604D8" w:rsidP="008A04FC">
            <w:pPr>
              <w:numPr>
                <w:ilvl w:val="0"/>
                <w:numId w:val="37"/>
              </w:numPr>
              <w:autoSpaceDE w:val="0"/>
              <w:autoSpaceDN w:val="0"/>
              <w:adjustRightInd w:val="0"/>
              <w:spacing w:after="60"/>
              <w:ind w:left="432"/>
              <w:rPr>
                <w:rFonts w:eastAsia="Arial Unicode MS" w:cs="Times New Roman"/>
                <w:bCs/>
                <w:lang w:eastAsia="ja-JP"/>
              </w:rPr>
            </w:pPr>
            <w:r>
              <w:rPr>
                <w:rFonts w:eastAsia="Arial Unicode MS" w:cs="Times New Roman"/>
                <w:bCs/>
                <w:lang w:eastAsia="ja-JP"/>
              </w:rPr>
              <w:t>Do r</w:t>
            </w:r>
            <w:r w:rsidR="0073447D" w:rsidRPr="0073447D">
              <w:rPr>
                <w:rFonts w:eastAsia="Arial Unicode MS" w:cs="Times New Roman"/>
                <w:bCs/>
                <w:lang w:eastAsia="ja-JP"/>
              </w:rPr>
              <w:t>ail turntable</w:t>
            </w:r>
            <w:r w:rsidR="0073447D">
              <w:rPr>
                <w:rFonts w:eastAsia="Arial Unicode MS" w:cs="Times New Roman"/>
                <w:bCs/>
                <w:lang w:eastAsia="ja-JP"/>
              </w:rPr>
              <w:t xml:space="preserve">s, </w:t>
            </w:r>
            <w:r w:rsidR="0073447D" w:rsidRPr="0073447D">
              <w:rPr>
                <w:rFonts w:eastAsia="Arial Unicode MS" w:cs="Times New Roman"/>
                <w:bCs/>
                <w:lang w:eastAsia="ja-JP"/>
              </w:rPr>
              <w:t>exchanger</w:t>
            </w:r>
            <w:r w:rsidR="0073447D">
              <w:rPr>
                <w:rFonts w:eastAsia="Arial Unicode MS" w:cs="Times New Roman"/>
                <w:bCs/>
                <w:lang w:eastAsia="ja-JP"/>
              </w:rPr>
              <w:t>s</w:t>
            </w:r>
            <w:r w:rsidR="0073447D" w:rsidRPr="0073447D">
              <w:rPr>
                <w:rFonts w:eastAsia="Arial Unicode MS" w:cs="Times New Roman"/>
                <w:bCs/>
                <w:lang w:eastAsia="ja-JP"/>
              </w:rPr>
              <w:t>, gate alignment</w:t>
            </w:r>
            <w:r w:rsidR="0073447D">
              <w:rPr>
                <w:rFonts w:eastAsia="Arial Unicode MS" w:cs="Times New Roman"/>
                <w:bCs/>
                <w:lang w:eastAsia="ja-JP"/>
              </w:rPr>
              <w:t xml:space="preserve"> </w:t>
            </w:r>
            <w:r w:rsidR="00654DCE">
              <w:rPr>
                <w:rFonts w:eastAsia="Arial Unicode MS" w:cs="Times New Roman"/>
                <w:bCs/>
                <w:lang w:eastAsia="ja-JP"/>
              </w:rPr>
              <w:t>function</w:t>
            </w:r>
            <w:r w:rsidR="0073447D">
              <w:rPr>
                <w:rFonts w:eastAsia="Arial Unicode MS" w:cs="Times New Roman"/>
                <w:bCs/>
                <w:lang w:eastAsia="ja-JP"/>
              </w:rPr>
              <w:t xml:space="preserve"> </w:t>
            </w:r>
            <w:r>
              <w:rPr>
                <w:rFonts w:eastAsia="Arial Unicode MS" w:cs="Times New Roman"/>
                <w:bCs/>
                <w:lang w:eastAsia="ja-JP"/>
              </w:rPr>
              <w:t>correctly,</w:t>
            </w:r>
            <w:r w:rsidR="0073447D">
              <w:rPr>
                <w:rFonts w:eastAsia="Arial Unicode MS" w:cs="Times New Roman"/>
                <w:bCs/>
                <w:lang w:eastAsia="ja-JP"/>
              </w:rPr>
              <w:t xml:space="preserve"> </w:t>
            </w:r>
            <w:r w:rsidR="0073447D" w:rsidRPr="0073447D">
              <w:rPr>
                <w:rFonts w:eastAsia="Arial Unicode MS" w:cs="Times New Roman"/>
                <w:bCs/>
                <w:lang w:eastAsia="ja-JP"/>
              </w:rPr>
              <w:t>and safety block</w:t>
            </w:r>
            <w:r w:rsidR="0073447D">
              <w:t xml:space="preserve"> </w:t>
            </w:r>
            <w:r w:rsidR="0073447D" w:rsidRPr="0073447D">
              <w:rPr>
                <w:rFonts w:eastAsia="Arial Unicode MS" w:cs="Times New Roman"/>
                <w:bCs/>
                <w:lang w:eastAsia="ja-JP"/>
              </w:rPr>
              <w:t>installation</w:t>
            </w:r>
            <w:r w:rsidR="0073447D">
              <w:rPr>
                <w:rFonts w:eastAsia="Arial Unicode MS" w:cs="Times New Roman"/>
                <w:bCs/>
                <w:lang w:eastAsia="ja-JP"/>
              </w:rPr>
              <w:t xml:space="preserve"> is correct</w:t>
            </w:r>
            <w:r w:rsidR="0073447D" w:rsidRPr="0073447D">
              <w:rPr>
                <w:rFonts w:eastAsia="Arial Unicode MS" w:cs="Times New Roman"/>
                <w:bCs/>
                <w:lang w:eastAsia="ja-JP"/>
              </w:rPr>
              <w:t xml:space="preserve"> </w:t>
            </w:r>
            <w:r w:rsidR="0073447D">
              <w:rPr>
                <w:rFonts w:eastAsia="Arial Unicode MS" w:cs="Times New Roman"/>
                <w:bCs/>
                <w:lang w:eastAsia="ja-JP"/>
              </w:rPr>
              <w:t>(if present).</w:t>
            </w:r>
          </w:p>
        </w:tc>
        <w:tc>
          <w:tcPr>
            <w:tcW w:w="546" w:type="dxa"/>
            <w:gridSpan w:val="2"/>
            <w:tcBorders>
              <w:top w:val="double" w:sz="6" w:space="0" w:color="0070C0"/>
              <w:left w:val="double" w:sz="6" w:space="0" w:color="0070C0"/>
              <w:bottom w:val="double" w:sz="6" w:space="0" w:color="0070C0"/>
              <w:right w:val="double" w:sz="6" w:space="0" w:color="0070C0"/>
            </w:tcBorders>
          </w:tcPr>
          <w:p w14:paraId="6B7DBAC1"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51727E2B"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305F09D2" w14:textId="77777777" w:rsidR="005365E2" w:rsidRPr="005365E2" w:rsidRDefault="005365E2" w:rsidP="005365E2">
            <w:pPr>
              <w:spacing w:after="60"/>
              <w:ind w:left="360"/>
              <w:jc w:val="center"/>
              <w:rPr>
                <w:rFonts w:eastAsia="Arial Unicode MS" w:cs="Arial"/>
                <w:lang w:eastAsia="ja-JP"/>
              </w:rPr>
            </w:pPr>
          </w:p>
        </w:tc>
      </w:tr>
      <w:tr w:rsidR="005365E2" w:rsidRPr="005365E2" w14:paraId="33550D04"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5592FAC" w14:textId="5600A72B" w:rsidR="005365E2" w:rsidRPr="005365E2" w:rsidRDefault="005365E2" w:rsidP="006B5FA4">
            <w:pPr>
              <w:widowControl w:val="0"/>
              <w:numPr>
                <w:ilvl w:val="0"/>
                <w:numId w:val="37"/>
              </w:numPr>
              <w:autoSpaceDE w:val="0"/>
              <w:autoSpaceDN w:val="0"/>
              <w:spacing w:after="60"/>
              <w:ind w:left="432"/>
              <w:rPr>
                <w:rFonts w:eastAsia="Calibri" w:cs="Calibri"/>
                <w:lang w:bidi="en-US"/>
              </w:rPr>
            </w:pPr>
            <w:r w:rsidRPr="005365E2">
              <w:rPr>
                <w:rFonts w:eastAsia="Calibri" w:cs="Calibri"/>
                <w:lang w:bidi="en-US"/>
              </w:rPr>
              <w:t xml:space="preserve">Is track clean and clear of all debris? (Use </w:t>
            </w:r>
            <w:r w:rsidR="00C604D8" w:rsidRPr="005365E2">
              <w:rPr>
                <w:rFonts w:eastAsia="Calibri" w:cs="Calibri"/>
                <w:lang w:bidi="en-US"/>
              </w:rPr>
              <w:t>manufacturers</w:t>
            </w:r>
            <w:r w:rsidRPr="005365E2">
              <w:rPr>
                <w:rFonts w:eastAsia="Calibri" w:cs="Calibri"/>
                <w:lang w:bidi="en-US"/>
              </w:rPr>
              <w:t xml:space="preserve"> recommended cleaning materials to avoid damage to the motor case and other components.)</w:t>
            </w:r>
          </w:p>
        </w:tc>
        <w:tc>
          <w:tcPr>
            <w:tcW w:w="546" w:type="dxa"/>
            <w:gridSpan w:val="2"/>
            <w:tcBorders>
              <w:top w:val="double" w:sz="6" w:space="0" w:color="0070C0"/>
              <w:left w:val="double" w:sz="6" w:space="0" w:color="0070C0"/>
              <w:bottom w:val="double" w:sz="6" w:space="0" w:color="0070C0"/>
              <w:right w:val="double" w:sz="6" w:space="0" w:color="0070C0"/>
            </w:tcBorders>
          </w:tcPr>
          <w:p w14:paraId="2986CE39"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33A23A66"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71A71ECA" w14:textId="77777777" w:rsidR="005365E2" w:rsidRPr="005365E2" w:rsidRDefault="005365E2" w:rsidP="005365E2">
            <w:pPr>
              <w:spacing w:after="60"/>
              <w:ind w:left="360"/>
              <w:jc w:val="center"/>
              <w:rPr>
                <w:rFonts w:eastAsia="Arial Unicode MS" w:cs="Arial"/>
                <w:lang w:eastAsia="ja-JP"/>
              </w:rPr>
            </w:pPr>
          </w:p>
        </w:tc>
      </w:tr>
      <w:tr w:rsidR="005365E2" w:rsidRPr="005365E2" w14:paraId="48D1AC6A"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60E12001" w14:textId="4D41C370" w:rsidR="005365E2" w:rsidRPr="005365E2" w:rsidRDefault="005365E2" w:rsidP="00E81A8B">
            <w:pPr>
              <w:numPr>
                <w:ilvl w:val="0"/>
                <w:numId w:val="37"/>
              </w:numPr>
              <w:autoSpaceDE w:val="0"/>
              <w:autoSpaceDN w:val="0"/>
              <w:adjustRightInd w:val="0"/>
              <w:spacing w:after="120"/>
              <w:ind w:left="432"/>
              <w:rPr>
                <w:rFonts w:eastAsia="Arial Unicode MS" w:cs="Times New Roman"/>
                <w:lang w:eastAsia="ja-JP"/>
              </w:rPr>
            </w:pPr>
            <w:r w:rsidRPr="005365E2">
              <w:rPr>
                <w:rFonts w:eastAsia="Arial Unicode MS" w:cs="Times New Roman"/>
                <w:lang w:eastAsia="ja-JP"/>
              </w:rPr>
              <w:t xml:space="preserve">Who </w:t>
            </w:r>
            <w:r w:rsidR="00424F87">
              <w:rPr>
                <w:rFonts w:eastAsia="Arial Unicode MS" w:cs="Times New Roman"/>
                <w:lang w:eastAsia="ja-JP"/>
              </w:rPr>
              <w:t>should</w:t>
            </w:r>
            <w:r w:rsidRPr="005365E2">
              <w:rPr>
                <w:rFonts w:eastAsia="Arial Unicode MS" w:cs="Times New Roman"/>
                <w:lang w:eastAsia="ja-JP"/>
              </w:rPr>
              <w:t xml:space="preserve"> certify the </w:t>
            </w:r>
            <w:proofErr w:type="gramStart"/>
            <w:r w:rsidRPr="005365E2">
              <w:rPr>
                <w:rFonts w:eastAsia="Arial Unicode MS" w:cs="Times New Roman"/>
                <w:lang w:eastAsia="ja-JP"/>
              </w:rPr>
              <w:t>installation</w:t>
            </w:r>
            <w:proofErr w:type="gramEnd"/>
            <w:r w:rsidRPr="005365E2">
              <w:rPr>
                <w:rFonts w:eastAsia="Arial Unicode MS" w:cs="Times New Roman"/>
                <w:lang w:eastAsia="ja-JP"/>
              </w:rPr>
              <w:t xml:space="preserve"> e.g. a structural engineer?</w:t>
            </w:r>
          </w:p>
        </w:tc>
        <w:tc>
          <w:tcPr>
            <w:tcW w:w="546" w:type="dxa"/>
            <w:gridSpan w:val="2"/>
            <w:tcBorders>
              <w:top w:val="double" w:sz="6" w:space="0" w:color="0070C0"/>
              <w:left w:val="double" w:sz="6" w:space="0" w:color="0070C0"/>
              <w:bottom w:val="double" w:sz="6" w:space="0" w:color="0070C0"/>
              <w:right w:val="double" w:sz="6" w:space="0" w:color="0070C0"/>
            </w:tcBorders>
          </w:tcPr>
          <w:p w14:paraId="3795A021"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022CDCB2"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0E1B4FD1" w14:textId="77777777" w:rsidR="005365E2" w:rsidRPr="005365E2" w:rsidRDefault="005365E2" w:rsidP="005365E2">
            <w:pPr>
              <w:spacing w:after="60"/>
              <w:ind w:left="360"/>
              <w:jc w:val="center"/>
              <w:rPr>
                <w:rFonts w:eastAsia="Arial Unicode MS" w:cs="Arial"/>
                <w:lang w:eastAsia="ja-JP"/>
              </w:rPr>
            </w:pPr>
          </w:p>
        </w:tc>
      </w:tr>
      <w:tr w:rsidR="005365E2" w:rsidRPr="005365E2" w14:paraId="7AE9C59C" w14:textId="77777777" w:rsidTr="004D0DF4">
        <w:tc>
          <w:tcPr>
            <w:tcW w:w="8012" w:type="dxa"/>
            <w:tcBorders>
              <w:top w:val="double" w:sz="6" w:space="0" w:color="0070C0"/>
              <w:left w:val="double" w:sz="6" w:space="0" w:color="0070C0"/>
              <w:bottom w:val="double" w:sz="6" w:space="0" w:color="0070C0"/>
              <w:right w:val="double" w:sz="6" w:space="0" w:color="0070C0"/>
            </w:tcBorders>
          </w:tcPr>
          <w:p w14:paraId="2ED044C9" w14:textId="77777777" w:rsidR="005365E2" w:rsidRPr="005365E2" w:rsidRDefault="005365E2" w:rsidP="006B5FA4">
            <w:pPr>
              <w:numPr>
                <w:ilvl w:val="0"/>
                <w:numId w:val="37"/>
              </w:numPr>
              <w:autoSpaceDE w:val="0"/>
              <w:autoSpaceDN w:val="0"/>
              <w:adjustRightInd w:val="0"/>
              <w:spacing w:after="60"/>
              <w:ind w:left="432"/>
              <w:rPr>
                <w:rFonts w:eastAsia="Arial Unicode MS" w:cs="Times New Roman"/>
                <w:bCs/>
                <w:lang w:eastAsia="ja-JP"/>
              </w:rPr>
            </w:pPr>
            <w:r w:rsidRPr="005365E2">
              <w:rPr>
                <w:rFonts w:eastAsia="Arial Unicode MS" w:cs="Arial"/>
                <w:lang w:eastAsia="ja-JP"/>
              </w:rPr>
              <w:t>Confirm that the manufacturer's operating and maintenance manuals for this lift have been received and distributed to appropriate departments etc.</w:t>
            </w:r>
          </w:p>
        </w:tc>
        <w:tc>
          <w:tcPr>
            <w:tcW w:w="546" w:type="dxa"/>
            <w:gridSpan w:val="2"/>
            <w:tcBorders>
              <w:top w:val="double" w:sz="6" w:space="0" w:color="0070C0"/>
              <w:left w:val="double" w:sz="6" w:space="0" w:color="0070C0"/>
              <w:bottom w:val="double" w:sz="6" w:space="0" w:color="0070C0"/>
              <w:right w:val="double" w:sz="6" w:space="0" w:color="0070C0"/>
            </w:tcBorders>
          </w:tcPr>
          <w:p w14:paraId="06EBAA8A" w14:textId="77777777" w:rsidR="005365E2" w:rsidRPr="005365E2" w:rsidRDefault="005365E2" w:rsidP="005365E2">
            <w:pPr>
              <w:spacing w:after="60"/>
              <w:ind w:left="360"/>
              <w:jc w:val="center"/>
              <w:rPr>
                <w:rFonts w:eastAsia="Arial Unicode MS" w:cs="Arial"/>
                <w:lang w:eastAsia="ja-JP"/>
              </w:rPr>
            </w:pPr>
          </w:p>
        </w:tc>
        <w:tc>
          <w:tcPr>
            <w:tcW w:w="533" w:type="dxa"/>
            <w:gridSpan w:val="2"/>
            <w:tcBorders>
              <w:top w:val="double" w:sz="6" w:space="0" w:color="0070C0"/>
              <w:left w:val="double" w:sz="6" w:space="0" w:color="0070C0"/>
              <w:bottom w:val="double" w:sz="6" w:space="0" w:color="0070C0"/>
              <w:right w:val="double" w:sz="6" w:space="0" w:color="0070C0"/>
            </w:tcBorders>
          </w:tcPr>
          <w:p w14:paraId="19FA299B" w14:textId="77777777" w:rsidR="005365E2" w:rsidRPr="005365E2" w:rsidRDefault="005365E2" w:rsidP="005365E2">
            <w:pPr>
              <w:spacing w:after="60"/>
              <w:ind w:left="360"/>
              <w:jc w:val="center"/>
              <w:rPr>
                <w:rFonts w:eastAsia="Arial Unicode MS" w:cs="Arial"/>
                <w:lang w:eastAsia="ja-JP"/>
              </w:rPr>
            </w:pPr>
          </w:p>
        </w:tc>
        <w:tc>
          <w:tcPr>
            <w:tcW w:w="1711" w:type="dxa"/>
            <w:gridSpan w:val="2"/>
            <w:tcBorders>
              <w:top w:val="double" w:sz="6" w:space="0" w:color="0070C0"/>
              <w:left w:val="double" w:sz="6" w:space="0" w:color="0070C0"/>
              <w:bottom w:val="double" w:sz="6" w:space="0" w:color="0070C0"/>
              <w:right w:val="double" w:sz="6" w:space="0" w:color="0070C0"/>
            </w:tcBorders>
          </w:tcPr>
          <w:p w14:paraId="2D1ADF00" w14:textId="77777777" w:rsidR="005365E2" w:rsidRPr="005365E2" w:rsidRDefault="005365E2" w:rsidP="005365E2">
            <w:pPr>
              <w:spacing w:after="60"/>
              <w:ind w:left="360"/>
              <w:jc w:val="center"/>
              <w:rPr>
                <w:rFonts w:eastAsia="Arial Unicode MS" w:cs="Arial"/>
                <w:lang w:eastAsia="ja-JP"/>
              </w:rPr>
            </w:pPr>
          </w:p>
        </w:tc>
      </w:tr>
      <w:tr w:rsidR="00BD2A17" w:rsidRPr="00BD2A17" w14:paraId="33E5DF2D" w14:textId="77777777" w:rsidTr="00F50EAE">
        <w:trPr>
          <w:trHeight w:val="305"/>
        </w:trPr>
        <w:tc>
          <w:tcPr>
            <w:tcW w:w="10802" w:type="dxa"/>
            <w:gridSpan w:val="7"/>
            <w:tcBorders>
              <w:top w:val="double" w:sz="6" w:space="0" w:color="0070C0"/>
              <w:left w:val="double" w:sz="6" w:space="0" w:color="0070C0"/>
              <w:bottom w:val="double" w:sz="6" w:space="0" w:color="0070C0"/>
              <w:right w:val="double" w:sz="6" w:space="0" w:color="0070C0"/>
            </w:tcBorders>
            <w:shd w:val="clear" w:color="auto" w:fill="0070C0"/>
          </w:tcPr>
          <w:p w14:paraId="01C31413" w14:textId="71F902CB" w:rsidR="00BD2A17" w:rsidRPr="00BD2A17" w:rsidRDefault="00BD2A17" w:rsidP="00FC0FFE">
            <w:pPr>
              <w:pStyle w:val="Heading1"/>
              <w:spacing w:before="120" w:after="120"/>
            </w:pPr>
            <w:r w:rsidRPr="00BD2A17">
              <w:br w:type="page"/>
            </w:r>
            <w:bookmarkStart w:id="62" w:name="_Toc521845798"/>
            <w:bookmarkStart w:id="63" w:name="_Toc218718709"/>
            <w:r w:rsidRPr="00FC0FFE">
              <w:rPr>
                <w:color w:val="FFFFFF" w:themeColor="background1"/>
                <w:sz w:val="24"/>
                <w:szCs w:val="32"/>
              </w:rPr>
              <w:t>E.  Equipment Design Considerations: Slings</w:t>
            </w:r>
            <w:bookmarkEnd w:id="62"/>
            <w:r w:rsidR="005B6FAF">
              <w:rPr>
                <w:color w:val="FFFFFF" w:themeColor="background1"/>
                <w:sz w:val="24"/>
                <w:szCs w:val="32"/>
                <w:vertAlign w:val="superscript"/>
              </w:rPr>
              <w:t xml:space="preserve"> 5,</w:t>
            </w:r>
            <w:r w:rsidR="00E40F3E">
              <w:rPr>
                <w:color w:val="FFFFFF" w:themeColor="background1"/>
                <w:sz w:val="24"/>
                <w:szCs w:val="32"/>
                <w:vertAlign w:val="superscript"/>
              </w:rPr>
              <w:t xml:space="preserve"> </w:t>
            </w:r>
            <w:r w:rsidR="005B6FAF">
              <w:rPr>
                <w:color w:val="FFFFFF" w:themeColor="background1"/>
                <w:sz w:val="24"/>
                <w:szCs w:val="32"/>
                <w:vertAlign w:val="superscript"/>
              </w:rPr>
              <w:t>10, 17-26</w:t>
            </w:r>
            <w:bookmarkEnd w:id="63"/>
            <w:r w:rsidRPr="00FC0FFE">
              <w:rPr>
                <w:color w:val="FFFFFF" w:themeColor="background1"/>
                <w:sz w:val="24"/>
                <w:szCs w:val="32"/>
                <w:vertAlign w:val="superscript"/>
              </w:rPr>
              <w:t xml:space="preserve"> </w:t>
            </w:r>
          </w:p>
        </w:tc>
      </w:tr>
      <w:tr w:rsidR="002363F2" w:rsidRPr="00BD2A17" w14:paraId="6C5E2670" w14:textId="77777777" w:rsidTr="00F50EAE">
        <w:trPr>
          <w:trHeight w:val="548"/>
          <w:tblHeader/>
        </w:trPr>
        <w:tc>
          <w:tcPr>
            <w:tcW w:w="8210"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30CE8E72" w14:textId="56A84127" w:rsidR="002363F2" w:rsidRPr="00BA407E" w:rsidRDefault="002363F2" w:rsidP="00BA407E">
            <w:pPr>
              <w:pStyle w:val="Heading2"/>
              <w:numPr>
                <w:ilvl w:val="0"/>
                <w:numId w:val="112"/>
              </w:numPr>
            </w:pPr>
            <w:bookmarkStart w:id="64" w:name="_Toc521845799"/>
            <w:bookmarkStart w:id="65" w:name="_Toc218718710"/>
            <w:r w:rsidRPr="00BD2A17">
              <w:t>Sling and Hanger Bar Compatibility</w:t>
            </w:r>
            <w:bookmarkEnd w:id="64"/>
            <w:r w:rsidRPr="00BD2A17">
              <w:t xml:space="preserve"> </w:t>
            </w:r>
            <w:r w:rsidR="007F1AEC" w:rsidRPr="003D09D5">
              <w:rPr>
                <w:i/>
              </w:rPr>
              <w:t>(Also refer to Section 5</w:t>
            </w:r>
            <w:r w:rsidR="003D09D5" w:rsidRPr="003D09D5">
              <w:rPr>
                <w:i/>
              </w:rPr>
              <w:t>, Appendix F)</w:t>
            </w:r>
            <w:bookmarkEnd w:id="65"/>
          </w:p>
        </w:tc>
        <w:tc>
          <w:tcPr>
            <w:tcW w:w="540"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7F3B6DD6" w14:textId="3E5C7F36" w:rsidR="002363F2" w:rsidRPr="00BD2A17" w:rsidRDefault="002363F2" w:rsidP="002363F2">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gridSpan w:val="2"/>
            <w:tcBorders>
              <w:top w:val="double" w:sz="6" w:space="0" w:color="0070C0"/>
              <w:left w:val="double" w:sz="6" w:space="0" w:color="0070C0"/>
              <w:bottom w:val="double" w:sz="6" w:space="0" w:color="0070C0"/>
              <w:right w:val="double" w:sz="6" w:space="0" w:color="0070C0"/>
            </w:tcBorders>
            <w:shd w:val="clear" w:color="auto" w:fill="FBD4B4"/>
            <w:vAlign w:val="center"/>
          </w:tcPr>
          <w:p w14:paraId="25F198B4" w14:textId="0B6D4603" w:rsidR="002363F2" w:rsidRPr="00BD2A17" w:rsidRDefault="002363F2" w:rsidP="002363F2">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07BE71D" w14:textId="427A4B2D" w:rsidR="002363F2" w:rsidRPr="00BD2A17" w:rsidRDefault="002363F2" w:rsidP="002363F2">
            <w:pPr>
              <w:tabs>
                <w:tab w:val="left" w:pos="360"/>
              </w:tabs>
              <w:spacing w:after="60"/>
              <w:rPr>
                <w:rFonts w:eastAsia="Arial Unicode MS" w:cs="Arial"/>
                <w:b/>
                <w:lang w:eastAsia="ja-JP"/>
              </w:rPr>
            </w:pPr>
            <w:r w:rsidRPr="005365E2">
              <w:rPr>
                <w:rFonts w:eastAsia="Arial Unicode MS" w:cs="Arial"/>
                <w:b/>
                <w:color w:val="130373"/>
                <w:szCs w:val="24"/>
                <w:lang w:eastAsia="ja-JP"/>
              </w:rPr>
              <w:t>Notes</w:t>
            </w:r>
          </w:p>
        </w:tc>
      </w:tr>
      <w:tr w:rsidR="00BD2A17" w:rsidRPr="00BD2A17" w14:paraId="3815D6C5" w14:textId="77777777" w:rsidTr="00CF3484">
        <w:tc>
          <w:tcPr>
            <w:tcW w:w="8210" w:type="dxa"/>
            <w:gridSpan w:val="2"/>
            <w:tcBorders>
              <w:top w:val="double" w:sz="6" w:space="0" w:color="0070C0"/>
              <w:left w:val="double" w:sz="6" w:space="0" w:color="0070C0"/>
              <w:bottom w:val="double" w:sz="6" w:space="0" w:color="0070C0"/>
              <w:right w:val="double" w:sz="6" w:space="0" w:color="0070C0"/>
            </w:tcBorders>
          </w:tcPr>
          <w:p w14:paraId="615A3BCF" w14:textId="53D5FEDB" w:rsidR="00EE2CB1" w:rsidRPr="00EE2CB1" w:rsidRDefault="00BD2A17" w:rsidP="00BD2A17">
            <w:pPr>
              <w:widowControl w:val="0"/>
              <w:numPr>
                <w:ilvl w:val="1"/>
                <w:numId w:val="81"/>
              </w:numPr>
              <w:tabs>
                <w:tab w:val="left" w:pos="1521"/>
                <w:tab w:val="left" w:pos="1881"/>
              </w:tabs>
              <w:spacing w:after="60"/>
              <w:ind w:left="360"/>
              <w:rPr>
                <w:rFonts w:eastAsia="Garamond" w:cs="Garamond"/>
                <w:lang w:eastAsia="ja-JP"/>
              </w:rPr>
            </w:pPr>
            <w:r w:rsidRPr="00BD2A17">
              <w:rPr>
                <w:rFonts w:eastAsia="Arial Unicode MS" w:cs="Times New Roman"/>
                <w:bCs/>
                <w:lang w:eastAsia="ja-JP"/>
              </w:rPr>
              <w:t xml:space="preserve">Are slings compatible for use with the </w:t>
            </w:r>
            <w:r w:rsidR="00EE2CB1">
              <w:rPr>
                <w:rFonts w:eastAsia="Arial Unicode MS" w:cs="Times New Roman"/>
                <w:bCs/>
                <w:lang w:eastAsia="ja-JP"/>
              </w:rPr>
              <w:t>overhead/</w:t>
            </w:r>
            <w:r w:rsidRPr="00BD2A17">
              <w:rPr>
                <w:rFonts w:eastAsia="Arial Unicode MS" w:cs="Times New Roman"/>
                <w:bCs/>
                <w:lang w:eastAsia="ja-JP"/>
              </w:rPr>
              <w:t xml:space="preserve">ceiling, floor, and/or sit to stand lift equipment to </w:t>
            </w:r>
            <w:r w:rsidR="003E53F5">
              <w:rPr>
                <w:rFonts w:eastAsia="Arial Unicode MS" w:cs="Times New Roman"/>
                <w:bCs/>
                <w:lang w:eastAsia="ja-JP"/>
              </w:rPr>
              <w:t xml:space="preserve">be </w:t>
            </w:r>
            <w:r w:rsidRPr="00BD2A17">
              <w:rPr>
                <w:rFonts w:eastAsia="Arial Unicode MS" w:cs="Times New Roman"/>
                <w:bCs/>
                <w:lang w:eastAsia="ja-JP"/>
              </w:rPr>
              <w:t xml:space="preserve">purchased? </w:t>
            </w:r>
          </w:p>
          <w:p w14:paraId="47BFA054" w14:textId="54615931" w:rsidR="0003151B" w:rsidRDefault="00BD2A17" w:rsidP="00BD2A17">
            <w:pPr>
              <w:widowControl w:val="0"/>
              <w:tabs>
                <w:tab w:val="left" w:pos="1521"/>
                <w:tab w:val="left" w:pos="1881"/>
              </w:tabs>
              <w:spacing w:after="60"/>
              <w:ind w:left="360"/>
              <w:rPr>
                <w:rFonts w:eastAsia="Arial Unicode MS" w:cs="Arial"/>
                <w:lang w:eastAsia="ja-JP"/>
              </w:rPr>
            </w:pPr>
            <w:r w:rsidRPr="007F1AEC">
              <w:rPr>
                <w:rFonts w:eastAsia="Garamond" w:cs="Garamond"/>
                <w:lang w:eastAsia="ja-JP"/>
              </w:rPr>
              <w:t>In the sling/lift manufacturer’s instructions for use</w:t>
            </w:r>
            <w:r w:rsidR="003E53F5" w:rsidRPr="007F1AEC">
              <w:rPr>
                <w:rFonts w:eastAsia="Garamond" w:cs="Garamond"/>
                <w:lang w:eastAsia="ja-JP"/>
              </w:rPr>
              <w:t xml:space="preserve"> (and on the sling label if feasible)</w:t>
            </w:r>
            <w:r w:rsidRPr="007F1AEC">
              <w:rPr>
                <w:rFonts w:eastAsia="Garamond" w:cs="Garamond"/>
                <w:lang w:eastAsia="ja-JP"/>
              </w:rPr>
              <w:t xml:space="preserve">, information </w:t>
            </w:r>
            <w:r w:rsidR="0003151B">
              <w:rPr>
                <w:rFonts w:eastAsia="Garamond" w:cs="Garamond"/>
                <w:lang w:eastAsia="ja-JP"/>
              </w:rPr>
              <w:t>is</w:t>
            </w:r>
            <w:r w:rsidR="003E53F5" w:rsidRPr="007F1AEC">
              <w:rPr>
                <w:rFonts w:eastAsia="Garamond" w:cs="Garamond"/>
                <w:lang w:eastAsia="ja-JP"/>
              </w:rPr>
              <w:t xml:space="preserve"> </w:t>
            </w:r>
            <w:proofErr w:type="gramStart"/>
            <w:r w:rsidR="003E53F5" w:rsidRPr="007F1AEC">
              <w:rPr>
                <w:rFonts w:eastAsia="Garamond" w:cs="Garamond"/>
                <w:lang w:eastAsia="ja-JP"/>
              </w:rPr>
              <w:t xml:space="preserve">provided </w:t>
            </w:r>
            <w:r w:rsidR="0003151B">
              <w:rPr>
                <w:rFonts w:eastAsia="Garamond" w:cs="Garamond"/>
                <w:lang w:eastAsia="ja-JP"/>
              </w:rPr>
              <w:t>that</w:t>
            </w:r>
            <w:proofErr w:type="gramEnd"/>
            <w:r w:rsidR="0003151B">
              <w:rPr>
                <w:rFonts w:eastAsia="Garamond" w:cs="Garamond"/>
                <w:lang w:eastAsia="ja-JP"/>
              </w:rPr>
              <w:t xml:space="preserve"> states which</w:t>
            </w:r>
            <w:r w:rsidR="003E53F5" w:rsidRPr="007F1AEC">
              <w:rPr>
                <w:rFonts w:eastAsia="Arial Unicode MS" w:cs="Arial"/>
                <w:lang w:eastAsia="ja-JP"/>
              </w:rPr>
              <w:t xml:space="preserve"> type of sling can be used in combination with a lift hanger bar. </w:t>
            </w:r>
          </w:p>
          <w:p w14:paraId="4B8CD47F" w14:textId="176639AF" w:rsidR="003E53F5" w:rsidRPr="007F1AEC" w:rsidRDefault="003E53F5" w:rsidP="00BD2A17">
            <w:pPr>
              <w:widowControl w:val="0"/>
              <w:tabs>
                <w:tab w:val="left" w:pos="1521"/>
                <w:tab w:val="left" w:pos="1881"/>
              </w:tabs>
              <w:spacing w:after="60"/>
              <w:ind w:left="360"/>
              <w:rPr>
                <w:rFonts w:eastAsia="Arial Unicode MS" w:cs="Arial"/>
                <w:lang w:eastAsia="ja-JP"/>
              </w:rPr>
            </w:pPr>
            <w:r w:rsidRPr="007F1AEC">
              <w:rPr>
                <w:rFonts w:eastAsia="Arial Unicode MS" w:cs="Arial"/>
                <w:lang w:eastAsia="ja-JP"/>
              </w:rPr>
              <w:t xml:space="preserve">This includes </w:t>
            </w:r>
            <w:r w:rsidR="00BD2A17" w:rsidRPr="007F1AEC">
              <w:rPr>
                <w:rFonts w:eastAsia="Garamond" w:cs="Garamond"/>
                <w:lang w:eastAsia="ja-JP"/>
              </w:rPr>
              <w:t xml:space="preserve">the type(s) and </w:t>
            </w:r>
            <w:r w:rsidR="00BD2A17" w:rsidRPr="007F1AEC">
              <w:rPr>
                <w:rFonts w:eastAsia="Arial Unicode MS" w:cs="Arial"/>
                <w:lang w:eastAsia="ja-JP"/>
              </w:rPr>
              <w:t xml:space="preserve">design(s) of slings e.g., </w:t>
            </w:r>
            <w:r w:rsidRPr="007F1AEC">
              <w:rPr>
                <w:rFonts w:eastAsia="Arial Unicode MS" w:cs="Arial"/>
                <w:lang w:eastAsia="ja-JP"/>
              </w:rPr>
              <w:t xml:space="preserve">connection type, </w:t>
            </w:r>
            <w:r w:rsidR="00BD2A17" w:rsidRPr="007F1AEC">
              <w:rPr>
                <w:rFonts w:eastAsia="Arial Unicode MS" w:cs="Arial"/>
                <w:lang w:eastAsia="ja-JP"/>
              </w:rPr>
              <w:t>number of connection points, dimensions, and the type of material that is used to connect a sling to a hanger bar</w:t>
            </w:r>
          </w:p>
          <w:p w14:paraId="12984399" w14:textId="0060E348" w:rsidR="00E40F3E" w:rsidRPr="00E40F3E" w:rsidRDefault="00BD2A17" w:rsidP="0033584D">
            <w:pPr>
              <w:widowControl w:val="0"/>
              <w:tabs>
                <w:tab w:val="left" w:pos="1521"/>
                <w:tab w:val="left" w:pos="1881"/>
              </w:tabs>
              <w:spacing w:after="60"/>
              <w:ind w:left="360"/>
              <w:rPr>
                <w:rFonts w:eastAsia="Arial Unicode MS" w:cs="Arial"/>
                <w:lang w:eastAsia="ja-JP"/>
              </w:rPr>
            </w:pPr>
            <w:r w:rsidRPr="00BD2A17">
              <w:rPr>
                <w:rFonts w:eastAsia="Arial Unicode MS" w:cs="Arial"/>
                <w:lang w:eastAsia="ja-JP"/>
              </w:rPr>
              <w:t xml:space="preserve">When possible, standardization of </w:t>
            </w:r>
            <w:r w:rsidR="0003151B">
              <w:rPr>
                <w:rFonts w:eastAsia="Arial Unicode MS" w:cs="Arial"/>
                <w:lang w:eastAsia="ja-JP"/>
              </w:rPr>
              <w:t xml:space="preserve">brands/models of </w:t>
            </w:r>
            <w:r w:rsidRPr="00BD2A17">
              <w:rPr>
                <w:rFonts w:eastAsia="Arial Unicode MS" w:cs="Arial"/>
                <w:lang w:eastAsia="ja-JP"/>
              </w:rPr>
              <w:t xml:space="preserve">lifts, hanger bars and slings is recommended within a setting to reduce the risk of healthcare worker error and simplify training. </w:t>
            </w:r>
          </w:p>
        </w:tc>
        <w:tc>
          <w:tcPr>
            <w:tcW w:w="540" w:type="dxa"/>
            <w:gridSpan w:val="2"/>
            <w:tcBorders>
              <w:top w:val="double" w:sz="6" w:space="0" w:color="0070C0"/>
              <w:left w:val="double" w:sz="6" w:space="0" w:color="0070C0"/>
              <w:bottom w:val="double" w:sz="6" w:space="0" w:color="0070C0"/>
              <w:right w:val="double" w:sz="6" w:space="0" w:color="0070C0"/>
            </w:tcBorders>
          </w:tcPr>
          <w:p w14:paraId="76660DDC" w14:textId="77777777" w:rsidR="00BD2A17" w:rsidRPr="00BD2A17" w:rsidRDefault="00BD2A17" w:rsidP="00BD2A17">
            <w:pPr>
              <w:spacing w:after="60"/>
              <w:ind w:left="360"/>
              <w:jc w:val="center"/>
              <w:rPr>
                <w:rFonts w:eastAsia="Arial Unicode MS" w:cs="Arial"/>
                <w:lang w:eastAsia="ja-JP"/>
              </w:rPr>
            </w:pPr>
          </w:p>
        </w:tc>
        <w:tc>
          <w:tcPr>
            <w:tcW w:w="540" w:type="dxa"/>
            <w:gridSpan w:val="2"/>
            <w:tcBorders>
              <w:top w:val="double" w:sz="6" w:space="0" w:color="0070C0"/>
              <w:left w:val="double" w:sz="6" w:space="0" w:color="0070C0"/>
              <w:bottom w:val="double" w:sz="6" w:space="0" w:color="0070C0"/>
              <w:right w:val="double" w:sz="6" w:space="0" w:color="0070C0"/>
            </w:tcBorders>
          </w:tcPr>
          <w:p w14:paraId="442EA37D"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C42C1E9" w14:textId="77777777" w:rsidR="00BD2A17" w:rsidRPr="00BD2A17" w:rsidRDefault="00BD2A17" w:rsidP="00BD2A17">
            <w:pPr>
              <w:spacing w:after="60"/>
              <w:ind w:left="360"/>
              <w:jc w:val="center"/>
              <w:rPr>
                <w:rFonts w:eastAsia="Arial Unicode MS" w:cs="Arial"/>
                <w:lang w:eastAsia="ja-JP"/>
              </w:rPr>
            </w:pPr>
          </w:p>
        </w:tc>
      </w:tr>
    </w:tbl>
    <w:p w14:paraId="12E26018" w14:textId="77777777" w:rsidR="003E6C8C" w:rsidRDefault="003E6C8C">
      <w: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E6C8C" w:rsidRPr="00BD2A17" w14:paraId="2252FDDF" w14:textId="77777777" w:rsidTr="005267EB">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2E6636D9" w14:textId="77777777" w:rsidR="003E6C8C" w:rsidRPr="0001120E" w:rsidRDefault="003E6C8C" w:rsidP="005267EB">
            <w:pPr>
              <w:spacing w:before="120" w:after="120"/>
              <w:rPr>
                <w:b/>
                <w:bCs/>
              </w:rPr>
            </w:pPr>
            <w:r w:rsidRPr="00BD2A17">
              <w:lastRenderedPageBreak/>
              <w:br w:type="page"/>
            </w:r>
            <w:r w:rsidRPr="0001120E">
              <w:rPr>
                <w:b/>
                <w:bCs/>
                <w:color w:val="FFFFFF" w:themeColor="background1"/>
                <w:sz w:val="24"/>
                <w:szCs w:val="26"/>
              </w:rPr>
              <w:t>E.  Equipment Design Considerations: Slings</w:t>
            </w:r>
            <w:r w:rsidRPr="0001120E">
              <w:rPr>
                <w:b/>
                <w:bCs/>
                <w:color w:val="FFFFFF" w:themeColor="background1"/>
                <w:sz w:val="24"/>
                <w:szCs w:val="26"/>
                <w:vertAlign w:val="superscript"/>
              </w:rPr>
              <w:t xml:space="preserve"> 5, 10, 17-26 </w:t>
            </w:r>
          </w:p>
        </w:tc>
      </w:tr>
      <w:tr w:rsidR="003E6C8C" w:rsidRPr="00BD2A17" w14:paraId="1D22D824" w14:textId="77777777" w:rsidTr="005267EB">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A57B30A" w14:textId="5BFAAC2B" w:rsidR="003E6C8C" w:rsidRPr="003E6C8C" w:rsidRDefault="003E6C8C" w:rsidP="003E6C8C">
            <w:pPr>
              <w:rPr>
                <w:b/>
                <w:bCs/>
              </w:rPr>
            </w:pPr>
            <w:r w:rsidRPr="003E6C8C">
              <w:rPr>
                <w:b/>
                <w:bCs/>
                <w:color w:val="130373"/>
              </w:rPr>
              <w:t>1.  Sling and Hanger Bar Compatibility (Also refer to Section 5, Appendix</w:t>
            </w:r>
            <w:r w:rsidRPr="003E6C8C">
              <w:rPr>
                <w:b/>
                <w:bCs/>
                <w:i/>
                <w:color w:val="130373"/>
              </w:rPr>
              <w:t xml:space="preserve"> F)</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17C37DC"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577D9B8"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1E87024"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szCs w:val="24"/>
                <w:lang w:eastAsia="ja-JP"/>
              </w:rPr>
              <w:t>Notes</w:t>
            </w:r>
          </w:p>
        </w:tc>
      </w:tr>
      <w:tr w:rsidR="00BD2A17" w:rsidRPr="00BD2A17" w14:paraId="608F5893" w14:textId="77777777" w:rsidTr="00CF3484">
        <w:tc>
          <w:tcPr>
            <w:tcW w:w="8210" w:type="dxa"/>
            <w:tcBorders>
              <w:top w:val="double" w:sz="6" w:space="0" w:color="0070C0"/>
              <w:left w:val="double" w:sz="6" w:space="0" w:color="0070C0"/>
              <w:bottom w:val="double" w:sz="6" w:space="0" w:color="0070C0"/>
              <w:right w:val="double" w:sz="6" w:space="0" w:color="0070C0"/>
            </w:tcBorders>
          </w:tcPr>
          <w:p w14:paraId="45B973A8" w14:textId="12383F55" w:rsidR="00E40F3E" w:rsidRPr="00E40F3E" w:rsidRDefault="00BD2A17" w:rsidP="00E40F3E">
            <w:pPr>
              <w:pStyle w:val="ListParagraph"/>
              <w:widowControl w:val="0"/>
              <w:numPr>
                <w:ilvl w:val="1"/>
                <w:numId w:val="81"/>
              </w:numPr>
              <w:tabs>
                <w:tab w:val="left" w:pos="1521"/>
                <w:tab w:val="left" w:pos="1881"/>
              </w:tabs>
              <w:spacing w:after="60"/>
              <w:ind w:left="360"/>
              <w:rPr>
                <w:rFonts w:eastAsia="Arial Unicode MS" w:cs="Times New Roman"/>
                <w:bCs/>
                <w:lang w:eastAsia="ja-JP"/>
              </w:rPr>
            </w:pPr>
            <w:r w:rsidRPr="00E40F3E">
              <w:rPr>
                <w:rFonts w:eastAsia="Arial Unicode MS" w:cs="Times New Roman"/>
                <w:bCs/>
                <w:lang w:eastAsia="ja-JP"/>
              </w:rPr>
              <w:t xml:space="preserve">If </w:t>
            </w:r>
            <w:r w:rsidR="00E40F3E" w:rsidRPr="00E40F3E">
              <w:rPr>
                <w:rFonts w:eastAsia="Arial Unicode MS" w:cs="Times New Roman"/>
                <w:bCs/>
                <w:lang w:eastAsia="ja-JP"/>
              </w:rPr>
              <w:t>a</w:t>
            </w:r>
            <w:r w:rsidRPr="00E40F3E">
              <w:rPr>
                <w:rFonts w:eastAsia="Arial Unicode MS" w:cs="Times New Roman"/>
                <w:bCs/>
                <w:lang w:eastAsia="ja-JP"/>
              </w:rPr>
              <w:t xml:space="preserve"> lift and sling are from different manufacturers, has the sling </w:t>
            </w:r>
            <w:r w:rsidR="00E40F3E" w:rsidRPr="00E40F3E">
              <w:rPr>
                <w:rFonts w:eastAsia="Arial Unicode MS" w:cs="Times New Roman"/>
                <w:bCs/>
                <w:lang w:eastAsia="ja-JP"/>
              </w:rPr>
              <w:t>m</w:t>
            </w:r>
            <w:r w:rsidRPr="00E40F3E">
              <w:rPr>
                <w:rFonts w:eastAsia="Arial Unicode MS" w:cs="Times New Roman"/>
                <w:bCs/>
                <w:lang w:eastAsia="ja-JP"/>
              </w:rPr>
              <w:t>anufacturer/</w:t>
            </w:r>
          </w:p>
          <w:p w14:paraId="712FCBAC" w14:textId="77777777" w:rsidR="00E40F3E" w:rsidRPr="00E40F3E" w:rsidRDefault="00BD2A17" w:rsidP="003E6C8C">
            <w:pPr>
              <w:pStyle w:val="ListParagraph"/>
              <w:widowControl w:val="0"/>
              <w:tabs>
                <w:tab w:val="left" w:pos="1521"/>
                <w:tab w:val="left" w:pos="1881"/>
              </w:tabs>
              <w:spacing w:after="60"/>
              <w:ind w:left="360"/>
              <w:contextualSpacing w:val="0"/>
              <w:rPr>
                <w:rFonts w:eastAsia="Arial Unicode MS" w:cs="Times New Roman"/>
                <w:bCs/>
                <w:lang w:eastAsia="ja-JP"/>
              </w:rPr>
            </w:pPr>
            <w:r w:rsidRPr="00E40F3E">
              <w:rPr>
                <w:rFonts w:eastAsia="Arial Unicode MS" w:cs="Times New Roman"/>
                <w:bCs/>
                <w:lang w:eastAsia="ja-JP"/>
              </w:rPr>
              <w:t xml:space="preserve">supplier provided a compatibility </w:t>
            </w:r>
            <w:proofErr w:type="gramStart"/>
            <w:r w:rsidRPr="00E40F3E">
              <w:rPr>
                <w:rFonts w:eastAsia="Arial Unicode MS" w:cs="Times New Roman"/>
                <w:bCs/>
                <w:lang w:eastAsia="ja-JP"/>
              </w:rPr>
              <w:t>statement?</w:t>
            </w:r>
            <w:proofErr w:type="gramEnd"/>
            <w:r w:rsidR="00E40F3E" w:rsidRPr="00E40F3E">
              <w:rPr>
                <w:rFonts w:eastAsia="Arial Unicode MS" w:cs="Times New Roman"/>
                <w:bCs/>
                <w:lang w:eastAsia="ja-JP"/>
              </w:rPr>
              <w:t xml:space="preserve"> </w:t>
            </w:r>
          </w:p>
          <w:p w14:paraId="3532EFDE" w14:textId="4E74C82A" w:rsidR="00BD2A17" w:rsidRPr="00E40F3E" w:rsidRDefault="00BD2A17" w:rsidP="003E6C8C">
            <w:pPr>
              <w:pStyle w:val="ListParagraph"/>
              <w:widowControl w:val="0"/>
              <w:tabs>
                <w:tab w:val="left" w:pos="1521"/>
                <w:tab w:val="left" w:pos="1881"/>
              </w:tabs>
              <w:spacing w:after="60"/>
              <w:ind w:left="360"/>
              <w:contextualSpacing w:val="0"/>
              <w:rPr>
                <w:rFonts w:eastAsia="Arial Unicode MS" w:cs="Times New Roman"/>
                <w:bCs/>
                <w:lang w:eastAsia="ja-JP"/>
              </w:rPr>
            </w:pPr>
            <w:r w:rsidRPr="00E40F3E">
              <w:rPr>
                <w:rFonts w:eastAsia="Arial Unicode MS" w:cs="Times New Roman"/>
                <w:bCs/>
                <w:lang w:eastAsia="ja-JP"/>
              </w:rPr>
              <w:t xml:space="preserve">If there </w:t>
            </w:r>
            <w:proofErr w:type="gramStart"/>
            <w:r w:rsidRPr="00E40F3E">
              <w:rPr>
                <w:rFonts w:eastAsia="Arial Unicode MS" w:cs="Times New Roman"/>
                <w:bCs/>
                <w:lang w:eastAsia="ja-JP"/>
              </w:rPr>
              <w:t>is</w:t>
            </w:r>
            <w:proofErr w:type="gramEnd"/>
            <w:r w:rsidRPr="00E40F3E">
              <w:rPr>
                <w:rFonts w:eastAsia="Arial Unicode MS" w:cs="Times New Roman"/>
                <w:bCs/>
                <w:lang w:eastAsia="ja-JP"/>
              </w:rPr>
              <w:t xml:space="preserve"> no compatibility statement or purchasers/users are unsure about compatibility, perform a compatibility check.</w:t>
            </w:r>
          </w:p>
          <w:p w14:paraId="5856B606" w14:textId="3E957298" w:rsidR="007F1AEC" w:rsidRPr="00BD2A17" w:rsidRDefault="003E53F5" w:rsidP="003E6C8C">
            <w:pPr>
              <w:widowControl w:val="0"/>
              <w:tabs>
                <w:tab w:val="left" w:pos="1521"/>
                <w:tab w:val="left" w:pos="1881"/>
              </w:tabs>
              <w:spacing w:after="60"/>
              <w:ind w:left="360"/>
              <w:rPr>
                <w:rFonts w:eastAsia="Arial Unicode MS" w:cs="Times New Roman"/>
                <w:bCs/>
                <w:lang w:eastAsia="ja-JP"/>
              </w:rPr>
            </w:pPr>
            <w:r>
              <w:rPr>
                <w:rFonts w:eastAsia="Arial Unicode MS" w:cs="Times New Roman"/>
                <w:bCs/>
                <w:lang w:eastAsia="ja-JP"/>
              </w:rPr>
              <w:t xml:space="preserve">As stated in ISO 10535:2021: </w:t>
            </w:r>
            <w:r w:rsidRPr="003E53F5">
              <w:rPr>
                <w:rFonts w:eastAsia="Arial Unicode MS" w:cs="Times New Roman"/>
                <w:bCs/>
                <w:lang w:eastAsia="ja-JP"/>
              </w:rPr>
              <w:t>“Any organization that purchases lifts and sling shall make sure that the combination(s) is/are safe either by requiring compatibility documentation for the combination(s) from the manufacturer(s) or by performing compatibility testing themselves, hereby transferring the responsibility for a safe combination to the organization”</w:t>
            </w:r>
          </w:p>
        </w:tc>
        <w:tc>
          <w:tcPr>
            <w:tcW w:w="540" w:type="dxa"/>
            <w:tcBorders>
              <w:top w:val="double" w:sz="6" w:space="0" w:color="0070C0"/>
              <w:left w:val="double" w:sz="6" w:space="0" w:color="0070C0"/>
              <w:bottom w:val="double" w:sz="6" w:space="0" w:color="0070C0"/>
              <w:right w:val="double" w:sz="6" w:space="0" w:color="0070C0"/>
            </w:tcBorders>
          </w:tcPr>
          <w:p w14:paraId="1191FB2B" w14:textId="77777777" w:rsidR="00BD2A17" w:rsidRPr="00BD2A17" w:rsidRDefault="00BD2A17"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85D652F"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1FF7745" w14:textId="77777777" w:rsidR="00BD2A17" w:rsidRPr="00BD2A17" w:rsidRDefault="00BD2A17" w:rsidP="00BD2A17">
            <w:pPr>
              <w:spacing w:after="60"/>
              <w:ind w:left="360"/>
              <w:jc w:val="center"/>
              <w:rPr>
                <w:rFonts w:eastAsia="Arial Unicode MS" w:cs="Arial"/>
                <w:lang w:eastAsia="ja-JP"/>
              </w:rPr>
            </w:pPr>
          </w:p>
        </w:tc>
      </w:tr>
      <w:tr w:rsidR="00BD2A17" w:rsidRPr="00BD2A17" w14:paraId="4C4B16AF" w14:textId="77777777" w:rsidTr="00CF3484">
        <w:tc>
          <w:tcPr>
            <w:tcW w:w="8210" w:type="dxa"/>
            <w:tcBorders>
              <w:top w:val="double" w:sz="6" w:space="0" w:color="0070C0"/>
              <w:left w:val="double" w:sz="6" w:space="0" w:color="0070C0"/>
              <w:bottom w:val="double" w:sz="6" w:space="0" w:color="0070C0"/>
              <w:right w:val="double" w:sz="6" w:space="0" w:color="0070C0"/>
            </w:tcBorders>
            <w:vAlign w:val="center"/>
          </w:tcPr>
          <w:p w14:paraId="7645D651" w14:textId="77777777" w:rsidR="00BD2A17" w:rsidRPr="00BD2A17" w:rsidRDefault="00BD2A17" w:rsidP="00CF3484">
            <w:pPr>
              <w:widowControl w:val="0"/>
              <w:tabs>
                <w:tab w:val="left" w:pos="1521"/>
              </w:tabs>
              <w:spacing w:before="120" w:after="120"/>
              <w:rPr>
                <w:rFonts w:eastAsia="Arial Unicode MS" w:cs="Arial"/>
                <w:b/>
                <w:bCs/>
                <w:i/>
                <w:iCs w:val="0"/>
                <w:lang w:eastAsia="ja-JP"/>
              </w:rPr>
            </w:pPr>
            <w:r w:rsidRPr="00BD2A17">
              <w:rPr>
                <w:rFonts w:eastAsia="Arial Unicode MS" w:cs="Arial"/>
                <w:b/>
                <w:bCs/>
                <w:i/>
                <w:lang w:eastAsia="ja-JP"/>
              </w:rPr>
              <w:t>Factors to consider when checking sling/hanger bar compatibility</w:t>
            </w:r>
          </w:p>
        </w:tc>
        <w:tc>
          <w:tcPr>
            <w:tcW w:w="540" w:type="dxa"/>
            <w:tcBorders>
              <w:top w:val="double" w:sz="6" w:space="0" w:color="0070C0"/>
              <w:left w:val="double" w:sz="6" w:space="0" w:color="0070C0"/>
              <w:bottom w:val="double" w:sz="6" w:space="0" w:color="0070C0"/>
              <w:right w:val="double" w:sz="6" w:space="0" w:color="0070C0"/>
            </w:tcBorders>
          </w:tcPr>
          <w:p w14:paraId="703BD63D" w14:textId="77777777" w:rsidR="00BD2A17" w:rsidRPr="00BD2A17" w:rsidRDefault="00BD2A17"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296C2E5"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CBF91DA" w14:textId="77777777" w:rsidR="00BD2A17" w:rsidRPr="00BD2A17" w:rsidRDefault="00BD2A17" w:rsidP="00BD2A17">
            <w:pPr>
              <w:spacing w:after="60"/>
              <w:ind w:left="360"/>
              <w:jc w:val="center"/>
              <w:rPr>
                <w:rFonts w:eastAsia="Arial Unicode MS" w:cs="Arial"/>
                <w:lang w:eastAsia="ja-JP"/>
              </w:rPr>
            </w:pPr>
          </w:p>
        </w:tc>
      </w:tr>
      <w:tr w:rsidR="0001120E" w:rsidRPr="00BD2A17" w14:paraId="45619FC9" w14:textId="77777777" w:rsidTr="0001120E">
        <w:trPr>
          <w:trHeight w:val="44"/>
        </w:trPr>
        <w:tc>
          <w:tcPr>
            <w:tcW w:w="8210" w:type="dxa"/>
            <w:tcBorders>
              <w:top w:val="double" w:sz="6" w:space="0" w:color="0070C0"/>
              <w:left w:val="double" w:sz="6" w:space="0" w:color="0070C0"/>
              <w:bottom w:val="double" w:sz="6" w:space="0" w:color="0070C0"/>
              <w:right w:val="double" w:sz="6" w:space="0" w:color="0070C0"/>
            </w:tcBorders>
          </w:tcPr>
          <w:p w14:paraId="77B22424" w14:textId="023B6A85" w:rsidR="0001120E" w:rsidRPr="00BD2A17" w:rsidRDefault="0001120E" w:rsidP="00BD2A17">
            <w:pPr>
              <w:widowControl w:val="0"/>
              <w:numPr>
                <w:ilvl w:val="1"/>
                <w:numId w:val="81"/>
              </w:numPr>
              <w:tabs>
                <w:tab w:val="left" w:pos="1521"/>
                <w:tab w:val="left" w:pos="1881"/>
              </w:tabs>
              <w:spacing w:after="60"/>
              <w:ind w:left="360"/>
              <w:rPr>
                <w:rFonts w:eastAsia="Arial Unicode MS" w:cs="Times New Roman"/>
                <w:bCs/>
                <w:lang w:eastAsia="ja-JP"/>
              </w:rPr>
            </w:pPr>
            <w:r w:rsidRPr="00BD2A17">
              <w:rPr>
                <w:rFonts w:eastAsia="Arial Unicode MS" w:cs="Times New Roman"/>
                <w:bCs/>
                <w:lang w:eastAsia="ja-JP"/>
              </w:rPr>
              <w:t xml:space="preserve">Sling and hanger bar attachment/connection design. </w:t>
            </w:r>
            <w:r w:rsidRPr="00E40F3E">
              <w:rPr>
                <w:rFonts w:eastAsia="Arial Unicode MS" w:cs="Times New Roman"/>
                <w:bCs/>
                <w:i/>
                <w:lang w:eastAsia="ja-JP"/>
              </w:rPr>
              <w:t>(Also refer to 1.2. Hanger Bar)</w:t>
            </w:r>
          </w:p>
          <w:p w14:paraId="0858E3C5" w14:textId="2F258D01" w:rsidR="0001120E" w:rsidRPr="00310B3B" w:rsidRDefault="0001120E" w:rsidP="00310B3B">
            <w:pPr>
              <w:pStyle w:val="ListParagraph"/>
              <w:widowControl w:val="0"/>
              <w:numPr>
                <w:ilvl w:val="0"/>
                <w:numId w:val="118"/>
              </w:numPr>
              <w:tabs>
                <w:tab w:val="left" w:pos="1521"/>
                <w:tab w:val="left" w:pos="1881"/>
              </w:tabs>
              <w:spacing w:after="60"/>
              <w:rPr>
                <w:rFonts w:eastAsia="Arial Unicode MS" w:cs="Times New Roman"/>
                <w:bCs/>
                <w:i/>
                <w:iCs w:val="0"/>
                <w:u w:val="single"/>
                <w:lang w:eastAsia="ja-JP"/>
              </w:rPr>
            </w:pPr>
            <w:r w:rsidRPr="00310B3B">
              <w:rPr>
                <w:rFonts w:eastAsia="Arial Unicode MS" w:cs="Times New Roman"/>
                <w:b/>
                <w:i/>
                <w:lang w:eastAsia="ja-JP"/>
              </w:rPr>
              <w:t>Slings with clip attachments</w:t>
            </w:r>
            <w:r w:rsidRPr="00310B3B">
              <w:rPr>
                <w:rFonts w:eastAsia="Arial Unicode MS" w:cs="Times New Roman"/>
                <w:bCs/>
                <w:i/>
                <w:lang w:eastAsia="ja-JP"/>
              </w:rPr>
              <w:t xml:space="preserve"> </w:t>
            </w:r>
            <w:r w:rsidRPr="00310B3B">
              <w:rPr>
                <w:rFonts w:eastAsia="Arial Unicode MS" w:cs="Times New Roman"/>
                <w:bCs/>
                <w:lang w:eastAsia="ja-JP"/>
              </w:rPr>
              <w:t xml:space="preserve">must </w:t>
            </w:r>
            <w:r w:rsidRPr="00310B3B">
              <w:rPr>
                <w:rFonts w:eastAsia="Arial Unicode MS" w:cs="Times New Roman"/>
                <w:bCs/>
                <w:i/>
                <w:lang w:eastAsia="ja-JP"/>
              </w:rPr>
              <w:t>only</w:t>
            </w:r>
            <w:r w:rsidRPr="00310B3B">
              <w:rPr>
                <w:rFonts w:eastAsia="Arial Unicode MS" w:cs="Times New Roman"/>
                <w:bCs/>
                <w:lang w:eastAsia="ja-JP"/>
              </w:rPr>
              <w:t xml:space="preserve"> be used with a hanger bar that is designed for a clip system. </w:t>
            </w:r>
          </w:p>
          <w:p w14:paraId="481B7449" w14:textId="3757A435" w:rsidR="0001120E" w:rsidRPr="0001120E" w:rsidRDefault="0001120E" w:rsidP="0001120E">
            <w:pPr>
              <w:widowControl w:val="0"/>
              <w:tabs>
                <w:tab w:val="left" w:pos="1521"/>
                <w:tab w:val="left" w:pos="1881"/>
              </w:tabs>
              <w:spacing w:after="60"/>
              <w:ind w:left="720"/>
              <w:rPr>
                <w:rFonts w:eastAsia="Arial Unicode MS" w:cs="Times New Roman"/>
                <w:bCs/>
                <w:lang w:eastAsia="ja-JP"/>
              </w:rPr>
            </w:pPr>
            <w:r w:rsidRPr="00BD2A17">
              <w:rPr>
                <w:rFonts w:eastAsia="Arial Unicode MS" w:cs="Times New Roman"/>
                <w:bCs/>
                <w:lang w:eastAsia="ja-JP"/>
              </w:rPr>
              <w:t>Does the sling clip attach securely to the attachment point of the lift’s hanger bar? Can it be easily inadvertently “knocked off” when a patient is being lifted in the sling?</w:t>
            </w:r>
            <w:r>
              <w:rPr>
                <w:rFonts w:eastAsia="Arial Unicode MS" w:cs="Times New Roman"/>
                <w:bCs/>
                <w:lang w:eastAsia="ja-JP"/>
              </w:rPr>
              <w:t xml:space="preserve"> </w:t>
            </w:r>
            <w:r w:rsidRPr="00BD2A17">
              <w:rPr>
                <w:rFonts w:eastAsia="Arial Unicode MS" w:cs="Times New Roman"/>
                <w:bCs/>
                <w:lang w:eastAsia="ja-JP"/>
              </w:rPr>
              <w:t>Note: Clip attachments vary in design (e.g., size and shape of the keyhole).</w:t>
            </w:r>
          </w:p>
        </w:tc>
        <w:tc>
          <w:tcPr>
            <w:tcW w:w="540" w:type="dxa"/>
            <w:tcBorders>
              <w:top w:val="double" w:sz="6" w:space="0" w:color="0070C0"/>
              <w:left w:val="double" w:sz="6" w:space="0" w:color="0070C0"/>
              <w:right w:val="double" w:sz="6" w:space="0" w:color="0070C0"/>
            </w:tcBorders>
          </w:tcPr>
          <w:p w14:paraId="6048F8D9" w14:textId="77777777" w:rsidR="0001120E" w:rsidRPr="00BD2A17" w:rsidRDefault="0001120E"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right w:val="double" w:sz="6" w:space="0" w:color="0070C0"/>
            </w:tcBorders>
          </w:tcPr>
          <w:p w14:paraId="6A7F7EFC" w14:textId="77777777" w:rsidR="0001120E" w:rsidRPr="00BD2A17" w:rsidRDefault="0001120E"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right w:val="double" w:sz="6" w:space="0" w:color="0070C0"/>
            </w:tcBorders>
          </w:tcPr>
          <w:p w14:paraId="383787CD" w14:textId="77777777" w:rsidR="0001120E" w:rsidRPr="00BD2A17" w:rsidRDefault="0001120E" w:rsidP="00BD2A17">
            <w:pPr>
              <w:spacing w:after="60"/>
              <w:ind w:left="360"/>
              <w:jc w:val="center"/>
              <w:rPr>
                <w:rFonts w:eastAsia="Arial Unicode MS" w:cs="Arial"/>
                <w:lang w:eastAsia="ja-JP"/>
              </w:rPr>
            </w:pPr>
          </w:p>
        </w:tc>
      </w:tr>
      <w:tr w:rsidR="0001120E" w:rsidRPr="00BD2A17" w14:paraId="05C1EA9D" w14:textId="77777777" w:rsidTr="0001120E">
        <w:trPr>
          <w:trHeight w:val="1404"/>
        </w:trPr>
        <w:tc>
          <w:tcPr>
            <w:tcW w:w="8210" w:type="dxa"/>
            <w:tcBorders>
              <w:top w:val="double" w:sz="6" w:space="0" w:color="0070C0"/>
              <w:left w:val="double" w:sz="6" w:space="0" w:color="0070C0"/>
              <w:bottom w:val="double" w:sz="6" w:space="0" w:color="0070C0"/>
              <w:right w:val="double" w:sz="6" w:space="0" w:color="0070C0"/>
            </w:tcBorders>
          </w:tcPr>
          <w:p w14:paraId="53390379" w14:textId="77777777" w:rsidR="0001120E" w:rsidRPr="00310B3B" w:rsidRDefault="0001120E" w:rsidP="0001120E">
            <w:pPr>
              <w:pStyle w:val="ListParagraph"/>
              <w:widowControl w:val="0"/>
              <w:numPr>
                <w:ilvl w:val="0"/>
                <w:numId w:val="118"/>
              </w:numPr>
              <w:tabs>
                <w:tab w:val="left" w:pos="1521"/>
                <w:tab w:val="left" w:pos="1881"/>
              </w:tabs>
              <w:spacing w:after="60"/>
              <w:rPr>
                <w:rFonts w:eastAsia="Arial Unicode MS" w:cs="Times New Roman"/>
                <w:bCs/>
                <w:i/>
                <w:iCs w:val="0"/>
                <w:u w:val="single"/>
                <w:lang w:eastAsia="ja-JP"/>
              </w:rPr>
            </w:pPr>
            <w:r w:rsidRPr="00310B3B">
              <w:rPr>
                <w:rFonts w:eastAsia="Arial Unicode MS" w:cs="Times New Roman"/>
                <w:b/>
                <w:i/>
                <w:lang w:eastAsia="ja-JP"/>
              </w:rPr>
              <w:t>Slings with loop attachments</w:t>
            </w:r>
            <w:r w:rsidRPr="00310B3B">
              <w:rPr>
                <w:rFonts w:eastAsia="Arial Unicode MS" w:cs="Times New Roman"/>
                <w:bCs/>
                <w:i/>
                <w:lang w:eastAsia="ja-JP"/>
              </w:rPr>
              <w:t xml:space="preserve"> </w:t>
            </w:r>
            <w:r w:rsidRPr="00310B3B">
              <w:rPr>
                <w:rFonts w:eastAsia="Arial Unicode MS" w:cs="Times New Roman"/>
                <w:bCs/>
                <w:lang w:eastAsia="ja-JP"/>
              </w:rPr>
              <w:t xml:space="preserve">must </w:t>
            </w:r>
            <w:r w:rsidRPr="00310B3B">
              <w:rPr>
                <w:rFonts w:eastAsia="Arial Unicode MS" w:cs="Times New Roman"/>
                <w:bCs/>
                <w:i/>
                <w:lang w:eastAsia="ja-JP"/>
              </w:rPr>
              <w:t>only</w:t>
            </w:r>
            <w:r w:rsidRPr="00310B3B">
              <w:rPr>
                <w:rFonts w:eastAsia="Arial Unicode MS" w:cs="Times New Roman"/>
                <w:bCs/>
                <w:lang w:eastAsia="ja-JP"/>
              </w:rPr>
              <w:t xml:space="preserve"> be used with a hanger bar that is designed for a loop system. </w:t>
            </w:r>
          </w:p>
          <w:p w14:paraId="4D47102C" w14:textId="77777777" w:rsidR="0001120E" w:rsidRPr="00310B3B" w:rsidRDefault="0001120E" w:rsidP="0001120E">
            <w:pPr>
              <w:pStyle w:val="ListParagraph"/>
              <w:widowControl w:val="0"/>
              <w:tabs>
                <w:tab w:val="left" w:pos="1521"/>
                <w:tab w:val="left" w:pos="1881"/>
              </w:tabs>
              <w:spacing w:after="60"/>
              <w:rPr>
                <w:rFonts w:eastAsia="Arial Unicode MS" w:cs="Times New Roman"/>
                <w:bCs/>
                <w:i/>
                <w:iCs w:val="0"/>
                <w:u w:val="single"/>
                <w:lang w:eastAsia="ja-JP"/>
              </w:rPr>
            </w:pPr>
            <w:r w:rsidRPr="00310B3B">
              <w:rPr>
                <w:rFonts w:eastAsia="Arial Unicode MS" w:cs="Times New Roman"/>
                <w:bCs/>
                <w:lang w:eastAsia="ja-JP"/>
              </w:rPr>
              <w:t xml:space="preserve">Do the </w:t>
            </w:r>
            <w:r>
              <w:rPr>
                <w:rFonts w:eastAsia="Arial Unicode MS" w:cs="Times New Roman"/>
                <w:bCs/>
                <w:lang w:eastAsia="ja-JP"/>
              </w:rPr>
              <w:t xml:space="preserve">sling </w:t>
            </w:r>
            <w:r w:rsidRPr="00310B3B">
              <w:rPr>
                <w:rFonts w:eastAsia="Arial Unicode MS" w:cs="Times New Roman"/>
                <w:bCs/>
                <w:lang w:eastAsia="ja-JP"/>
              </w:rPr>
              <w:t>loops fit securely onto the hanger bar attachment? Make sure to perform check with the maximum number of loops that may be placed into an attachment or connection point.</w:t>
            </w:r>
          </w:p>
          <w:p w14:paraId="491ED2F1" w14:textId="3A44524F" w:rsidR="0001120E" w:rsidRPr="00BD2A17" w:rsidRDefault="0001120E" w:rsidP="0001120E">
            <w:pPr>
              <w:widowControl w:val="0"/>
              <w:tabs>
                <w:tab w:val="left" w:pos="1521"/>
                <w:tab w:val="left" w:pos="1881"/>
              </w:tabs>
              <w:spacing w:after="60"/>
              <w:ind w:left="360"/>
              <w:rPr>
                <w:rFonts w:eastAsia="Arial Unicode MS" w:cs="Times New Roman"/>
                <w:bCs/>
                <w:lang w:eastAsia="ja-JP"/>
              </w:rPr>
            </w:pPr>
            <w:r w:rsidRPr="00310B3B">
              <w:rPr>
                <w:rFonts w:eastAsia="Arial Unicode MS" w:cs="Arial"/>
                <w:i/>
                <w:lang w:eastAsia="ja-JP"/>
              </w:rPr>
              <w:t xml:space="preserve">Clip and loop slings should never be used interchangeably.  </w:t>
            </w:r>
          </w:p>
        </w:tc>
        <w:tc>
          <w:tcPr>
            <w:tcW w:w="540" w:type="dxa"/>
            <w:tcBorders>
              <w:left w:val="double" w:sz="6" w:space="0" w:color="0070C0"/>
              <w:bottom w:val="double" w:sz="6" w:space="0" w:color="0070C0"/>
              <w:right w:val="double" w:sz="6" w:space="0" w:color="0070C0"/>
            </w:tcBorders>
          </w:tcPr>
          <w:p w14:paraId="3E8F32A1" w14:textId="77777777" w:rsidR="0001120E" w:rsidRPr="00BD2A17" w:rsidRDefault="0001120E" w:rsidP="00BD2A17">
            <w:pPr>
              <w:spacing w:after="60"/>
              <w:ind w:left="360"/>
              <w:jc w:val="center"/>
              <w:rPr>
                <w:rFonts w:eastAsia="Arial Unicode MS" w:cs="Arial"/>
                <w:lang w:eastAsia="ja-JP"/>
              </w:rPr>
            </w:pPr>
          </w:p>
        </w:tc>
        <w:tc>
          <w:tcPr>
            <w:tcW w:w="540" w:type="dxa"/>
            <w:tcBorders>
              <w:left w:val="double" w:sz="6" w:space="0" w:color="0070C0"/>
              <w:bottom w:val="double" w:sz="6" w:space="0" w:color="0070C0"/>
              <w:right w:val="double" w:sz="6" w:space="0" w:color="0070C0"/>
            </w:tcBorders>
          </w:tcPr>
          <w:p w14:paraId="1696247B" w14:textId="77777777" w:rsidR="0001120E" w:rsidRPr="00BD2A17" w:rsidRDefault="0001120E" w:rsidP="00BD2A17">
            <w:pPr>
              <w:spacing w:after="60"/>
              <w:ind w:left="360"/>
              <w:jc w:val="center"/>
              <w:rPr>
                <w:rFonts w:eastAsia="Arial Unicode MS" w:cs="Arial"/>
                <w:lang w:eastAsia="ja-JP"/>
              </w:rPr>
            </w:pPr>
          </w:p>
        </w:tc>
        <w:tc>
          <w:tcPr>
            <w:tcW w:w="1512" w:type="dxa"/>
            <w:tcBorders>
              <w:left w:val="double" w:sz="6" w:space="0" w:color="0070C0"/>
              <w:bottom w:val="double" w:sz="6" w:space="0" w:color="0070C0"/>
              <w:right w:val="double" w:sz="6" w:space="0" w:color="0070C0"/>
            </w:tcBorders>
          </w:tcPr>
          <w:p w14:paraId="19023BEE" w14:textId="77777777" w:rsidR="0001120E" w:rsidRPr="00BD2A17" w:rsidRDefault="0001120E" w:rsidP="00BD2A17">
            <w:pPr>
              <w:spacing w:after="60"/>
              <w:ind w:left="360"/>
              <w:jc w:val="center"/>
              <w:rPr>
                <w:rFonts w:eastAsia="Arial Unicode MS" w:cs="Arial"/>
                <w:lang w:eastAsia="ja-JP"/>
              </w:rPr>
            </w:pPr>
          </w:p>
        </w:tc>
      </w:tr>
      <w:tr w:rsidR="00BD2A17" w:rsidRPr="00BD2A17" w14:paraId="59CFF7FA" w14:textId="77777777" w:rsidTr="00CF3484">
        <w:tc>
          <w:tcPr>
            <w:tcW w:w="8210" w:type="dxa"/>
            <w:tcBorders>
              <w:top w:val="double" w:sz="6" w:space="0" w:color="0070C0"/>
              <w:left w:val="double" w:sz="6" w:space="0" w:color="0070C0"/>
              <w:bottom w:val="double" w:sz="6" w:space="0" w:color="0070C0"/>
              <w:right w:val="double" w:sz="6" w:space="0" w:color="0070C0"/>
            </w:tcBorders>
          </w:tcPr>
          <w:p w14:paraId="4D3BB377" w14:textId="77777777" w:rsidR="00BD2A17" w:rsidRPr="00BD2A17" w:rsidRDefault="00BD2A17" w:rsidP="00BD2A17">
            <w:pPr>
              <w:widowControl w:val="0"/>
              <w:numPr>
                <w:ilvl w:val="1"/>
                <w:numId w:val="81"/>
              </w:numPr>
              <w:tabs>
                <w:tab w:val="left" w:pos="1521"/>
              </w:tabs>
              <w:spacing w:after="60"/>
              <w:ind w:left="360"/>
              <w:rPr>
                <w:rFonts w:eastAsia="Arial Unicode MS" w:cs="Arial"/>
                <w:lang w:eastAsia="ja-JP"/>
              </w:rPr>
            </w:pPr>
            <w:r w:rsidRPr="00BD2A17">
              <w:rPr>
                <w:rFonts w:eastAsia="Arial Unicode MS" w:cs="Arial"/>
                <w:lang w:eastAsia="ja-JP"/>
              </w:rPr>
              <w:t>Is the sling compatible with the style of lift hanger bar that will be used (e.g., hanger bars with 2, 3, 4, 5, 6, and/or 8-point connections) and shapes (e.g., X or H shape with 4-point connections)?</w:t>
            </w:r>
          </w:p>
        </w:tc>
        <w:tc>
          <w:tcPr>
            <w:tcW w:w="540" w:type="dxa"/>
            <w:tcBorders>
              <w:top w:val="double" w:sz="6" w:space="0" w:color="0070C0"/>
              <w:left w:val="double" w:sz="6" w:space="0" w:color="0070C0"/>
              <w:bottom w:val="double" w:sz="6" w:space="0" w:color="0070C0"/>
              <w:right w:val="double" w:sz="6" w:space="0" w:color="0070C0"/>
            </w:tcBorders>
          </w:tcPr>
          <w:p w14:paraId="0660C715" w14:textId="77777777" w:rsidR="00BD2A17" w:rsidRPr="00BD2A17" w:rsidRDefault="00BD2A17"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9C224DB"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80CB030" w14:textId="77777777" w:rsidR="00BD2A17" w:rsidRPr="00BD2A17" w:rsidRDefault="00BD2A17" w:rsidP="00BD2A17">
            <w:pPr>
              <w:spacing w:after="60"/>
              <w:ind w:left="360"/>
              <w:jc w:val="center"/>
              <w:rPr>
                <w:rFonts w:eastAsia="Arial Unicode MS" w:cs="Arial"/>
                <w:lang w:eastAsia="ja-JP"/>
              </w:rPr>
            </w:pPr>
          </w:p>
        </w:tc>
      </w:tr>
      <w:tr w:rsidR="00BD2A17" w:rsidRPr="00BD2A17" w14:paraId="1D30B699" w14:textId="77777777" w:rsidTr="00CF3484">
        <w:tc>
          <w:tcPr>
            <w:tcW w:w="8210" w:type="dxa"/>
            <w:tcBorders>
              <w:top w:val="double" w:sz="6" w:space="0" w:color="0070C0"/>
              <w:left w:val="double" w:sz="6" w:space="0" w:color="0070C0"/>
              <w:bottom w:val="double" w:sz="6" w:space="0" w:color="0070C0"/>
              <w:right w:val="double" w:sz="6" w:space="0" w:color="0070C0"/>
            </w:tcBorders>
          </w:tcPr>
          <w:p w14:paraId="14BF3EF6" w14:textId="51D899B6" w:rsidR="002E6DD5" w:rsidRPr="002E6DD5" w:rsidRDefault="00BD2A17" w:rsidP="003F60D4">
            <w:pPr>
              <w:widowControl w:val="0"/>
              <w:numPr>
                <w:ilvl w:val="1"/>
                <w:numId w:val="81"/>
              </w:numPr>
              <w:tabs>
                <w:tab w:val="left" w:pos="1521"/>
                <w:tab w:val="left" w:pos="1881"/>
              </w:tabs>
              <w:spacing w:after="60"/>
              <w:ind w:left="360"/>
              <w:rPr>
                <w:rFonts w:eastAsia="Arial Unicode MS" w:cs="Arial"/>
                <w:lang w:eastAsia="ja-JP"/>
              </w:rPr>
            </w:pPr>
            <w:r w:rsidRPr="002E6DD5">
              <w:rPr>
                <w:rFonts w:eastAsia="Arial Unicode MS" w:cs="Times New Roman"/>
                <w:bCs/>
                <w:lang w:eastAsia="ja-JP"/>
              </w:rPr>
              <w:t>Check the sling’s function when attached to the lift system(s) to be used and under load</w:t>
            </w:r>
            <w:r w:rsidR="002E6DD5" w:rsidRPr="002E6DD5">
              <w:rPr>
                <w:rFonts w:eastAsia="Arial Unicode MS" w:cs="Times New Roman"/>
                <w:bCs/>
                <w:lang w:eastAsia="ja-JP"/>
              </w:rPr>
              <w:t>.</w:t>
            </w:r>
          </w:p>
          <w:p w14:paraId="4F830F6E" w14:textId="1EDCB959" w:rsidR="00BD2A17" w:rsidRPr="002E6DD5" w:rsidRDefault="00BD2A17" w:rsidP="002E6DD5">
            <w:pPr>
              <w:pStyle w:val="ListParagraph"/>
              <w:widowControl w:val="0"/>
              <w:numPr>
                <w:ilvl w:val="0"/>
                <w:numId w:val="119"/>
              </w:numPr>
              <w:tabs>
                <w:tab w:val="left" w:pos="1521"/>
                <w:tab w:val="left" w:pos="1881"/>
              </w:tabs>
              <w:spacing w:after="60"/>
              <w:rPr>
                <w:rFonts w:eastAsia="Arial Unicode MS" w:cs="Arial"/>
                <w:lang w:eastAsia="ja-JP"/>
              </w:rPr>
            </w:pPr>
            <w:r w:rsidRPr="002E6DD5">
              <w:rPr>
                <w:rFonts w:eastAsia="Arial Unicode MS" w:cs="Arial"/>
                <w:lang w:eastAsia="ja-JP"/>
              </w:rPr>
              <w:t xml:space="preserve">Does the design of the sling and hanger bar combination allow the patient to be positioned safely and comfortably as needed to meet the patient’s physical and clinical needs? Check the following: </w:t>
            </w:r>
          </w:p>
          <w:p w14:paraId="71F3D310" w14:textId="77777777" w:rsidR="00BD2A17" w:rsidRPr="00BD2A17" w:rsidRDefault="00BD2A17" w:rsidP="002E6DD5">
            <w:pPr>
              <w:widowControl w:val="0"/>
              <w:numPr>
                <w:ilvl w:val="0"/>
                <w:numId w:val="120"/>
              </w:numPr>
              <w:tabs>
                <w:tab w:val="left" w:pos="1521"/>
                <w:tab w:val="left" w:pos="1881"/>
              </w:tabs>
              <w:spacing w:after="60"/>
              <w:rPr>
                <w:rFonts w:eastAsia="Arial Unicode MS" w:cs="Times New Roman"/>
                <w:bCs/>
                <w:lang w:eastAsia="ja-JP"/>
              </w:rPr>
            </w:pPr>
            <w:r w:rsidRPr="00BD2A17">
              <w:rPr>
                <w:rFonts w:eastAsia="Arial Unicode MS" w:cs="Times New Roman"/>
                <w:bCs/>
                <w:lang w:eastAsia="ja-JP"/>
              </w:rPr>
              <w:t>Does the hanger bar allow enough clearance for taller/wider patients when being moved in the sling?</w:t>
            </w:r>
          </w:p>
          <w:p w14:paraId="31F5006E" w14:textId="0E4DB056" w:rsidR="00BD2A17" w:rsidRPr="00BD2A17" w:rsidRDefault="002E6DD5" w:rsidP="002E6DD5">
            <w:pPr>
              <w:widowControl w:val="0"/>
              <w:numPr>
                <w:ilvl w:val="0"/>
                <w:numId w:val="120"/>
              </w:numPr>
              <w:tabs>
                <w:tab w:val="left" w:pos="1521"/>
                <w:tab w:val="left" w:pos="1881"/>
              </w:tabs>
              <w:spacing w:after="60"/>
              <w:rPr>
                <w:rFonts w:eastAsia="Arial Unicode MS" w:cs="Arial"/>
                <w:lang w:eastAsia="ja-JP"/>
              </w:rPr>
            </w:pPr>
            <w:r w:rsidRPr="00146BDF">
              <w:rPr>
                <w:rFonts w:eastAsia="Arial Unicode MS" w:cs="Arial"/>
                <w:lang w:eastAsia="ja-JP"/>
              </w:rPr>
              <w:t>Does the sling provide sufficient</w:t>
            </w:r>
            <w:r w:rsidR="00BD2A17" w:rsidRPr="00146BDF">
              <w:rPr>
                <w:rFonts w:eastAsia="Arial Unicode MS" w:cs="Arial"/>
                <w:lang w:eastAsia="ja-JP"/>
              </w:rPr>
              <w:t xml:space="preserve"> support for the</w:t>
            </w:r>
            <w:r w:rsidR="00BD2A17" w:rsidRPr="00BD2A17">
              <w:rPr>
                <w:rFonts w:eastAsia="Arial Unicode MS" w:cs="Arial"/>
                <w:lang w:eastAsia="ja-JP"/>
              </w:rPr>
              <w:t xml:space="preserve"> person being lifted? </w:t>
            </w:r>
          </w:p>
          <w:p w14:paraId="1F1E39EE" w14:textId="77777777" w:rsidR="00BD2A17" w:rsidRPr="00BD2A17" w:rsidRDefault="00BD2A17" w:rsidP="002E6DD5">
            <w:pPr>
              <w:widowControl w:val="0"/>
              <w:numPr>
                <w:ilvl w:val="0"/>
                <w:numId w:val="120"/>
              </w:numPr>
              <w:tabs>
                <w:tab w:val="left" w:pos="1521"/>
                <w:tab w:val="left" w:pos="1881"/>
              </w:tabs>
              <w:spacing w:after="60"/>
              <w:rPr>
                <w:rFonts w:eastAsia="Arial Unicode MS" w:cs="Garamond"/>
                <w:lang w:eastAsia="ja-JP"/>
              </w:rPr>
            </w:pPr>
            <w:r w:rsidRPr="00BD2A17">
              <w:rPr>
                <w:rFonts w:eastAsia="Arial Unicode MS" w:cs="Arial"/>
                <w:lang w:eastAsia="ja-JP"/>
              </w:rPr>
              <w:t>Does the hanger bar and sling combination allow for sufficient lifting range to complete SPHM tasks?</w:t>
            </w:r>
          </w:p>
          <w:p w14:paraId="65A11B40" w14:textId="77777777" w:rsidR="00BD2A17" w:rsidRPr="00BD2A17" w:rsidRDefault="00BD2A17" w:rsidP="002E6DD5">
            <w:pPr>
              <w:widowControl w:val="0"/>
              <w:numPr>
                <w:ilvl w:val="0"/>
                <w:numId w:val="120"/>
              </w:numPr>
              <w:tabs>
                <w:tab w:val="left" w:pos="1521"/>
                <w:tab w:val="left" w:pos="1881"/>
              </w:tabs>
              <w:spacing w:after="60"/>
              <w:rPr>
                <w:rFonts w:eastAsia="Arial Unicode MS" w:cs="Garamond"/>
                <w:lang w:eastAsia="ja-JP"/>
              </w:rPr>
            </w:pPr>
            <w:r w:rsidRPr="00BD2A17">
              <w:rPr>
                <w:rFonts w:eastAsia="Arial Unicode MS" w:cs="Arial"/>
                <w:lang w:eastAsia="ja-JP"/>
              </w:rPr>
              <w:t xml:space="preserve">If using a floor-based lift system, does the design of the sling when attached to a hanger bar change the center of gravity or affect the </w:t>
            </w:r>
            <w:r w:rsidRPr="00BD2A17">
              <w:rPr>
                <w:rFonts w:eastAsia="Arial Unicode MS" w:cs="Garamond"/>
                <w:lang w:eastAsia="ja-JP"/>
              </w:rPr>
              <w:t>lift’s stability?</w:t>
            </w:r>
          </w:p>
        </w:tc>
        <w:tc>
          <w:tcPr>
            <w:tcW w:w="540" w:type="dxa"/>
            <w:tcBorders>
              <w:top w:val="double" w:sz="6" w:space="0" w:color="0070C0"/>
              <w:left w:val="double" w:sz="6" w:space="0" w:color="0070C0"/>
              <w:bottom w:val="double" w:sz="6" w:space="0" w:color="0070C0"/>
              <w:right w:val="double" w:sz="6" w:space="0" w:color="0070C0"/>
            </w:tcBorders>
          </w:tcPr>
          <w:p w14:paraId="709F6480" w14:textId="77777777" w:rsidR="00BD2A17" w:rsidRPr="00BD2A17" w:rsidRDefault="00BD2A17"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DDF852D"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304E0CB" w14:textId="77777777" w:rsidR="00BD2A17" w:rsidRPr="00BD2A17" w:rsidRDefault="00BD2A17" w:rsidP="00BD2A17">
            <w:pPr>
              <w:spacing w:after="60"/>
              <w:ind w:left="360"/>
              <w:jc w:val="center"/>
              <w:rPr>
                <w:rFonts w:eastAsia="Arial Unicode MS" w:cs="Arial"/>
                <w:lang w:eastAsia="ja-JP"/>
              </w:rPr>
            </w:pPr>
          </w:p>
        </w:tc>
      </w:tr>
      <w:tr w:rsidR="00BD2A17" w:rsidRPr="00BD2A17" w14:paraId="5B721F06" w14:textId="77777777" w:rsidTr="00CF3484">
        <w:tc>
          <w:tcPr>
            <w:tcW w:w="8210" w:type="dxa"/>
            <w:tcBorders>
              <w:top w:val="double" w:sz="6" w:space="0" w:color="0070C0"/>
              <w:left w:val="double" w:sz="6" w:space="0" w:color="0070C0"/>
              <w:bottom w:val="double" w:sz="6" w:space="0" w:color="0070C0"/>
              <w:right w:val="double" w:sz="6" w:space="0" w:color="0070C0"/>
            </w:tcBorders>
          </w:tcPr>
          <w:p w14:paraId="70D9BFF4" w14:textId="77777777" w:rsidR="00BD2A17" w:rsidRPr="00BD2A17" w:rsidRDefault="00BD2A17" w:rsidP="00146BDF">
            <w:pPr>
              <w:widowControl w:val="0"/>
              <w:numPr>
                <w:ilvl w:val="0"/>
                <w:numId w:val="121"/>
              </w:numPr>
              <w:spacing w:after="60"/>
              <w:ind w:right="513"/>
              <w:rPr>
                <w:rFonts w:eastAsia="Times New Roman" w:cs="Times New Roman"/>
                <w:iCs w:val="0"/>
              </w:rPr>
            </w:pPr>
            <w:r w:rsidRPr="00BD2A17">
              <w:rPr>
                <w:rFonts w:eastAsia="Times New Roman" w:cs="Times New Roman"/>
              </w:rPr>
              <w:t>Can the operator of the lift able to attach a sling to a hanger bar using minimal hand and finger force?</w:t>
            </w:r>
          </w:p>
        </w:tc>
        <w:tc>
          <w:tcPr>
            <w:tcW w:w="540" w:type="dxa"/>
            <w:tcBorders>
              <w:top w:val="double" w:sz="6" w:space="0" w:color="0070C0"/>
              <w:left w:val="double" w:sz="6" w:space="0" w:color="0070C0"/>
              <w:bottom w:val="double" w:sz="6" w:space="0" w:color="0070C0"/>
              <w:right w:val="double" w:sz="6" w:space="0" w:color="0070C0"/>
            </w:tcBorders>
          </w:tcPr>
          <w:p w14:paraId="6CA5F291" w14:textId="77777777" w:rsidR="00BD2A17" w:rsidRPr="00BD2A17" w:rsidRDefault="00BD2A17" w:rsidP="00BD2A17">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557997D" w14:textId="77777777" w:rsidR="00BD2A17" w:rsidRPr="00BD2A17" w:rsidRDefault="00BD2A17" w:rsidP="00BD2A17">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CA83124" w14:textId="77777777" w:rsidR="00BD2A17" w:rsidRPr="00BD2A17" w:rsidRDefault="00BD2A17" w:rsidP="00BD2A17">
            <w:pPr>
              <w:spacing w:after="60"/>
              <w:ind w:left="360"/>
              <w:jc w:val="center"/>
              <w:rPr>
                <w:rFonts w:eastAsia="Arial Unicode MS" w:cs="Arial"/>
                <w:lang w:eastAsia="ja-JP"/>
              </w:rPr>
            </w:pPr>
          </w:p>
        </w:tc>
      </w:tr>
    </w:tbl>
    <w:p w14:paraId="74172BFB" w14:textId="77777777" w:rsidR="003E6C8C" w:rsidRDefault="003E6C8C">
      <w:bookmarkStart w:id="66" w:name="_Toc218718711"/>
      <w:bookmarkStart w:id="67" w:name="_Toc521845800"/>
      <w:r>
        <w:rPr>
          <w:b/>
          <w:bCs/>
        </w:rP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E6C8C" w:rsidRPr="00BD2A17" w14:paraId="1FD6C9E3"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38F165AF" w14:textId="77777777" w:rsidR="003E6C8C" w:rsidRPr="0001120E" w:rsidRDefault="003E6C8C" w:rsidP="005267EB">
            <w:pPr>
              <w:spacing w:before="120" w:after="120"/>
              <w:rPr>
                <w:b/>
                <w:bCs/>
              </w:rPr>
            </w:pPr>
            <w:r w:rsidRPr="00BD2A17">
              <w:lastRenderedPageBreak/>
              <w:br w:type="page"/>
            </w:r>
            <w:r w:rsidRPr="0001120E">
              <w:rPr>
                <w:b/>
                <w:bCs/>
                <w:color w:val="FFFFFF" w:themeColor="background1"/>
                <w:sz w:val="24"/>
                <w:szCs w:val="26"/>
              </w:rPr>
              <w:t>E.  Equipment Design Considerations: Slings</w:t>
            </w:r>
            <w:r w:rsidRPr="0001120E">
              <w:rPr>
                <w:b/>
                <w:bCs/>
                <w:color w:val="FFFFFF" w:themeColor="background1"/>
                <w:sz w:val="24"/>
                <w:szCs w:val="26"/>
                <w:vertAlign w:val="superscript"/>
              </w:rPr>
              <w:t xml:space="preserve"> 5, 10, 17-26 </w:t>
            </w:r>
          </w:p>
        </w:tc>
      </w:tr>
      <w:tr w:rsidR="00D05FB7" w:rsidRPr="00BD2A17" w14:paraId="3689E572"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41D0737" w14:textId="0AFBAC8C" w:rsidR="00D05FB7" w:rsidRPr="00BD2A17" w:rsidRDefault="00D05FB7" w:rsidP="00D05FB7">
            <w:pPr>
              <w:pStyle w:val="Heading2"/>
              <w:numPr>
                <w:ilvl w:val="0"/>
                <w:numId w:val="112"/>
              </w:numPr>
            </w:pPr>
            <w:r w:rsidRPr="00BD2A17">
              <w:t>General</w:t>
            </w:r>
            <w:bookmarkEnd w:id="66"/>
            <w:r w:rsidRPr="00BD2A17">
              <w:t xml:space="preserve"> </w:t>
            </w:r>
            <w:bookmarkEnd w:id="67"/>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8AAA13F" w14:textId="7A99860E"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4F8C6AE" w14:textId="3FC56A98"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6EABE0D" w14:textId="2A452FCF" w:rsidR="00D05FB7" w:rsidRPr="00BD2A17" w:rsidRDefault="00D05FB7" w:rsidP="00D05FB7">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23E3E60B"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6122CF97" w14:textId="27DE5854" w:rsidR="00C00119" w:rsidRPr="00C00119" w:rsidRDefault="00BD2A17" w:rsidP="008E3C12">
            <w:pPr>
              <w:numPr>
                <w:ilvl w:val="0"/>
                <w:numId w:val="82"/>
              </w:numPr>
              <w:tabs>
                <w:tab w:val="left" w:pos="360"/>
              </w:tabs>
              <w:spacing w:after="60"/>
              <w:ind w:left="0" w:firstLine="0"/>
              <w:rPr>
                <w:rFonts w:eastAsia="Arial Unicode MS" w:cs="Times New Roman"/>
                <w:bCs/>
                <w:lang w:eastAsia="ja-JP"/>
              </w:rPr>
            </w:pPr>
            <w:r w:rsidRPr="00C00119">
              <w:rPr>
                <w:rFonts w:eastAsia="Arial Unicode MS" w:cs="Times New Roman"/>
                <w:bCs/>
                <w:lang w:eastAsia="ja-JP"/>
              </w:rPr>
              <w:t xml:space="preserve">What type of sling is available and required? </w:t>
            </w:r>
            <w:r w:rsidR="00C00119">
              <w:rPr>
                <w:rFonts w:eastAsia="Arial Unicode MS" w:cs="Times New Roman"/>
                <w:bCs/>
                <w:lang w:eastAsia="ja-JP"/>
              </w:rPr>
              <w:t>Consider:</w:t>
            </w:r>
          </w:p>
          <w:p w14:paraId="6636CA29" w14:textId="77777777" w:rsidR="00C00119" w:rsidRPr="00C00119" w:rsidRDefault="00C00119" w:rsidP="008E3C12">
            <w:pPr>
              <w:pStyle w:val="ListParagraph"/>
              <w:numPr>
                <w:ilvl w:val="0"/>
                <w:numId w:val="122"/>
              </w:numPr>
              <w:tabs>
                <w:tab w:val="left" w:pos="360"/>
              </w:tabs>
              <w:spacing w:after="60"/>
              <w:contextualSpacing w:val="0"/>
              <w:rPr>
                <w:rFonts w:eastAsia="Arial Unicode MS" w:cs="Times New Roman"/>
                <w:bCs/>
                <w:lang w:eastAsia="ja-JP"/>
              </w:rPr>
            </w:pPr>
            <w:r w:rsidRPr="00C00119">
              <w:rPr>
                <w:rFonts w:eastAsia="Arial Unicode MS" w:cs="Times New Roman"/>
                <w:bCs/>
                <w:lang w:eastAsia="ja-JP"/>
              </w:rPr>
              <w:t>F</w:t>
            </w:r>
            <w:r w:rsidR="00BD2A17" w:rsidRPr="00C00119">
              <w:rPr>
                <w:rFonts w:eastAsia="Arial Unicode MS" w:cs="Times New Roman"/>
                <w:bCs/>
                <w:lang w:eastAsia="ja-JP"/>
              </w:rPr>
              <w:t>unction - seated; toileting/hygiene; supine/flat or repositioning; limb; ambulation; amputee sling</w:t>
            </w:r>
            <w:r w:rsidRPr="00C00119">
              <w:rPr>
                <w:rFonts w:eastAsia="Arial Unicode MS" w:cs="Times New Roman"/>
                <w:bCs/>
                <w:lang w:eastAsia="ja-JP"/>
              </w:rPr>
              <w:t xml:space="preserve"> etc</w:t>
            </w:r>
            <w:r w:rsidR="00BD2A17" w:rsidRPr="00C00119">
              <w:rPr>
                <w:rFonts w:eastAsia="Arial Unicode MS" w:cs="Times New Roman"/>
                <w:bCs/>
                <w:lang w:eastAsia="ja-JP"/>
              </w:rPr>
              <w:t xml:space="preserve">. </w:t>
            </w:r>
          </w:p>
          <w:p w14:paraId="5F3F6C62" w14:textId="702465D8" w:rsidR="00BD2A17" w:rsidRPr="00C00119" w:rsidRDefault="00C00119" w:rsidP="008E3C12">
            <w:pPr>
              <w:pStyle w:val="ListParagraph"/>
              <w:numPr>
                <w:ilvl w:val="0"/>
                <w:numId w:val="122"/>
              </w:numPr>
              <w:tabs>
                <w:tab w:val="left" w:pos="360"/>
              </w:tabs>
              <w:spacing w:after="60"/>
              <w:contextualSpacing w:val="0"/>
              <w:rPr>
                <w:rFonts w:eastAsia="Arial Unicode MS" w:cs="Times New Roman"/>
                <w:bCs/>
                <w:lang w:eastAsia="ja-JP"/>
              </w:rPr>
            </w:pPr>
            <w:r w:rsidRPr="00C00119">
              <w:rPr>
                <w:rFonts w:eastAsia="Arial Unicode MS" w:cs="Times New Roman"/>
                <w:bCs/>
                <w:lang w:eastAsia="ja-JP"/>
              </w:rPr>
              <w:t>C</w:t>
            </w:r>
            <w:r w:rsidR="00BD2A17" w:rsidRPr="00C00119">
              <w:rPr>
                <w:rFonts w:eastAsia="Arial Unicode MS" w:cs="Times New Roman"/>
                <w:bCs/>
                <w:lang w:eastAsia="ja-JP"/>
              </w:rPr>
              <w:t>leaning requirements</w:t>
            </w:r>
            <w:r w:rsidR="0033584D">
              <w:rPr>
                <w:rFonts w:eastAsia="Arial Unicode MS" w:cs="Times New Roman"/>
                <w:bCs/>
                <w:lang w:eastAsia="ja-JP"/>
              </w:rPr>
              <w:t xml:space="preserve"> and related costs</w:t>
            </w:r>
            <w:r w:rsidR="00BD2A17" w:rsidRPr="00C00119">
              <w:rPr>
                <w:rFonts w:eastAsia="Arial Unicode MS" w:cs="Times New Roman"/>
                <w:bCs/>
                <w:lang w:eastAsia="ja-JP"/>
              </w:rPr>
              <w:t xml:space="preserve"> </w:t>
            </w:r>
            <w:r w:rsidRPr="00C00119">
              <w:rPr>
                <w:rFonts w:eastAsia="Arial Unicode MS" w:cs="Times New Roman"/>
                <w:bCs/>
                <w:lang w:eastAsia="ja-JP"/>
              </w:rPr>
              <w:t xml:space="preserve">- </w:t>
            </w:r>
            <w:r w:rsidR="00BD2A17" w:rsidRPr="00C00119">
              <w:rPr>
                <w:rFonts w:eastAsia="Arial Unicode MS" w:cs="Times New Roman"/>
                <w:bCs/>
                <w:lang w:eastAsia="ja-JP"/>
              </w:rPr>
              <w:t>Single patient use/disposable , washable slings or slings that can be wiped clean.</w:t>
            </w:r>
          </w:p>
          <w:p w14:paraId="3AE5273F" w14:textId="0C941460" w:rsidR="00BD2A17" w:rsidRPr="00C00119" w:rsidRDefault="00C00119" w:rsidP="008E3C12">
            <w:pPr>
              <w:pStyle w:val="ListParagraph"/>
              <w:numPr>
                <w:ilvl w:val="0"/>
                <w:numId w:val="122"/>
              </w:numPr>
              <w:tabs>
                <w:tab w:val="left" w:pos="360"/>
              </w:tabs>
              <w:autoSpaceDE w:val="0"/>
              <w:autoSpaceDN w:val="0"/>
              <w:adjustRightInd w:val="0"/>
              <w:spacing w:after="60"/>
              <w:contextualSpacing w:val="0"/>
              <w:rPr>
                <w:rFonts w:eastAsia="Arial Unicode MS" w:cs="Times New Roman"/>
                <w:bCs/>
                <w:lang w:eastAsia="ja-JP"/>
              </w:rPr>
            </w:pPr>
            <w:r w:rsidRPr="00C00119">
              <w:rPr>
                <w:rFonts w:eastAsia="Arial Unicode MS" w:cs="Times New Roman"/>
                <w:bCs/>
                <w:lang w:eastAsia="ja-JP"/>
              </w:rPr>
              <w:t>The</w:t>
            </w:r>
            <w:r w:rsidR="00BD2A17" w:rsidRPr="00C00119">
              <w:rPr>
                <w:rFonts w:eastAsia="Arial Unicode MS" w:cs="Times New Roman"/>
                <w:bCs/>
                <w:lang w:eastAsia="ja-JP"/>
              </w:rPr>
              <w:t xml:space="preserve"> primary and specialty SPHM </w:t>
            </w:r>
            <w:proofErr w:type="gramStart"/>
            <w:r w:rsidR="00BD2A17" w:rsidRPr="00C00119">
              <w:rPr>
                <w:rFonts w:eastAsia="Arial Unicode MS" w:cs="Times New Roman"/>
                <w:bCs/>
                <w:lang w:eastAsia="ja-JP"/>
              </w:rPr>
              <w:t>tasks that</w:t>
            </w:r>
            <w:proofErr w:type="gramEnd"/>
            <w:r w:rsidR="00BD2A17" w:rsidRPr="00C00119">
              <w:rPr>
                <w:rFonts w:eastAsia="Arial Unicode MS" w:cs="Times New Roman"/>
                <w:bCs/>
                <w:lang w:eastAsia="ja-JP"/>
              </w:rPr>
              <w:t xml:space="preserve"> are to be performed with a lift and sling system.</w:t>
            </w:r>
          </w:p>
        </w:tc>
        <w:tc>
          <w:tcPr>
            <w:tcW w:w="540" w:type="dxa"/>
            <w:tcBorders>
              <w:top w:val="double" w:sz="6" w:space="0" w:color="0070C0"/>
              <w:left w:val="double" w:sz="6" w:space="0" w:color="0070C0"/>
              <w:bottom w:val="double" w:sz="6" w:space="0" w:color="0070C0"/>
              <w:right w:val="double" w:sz="6" w:space="0" w:color="0070C0"/>
            </w:tcBorders>
          </w:tcPr>
          <w:p w14:paraId="041F80BF"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79ABF3B"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6A71BD8"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4FD7158C"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118FE31" w14:textId="78FA9441" w:rsidR="00BD2A17" w:rsidRPr="00C00119" w:rsidRDefault="00BD2A17" w:rsidP="008E3C12">
            <w:pPr>
              <w:numPr>
                <w:ilvl w:val="0"/>
                <w:numId w:val="82"/>
              </w:numPr>
              <w:tabs>
                <w:tab w:val="left" w:pos="360"/>
              </w:tabs>
              <w:spacing w:after="60"/>
              <w:rPr>
                <w:rFonts w:eastAsia="Arial Unicode MS" w:cs="Times New Roman"/>
                <w:bCs/>
                <w:lang w:eastAsia="ja-JP"/>
              </w:rPr>
            </w:pPr>
            <w:r w:rsidRPr="00BD2A17">
              <w:rPr>
                <w:rFonts w:eastAsia="Arial Unicode MS" w:cs="Times New Roman"/>
                <w:bCs/>
                <w:lang w:eastAsia="ja-JP"/>
              </w:rPr>
              <w:t>For slings that are used for</w:t>
            </w:r>
            <w:r w:rsidR="00C00119">
              <w:rPr>
                <w:rFonts w:eastAsia="Arial Unicode MS" w:cs="Times New Roman"/>
                <w:bCs/>
                <w:lang w:eastAsia="ja-JP"/>
              </w:rPr>
              <w:t xml:space="preserve"> patients</w:t>
            </w:r>
            <w:r w:rsidRPr="00BD2A17">
              <w:rPr>
                <w:rFonts w:eastAsia="Arial Unicode MS" w:cs="Times New Roman"/>
                <w:bCs/>
                <w:lang w:eastAsia="ja-JP"/>
              </w:rPr>
              <w:t xml:space="preserve"> transfer</w:t>
            </w:r>
            <w:r w:rsidR="00C00119">
              <w:rPr>
                <w:rFonts w:eastAsia="Arial Unicode MS" w:cs="Times New Roman"/>
                <w:bCs/>
                <w:lang w:eastAsia="ja-JP"/>
              </w:rPr>
              <w:t>s</w:t>
            </w:r>
            <w:r w:rsidRPr="00BD2A17">
              <w:rPr>
                <w:rFonts w:eastAsia="Arial Unicode MS" w:cs="Times New Roman"/>
                <w:bCs/>
                <w:lang w:eastAsia="ja-JP"/>
              </w:rPr>
              <w:t xml:space="preserve"> in a seated position (</w:t>
            </w:r>
            <w:r w:rsidR="00C00119" w:rsidRPr="00BD2A17">
              <w:rPr>
                <w:rFonts w:eastAsia="Arial Unicode MS" w:cs="Times New Roman"/>
                <w:bCs/>
                <w:lang w:eastAsia="ja-JP"/>
              </w:rPr>
              <w:t>i.e.</w:t>
            </w:r>
            <w:r w:rsidRPr="00BD2A17">
              <w:rPr>
                <w:rFonts w:eastAsia="Arial Unicode MS" w:cs="Times New Roman"/>
                <w:bCs/>
                <w:lang w:eastAsia="ja-JP"/>
              </w:rPr>
              <w:t>, seated slings), what styles are available and required (e.g., allow for toileting and hygiene; need for head/postural support;</w:t>
            </w:r>
            <w:r w:rsidR="00C00119">
              <w:rPr>
                <w:rFonts w:eastAsia="Arial Unicode MS" w:cs="Times New Roman"/>
                <w:bCs/>
                <w:lang w:eastAsia="ja-JP"/>
              </w:rPr>
              <w:t xml:space="preserve"> t</w:t>
            </w:r>
            <w:r w:rsidRPr="00C00119">
              <w:rPr>
                <w:rFonts w:eastAsia="Arial Unicode MS" w:cs="Times New Roman"/>
                <w:bCs/>
                <w:lang w:eastAsia="ja-JP"/>
              </w:rPr>
              <w:t xml:space="preserve">he type of leg support </w:t>
            </w:r>
            <w:r w:rsidR="00C00119">
              <w:rPr>
                <w:rFonts w:eastAsia="Arial Unicode MS" w:cs="Times New Roman"/>
                <w:bCs/>
                <w:lang w:eastAsia="ja-JP"/>
              </w:rPr>
              <w:t xml:space="preserve">needed  - </w:t>
            </w:r>
            <w:r w:rsidRPr="00C00119">
              <w:rPr>
                <w:rFonts w:eastAsia="Arial Unicode MS" w:cs="Times New Roman"/>
                <w:bCs/>
                <w:lang w:eastAsia="ja-JP"/>
              </w:rPr>
              <w:t>split leg support, narrow</w:t>
            </w:r>
            <w:r w:rsidR="00C00119">
              <w:rPr>
                <w:rFonts w:eastAsia="Arial Unicode MS" w:cs="Times New Roman"/>
                <w:bCs/>
                <w:lang w:eastAsia="ja-JP"/>
              </w:rPr>
              <w:t>,</w:t>
            </w:r>
            <w:r w:rsidRPr="00C00119">
              <w:rPr>
                <w:rFonts w:eastAsia="Arial Unicode MS" w:cs="Times New Roman"/>
                <w:bCs/>
                <w:lang w:eastAsia="ja-JP"/>
              </w:rPr>
              <w:t xml:space="preserve"> standard</w:t>
            </w:r>
            <w:r w:rsidR="00C00119">
              <w:rPr>
                <w:rFonts w:eastAsia="Arial Unicode MS" w:cs="Times New Roman"/>
                <w:bCs/>
                <w:lang w:eastAsia="ja-JP"/>
              </w:rPr>
              <w:t>, or</w:t>
            </w:r>
            <w:r w:rsidRPr="00C00119">
              <w:rPr>
                <w:rFonts w:eastAsia="Arial Unicode MS" w:cs="Times New Roman"/>
                <w:bCs/>
                <w:lang w:eastAsia="ja-JP"/>
              </w:rPr>
              <w:t xml:space="preserve"> wide</w:t>
            </w:r>
            <w:r w:rsidR="00C00119" w:rsidRPr="00C00119">
              <w:rPr>
                <w:rFonts w:eastAsia="Arial Unicode MS" w:cs="Times New Roman"/>
                <w:bCs/>
                <w:lang w:eastAsia="ja-JP"/>
              </w:rPr>
              <w:t xml:space="preserve"> </w:t>
            </w:r>
            <w:r w:rsidR="00C00119">
              <w:rPr>
                <w:rFonts w:eastAsia="Arial Unicode MS" w:cs="Times New Roman"/>
                <w:bCs/>
                <w:lang w:eastAsia="ja-JP"/>
              </w:rPr>
              <w:t xml:space="preserve">widths </w:t>
            </w:r>
            <w:r w:rsidR="00C00119" w:rsidRPr="00C00119">
              <w:rPr>
                <w:rFonts w:eastAsia="Arial Unicode MS" w:cs="Times New Roman"/>
                <w:bCs/>
                <w:lang w:eastAsia="ja-JP"/>
              </w:rPr>
              <w:t>or no</w:t>
            </w:r>
            <w:r w:rsidR="00C00119">
              <w:rPr>
                <w:rFonts w:eastAsia="Arial Unicode MS" w:cs="Times New Roman"/>
                <w:bCs/>
                <w:lang w:eastAsia="ja-JP"/>
              </w:rPr>
              <w:t xml:space="preserve"> split leg etc.)</w:t>
            </w:r>
          </w:p>
        </w:tc>
        <w:tc>
          <w:tcPr>
            <w:tcW w:w="540" w:type="dxa"/>
            <w:tcBorders>
              <w:top w:val="double" w:sz="6" w:space="0" w:color="0070C0"/>
              <w:left w:val="double" w:sz="6" w:space="0" w:color="0070C0"/>
              <w:bottom w:val="double" w:sz="6" w:space="0" w:color="0070C0"/>
              <w:right w:val="double" w:sz="6" w:space="0" w:color="0070C0"/>
            </w:tcBorders>
          </w:tcPr>
          <w:p w14:paraId="26DC673B"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0711C92"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E61FA96"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568258F3"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09627986" w14:textId="77777777" w:rsidR="00BD2A17" w:rsidRPr="00BD2A17" w:rsidRDefault="00BD2A17" w:rsidP="008E3C12">
            <w:pPr>
              <w:numPr>
                <w:ilvl w:val="0"/>
                <w:numId w:val="82"/>
              </w:numPr>
              <w:tabs>
                <w:tab w:val="left" w:pos="360"/>
              </w:tabs>
              <w:spacing w:after="60"/>
              <w:rPr>
                <w:rFonts w:eastAsia="Arial Unicode MS" w:cs="Times New Roman"/>
                <w:bCs/>
                <w:lang w:eastAsia="ja-JP"/>
              </w:rPr>
            </w:pPr>
            <w:r w:rsidRPr="00BD2A17">
              <w:rPr>
                <w:rFonts w:eastAsia="Arial Unicode MS" w:cs="Times New Roman"/>
                <w:bCs/>
                <w:lang w:eastAsia="ja-JP"/>
              </w:rPr>
              <w:t xml:space="preserve">What size or range of sizes of slings should be available? </w:t>
            </w:r>
          </w:p>
          <w:p w14:paraId="7FCA5A6F" w14:textId="76008224" w:rsidR="00BD2A17" w:rsidRPr="00BD2A17" w:rsidRDefault="00BD2A17" w:rsidP="008E3C12">
            <w:pPr>
              <w:spacing w:after="60"/>
              <w:ind w:left="360"/>
              <w:rPr>
                <w:rFonts w:eastAsia="Arial Unicode MS" w:cs="Times New Roman"/>
                <w:bCs/>
                <w:lang w:eastAsia="ja-JP"/>
              </w:rPr>
            </w:pPr>
            <w:r w:rsidRPr="00BD2A17">
              <w:rPr>
                <w:rFonts w:eastAsia="Arial Unicode MS" w:cs="Times New Roman"/>
                <w:bCs/>
                <w:lang w:eastAsia="ja-JP"/>
              </w:rPr>
              <w:t>Sling sizing is based on assessment of the patient’s body shape (</w:t>
            </w:r>
            <w:r w:rsidR="00F278FB" w:rsidRPr="00BD2A17">
              <w:rPr>
                <w:rFonts w:eastAsia="Arial Unicode MS" w:cs="Times New Roman"/>
                <w:bCs/>
                <w:lang w:eastAsia="ja-JP"/>
              </w:rPr>
              <w:t>i.e.</w:t>
            </w:r>
            <w:r w:rsidRPr="00BD2A17">
              <w:rPr>
                <w:rFonts w:eastAsia="Arial Unicode MS" w:cs="Times New Roman"/>
                <w:bCs/>
                <w:lang w:eastAsia="ja-JP"/>
              </w:rPr>
              <w:t>, weight; height; torso and head length; torso/girth width and proportion; functional abilities; and clinical needs, etc.)</w:t>
            </w:r>
            <w:r w:rsidR="00F278FB">
              <w:rPr>
                <w:rFonts w:eastAsia="Arial Unicode MS" w:cs="Times New Roman"/>
                <w:bCs/>
                <w:lang w:eastAsia="ja-JP"/>
              </w:rPr>
              <w:t>.</w:t>
            </w:r>
            <w:r w:rsidRPr="00BD2A17">
              <w:rPr>
                <w:rFonts w:eastAsia="Arial Unicode MS" w:cs="Arial"/>
                <w:lang w:eastAsia="ja-JP"/>
              </w:rPr>
              <w:t xml:space="preserve"> </w:t>
            </w:r>
            <w:r w:rsidR="00F278FB">
              <w:rPr>
                <w:rFonts w:eastAsia="Arial Unicode MS" w:cs="Arial"/>
                <w:lang w:eastAsia="ja-JP"/>
              </w:rPr>
              <w:t xml:space="preserve">Manufacturers provide </w:t>
            </w:r>
            <w:r w:rsidR="00F278FB">
              <w:rPr>
                <w:rFonts w:eastAsia="Arial Unicode MS" w:cs="Times New Roman"/>
                <w:bCs/>
                <w:lang w:eastAsia="ja-JP"/>
              </w:rPr>
              <w:t>e</w:t>
            </w:r>
            <w:r w:rsidR="00F278FB" w:rsidRPr="00BD2A17">
              <w:rPr>
                <w:rFonts w:eastAsia="Arial Unicode MS" w:cs="Times New Roman"/>
                <w:bCs/>
                <w:lang w:eastAsia="ja-JP"/>
              </w:rPr>
              <w:t xml:space="preserve">ssential body dimensions </w:t>
            </w:r>
            <w:r w:rsidR="00F278FB">
              <w:rPr>
                <w:rFonts w:eastAsia="Arial Unicode MS" w:cs="Times New Roman"/>
                <w:bCs/>
                <w:lang w:eastAsia="ja-JP"/>
              </w:rPr>
              <w:t xml:space="preserve">for each style of sling </w:t>
            </w:r>
            <w:r w:rsidR="00F278FB" w:rsidRPr="00F278FB">
              <w:rPr>
                <w:rFonts w:eastAsia="Arial Unicode MS" w:cs="Times New Roman"/>
                <w:bCs/>
                <w:i/>
                <w:lang w:eastAsia="ja-JP"/>
              </w:rPr>
              <w:t>(</w:t>
            </w:r>
            <w:r w:rsidR="009624B4">
              <w:rPr>
                <w:rFonts w:eastAsia="Arial Unicode MS" w:cs="Times New Roman"/>
                <w:bCs/>
                <w:i/>
                <w:lang w:eastAsia="ja-JP"/>
              </w:rPr>
              <w:t>Re</w:t>
            </w:r>
            <w:r w:rsidR="00F278FB" w:rsidRPr="00F278FB">
              <w:rPr>
                <w:rFonts w:eastAsia="Arial Unicode MS" w:cs="Times New Roman"/>
                <w:bCs/>
                <w:i/>
                <w:lang w:eastAsia="ja-JP"/>
              </w:rPr>
              <w:t>fer to Section 5).</w:t>
            </w:r>
          </w:p>
        </w:tc>
        <w:tc>
          <w:tcPr>
            <w:tcW w:w="540" w:type="dxa"/>
            <w:tcBorders>
              <w:top w:val="double" w:sz="6" w:space="0" w:color="0070C0"/>
              <w:left w:val="double" w:sz="6" w:space="0" w:color="0070C0"/>
              <w:bottom w:val="double" w:sz="6" w:space="0" w:color="0070C0"/>
              <w:right w:val="double" w:sz="6" w:space="0" w:color="0070C0"/>
            </w:tcBorders>
          </w:tcPr>
          <w:p w14:paraId="10FC52A8"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AFBB419"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538FE58"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7509BE39"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619B3A17" w14:textId="7FDE444D" w:rsidR="00BD2A17" w:rsidRPr="00BD2A17" w:rsidRDefault="00BD2A17" w:rsidP="008E3C12">
            <w:pPr>
              <w:numPr>
                <w:ilvl w:val="0"/>
                <w:numId w:val="82"/>
              </w:numPr>
              <w:tabs>
                <w:tab w:val="left" w:pos="360"/>
              </w:tabs>
              <w:spacing w:after="60"/>
              <w:rPr>
                <w:rFonts w:eastAsia="Arial Unicode MS" w:cs="Times New Roman"/>
                <w:bCs/>
                <w:lang w:eastAsia="ja-JP"/>
              </w:rPr>
            </w:pPr>
            <w:r w:rsidRPr="00BD2A17">
              <w:rPr>
                <w:rFonts w:eastAsia="Arial Unicode MS" w:cs="Arial"/>
                <w:lang w:eastAsia="ja-JP"/>
              </w:rPr>
              <w:t xml:space="preserve">Do slings meet the specialized needs of specific </w:t>
            </w:r>
            <w:r w:rsidR="00F278FB">
              <w:rPr>
                <w:rFonts w:eastAsia="Arial Unicode MS" w:cs="Arial"/>
                <w:lang w:eastAsia="ja-JP"/>
              </w:rPr>
              <w:t>patient populations</w:t>
            </w:r>
            <w:r w:rsidRPr="00BD2A17">
              <w:rPr>
                <w:rFonts w:eastAsia="Arial Unicode MS" w:cs="Arial"/>
                <w:lang w:eastAsia="ja-JP"/>
              </w:rPr>
              <w:t>, such as a pediatric, orthopedic, bariatric population; patients with sensory deficits or disturbance; patients attached to medical devices (</w:t>
            </w:r>
            <w:r w:rsidR="00F819C9" w:rsidRPr="00BD2A17">
              <w:rPr>
                <w:rFonts w:eastAsia="Arial Unicode MS" w:cs="Arial"/>
                <w:lang w:eastAsia="ja-JP"/>
              </w:rPr>
              <w:t>e.g.</w:t>
            </w:r>
            <w:r w:rsidRPr="00BD2A17">
              <w:rPr>
                <w:rFonts w:eastAsia="Arial Unicode MS" w:cs="Arial"/>
                <w:lang w:eastAsia="ja-JP"/>
              </w:rPr>
              <w:t>, intravenous line, catheters, feeding tube, chest tube, tracheotomy; monitors, orthopedic supports (</w:t>
            </w:r>
            <w:r w:rsidR="00F819C9" w:rsidRPr="00BD2A17">
              <w:rPr>
                <w:rFonts w:eastAsia="Arial Unicode MS" w:cs="Arial"/>
                <w:lang w:eastAsia="ja-JP"/>
              </w:rPr>
              <w:t>e.g.</w:t>
            </w:r>
            <w:r w:rsidRPr="00BD2A17">
              <w:rPr>
                <w:rFonts w:eastAsia="Arial Unicode MS" w:cs="Arial"/>
                <w:lang w:eastAsia="ja-JP"/>
              </w:rPr>
              <w:t>, halo brace, thoracic-lumbo-sacral-orthosis (</w:t>
            </w:r>
            <w:proofErr w:type="spellStart"/>
            <w:r w:rsidRPr="00BD2A17">
              <w:rPr>
                <w:rFonts w:eastAsia="Arial Unicode MS" w:cs="Arial"/>
                <w:lang w:eastAsia="ja-JP"/>
              </w:rPr>
              <w:t>TLSO</w:t>
            </w:r>
            <w:proofErr w:type="spellEnd"/>
            <w:r w:rsidRPr="00BD2A17">
              <w:rPr>
                <w:rFonts w:eastAsia="Arial Unicode MS" w:cs="Arial"/>
                <w:lang w:eastAsia="ja-JP"/>
              </w:rPr>
              <w:t>) brace, traction of extremities)?</w:t>
            </w:r>
          </w:p>
        </w:tc>
        <w:tc>
          <w:tcPr>
            <w:tcW w:w="540" w:type="dxa"/>
            <w:tcBorders>
              <w:top w:val="double" w:sz="6" w:space="0" w:color="0070C0"/>
              <w:left w:val="double" w:sz="6" w:space="0" w:color="0070C0"/>
              <w:bottom w:val="double" w:sz="6" w:space="0" w:color="0070C0"/>
              <w:right w:val="double" w:sz="6" w:space="0" w:color="0070C0"/>
            </w:tcBorders>
          </w:tcPr>
          <w:p w14:paraId="1B108011"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30DBB61"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0DA62B7"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1789FE6F"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11D3964F" w14:textId="47CE4F8A" w:rsidR="00BD2A17" w:rsidRPr="00BD2A17" w:rsidRDefault="00BD2A17" w:rsidP="008E3C12">
            <w:pPr>
              <w:numPr>
                <w:ilvl w:val="0"/>
                <w:numId w:val="82"/>
              </w:numPr>
              <w:tabs>
                <w:tab w:val="left" w:pos="360"/>
              </w:tabs>
              <w:spacing w:after="60"/>
              <w:rPr>
                <w:rFonts w:eastAsia="Arial Unicode MS" w:cs="Times New Roman"/>
                <w:bCs/>
                <w:lang w:eastAsia="ja-JP"/>
              </w:rPr>
            </w:pPr>
            <w:r w:rsidRPr="00BD2A17">
              <w:rPr>
                <w:rFonts w:eastAsia="Arial Unicode MS" w:cs="Times New Roman"/>
                <w:bCs/>
                <w:lang w:eastAsia="ja-JP"/>
              </w:rPr>
              <w:t>For each type and style of sling to be purchased/used, what are the contraindications for use (</w:t>
            </w:r>
            <w:r w:rsidR="00F819C9" w:rsidRPr="00BD2A17">
              <w:rPr>
                <w:rFonts w:eastAsia="Arial Unicode MS" w:cs="Times New Roman"/>
                <w:bCs/>
                <w:lang w:eastAsia="ja-JP"/>
              </w:rPr>
              <w:t>e.g.</w:t>
            </w:r>
            <w:r w:rsidRPr="00BD2A17">
              <w:rPr>
                <w:rFonts w:eastAsia="Arial Unicode MS" w:cs="Times New Roman"/>
                <w:bCs/>
                <w:lang w:eastAsia="ja-JP"/>
              </w:rPr>
              <w:t>, a seated sling may not be used for a patient with a pelvic fracture or post hip surgery; a soft repositioning sling may to be used to lift/move a patient with an uncleared spine)?</w:t>
            </w:r>
          </w:p>
        </w:tc>
        <w:tc>
          <w:tcPr>
            <w:tcW w:w="540" w:type="dxa"/>
            <w:tcBorders>
              <w:top w:val="double" w:sz="6" w:space="0" w:color="0070C0"/>
              <w:left w:val="double" w:sz="6" w:space="0" w:color="0070C0"/>
              <w:bottom w:val="double" w:sz="6" w:space="0" w:color="0070C0"/>
              <w:right w:val="double" w:sz="6" w:space="0" w:color="0070C0"/>
            </w:tcBorders>
          </w:tcPr>
          <w:p w14:paraId="7D3A0314"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59500D1"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04D10CB"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02964725"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8BB143E" w14:textId="34F848F1" w:rsidR="00BD2A17" w:rsidRPr="00BD2A17" w:rsidRDefault="00BD2A17" w:rsidP="008E3C12">
            <w:pPr>
              <w:numPr>
                <w:ilvl w:val="0"/>
                <w:numId w:val="82"/>
              </w:numPr>
              <w:spacing w:after="60"/>
              <w:rPr>
                <w:rFonts w:eastAsia="Arial Unicode MS" w:cs="Times New Roman"/>
                <w:b/>
                <w:color w:val="EE0000"/>
                <w:lang w:eastAsia="ja-JP"/>
              </w:rPr>
            </w:pPr>
            <w:r w:rsidRPr="00BD2A17">
              <w:rPr>
                <w:rFonts w:eastAsia="Arial Unicode MS" w:cs="Times New Roman"/>
                <w:bCs/>
                <w:lang w:eastAsia="ja-JP"/>
              </w:rPr>
              <w:t>How many of each type of sling is needed?</w:t>
            </w:r>
          </w:p>
          <w:p w14:paraId="1C04636B" w14:textId="2E4FD3E9" w:rsidR="00BD2A17" w:rsidRPr="00BD2A17" w:rsidRDefault="00BD2A17" w:rsidP="0033584D">
            <w:pPr>
              <w:tabs>
                <w:tab w:val="left" w:pos="360"/>
              </w:tabs>
              <w:spacing w:after="60"/>
              <w:ind w:left="360"/>
              <w:rPr>
                <w:rFonts w:eastAsia="Arial Unicode MS" w:cs="Times New Roman"/>
                <w:b/>
                <w:lang w:eastAsia="ja-JP"/>
              </w:rPr>
            </w:pPr>
            <w:r w:rsidRPr="0033584D">
              <w:rPr>
                <w:rFonts w:eastAsia="Arial Unicode MS" w:cs="Times New Roman"/>
                <w:bCs/>
                <w:lang w:eastAsia="ja-JP"/>
              </w:rPr>
              <w:t xml:space="preserve">Consider cost, usage, </w:t>
            </w:r>
            <w:r w:rsidR="00F278FB" w:rsidRPr="0033584D">
              <w:rPr>
                <w:rFonts w:eastAsia="Arial Unicode MS" w:cs="Times New Roman"/>
                <w:bCs/>
                <w:lang w:eastAsia="ja-JP"/>
              </w:rPr>
              <w:t xml:space="preserve">storage, restock delivery time to units, </w:t>
            </w:r>
            <w:r w:rsidRPr="0033584D">
              <w:rPr>
                <w:rFonts w:eastAsia="Arial Unicode MS" w:cs="Times New Roman"/>
                <w:bCs/>
                <w:lang w:eastAsia="ja-JP"/>
              </w:rPr>
              <w:t xml:space="preserve">and available laundry system or </w:t>
            </w:r>
            <w:r w:rsidR="00F278FB" w:rsidRPr="0033584D">
              <w:rPr>
                <w:rFonts w:eastAsia="Arial Unicode MS" w:cs="Times New Roman"/>
                <w:bCs/>
                <w:lang w:eastAsia="ja-JP"/>
              </w:rPr>
              <w:t xml:space="preserve">cleaning </w:t>
            </w:r>
            <w:r w:rsidRPr="0033584D">
              <w:rPr>
                <w:rFonts w:eastAsia="Arial Unicode MS" w:cs="Times New Roman"/>
                <w:bCs/>
                <w:lang w:eastAsia="ja-JP"/>
              </w:rPr>
              <w:t xml:space="preserve">process, </w:t>
            </w:r>
            <w:r w:rsidR="005E1B74">
              <w:rPr>
                <w:rFonts w:eastAsia="Arial Unicode MS" w:cs="Times New Roman"/>
                <w:bCs/>
                <w:lang w:eastAsia="ja-JP"/>
              </w:rPr>
              <w:t xml:space="preserve">damage </w:t>
            </w:r>
            <w:r w:rsidRPr="0033584D">
              <w:rPr>
                <w:rFonts w:eastAsia="Arial Unicode MS" w:cs="Times New Roman"/>
                <w:bCs/>
                <w:lang w:eastAsia="ja-JP"/>
              </w:rPr>
              <w:t xml:space="preserve">and loss, etc. </w:t>
            </w:r>
            <w:r w:rsidRPr="0033584D">
              <w:rPr>
                <w:rFonts w:eastAsia="Arial Unicode MS" w:cs="Times New Roman"/>
                <w:bCs/>
                <w:i/>
                <w:lang w:eastAsia="ja-JP"/>
              </w:rPr>
              <w:t xml:space="preserve">Refer to </w:t>
            </w:r>
            <w:proofErr w:type="spellStart"/>
            <w:r w:rsidR="009624B4">
              <w:rPr>
                <w:rFonts w:eastAsia="Arial Unicode MS" w:cs="Times New Roman"/>
                <w:bCs/>
                <w:i/>
                <w:lang w:eastAsia="ja-JP"/>
              </w:rPr>
              <w:t>5</w:t>
            </w:r>
            <w:r w:rsidR="00F819C9" w:rsidRPr="0033584D">
              <w:rPr>
                <w:rFonts w:eastAsia="Arial Unicode MS" w:cs="Times New Roman"/>
                <w:bCs/>
                <w:i/>
                <w:lang w:eastAsia="ja-JP"/>
              </w:rPr>
              <w:t>.e</w:t>
            </w:r>
            <w:proofErr w:type="spellEnd"/>
            <w:r w:rsidR="00F819C9" w:rsidRPr="0033584D">
              <w:rPr>
                <w:rFonts w:eastAsia="Arial Unicode MS" w:cs="Times New Roman"/>
                <w:bCs/>
                <w:i/>
                <w:lang w:eastAsia="ja-JP"/>
              </w:rPr>
              <w:t>.</w:t>
            </w:r>
            <w:r w:rsidRPr="0033584D">
              <w:rPr>
                <w:rFonts w:eastAsia="Arial Unicode MS" w:cs="Times New Roman"/>
                <w:bCs/>
                <w:i/>
                <w:lang w:eastAsia="ja-JP"/>
              </w:rPr>
              <w:t xml:space="preserve"> (Laundry/Cleaning) below</w:t>
            </w:r>
            <w:r w:rsidRPr="0033584D">
              <w:rPr>
                <w:rFonts w:eastAsia="Arial Unicode MS" w:cs="Times New Roman"/>
                <w:bCs/>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6F66D1FD"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692DA1C"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AC6401C" w14:textId="77777777" w:rsidR="00BD2A17" w:rsidRPr="00BD2A17" w:rsidRDefault="00BD2A17" w:rsidP="00BD2A17">
            <w:pPr>
              <w:tabs>
                <w:tab w:val="left" w:pos="360"/>
              </w:tabs>
              <w:spacing w:after="60"/>
              <w:ind w:left="360"/>
              <w:rPr>
                <w:rFonts w:eastAsia="Arial Unicode MS" w:cs="Arial"/>
                <w:lang w:eastAsia="ja-JP"/>
              </w:rPr>
            </w:pPr>
          </w:p>
        </w:tc>
      </w:tr>
      <w:tr w:rsidR="00D05FB7" w:rsidRPr="00BD2A17" w14:paraId="6BD6874B"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A34092B" w14:textId="4979783C" w:rsidR="00D05FB7" w:rsidRPr="00BA407E" w:rsidRDefault="00D05FB7" w:rsidP="00D05FB7">
            <w:pPr>
              <w:pStyle w:val="ListParagraph"/>
              <w:keepNext/>
              <w:numPr>
                <w:ilvl w:val="0"/>
                <w:numId w:val="112"/>
              </w:numPr>
              <w:spacing w:after="60"/>
              <w:outlineLvl w:val="2"/>
              <w:rPr>
                <w:rFonts w:eastAsia="Arial Unicode MS" w:cs="Arial"/>
                <w:b/>
                <w:bCs/>
                <w:lang w:eastAsia="ja-JP"/>
              </w:rPr>
            </w:pPr>
            <w:r w:rsidRPr="00BA407E">
              <w:rPr>
                <w:rFonts w:eastAsia="Arial Unicode MS" w:cs="Arial"/>
                <w:b/>
                <w:bCs/>
                <w:lang w:eastAsia="ja-JP"/>
              </w:rPr>
              <w:br w:type="page"/>
            </w:r>
            <w:bookmarkStart w:id="68" w:name="_Toc521845801"/>
            <w:bookmarkStart w:id="69" w:name="_Toc218718712"/>
            <w:r w:rsidRPr="00BA407E">
              <w:rPr>
                <w:rStyle w:val="Heading2Char"/>
                <w:b/>
                <w:bCs w:val="0"/>
                <w:i w:val="0"/>
              </w:rPr>
              <w:t>Labels</w:t>
            </w:r>
            <w:bookmarkEnd w:id="68"/>
            <w:bookmarkEnd w:id="69"/>
            <w:r w:rsidRPr="00BD2A17">
              <w:rPr>
                <w:rStyle w:val="Heading2Char"/>
              </w:rPr>
              <w:t xml:space="preserve"> </w:t>
            </w:r>
            <w:r w:rsidRPr="00BA407E">
              <w:rPr>
                <w:rFonts w:eastAsia="Arial Unicode MS" w:cs="Arial"/>
                <w:b/>
                <w:bCs/>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9508F57" w14:textId="26E0C93E"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297C97B" w14:textId="2A332B0F"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4195B75" w14:textId="27B20909" w:rsidR="00D05FB7" w:rsidRPr="00BD2A17" w:rsidRDefault="00D05FB7" w:rsidP="00D05FB7">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57F45E77"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201148C0" w14:textId="77777777" w:rsidR="00BD2A17" w:rsidRPr="00BD2A17" w:rsidRDefault="00BD2A17" w:rsidP="008E3C12">
            <w:pPr>
              <w:numPr>
                <w:ilvl w:val="0"/>
                <w:numId w:val="88"/>
              </w:numPr>
              <w:spacing w:after="60"/>
              <w:rPr>
                <w:rFonts w:eastAsia="Arial Unicode MS" w:cs="Arial"/>
                <w:lang w:eastAsia="ja-JP"/>
              </w:rPr>
            </w:pPr>
            <w:r w:rsidRPr="00BD2A17">
              <w:rPr>
                <w:rFonts w:eastAsia="Arial Unicode MS" w:cs="Arial"/>
                <w:lang w:eastAsia="ja-JP"/>
              </w:rPr>
              <w:t>Is the information provided on sling labels easy to read and meaningful for the user population?</w:t>
            </w:r>
          </w:p>
          <w:p w14:paraId="5220B502" w14:textId="4C20C91F" w:rsidR="00BD2A17" w:rsidRPr="00BD2A17" w:rsidRDefault="00BD2A17" w:rsidP="008E3C12">
            <w:pPr>
              <w:tabs>
                <w:tab w:val="left" w:pos="360"/>
              </w:tabs>
              <w:spacing w:after="60"/>
              <w:ind w:left="360"/>
              <w:rPr>
                <w:rFonts w:eastAsia="Arial Unicode MS" w:cs="Times New Roman"/>
                <w:lang w:eastAsia="ja-JP"/>
              </w:rPr>
            </w:pPr>
            <w:r w:rsidRPr="00BD2A17">
              <w:rPr>
                <w:rFonts w:eastAsia="Arial Unicode MS" w:cs="Times New Roman"/>
                <w:bCs/>
                <w:lang w:eastAsia="ja-JP"/>
              </w:rPr>
              <w:t>Consider impact of lighting, glare, and viewing distance (bifocal use considered) if labels to be read (</w:t>
            </w:r>
            <w:r w:rsidR="00F819C9" w:rsidRPr="00BD2A17">
              <w:rPr>
                <w:rFonts w:eastAsia="Arial Unicode MS" w:cs="Times New Roman"/>
                <w:bCs/>
                <w:lang w:eastAsia="ja-JP"/>
              </w:rPr>
              <w:t>e.g.</w:t>
            </w:r>
            <w:r w:rsidRPr="00BD2A17">
              <w:rPr>
                <w:rFonts w:eastAsia="Arial Unicode MS" w:cs="Times New Roman"/>
                <w:bCs/>
                <w:lang w:eastAsia="ja-JP"/>
              </w:rPr>
              <w:t>, accessing and using a sling in low light conditions).</w:t>
            </w:r>
          </w:p>
        </w:tc>
        <w:tc>
          <w:tcPr>
            <w:tcW w:w="540" w:type="dxa"/>
            <w:tcBorders>
              <w:top w:val="double" w:sz="6" w:space="0" w:color="0070C0"/>
              <w:left w:val="double" w:sz="6" w:space="0" w:color="0070C0"/>
              <w:bottom w:val="double" w:sz="6" w:space="0" w:color="0070C0"/>
              <w:right w:val="double" w:sz="6" w:space="0" w:color="0070C0"/>
            </w:tcBorders>
          </w:tcPr>
          <w:p w14:paraId="4BCCDD9A"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D5E288D"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0466743"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6C1132DF"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4D8CF13" w14:textId="7A9EFA2C" w:rsidR="00BD2A17" w:rsidRPr="00BD2A17" w:rsidRDefault="00BD2A17" w:rsidP="008E3C12">
            <w:pPr>
              <w:numPr>
                <w:ilvl w:val="0"/>
                <w:numId w:val="88"/>
              </w:numPr>
              <w:tabs>
                <w:tab w:val="left" w:pos="360"/>
              </w:tabs>
              <w:spacing w:after="60"/>
              <w:rPr>
                <w:rFonts w:eastAsia="Arial Unicode MS" w:cs="Times New Roman"/>
                <w:lang w:eastAsia="ja-JP"/>
              </w:rPr>
            </w:pPr>
            <w:r w:rsidRPr="00BD2A17">
              <w:rPr>
                <w:rFonts w:eastAsia="Arial Unicode MS" w:cs="Times New Roman"/>
                <w:lang w:eastAsia="ja-JP"/>
              </w:rPr>
              <w:t>Is the sling siz</w:t>
            </w:r>
            <w:r w:rsidR="002F0442">
              <w:rPr>
                <w:rFonts w:eastAsia="Arial Unicode MS" w:cs="Times New Roman"/>
                <w:lang w:eastAsia="ja-JP"/>
              </w:rPr>
              <w:t>e</w:t>
            </w:r>
            <w:r w:rsidRPr="00BD2A17">
              <w:rPr>
                <w:rFonts w:eastAsia="Arial Unicode MS" w:cs="Times New Roman"/>
                <w:lang w:eastAsia="ja-JP"/>
              </w:rPr>
              <w:t xml:space="preserve">/weight capacity clearly and easily identified </w:t>
            </w:r>
            <w:r w:rsidR="00F819C9" w:rsidRPr="00BD2A17">
              <w:rPr>
                <w:rFonts w:eastAsia="Arial Unicode MS" w:cs="Times New Roman"/>
                <w:lang w:eastAsia="ja-JP"/>
              </w:rPr>
              <w:t>e.g.</w:t>
            </w:r>
            <w:r w:rsidRPr="00BD2A17">
              <w:rPr>
                <w:rFonts w:eastAsia="Arial Unicode MS" w:cs="Times New Roman"/>
                <w:lang w:eastAsia="ja-JP"/>
              </w:rPr>
              <w:t>, color-coding and/or icons with key body dimensions indicated and text i</w:t>
            </w:r>
            <w:r w:rsidR="002F0442">
              <w:rPr>
                <w:rFonts w:eastAsia="Arial Unicode MS" w:cs="Times New Roman"/>
                <w:lang w:eastAsia="ja-JP"/>
              </w:rPr>
              <w:t xml:space="preserve">s </w:t>
            </w:r>
            <w:r w:rsidRPr="00BD2A17">
              <w:rPr>
                <w:rFonts w:eastAsia="Arial Unicode MS" w:cs="Times New Roman"/>
                <w:lang w:eastAsia="ja-JP"/>
              </w:rPr>
              <w:t>used to indicate size?</w:t>
            </w:r>
          </w:p>
        </w:tc>
        <w:tc>
          <w:tcPr>
            <w:tcW w:w="540" w:type="dxa"/>
            <w:tcBorders>
              <w:top w:val="double" w:sz="6" w:space="0" w:color="0070C0"/>
              <w:left w:val="double" w:sz="6" w:space="0" w:color="0070C0"/>
              <w:bottom w:val="double" w:sz="6" w:space="0" w:color="0070C0"/>
              <w:right w:val="double" w:sz="6" w:space="0" w:color="0070C0"/>
            </w:tcBorders>
          </w:tcPr>
          <w:p w14:paraId="1C8CEF8F"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5CF0AC0"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2DC64BB"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11F632BB"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6AD98627" w14:textId="0F52EEFC" w:rsidR="00BD2A17" w:rsidRPr="008E3C12" w:rsidRDefault="00BD2A17" w:rsidP="00CF3484">
            <w:pPr>
              <w:numPr>
                <w:ilvl w:val="0"/>
                <w:numId w:val="88"/>
              </w:numPr>
              <w:tabs>
                <w:tab w:val="left" w:pos="360"/>
              </w:tabs>
              <w:spacing w:after="120"/>
              <w:rPr>
                <w:rFonts w:eastAsia="Arial Unicode MS" w:cs="Times New Roman"/>
                <w:bCs/>
                <w:lang w:eastAsia="ja-JP"/>
              </w:rPr>
            </w:pPr>
            <w:r w:rsidRPr="008E3C12">
              <w:rPr>
                <w:rFonts w:eastAsia="Arial Unicode MS" w:cs="Times New Roman"/>
                <w:lang w:eastAsia="ja-JP"/>
              </w:rPr>
              <w:t xml:space="preserve">Is the maximum </w:t>
            </w:r>
            <w:r w:rsidR="000B28F0" w:rsidRPr="008E3C12">
              <w:rPr>
                <w:rFonts w:eastAsia="Arial Unicode MS" w:cs="Times New Roman"/>
                <w:lang w:eastAsia="ja-JP"/>
              </w:rPr>
              <w:t xml:space="preserve">weight or </w:t>
            </w:r>
            <w:r w:rsidRPr="008E3C12">
              <w:rPr>
                <w:rFonts w:eastAsia="Arial Unicode MS" w:cs="Times New Roman"/>
                <w:lang w:eastAsia="ja-JP"/>
              </w:rPr>
              <w:t>load clearly marked on a sling?</w:t>
            </w:r>
          </w:p>
        </w:tc>
        <w:tc>
          <w:tcPr>
            <w:tcW w:w="540" w:type="dxa"/>
            <w:tcBorders>
              <w:top w:val="double" w:sz="6" w:space="0" w:color="0070C0"/>
              <w:left w:val="double" w:sz="6" w:space="0" w:color="0070C0"/>
              <w:bottom w:val="double" w:sz="6" w:space="0" w:color="0070C0"/>
              <w:right w:val="double" w:sz="6" w:space="0" w:color="0070C0"/>
            </w:tcBorders>
          </w:tcPr>
          <w:p w14:paraId="35FC6ACC"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F99EBDA"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EF9D892" w14:textId="77777777" w:rsidR="00BD2A17" w:rsidRPr="00BD2A17" w:rsidRDefault="00BD2A17" w:rsidP="00BD2A17">
            <w:pPr>
              <w:tabs>
                <w:tab w:val="left" w:pos="360"/>
              </w:tabs>
              <w:spacing w:after="60"/>
              <w:ind w:left="360"/>
              <w:rPr>
                <w:rFonts w:eastAsia="Arial Unicode MS" w:cs="Arial"/>
                <w:lang w:eastAsia="ja-JP"/>
              </w:rPr>
            </w:pPr>
          </w:p>
        </w:tc>
      </w:tr>
      <w:tr w:rsidR="001417CC" w:rsidRPr="00BD2A17" w14:paraId="6BD0C42F"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8E69845" w14:textId="66511890" w:rsidR="001417CC" w:rsidRPr="00BD2A17" w:rsidRDefault="00654DCE" w:rsidP="008E3C12">
            <w:pPr>
              <w:numPr>
                <w:ilvl w:val="0"/>
                <w:numId w:val="88"/>
              </w:numPr>
              <w:tabs>
                <w:tab w:val="left" w:pos="360"/>
              </w:tabs>
              <w:spacing w:after="60"/>
              <w:rPr>
                <w:rFonts w:eastAsia="Arial Unicode MS" w:cs="Times New Roman"/>
                <w:lang w:eastAsia="ja-JP"/>
              </w:rPr>
            </w:pPr>
            <w:r>
              <w:rPr>
                <w:rFonts w:eastAsia="Arial Unicode MS" w:cs="Times New Roman"/>
                <w:lang w:eastAsia="ja-JP"/>
              </w:rPr>
              <w:t>Are</w:t>
            </w:r>
            <w:r w:rsidR="001417CC">
              <w:rPr>
                <w:rFonts w:eastAsia="Arial Unicode MS" w:cs="Times New Roman"/>
                <w:lang w:eastAsia="ja-JP"/>
              </w:rPr>
              <w:t xml:space="preserve"> there instruction</w:t>
            </w:r>
            <w:r w:rsidR="00C604D8">
              <w:rPr>
                <w:rFonts w:eastAsia="Arial Unicode MS" w:cs="Times New Roman"/>
                <w:lang w:eastAsia="ja-JP"/>
              </w:rPr>
              <w:t>s</w:t>
            </w:r>
            <w:r w:rsidR="001417CC">
              <w:rPr>
                <w:rFonts w:eastAsia="Arial Unicode MS" w:cs="Times New Roman"/>
                <w:lang w:eastAsia="ja-JP"/>
              </w:rPr>
              <w:t xml:space="preserve"> to indicate if a</w:t>
            </w:r>
            <w:r w:rsidR="001417CC" w:rsidRPr="001417CC">
              <w:rPr>
                <w:rFonts w:eastAsia="Arial Unicode MS" w:cs="Times New Roman"/>
                <w:lang w:eastAsia="ja-JP"/>
              </w:rPr>
              <w:t xml:space="preserve"> sling is designed only to be used on one dedicated type of hanger bar</w:t>
            </w:r>
            <w:r w:rsidR="001417CC">
              <w:rPr>
                <w:rFonts w:eastAsia="Arial Unicode MS" w:cs="Times New Roman"/>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016C6337" w14:textId="77777777" w:rsidR="001417CC" w:rsidRPr="00BD2A17" w:rsidRDefault="001417CC"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626E7C8" w14:textId="77777777" w:rsidR="001417CC" w:rsidRPr="00BD2A17" w:rsidRDefault="001417CC"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0D96C358" w14:textId="77777777" w:rsidR="001417CC" w:rsidRPr="00BD2A17" w:rsidRDefault="001417CC" w:rsidP="00BD2A17">
            <w:pPr>
              <w:tabs>
                <w:tab w:val="left" w:pos="360"/>
              </w:tabs>
              <w:spacing w:after="60"/>
              <w:ind w:left="360"/>
              <w:rPr>
                <w:rFonts w:eastAsia="Arial Unicode MS" w:cs="Arial"/>
                <w:lang w:eastAsia="ja-JP"/>
              </w:rPr>
            </w:pPr>
          </w:p>
        </w:tc>
      </w:tr>
      <w:tr w:rsidR="00BD2A17" w:rsidRPr="00BD2A17" w14:paraId="70C7C591"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2D04F3AC" w14:textId="470A24A5" w:rsidR="00BD2A17" w:rsidRPr="00BD2A17" w:rsidRDefault="00BD2A17" w:rsidP="008E3C12">
            <w:pPr>
              <w:numPr>
                <w:ilvl w:val="0"/>
                <w:numId w:val="88"/>
              </w:numPr>
              <w:tabs>
                <w:tab w:val="left" w:pos="360"/>
              </w:tabs>
              <w:spacing w:after="60"/>
              <w:rPr>
                <w:rFonts w:eastAsia="Arial Unicode MS" w:cs="Times New Roman"/>
                <w:lang w:eastAsia="ja-JP"/>
              </w:rPr>
            </w:pPr>
            <w:r w:rsidRPr="00BD2A17">
              <w:rPr>
                <w:rFonts w:eastAsia="Arial Unicode MS" w:cs="Times New Roman"/>
                <w:lang w:eastAsia="ja-JP"/>
              </w:rPr>
              <w:t>Is a symbol for cleaning and/or written cleaning instructions included on the sling label?</w:t>
            </w:r>
          </w:p>
        </w:tc>
        <w:tc>
          <w:tcPr>
            <w:tcW w:w="540" w:type="dxa"/>
            <w:tcBorders>
              <w:top w:val="double" w:sz="6" w:space="0" w:color="0070C0"/>
              <w:left w:val="double" w:sz="6" w:space="0" w:color="0070C0"/>
              <w:bottom w:val="double" w:sz="6" w:space="0" w:color="0070C0"/>
              <w:right w:val="double" w:sz="6" w:space="0" w:color="0070C0"/>
            </w:tcBorders>
          </w:tcPr>
          <w:p w14:paraId="3204C8C1"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C966196"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02AB0A7" w14:textId="77777777" w:rsidR="00BD2A17" w:rsidRPr="00BD2A17" w:rsidRDefault="00BD2A17" w:rsidP="00BD2A17">
            <w:pPr>
              <w:tabs>
                <w:tab w:val="left" w:pos="360"/>
              </w:tabs>
              <w:spacing w:after="60"/>
              <w:ind w:left="360"/>
              <w:rPr>
                <w:rFonts w:eastAsia="Arial Unicode MS" w:cs="Arial"/>
                <w:lang w:eastAsia="ja-JP"/>
              </w:rPr>
            </w:pPr>
          </w:p>
        </w:tc>
      </w:tr>
      <w:tr w:rsidR="00404E48" w:rsidRPr="00BD2A17" w14:paraId="37C30002"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2946AD9" w14:textId="7BCAC924" w:rsidR="00404E48" w:rsidRPr="00BD2A17" w:rsidRDefault="00404E48" w:rsidP="00CF3484">
            <w:pPr>
              <w:numPr>
                <w:ilvl w:val="0"/>
                <w:numId w:val="88"/>
              </w:numPr>
              <w:spacing w:after="120"/>
              <w:rPr>
                <w:rFonts w:eastAsia="Arial Unicode MS" w:cs="Times New Roman"/>
                <w:color w:val="000000"/>
              </w:rPr>
            </w:pPr>
            <w:r>
              <w:rPr>
                <w:rFonts w:eastAsia="Arial Unicode MS" w:cs="Times New Roman"/>
                <w:color w:val="000000"/>
              </w:rPr>
              <w:t xml:space="preserve">Is there a symbol or text that </w:t>
            </w:r>
            <w:r w:rsidRPr="00404E48">
              <w:rPr>
                <w:rFonts w:eastAsia="Arial Unicode MS" w:cs="Times New Roman"/>
                <w:color w:val="000000"/>
              </w:rPr>
              <w:t xml:space="preserve">refers the carer to the instructions for use of </w:t>
            </w:r>
            <w:r>
              <w:rPr>
                <w:rFonts w:eastAsia="Arial Unicode MS" w:cs="Times New Roman"/>
                <w:color w:val="000000"/>
              </w:rPr>
              <w:t>the</w:t>
            </w:r>
            <w:r w:rsidRPr="00404E48">
              <w:rPr>
                <w:rFonts w:eastAsia="Arial Unicode MS" w:cs="Times New Roman"/>
                <w:color w:val="000000"/>
              </w:rPr>
              <w:t xml:space="preserve"> sling</w:t>
            </w:r>
            <w:r>
              <w:rPr>
                <w:rFonts w:eastAsia="Arial Unicode MS" w:cs="Times New Roman"/>
                <w:color w:val="000000"/>
              </w:rPr>
              <w:t>?</w:t>
            </w:r>
          </w:p>
        </w:tc>
        <w:tc>
          <w:tcPr>
            <w:tcW w:w="540" w:type="dxa"/>
            <w:tcBorders>
              <w:top w:val="double" w:sz="6" w:space="0" w:color="0070C0"/>
              <w:left w:val="double" w:sz="6" w:space="0" w:color="0070C0"/>
              <w:bottom w:val="double" w:sz="6" w:space="0" w:color="0070C0"/>
              <w:right w:val="double" w:sz="6" w:space="0" w:color="0070C0"/>
            </w:tcBorders>
          </w:tcPr>
          <w:p w14:paraId="02D3C6D3" w14:textId="77777777" w:rsidR="00404E48" w:rsidRPr="00BD2A17" w:rsidRDefault="00404E48"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17F44C7" w14:textId="77777777" w:rsidR="00404E48" w:rsidRPr="00BD2A17" w:rsidRDefault="00404E48"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A7E3BA5" w14:textId="77777777" w:rsidR="00404E48" w:rsidRPr="00BD2A17" w:rsidRDefault="00404E48" w:rsidP="00BD2A17">
            <w:pPr>
              <w:pBdr>
                <w:top w:val="nil"/>
                <w:left w:val="nil"/>
                <w:bottom w:val="nil"/>
                <w:right w:val="nil"/>
                <w:between w:val="nil"/>
                <w:bar w:val="nil"/>
              </w:pBdr>
              <w:tabs>
                <w:tab w:val="left" w:pos="360"/>
              </w:tabs>
              <w:spacing w:after="60"/>
              <w:ind w:left="360"/>
              <w:rPr>
                <w:rFonts w:eastAsia="Arial Unicode MS" w:cs="Arial Unicode MS"/>
                <w:color w:val="000000"/>
                <w:bdr w:val="nil"/>
              </w:rPr>
            </w:pPr>
          </w:p>
        </w:tc>
      </w:tr>
      <w:tr w:rsidR="003E6C8C" w:rsidRPr="00BD2A17" w14:paraId="4F347F6A"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7E48F038" w14:textId="77777777" w:rsidR="003E6C8C" w:rsidRPr="0001120E" w:rsidRDefault="003E6C8C" w:rsidP="005267EB">
            <w:pPr>
              <w:spacing w:before="120" w:after="120"/>
              <w:rPr>
                <w:b/>
                <w:bCs/>
              </w:rPr>
            </w:pPr>
            <w:r w:rsidRPr="00BD2A17">
              <w:lastRenderedPageBreak/>
              <w:br w:type="page"/>
            </w:r>
            <w:r w:rsidRPr="0001120E">
              <w:rPr>
                <w:b/>
                <w:bCs/>
                <w:color w:val="FFFFFF" w:themeColor="background1"/>
                <w:sz w:val="24"/>
                <w:szCs w:val="26"/>
              </w:rPr>
              <w:t>E.  Equipment Design Considerations: Slings</w:t>
            </w:r>
            <w:r w:rsidRPr="0001120E">
              <w:rPr>
                <w:b/>
                <w:bCs/>
                <w:color w:val="FFFFFF" w:themeColor="background1"/>
                <w:sz w:val="24"/>
                <w:szCs w:val="26"/>
                <w:vertAlign w:val="superscript"/>
              </w:rPr>
              <w:t xml:space="preserve"> 5, 10, 17-26 </w:t>
            </w:r>
          </w:p>
        </w:tc>
      </w:tr>
      <w:tr w:rsidR="003E6C8C" w:rsidRPr="00BD2A17" w14:paraId="76A4D27F"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F5697EE" w14:textId="53DD92E4" w:rsidR="003E6C8C" w:rsidRPr="00BA407E" w:rsidRDefault="003E6C8C" w:rsidP="003E6C8C">
            <w:pPr>
              <w:rPr>
                <w:bCs/>
                <w:lang w:eastAsia="ja-JP"/>
              </w:rPr>
            </w:pPr>
            <w:r w:rsidRPr="00BA407E">
              <w:rPr>
                <w:bCs/>
                <w:lang w:eastAsia="ja-JP"/>
              </w:rPr>
              <w:br w:type="page"/>
            </w:r>
            <w:r w:rsidRPr="003E6C8C">
              <w:rPr>
                <w:b/>
                <w:color w:val="130373"/>
                <w:lang w:eastAsia="ja-JP"/>
              </w:rPr>
              <w:t>3.</w:t>
            </w:r>
            <w:r w:rsidRPr="003E6C8C">
              <w:rPr>
                <w:bCs/>
                <w:color w:val="130373"/>
                <w:lang w:eastAsia="ja-JP"/>
              </w:rPr>
              <w:t xml:space="preserve"> </w:t>
            </w:r>
            <w:r w:rsidRPr="00BA407E">
              <w:rPr>
                <w:rStyle w:val="Heading2Char"/>
                <w:b/>
                <w:bCs w:val="0"/>
                <w:i w:val="0"/>
              </w:rPr>
              <w:t>Labels</w:t>
            </w:r>
            <w:r w:rsidRPr="00BD2A17">
              <w:rPr>
                <w:rStyle w:val="Heading2Char"/>
              </w:rPr>
              <w:t xml:space="preserve"> </w:t>
            </w:r>
            <w:r w:rsidRPr="00BA407E">
              <w:rPr>
                <w:bCs/>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80F4E83"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E43FB9C"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11891FA" w14:textId="77777777" w:rsidR="003E6C8C" w:rsidRPr="00BD2A17" w:rsidRDefault="003E6C8C" w:rsidP="005267EB">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2CB6C377"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42746E64" w14:textId="77777777" w:rsidR="00BD2A17" w:rsidRPr="00BD2A17" w:rsidRDefault="00BD2A17" w:rsidP="008E3C12">
            <w:pPr>
              <w:numPr>
                <w:ilvl w:val="0"/>
                <w:numId w:val="88"/>
              </w:numPr>
              <w:autoSpaceDE w:val="0"/>
              <w:autoSpaceDN w:val="0"/>
              <w:adjustRightInd w:val="0"/>
              <w:spacing w:after="60"/>
              <w:rPr>
                <w:rFonts w:eastAsia="Arial Unicode MS" w:cs="Times New Roman"/>
                <w:color w:val="000000"/>
              </w:rPr>
            </w:pPr>
            <w:proofErr w:type="gramStart"/>
            <w:r w:rsidRPr="00BD2A17">
              <w:rPr>
                <w:rFonts w:eastAsia="Arial Unicode MS" w:cs="Times New Roman"/>
                <w:color w:val="000000"/>
              </w:rPr>
              <w:t>Is</w:t>
            </w:r>
            <w:proofErr w:type="gramEnd"/>
            <w:r w:rsidRPr="00BD2A17">
              <w:rPr>
                <w:rFonts w:eastAsia="Arial Unicode MS" w:cs="Times New Roman"/>
                <w:color w:val="000000"/>
              </w:rPr>
              <w:t xml:space="preserve"> the manufacturer’s company name, website, address, telephone, and country of origin indicated?</w:t>
            </w:r>
          </w:p>
        </w:tc>
        <w:tc>
          <w:tcPr>
            <w:tcW w:w="540" w:type="dxa"/>
            <w:tcBorders>
              <w:top w:val="double" w:sz="6" w:space="0" w:color="0070C0"/>
              <w:left w:val="double" w:sz="6" w:space="0" w:color="0070C0"/>
              <w:bottom w:val="double" w:sz="6" w:space="0" w:color="0070C0"/>
              <w:right w:val="double" w:sz="6" w:space="0" w:color="0070C0"/>
            </w:tcBorders>
          </w:tcPr>
          <w:p w14:paraId="07BBC760"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9DC6792"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77E20A3" w14:textId="77777777" w:rsidR="00BD2A17" w:rsidRPr="00BD2A17" w:rsidRDefault="00BD2A17" w:rsidP="00BD2A17">
            <w:pPr>
              <w:pBdr>
                <w:top w:val="nil"/>
                <w:left w:val="nil"/>
                <w:bottom w:val="nil"/>
                <w:right w:val="nil"/>
                <w:between w:val="nil"/>
                <w:bar w:val="nil"/>
              </w:pBdr>
              <w:tabs>
                <w:tab w:val="left" w:pos="360"/>
              </w:tabs>
              <w:spacing w:after="60"/>
              <w:ind w:left="360"/>
              <w:rPr>
                <w:rFonts w:eastAsia="Arial Unicode MS" w:cs="Arial Unicode MS"/>
                <w:color w:val="000000"/>
                <w:bdr w:val="nil"/>
              </w:rPr>
            </w:pPr>
          </w:p>
        </w:tc>
      </w:tr>
      <w:tr w:rsidR="00BD2A17" w:rsidRPr="00BD2A17" w14:paraId="34B0D430"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7A75732F" w14:textId="77777777" w:rsidR="00BD2A17" w:rsidRPr="00BD2A17" w:rsidRDefault="00BD2A17" w:rsidP="00CF3484">
            <w:pPr>
              <w:numPr>
                <w:ilvl w:val="0"/>
                <w:numId w:val="88"/>
              </w:numPr>
              <w:spacing w:after="120"/>
              <w:rPr>
                <w:rFonts w:eastAsia="Arial Unicode MS" w:cs="Times New Roman"/>
                <w:color w:val="000000"/>
              </w:rPr>
            </w:pPr>
            <w:r w:rsidRPr="00BD2A17">
              <w:rPr>
                <w:rFonts w:eastAsia="Arial Unicode MS" w:cs="Times New Roman"/>
                <w:color w:val="000000"/>
              </w:rPr>
              <w:t>Is there a serial or batch numbering or bar code system?</w:t>
            </w:r>
          </w:p>
        </w:tc>
        <w:tc>
          <w:tcPr>
            <w:tcW w:w="540" w:type="dxa"/>
            <w:tcBorders>
              <w:top w:val="double" w:sz="6" w:space="0" w:color="0070C0"/>
              <w:left w:val="double" w:sz="6" w:space="0" w:color="0070C0"/>
              <w:bottom w:val="double" w:sz="6" w:space="0" w:color="0070C0"/>
              <w:right w:val="double" w:sz="6" w:space="0" w:color="0070C0"/>
            </w:tcBorders>
          </w:tcPr>
          <w:p w14:paraId="06D0D2CE"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433DEB6"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4F3B699" w14:textId="77777777" w:rsidR="00BD2A17" w:rsidRPr="00BD2A17" w:rsidRDefault="00BD2A17" w:rsidP="00BD2A17">
            <w:pPr>
              <w:pBdr>
                <w:top w:val="nil"/>
                <w:left w:val="nil"/>
                <w:bottom w:val="nil"/>
                <w:right w:val="nil"/>
                <w:between w:val="nil"/>
                <w:bar w:val="nil"/>
              </w:pBdr>
              <w:tabs>
                <w:tab w:val="left" w:pos="360"/>
              </w:tabs>
              <w:spacing w:after="60"/>
              <w:ind w:left="360"/>
              <w:rPr>
                <w:rFonts w:eastAsia="Arial Unicode MS" w:cs="Arial Unicode MS"/>
                <w:color w:val="000000"/>
                <w:bdr w:val="nil"/>
              </w:rPr>
            </w:pPr>
          </w:p>
        </w:tc>
      </w:tr>
      <w:tr w:rsidR="00BD2A17" w:rsidRPr="00BD2A17" w14:paraId="4B6A0E67"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7EC90FA6" w14:textId="77777777" w:rsidR="00BD2A17" w:rsidRPr="00BD2A17" w:rsidRDefault="00BD2A17" w:rsidP="00CF3484">
            <w:pPr>
              <w:numPr>
                <w:ilvl w:val="0"/>
                <w:numId w:val="88"/>
              </w:numPr>
              <w:tabs>
                <w:tab w:val="left" w:pos="360"/>
              </w:tabs>
              <w:spacing w:after="120"/>
              <w:rPr>
                <w:rFonts w:eastAsia="Arial Unicode MS" w:cs="Times New Roman"/>
                <w:lang w:eastAsia="ja-JP"/>
              </w:rPr>
            </w:pPr>
            <w:r w:rsidRPr="00BD2A17">
              <w:rPr>
                <w:rFonts w:eastAsia="Arial Unicode MS" w:cs="Times New Roman"/>
                <w:lang w:eastAsia="ja-JP"/>
              </w:rPr>
              <w:t>Is there a place to mark or indicate ‘date of first use’ on a sling?</w:t>
            </w:r>
          </w:p>
        </w:tc>
        <w:tc>
          <w:tcPr>
            <w:tcW w:w="540" w:type="dxa"/>
            <w:tcBorders>
              <w:top w:val="double" w:sz="6" w:space="0" w:color="0070C0"/>
              <w:left w:val="double" w:sz="6" w:space="0" w:color="0070C0"/>
              <w:bottom w:val="double" w:sz="6" w:space="0" w:color="0070C0"/>
              <w:right w:val="double" w:sz="6" w:space="0" w:color="0070C0"/>
            </w:tcBorders>
          </w:tcPr>
          <w:p w14:paraId="026A47D3"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2520826"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00F70DF"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05D10FC7"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2EC39B0" w14:textId="1DB020C8" w:rsidR="00BD2A17" w:rsidRPr="005E1B74" w:rsidRDefault="0058736A" w:rsidP="005E1B74">
            <w:pPr>
              <w:numPr>
                <w:ilvl w:val="0"/>
                <w:numId w:val="88"/>
              </w:numPr>
              <w:tabs>
                <w:tab w:val="left" w:pos="360"/>
              </w:tabs>
              <w:spacing w:after="60"/>
              <w:rPr>
                <w:rFonts w:eastAsia="Arial Unicode MS" w:cs="Times New Roman"/>
                <w:lang w:eastAsia="ja-JP"/>
              </w:rPr>
            </w:pPr>
            <w:r w:rsidRPr="00BD2A17">
              <w:rPr>
                <w:rFonts w:eastAsia="Arial Unicode MS" w:cs="Times New Roman"/>
                <w:lang w:eastAsia="ja-JP"/>
              </w:rPr>
              <w:t>Can customized labels be added to the slings by the vendor e.g. identifying a specific facility and/or unit?</w:t>
            </w:r>
          </w:p>
        </w:tc>
        <w:tc>
          <w:tcPr>
            <w:tcW w:w="540" w:type="dxa"/>
            <w:tcBorders>
              <w:top w:val="double" w:sz="6" w:space="0" w:color="0070C0"/>
              <w:left w:val="double" w:sz="6" w:space="0" w:color="0070C0"/>
              <w:bottom w:val="double" w:sz="6" w:space="0" w:color="0070C0"/>
              <w:right w:val="double" w:sz="6" w:space="0" w:color="0070C0"/>
            </w:tcBorders>
          </w:tcPr>
          <w:p w14:paraId="4B6E015C"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636F9E4"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61D8702" w14:textId="77777777" w:rsidR="00BD2A17" w:rsidRPr="00BD2A17" w:rsidRDefault="00BD2A17" w:rsidP="00BD2A17">
            <w:pPr>
              <w:tabs>
                <w:tab w:val="left" w:pos="360"/>
              </w:tabs>
              <w:spacing w:after="60"/>
              <w:ind w:left="360"/>
              <w:rPr>
                <w:rFonts w:eastAsia="Arial Unicode MS" w:cs="Arial"/>
                <w:lang w:eastAsia="ja-JP"/>
              </w:rPr>
            </w:pPr>
          </w:p>
        </w:tc>
      </w:tr>
      <w:tr w:rsidR="00D05FB7" w:rsidRPr="00BD2A17" w14:paraId="5DC04BE8"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C4D29D2" w14:textId="1E746C5E" w:rsidR="00D05FB7" w:rsidRPr="00BA407E" w:rsidRDefault="00D05FB7" w:rsidP="00D05FB7">
            <w:pPr>
              <w:pStyle w:val="ListParagraph"/>
              <w:keepNext/>
              <w:numPr>
                <w:ilvl w:val="0"/>
                <w:numId w:val="112"/>
              </w:numPr>
              <w:spacing w:after="60"/>
              <w:outlineLvl w:val="2"/>
              <w:rPr>
                <w:rFonts w:eastAsia="Arial Unicode MS" w:cs="Arial"/>
                <w:b/>
                <w:bCs/>
                <w:lang w:eastAsia="ja-JP"/>
              </w:rPr>
            </w:pPr>
            <w:r w:rsidRPr="00BA407E">
              <w:rPr>
                <w:rFonts w:eastAsia="Arial Unicode MS" w:cs="Arial"/>
                <w:b/>
                <w:bCs/>
                <w:lang w:eastAsia="ja-JP"/>
              </w:rPr>
              <w:br w:type="page"/>
            </w:r>
            <w:bookmarkStart w:id="70" w:name="_Toc521845802"/>
            <w:bookmarkStart w:id="71" w:name="_Toc218718713"/>
            <w:r w:rsidRPr="00BA407E">
              <w:rPr>
                <w:rStyle w:val="Heading2Char"/>
                <w:b/>
                <w:bCs w:val="0"/>
                <w:i w:val="0"/>
              </w:rPr>
              <w:t>Safety</w:t>
            </w:r>
            <w:bookmarkEnd w:id="70"/>
            <w:bookmarkEnd w:id="71"/>
            <w:r w:rsidRPr="00BA407E">
              <w:rPr>
                <w:rFonts w:eastAsia="Arial Unicode MS" w:cs="Arial"/>
                <w:b/>
                <w:bCs/>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74A38DA" w14:textId="25FF2C09"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573DBAF" w14:textId="149619E5"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8BFB645" w14:textId="17B42033" w:rsidR="00D05FB7" w:rsidRPr="00BD2A17" w:rsidRDefault="00D05FB7" w:rsidP="00D05FB7">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8E643B" w:rsidRPr="00BD2A17" w14:paraId="17E43E32" w14:textId="77777777" w:rsidTr="0031000D">
        <w:tblPrEx>
          <w:tblLook w:val="01E0" w:firstRow="1" w:lastRow="1" w:firstColumn="1" w:lastColumn="1" w:noHBand="0" w:noVBand="0"/>
        </w:tblPrEx>
        <w:trPr>
          <w:trHeight w:val="1161"/>
        </w:trPr>
        <w:tc>
          <w:tcPr>
            <w:tcW w:w="8210" w:type="dxa"/>
            <w:tcBorders>
              <w:top w:val="double" w:sz="6" w:space="0" w:color="0070C0"/>
              <w:left w:val="double" w:sz="6" w:space="0" w:color="0070C0"/>
              <w:bottom w:val="double" w:sz="6" w:space="0" w:color="0070C0"/>
              <w:right w:val="double" w:sz="6" w:space="0" w:color="0070C0"/>
            </w:tcBorders>
          </w:tcPr>
          <w:p w14:paraId="352CF121" w14:textId="6DCB55BA" w:rsidR="008E643B" w:rsidRPr="00111ED5" w:rsidRDefault="008E643B" w:rsidP="00111ED5">
            <w:pPr>
              <w:pStyle w:val="ListParagraph"/>
              <w:numPr>
                <w:ilvl w:val="0"/>
                <w:numId w:val="124"/>
              </w:numPr>
              <w:pBdr>
                <w:top w:val="nil"/>
                <w:left w:val="nil"/>
                <w:bottom w:val="nil"/>
                <w:right w:val="nil"/>
                <w:between w:val="nil"/>
                <w:bar w:val="nil"/>
              </w:pBdr>
              <w:spacing w:after="60"/>
              <w:rPr>
                <w:rFonts w:eastAsia="Arial Unicode MS" w:cs="Times New Roman"/>
                <w:color w:val="000000"/>
                <w:bdr w:val="nil"/>
              </w:rPr>
            </w:pPr>
            <w:r w:rsidRPr="00111ED5">
              <w:rPr>
                <w:rFonts w:eastAsia="Arial Unicode MS" w:cs="Times New Roman"/>
                <w:color w:val="000000"/>
                <w:bdr w:val="nil"/>
              </w:rPr>
              <w:t>Are there instructions for proper use of slings provided by the manufacturer that include at least the following information (some of which may also be included on a sling label)?</w:t>
            </w:r>
          </w:p>
          <w:p w14:paraId="0E0D1F1E" w14:textId="76BD3BCA" w:rsidR="008E643B" w:rsidRPr="005D3C1E" w:rsidRDefault="008E643B" w:rsidP="00A533A7">
            <w:pPr>
              <w:numPr>
                <w:ilvl w:val="0"/>
                <w:numId w:val="165"/>
              </w:numPr>
              <w:tabs>
                <w:tab w:val="left" w:pos="360"/>
              </w:tabs>
              <w:autoSpaceDE w:val="0"/>
              <w:autoSpaceDN w:val="0"/>
              <w:adjustRightInd w:val="0"/>
              <w:spacing w:after="60"/>
              <w:ind w:left="720"/>
              <w:rPr>
                <w:rFonts w:eastAsia="Arial Unicode MS" w:cs="Times New Roman"/>
                <w:i/>
                <w:iCs w:val="0"/>
                <w:lang w:eastAsia="ja-JP"/>
              </w:rPr>
            </w:pPr>
            <w:r>
              <w:rPr>
                <w:rFonts w:eastAsia="Garamond" w:cs="Garamond"/>
                <w:lang w:eastAsia="ja-JP"/>
              </w:rPr>
              <w:t>Sling and hanger bar compatibility information</w:t>
            </w:r>
            <w:r w:rsidR="009624B4">
              <w:rPr>
                <w:rFonts w:eastAsia="Garamond" w:cs="Garamond"/>
                <w:lang w:eastAsia="ja-JP"/>
              </w:rPr>
              <w:t xml:space="preserve">. </w:t>
            </w:r>
            <w:r w:rsidRPr="005D3C1E">
              <w:rPr>
                <w:rFonts w:eastAsia="Garamond" w:cs="Garamond"/>
                <w:i/>
                <w:lang w:eastAsia="ja-JP"/>
              </w:rPr>
              <w:t xml:space="preserve">Refer to </w:t>
            </w:r>
            <w:proofErr w:type="spellStart"/>
            <w:r w:rsidRPr="005D3C1E">
              <w:rPr>
                <w:rFonts w:eastAsia="Garamond" w:cs="Garamond"/>
                <w:i/>
                <w:lang w:eastAsia="ja-JP"/>
              </w:rPr>
              <w:t>E.1</w:t>
            </w:r>
            <w:proofErr w:type="spellEnd"/>
            <w:r w:rsidRPr="005D3C1E">
              <w:rPr>
                <w:rFonts w:eastAsia="Garamond" w:cs="Garamond"/>
                <w:i/>
                <w:lang w:eastAsia="ja-JP"/>
              </w:rPr>
              <w:t>. above</w:t>
            </w:r>
            <w:r w:rsidR="009624B4">
              <w:rPr>
                <w:rFonts w:eastAsia="Garamond" w:cs="Garamond"/>
                <w:i/>
                <w:lang w:eastAsia="ja-JP"/>
              </w:rPr>
              <w:t>.</w:t>
            </w:r>
          </w:p>
          <w:p w14:paraId="7DB073AF" w14:textId="334B0C34" w:rsidR="008E643B" w:rsidRDefault="008E643B" w:rsidP="00A533A7">
            <w:pPr>
              <w:pStyle w:val="ListParagraph"/>
              <w:numPr>
                <w:ilvl w:val="0"/>
                <w:numId w:val="165"/>
              </w:numPr>
              <w:tabs>
                <w:tab w:val="left" w:pos="360"/>
              </w:tabs>
              <w:autoSpaceDE w:val="0"/>
              <w:autoSpaceDN w:val="0"/>
              <w:adjustRightInd w:val="0"/>
              <w:spacing w:after="60"/>
              <w:ind w:left="720"/>
              <w:contextualSpacing w:val="0"/>
              <w:rPr>
                <w:rFonts w:eastAsia="Arial Unicode MS" w:cs="Times New Roman"/>
                <w:lang w:eastAsia="ja-JP"/>
              </w:rPr>
            </w:pPr>
            <w:r w:rsidRPr="00983413">
              <w:rPr>
                <w:rFonts w:eastAsia="Arial Unicode MS" w:cs="Times New Roman"/>
                <w:lang w:eastAsia="ja-JP"/>
              </w:rPr>
              <w:t xml:space="preserve">The type of patient handling task the sling </w:t>
            </w:r>
            <w:r>
              <w:rPr>
                <w:rFonts w:eastAsia="Arial Unicode MS" w:cs="Times New Roman"/>
                <w:lang w:eastAsia="ja-JP"/>
              </w:rPr>
              <w:t xml:space="preserve">is </w:t>
            </w:r>
            <w:r w:rsidRPr="00983413">
              <w:rPr>
                <w:rFonts w:eastAsia="Arial Unicode MS" w:cs="Times New Roman"/>
                <w:lang w:eastAsia="ja-JP"/>
              </w:rPr>
              <w:t>suited for e.g., seated, supine etc. and specific instructions for sling use including application, adjustment and removal.</w:t>
            </w:r>
          </w:p>
          <w:p w14:paraId="26228130" w14:textId="767E325C" w:rsidR="008E643B" w:rsidRPr="00C24A13" w:rsidRDefault="008E643B" w:rsidP="00A533A7">
            <w:pPr>
              <w:pStyle w:val="ListParagraph"/>
              <w:numPr>
                <w:ilvl w:val="0"/>
                <w:numId w:val="165"/>
              </w:numPr>
              <w:autoSpaceDE w:val="0"/>
              <w:autoSpaceDN w:val="0"/>
              <w:adjustRightInd w:val="0"/>
              <w:spacing w:after="60"/>
              <w:ind w:left="720"/>
              <w:contextualSpacing w:val="0"/>
              <w:rPr>
                <w:rFonts w:eastAsia="Arial Unicode MS" w:cs="Times New Roman"/>
                <w:szCs w:val="20"/>
                <w:lang w:eastAsia="ja-JP"/>
              </w:rPr>
            </w:pPr>
            <w:r w:rsidRPr="00C24A13">
              <w:rPr>
                <w:rFonts w:eastAsia="Arial Unicode MS" w:cs="Times New Roman"/>
                <w:lang w:eastAsia="ja-JP"/>
              </w:rPr>
              <w:t>If sling is unsuitable for a specific disability or clinical condition/</w:t>
            </w:r>
            <w:r>
              <w:t>c</w:t>
            </w:r>
            <w:r w:rsidRPr="00C24A13">
              <w:rPr>
                <w:rFonts w:eastAsia="Arial Unicode MS" w:cs="Times New Roman"/>
                <w:szCs w:val="20"/>
                <w:lang w:eastAsia="ja-JP"/>
              </w:rPr>
              <w:t xml:space="preserve">ontraindications for use             </w:t>
            </w:r>
          </w:p>
          <w:p w14:paraId="41CE51CA" w14:textId="3ACD4691" w:rsidR="008E643B" w:rsidRPr="00BD2A17" w:rsidRDefault="008E643B" w:rsidP="00A533A7">
            <w:pPr>
              <w:numPr>
                <w:ilvl w:val="0"/>
                <w:numId w:val="165"/>
              </w:numPr>
              <w:tabs>
                <w:tab w:val="left" w:pos="360"/>
              </w:tabs>
              <w:autoSpaceDE w:val="0"/>
              <w:autoSpaceDN w:val="0"/>
              <w:adjustRightInd w:val="0"/>
              <w:spacing w:after="60"/>
              <w:ind w:left="720"/>
              <w:rPr>
                <w:rFonts w:eastAsia="Arial Unicode MS" w:cs="Times New Roman"/>
                <w:lang w:eastAsia="ja-JP"/>
              </w:rPr>
            </w:pPr>
            <w:r w:rsidRPr="00BD2A17">
              <w:rPr>
                <w:rFonts w:eastAsia="Arial Unicode MS" w:cs="Garamond"/>
                <w:color w:val="000000"/>
              </w:rPr>
              <w:t xml:space="preserve">That an SPHM </w:t>
            </w:r>
            <w:r>
              <w:rPr>
                <w:rFonts w:eastAsia="Arial Unicode MS" w:cs="Garamond"/>
                <w:color w:val="000000"/>
              </w:rPr>
              <w:t xml:space="preserve">risk </w:t>
            </w:r>
            <w:r w:rsidRPr="00BD2A17">
              <w:rPr>
                <w:rFonts w:eastAsia="Arial Unicode MS" w:cs="Garamond"/>
                <w:color w:val="000000"/>
              </w:rPr>
              <w:t>assessment should be performed to ensure that the correct size, type and shape of sling are used for the patient.</w:t>
            </w:r>
          </w:p>
          <w:p w14:paraId="449D3983" w14:textId="5130FF40" w:rsidR="008E643B" w:rsidRPr="003E6C8C" w:rsidRDefault="008E643B" w:rsidP="003E6C8C">
            <w:pPr>
              <w:numPr>
                <w:ilvl w:val="0"/>
                <w:numId w:val="165"/>
              </w:numPr>
              <w:tabs>
                <w:tab w:val="left" w:pos="360"/>
              </w:tabs>
              <w:autoSpaceDE w:val="0"/>
              <w:autoSpaceDN w:val="0"/>
              <w:adjustRightInd w:val="0"/>
              <w:spacing w:after="60"/>
              <w:ind w:left="720"/>
              <w:rPr>
                <w:rFonts w:eastAsia="Arial Unicode MS" w:cs="Times New Roman"/>
                <w:lang w:eastAsia="ja-JP"/>
              </w:rPr>
            </w:pPr>
            <w:r w:rsidRPr="003F217C">
              <w:rPr>
                <w:rFonts w:eastAsia="Arial Unicode MS" w:cs="Times New Roman"/>
                <w:lang w:eastAsia="ja-JP"/>
              </w:rPr>
              <w:t xml:space="preserve">A warning to always inspect a sling before use.  </w:t>
            </w:r>
          </w:p>
        </w:tc>
        <w:tc>
          <w:tcPr>
            <w:tcW w:w="540" w:type="dxa"/>
            <w:tcBorders>
              <w:top w:val="double" w:sz="6" w:space="0" w:color="0070C0"/>
              <w:left w:val="double" w:sz="6" w:space="0" w:color="0070C0"/>
              <w:bottom w:val="double" w:sz="6" w:space="0" w:color="0070C0"/>
              <w:right w:val="double" w:sz="6" w:space="0" w:color="0070C0"/>
            </w:tcBorders>
          </w:tcPr>
          <w:p w14:paraId="5EB43C6A" w14:textId="77777777" w:rsidR="008E643B" w:rsidRPr="00BD2A17" w:rsidRDefault="008E643B"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37EA8F1" w14:textId="77777777" w:rsidR="008E643B" w:rsidRPr="00BD2A17" w:rsidRDefault="008E643B"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D23F7BF" w14:textId="77777777" w:rsidR="008E643B" w:rsidRPr="00BD2A17" w:rsidRDefault="008E643B" w:rsidP="00BD2A17">
            <w:pPr>
              <w:tabs>
                <w:tab w:val="left" w:pos="360"/>
              </w:tabs>
              <w:spacing w:after="60"/>
              <w:ind w:left="360"/>
              <w:rPr>
                <w:rFonts w:eastAsia="Arial Unicode MS" w:cs="Arial"/>
                <w:lang w:eastAsia="ja-JP"/>
              </w:rPr>
            </w:pPr>
          </w:p>
        </w:tc>
      </w:tr>
      <w:tr w:rsidR="008E643B" w:rsidRPr="00BD2A17" w14:paraId="7C35394E" w14:textId="77777777" w:rsidTr="0031000D">
        <w:tblPrEx>
          <w:tblLook w:val="01E0" w:firstRow="1" w:lastRow="1" w:firstColumn="1" w:lastColumn="1" w:noHBand="0" w:noVBand="0"/>
        </w:tblPrEx>
        <w:trPr>
          <w:trHeight w:val="1161"/>
        </w:trPr>
        <w:tc>
          <w:tcPr>
            <w:tcW w:w="8210" w:type="dxa"/>
            <w:tcBorders>
              <w:top w:val="double" w:sz="6" w:space="0" w:color="0070C0"/>
              <w:left w:val="double" w:sz="6" w:space="0" w:color="0070C0"/>
              <w:bottom w:val="double" w:sz="6" w:space="0" w:color="0070C0"/>
              <w:right w:val="double" w:sz="6" w:space="0" w:color="0070C0"/>
            </w:tcBorders>
          </w:tcPr>
          <w:p w14:paraId="12757D4B" w14:textId="77777777" w:rsidR="004209AA" w:rsidRDefault="004209AA" w:rsidP="00A533A7">
            <w:pPr>
              <w:pStyle w:val="ListParagraph"/>
              <w:numPr>
                <w:ilvl w:val="0"/>
                <w:numId w:val="165"/>
              </w:numPr>
              <w:tabs>
                <w:tab w:val="left" w:pos="360"/>
              </w:tabs>
              <w:spacing w:after="60"/>
              <w:ind w:left="792"/>
              <w:rPr>
                <w:rFonts w:eastAsia="Arial Unicode MS" w:cs="Times New Roman"/>
                <w:lang w:eastAsia="ja-JP"/>
              </w:rPr>
            </w:pPr>
            <w:r w:rsidRPr="003F217C">
              <w:rPr>
                <w:rFonts w:eastAsia="Arial Unicode MS" w:cs="Times New Roman"/>
                <w:lang w:eastAsia="ja-JP"/>
              </w:rPr>
              <w:t>A warning not to use a damaged or badly worn sling</w:t>
            </w:r>
          </w:p>
          <w:p w14:paraId="30EBE18F" w14:textId="00D8A66E" w:rsidR="008E643B" w:rsidRPr="00A533A7" w:rsidRDefault="008E643B" w:rsidP="00A533A7">
            <w:pPr>
              <w:pStyle w:val="ListParagraph"/>
              <w:numPr>
                <w:ilvl w:val="0"/>
                <w:numId w:val="165"/>
              </w:numPr>
              <w:tabs>
                <w:tab w:val="left" w:pos="360"/>
              </w:tabs>
              <w:spacing w:after="60"/>
              <w:ind w:left="792"/>
              <w:rPr>
                <w:rFonts w:eastAsia="Arial Unicode MS" w:cs="Times New Roman"/>
                <w:lang w:eastAsia="ja-JP"/>
              </w:rPr>
            </w:pPr>
            <w:r w:rsidRPr="00A533A7">
              <w:rPr>
                <w:rFonts w:eastAsia="Arial Unicode MS" w:cs="Times New Roman"/>
                <w:lang w:eastAsia="ja-JP"/>
              </w:rPr>
              <w:t>Indicates if a non-washable sling should not be laundered and if it has it must not be used</w:t>
            </w:r>
          </w:p>
          <w:p w14:paraId="7FBC0713" w14:textId="77777777" w:rsidR="008E643B" w:rsidRPr="00A533A7" w:rsidRDefault="008E643B" w:rsidP="00A533A7">
            <w:pPr>
              <w:pStyle w:val="ListParagraph"/>
              <w:numPr>
                <w:ilvl w:val="0"/>
                <w:numId w:val="165"/>
              </w:numPr>
              <w:tabs>
                <w:tab w:val="left" w:pos="360"/>
              </w:tabs>
              <w:autoSpaceDE w:val="0"/>
              <w:autoSpaceDN w:val="0"/>
              <w:adjustRightInd w:val="0"/>
              <w:spacing w:after="60"/>
              <w:ind w:left="792"/>
              <w:rPr>
                <w:rFonts w:eastAsia="Arial Unicode MS" w:cs="Times New Roman"/>
                <w:lang w:eastAsia="ja-JP"/>
              </w:rPr>
            </w:pPr>
            <w:r w:rsidRPr="00A533A7">
              <w:rPr>
                <w:rFonts w:eastAsia="Arial Unicode MS" w:cs="Times New Roman"/>
                <w:lang w:eastAsia="ja-JP"/>
              </w:rPr>
              <w:t>Information about the materials used in the sling fabric.</w:t>
            </w:r>
          </w:p>
          <w:p w14:paraId="77A2941B" w14:textId="7263F507" w:rsidR="008E643B" w:rsidRPr="00A533A7" w:rsidRDefault="008E643B" w:rsidP="00A533A7">
            <w:pPr>
              <w:pStyle w:val="ListParagraph"/>
              <w:numPr>
                <w:ilvl w:val="0"/>
                <w:numId w:val="165"/>
              </w:numPr>
              <w:tabs>
                <w:tab w:val="left" w:pos="360"/>
              </w:tabs>
              <w:autoSpaceDE w:val="0"/>
              <w:autoSpaceDN w:val="0"/>
              <w:adjustRightInd w:val="0"/>
              <w:spacing w:after="60"/>
              <w:ind w:left="792"/>
              <w:rPr>
                <w:rFonts w:eastAsia="Arial Unicode MS" w:cs="Times New Roman"/>
                <w:lang w:eastAsia="ja-JP"/>
              </w:rPr>
            </w:pPr>
            <w:r w:rsidRPr="00A533A7">
              <w:rPr>
                <w:rFonts w:eastAsia="Arial Unicode MS" w:cs="Times New Roman"/>
                <w:lang w:eastAsia="ja-JP"/>
              </w:rPr>
              <w:t xml:space="preserve">The information listed in 3 a-g </w:t>
            </w:r>
          </w:p>
        </w:tc>
        <w:tc>
          <w:tcPr>
            <w:tcW w:w="540" w:type="dxa"/>
            <w:tcBorders>
              <w:left w:val="double" w:sz="6" w:space="0" w:color="0070C0"/>
              <w:bottom w:val="double" w:sz="6" w:space="0" w:color="0070C0"/>
              <w:right w:val="double" w:sz="6" w:space="0" w:color="0070C0"/>
            </w:tcBorders>
          </w:tcPr>
          <w:p w14:paraId="3318D45C" w14:textId="77777777" w:rsidR="008E643B" w:rsidRPr="00BD2A17" w:rsidRDefault="008E643B" w:rsidP="00BD2A17">
            <w:pPr>
              <w:tabs>
                <w:tab w:val="left" w:pos="360"/>
              </w:tabs>
              <w:spacing w:after="60"/>
              <w:ind w:left="360"/>
              <w:rPr>
                <w:rFonts w:eastAsia="Arial Unicode MS" w:cs="Arial"/>
                <w:lang w:eastAsia="ja-JP"/>
              </w:rPr>
            </w:pPr>
          </w:p>
        </w:tc>
        <w:tc>
          <w:tcPr>
            <w:tcW w:w="540" w:type="dxa"/>
            <w:tcBorders>
              <w:left w:val="double" w:sz="6" w:space="0" w:color="0070C0"/>
              <w:bottom w:val="double" w:sz="6" w:space="0" w:color="0070C0"/>
              <w:right w:val="double" w:sz="6" w:space="0" w:color="0070C0"/>
            </w:tcBorders>
          </w:tcPr>
          <w:p w14:paraId="5A978D56" w14:textId="77777777" w:rsidR="008E643B" w:rsidRPr="00BD2A17" w:rsidRDefault="008E643B" w:rsidP="00BD2A17">
            <w:pPr>
              <w:tabs>
                <w:tab w:val="left" w:pos="360"/>
              </w:tabs>
              <w:spacing w:after="60"/>
              <w:ind w:left="360"/>
              <w:rPr>
                <w:rFonts w:eastAsia="Arial Unicode MS" w:cs="Arial"/>
                <w:lang w:eastAsia="ja-JP"/>
              </w:rPr>
            </w:pPr>
          </w:p>
        </w:tc>
        <w:tc>
          <w:tcPr>
            <w:tcW w:w="1512" w:type="dxa"/>
            <w:tcBorders>
              <w:left w:val="double" w:sz="6" w:space="0" w:color="0070C0"/>
              <w:bottom w:val="double" w:sz="6" w:space="0" w:color="0070C0"/>
              <w:right w:val="double" w:sz="6" w:space="0" w:color="0070C0"/>
            </w:tcBorders>
          </w:tcPr>
          <w:p w14:paraId="0315F3C3" w14:textId="77777777" w:rsidR="008E643B" w:rsidRPr="00BD2A17" w:rsidRDefault="008E643B" w:rsidP="00BD2A17">
            <w:pPr>
              <w:tabs>
                <w:tab w:val="left" w:pos="360"/>
              </w:tabs>
              <w:spacing w:after="60"/>
              <w:ind w:left="360"/>
              <w:rPr>
                <w:rFonts w:eastAsia="Arial Unicode MS" w:cs="Arial"/>
                <w:lang w:eastAsia="ja-JP"/>
              </w:rPr>
            </w:pPr>
          </w:p>
        </w:tc>
      </w:tr>
      <w:tr w:rsidR="00BD2A17" w:rsidRPr="00BD2A17" w14:paraId="688A8920"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045737CF" w14:textId="3BC9B810" w:rsidR="00111ED5" w:rsidRPr="00111ED5" w:rsidRDefault="00111ED5" w:rsidP="00111ED5">
            <w:pPr>
              <w:pStyle w:val="ListParagraph"/>
              <w:numPr>
                <w:ilvl w:val="0"/>
                <w:numId w:val="124"/>
              </w:numPr>
              <w:spacing w:after="60"/>
              <w:rPr>
                <w:rFonts w:eastAsia="Arial Unicode MS" w:cs="Times New Roman"/>
                <w:lang w:eastAsia="ja-JP"/>
              </w:rPr>
            </w:pPr>
            <w:r w:rsidRPr="00111ED5">
              <w:rPr>
                <w:rFonts w:eastAsia="Arial Unicode MS" w:cs="Times New Roman"/>
                <w:lang w:eastAsia="ja-JP"/>
              </w:rPr>
              <w:t>Have slings be tested per 10535:2021 requirements for</w:t>
            </w:r>
            <w:r>
              <w:rPr>
                <w:rFonts w:eastAsia="Arial Unicode MS" w:cs="Times New Roman"/>
                <w:lang w:eastAsia="ja-JP"/>
              </w:rPr>
              <w:t>:</w:t>
            </w:r>
            <w:r w:rsidRPr="00111ED5">
              <w:rPr>
                <w:rFonts w:eastAsia="Arial Unicode MS" w:cs="Times New Roman"/>
                <w:lang w:eastAsia="ja-JP"/>
              </w:rPr>
              <w:t xml:space="preserve"> </w:t>
            </w:r>
          </w:p>
          <w:p w14:paraId="218B9AAF" w14:textId="44A71F12" w:rsidR="00111ED5" w:rsidRPr="00111ED5" w:rsidRDefault="00111ED5" w:rsidP="00111ED5">
            <w:pPr>
              <w:pStyle w:val="ListParagraph"/>
              <w:numPr>
                <w:ilvl w:val="0"/>
                <w:numId w:val="125"/>
              </w:numPr>
              <w:spacing w:after="60"/>
              <w:rPr>
                <w:rFonts w:eastAsia="Arial Unicode MS" w:cs="Times New Roman"/>
                <w:lang w:eastAsia="ja-JP"/>
              </w:rPr>
            </w:pPr>
            <w:r w:rsidRPr="00111ED5">
              <w:rPr>
                <w:rFonts w:eastAsia="Arial Unicode MS" w:cs="Times New Roman"/>
                <w:lang w:eastAsia="ja-JP"/>
              </w:rPr>
              <w:t>Durability?</w:t>
            </w:r>
          </w:p>
          <w:p w14:paraId="2A32B58B" w14:textId="19BBDC00" w:rsidR="00BD2A17" w:rsidRPr="002908AC" w:rsidRDefault="00111ED5" w:rsidP="00111ED5">
            <w:pPr>
              <w:pStyle w:val="ListParagraph"/>
              <w:numPr>
                <w:ilvl w:val="0"/>
                <w:numId w:val="125"/>
              </w:numPr>
              <w:spacing w:after="60"/>
              <w:rPr>
                <w:rFonts w:eastAsia="Arial Unicode MS" w:cs="Times New Roman"/>
                <w:lang w:eastAsia="ja-JP"/>
              </w:rPr>
            </w:pPr>
            <w:r w:rsidRPr="00111ED5">
              <w:rPr>
                <w:rFonts w:eastAsia="Arial Unicode MS" w:cs="Times New Roman"/>
                <w:lang w:eastAsia="ja-JP"/>
              </w:rPr>
              <w:t>Static loa</w:t>
            </w:r>
            <w:r>
              <w:rPr>
                <w:rFonts w:eastAsia="Arial Unicode MS" w:cs="Times New Roman"/>
                <w:lang w:eastAsia="ja-JP"/>
              </w:rPr>
              <w:t>ding</w:t>
            </w:r>
            <w:r w:rsidRPr="00111ED5">
              <w:rPr>
                <w:rFonts w:eastAsia="Arial Unicode MS" w:cs="Times New Roman"/>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tcPr>
          <w:p w14:paraId="766B63DE"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0E33BB4"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8762C33" w14:textId="77777777" w:rsidR="00BD2A17" w:rsidRPr="00BD2A17" w:rsidRDefault="00BD2A17" w:rsidP="00BD2A17">
            <w:pPr>
              <w:tabs>
                <w:tab w:val="left" w:pos="360"/>
              </w:tabs>
              <w:spacing w:after="60"/>
              <w:ind w:left="360"/>
              <w:rPr>
                <w:rFonts w:eastAsia="Arial Unicode MS" w:cs="Arial"/>
                <w:lang w:eastAsia="ja-JP"/>
              </w:rPr>
            </w:pPr>
          </w:p>
        </w:tc>
      </w:tr>
      <w:tr w:rsidR="00D05FB7" w:rsidRPr="00BD2A17" w14:paraId="70D83663"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8720DD5" w14:textId="470C89BD" w:rsidR="00D05FB7" w:rsidRPr="00BA407E" w:rsidRDefault="00D05FB7" w:rsidP="00D05FB7">
            <w:pPr>
              <w:pStyle w:val="ListParagraph"/>
              <w:keepNext/>
              <w:numPr>
                <w:ilvl w:val="0"/>
                <w:numId w:val="112"/>
              </w:numPr>
              <w:spacing w:after="60"/>
              <w:outlineLvl w:val="2"/>
              <w:rPr>
                <w:rFonts w:eastAsia="Arial Unicode MS" w:cs="Arial"/>
                <w:b/>
                <w:bCs/>
                <w:szCs w:val="20"/>
                <w:lang w:eastAsia="ja-JP"/>
              </w:rPr>
            </w:pPr>
            <w:r w:rsidRPr="00BA407E">
              <w:rPr>
                <w:rFonts w:eastAsia="Arial Unicode MS" w:cs="Arial"/>
                <w:b/>
                <w:bCs/>
                <w:szCs w:val="20"/>
                <w:lang w:eastAsia="ja-JP"/>
              </w:rPr>
              <w:br w:type="page"/>
            </w:r>
            <w:bookmarkStart w:id="72" w:name="_Toc521845803"/>
            <w:bookmarkStart w:id="73" w:name="_Toc218718714"/>
            <w:r w:rsidRPr="00BA407E">
              <w:rPr>
                <w:rStyle w:val="Heading2Char"/>
                <w:b/>
                <w:bCs w:val="0"/>
                <w:i w:val="0"/>
              </w:rPr>
              <w:t>Laun</w:t>
            </w:r>
            <w:r w:rsidRPr="0033584D">
              <w:rPr>
                <w:rStyle w:val="Heading2Char"/>
                <w:b/>
                <w:bCs w:val="0"/>
                <w:i w:val="0"/>
              </w:rPr>
              <w:t>dr</w:t>
            </w:r>
            <w:r w:rsidRPr="00BA407E">
              <w:rPr>
                <w:rStyle w:val="Heading2Char"/>
                <w:b/>
                <w:bCs w:val="0"/>
                <w:i w:val="0"/>
              </w:rPr>
              <w:t>y/</w:t>
            </w:r>
            <w:bookmarkStart w:id="74" w:name="_Toc521780442"/>
            <w:r w:rsidRPr="00BA407E">
              <w:rPr>
                <w:rStyle w:val="Heading2Char"/>
                <w:b/>
                <w:bCs w:val="0"/>
                <w:i w:val="0"/>
              </w:rPr>
              <w:t>Cleaning</w:t>
            </w:r>
            <w:bookmarkEnd w:id="72"/>
            <w:bookmarkEnd w:id="74"/>
            <w:r w:rsidR="0033584D">
              <w:rPr>
                <w:rStyle w:val="Heading2Char"/>
                <w:b/>
                <w:bCs w:val="0"/>
                <w:i w:val="0"/>
              </w:rPr>
              <w:t xml:space="preserve"> &amp; Disinfection</w:t>
            </w:r>
            <w:r w:rsidRPr="00BA407E">
              <w:rPr>
                <w:rFonts w:eastAsia="Arial Unicode MS" w:cs="Arial"/>
                <w:b/>
                <w:bCs/>
                <w:color w:val="130373"/>
                <w:szCs w:val="20"/>
                <w:lang w:eastAsia="ja-JP"/>
              </w:rPr>
              <w:t xml:space="preserve"> </w:t>
            </w:r>
            <w:r w:rsidRPr="0033584D">
              <w:rPr>
                <w:rFonts w:eastAsia="Arial Unicode MS" w:cs="Arial"/>
                <w:b/>
                <w:bCs/>
                <w:i/>
                <w:color w:val="130373"/>
                <w:szCs w:val="20"/>
                <w:lang w:eastAsia="ja-JP"/>
              </w:rPr>
              <w:t>(Also refer to Section 5)</w:t>
            </w:r>
            <w:bookmarkEnd w:id="73"/>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A8966FF" w14:textId="0595EA54"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440F1C4" w14:textId="5A058893"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A87A52A" w14:textId="61C7AB99" w:rsidR="00D05FB7" w:rsidRPr="00BD2A17" w:rsidRDefault="00D05FB7" w:rsidP="00D05FB7">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686EDAC6"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1AB7704" w14:textId="77777777" w:rsidR="00BD2A17" w:rsidRPr="00BD2A17" w:rsidRDefault="00BD2A17" w:rsidP="00BD2A17">
            <w:pPr>
              <w:numPr>
                <w:ilvl w:val="0"/>
                <w:numId w:val="84"/>
              </w:numPr>
              <w:spacing w:after="60"/>
              <w:rPr>
                <w:rFonts w:eastAsia="Arial Unicode MS" w:cs="Times New Roman"/>
                <w:lang w:eastAsia="ja-JP"/>
              </w:rPr>
            </w:pPr>
            <w:r w:rsidRPr="00BD2A17">
              <w:rPr>
                <w:rFonts w:eastAsia="Arial Unicode MS" w:cs="Times New Roman"/>
                <w:lang w:eastAsia="ja-JP"/>
              </w:rPr>
              <w:t xml:space="preserve">If using </w:t>
            </w:r>
            <w:r w:rsidRPr="00BD2A17">
              <w:rPr>
                <w:rFonts w:eastAsia="Arial Unicode MS" w:cs="Times New Roman"/>
                <w:b/>
                <w:bCs/>
                <w:lang w:eastAsia="ja-JP"/>
              </w:rPr>
              <w:t>washable</w:t>
            </w:r>
            <w:r w:rsidRPr="00BD2A17">
              <w:rPr>
                <w:rFonts w:eastAsia="Arial Unicode MS" w:cs="Times New Roman"/>
                <w:lang w:eastAsia="ja-JP"/>
              </w:rPr>
              <w:t xml:space="preserve"> slings:</w:t>
            </w:r>
          </w:p>
          <w:p w14:paraId="1A01A275" w14:textId="77777777" w:rsidR="00BD2A17" w:rsidRPr="00BD2A17" w:rsidRDefault="00BD2A17" w:rsidP="00BD2A17">
            <w:pPr>
              <w:spacing w:after="60"/>
              <w:ind w:left="360"/>
              <w:rPr>
                <w:rFonts w:eastAsia="Arial Unicode MS" w:cs="Times New Roman"/>
                <w:lang w:eastAsia="ja-JP"/>
              </w:rPr>
            </w:pPr>
            <w:r w:rsidRPr="00BD2A17">
              <w:rPr>
                <w:rFonts w:eastAsia="Arial Unicode MS" w:cs="Times New Roman"/>
                <w:lang w:eastAsia="ja-JP"/>
              </w:rPr>
              <w:t>Where will washable slings be laundered – external or in-house laundry? Consider how they will be collected e.g. with regular linens to be laundered or in separate bags/containers.</w:t>
            </w:r>
          </w:p>
        </w:tc>
        <w:tc>
          <w:tcPr>
            <w:tcW w:w="540" w:type="dxa"/>
            <w:tcBorders>
              <w:top w:val="double" w:sz="6" w:space="0" w:color="0070C0"/>
              <w:left w:val="double" w:sz="6" w:space="0" w:color="0070C0"/>
              <w:bottom w:val="double" w:sz="6" w:space="0" w:color="0070C0"/>
              <w:right w:val="double" w:sz="6" w:space="0" w:color="0070C0"/>
            </w:tcBorders>
          </w:tcPr>
          <w:p w14:paraId="4BC2195A"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0536A08"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B17BB07" w14:textId="77777777" w:rsidR="00BD2A17" w:rsidRPr="00BD2A17" w:rsidRDefault="00BD2A17" w:rsidP="00BD2A17">
            <w:pPr>
              <w:tabs>
                <w:tab w:val="left" w:pos="360"/>
              </w:tabs>
              <w:spacing w:after="60"/>
              <w:ind w:left="360"/>
              <w:rPr>
                <w:rFonts w:eastAsia="Arial Unicode MS" w:cs="Arial"/>
                <w:lang w:eastAsia="ja-JP"/>
              </w:rPr>
            </w:pPr>
          </w:p>
        </w:tc>
      </w:tr>
      <w:tr w:rsidR="003E6C8C" w:rsidRPr="00BD2A17" w14:paraId="240B834F" w14:textId="77777777" w:rsidTr="0031000D">
        <w:tblPrEx>
          <w:tblLook w:val="01E0" w:firstRow="1" w:lastRow="1" w:firstColumn="1" w:lastColumn="1" w:noHBand="0" w:noVBand="0"/>
        </w:tblPrEx>
        <w:trPr>
          <w:trHeight w:val="44"/>
        </w:trPr>
        <w:tc>
          <w:tcPr>
            <w:tcW w:w="8210" w:type="dxa"/>
            <w:tcBorders>
              <w:top w:val="double" w:sz="6" w:space="0" w:color="0070C0"/>
              <w:left w:val="double" w:sz="6" w:space="0" w:color="0070C0"/>
              <w:bottom w:val="double" w:sz="6" w:space="0" w:color="0070C0"/>
              <w:right w:val="double" w:sz="6" w:space="0" w:color="0070C0"/>
            </w:tcBorders>
          </w:tcPr>
          <w:p w14:paraId="7FCBD8F5" w14:textId="77777777" w:rsidR="003E6C8C" w:rsidRPr="00BD2A17" w:rsidRDefault="003E6C8C" w:rsidP="00BD2A17">
            <w:pPr>
              <w:numPr>
                <w:ilvl w:val="0"/>
                <w:numId w:val="84"/>
              </w:numPr>
              <w:tabs>
                <w:tab w:val="left" w:pos="360"/>
              </w:tabs>
              <w:spacing w:after="60"/>
              <w:rPr>
                <w:rFonts w:eastAsia="Arial Unicode MS" w:cs="Times New Roman"/>
                <w:lang w:eastAsia="ja-JP"/>
              </w:rPr>
            </w:pPr>
            <w:r w:rsidRPr="00BD2A17">
              <w:rPr>
                <w:rFonts w:eastAsia="Arial Unicode MS" w:cs="Times New Roman"/>
                <w:bCs/>
                <w:lang w:eastAsia="ja-JP"/>
              </w:rPr>
              <w:t>What are the laundering requirements for reusable slings?</w:t>
            </w:r>
          </w:p>
          <w:p w14:paraId="4A4F38F2" w14:textId="77777777" w:rsidR="003E6C8C" w:rsidRPr="00A533A7" w:rsidRDefault="003E6C8C" w:rsidP="00A533A7">
            <w:pPr>
              <w:pStyle w:val="ListParagraph"/>
              <w:numPr>
                <w:ilvl w:val="0"/>
                <w:numId w:val="167"/>
              </w:numPr>
              <w:tabs>
                <w:tab w:val="left" w:pos="360"/>
              </w:tabs>
              <w:spacing w:after="60"/>
              <w:ind w:left="720"/>
              <w:rPr>
                <w:rFonts w:eastAsia="Arial Unicode MS" w:cs="Times New Roman"/>
                <w:lang w:eastAsia="ja-JP"/>
              </w:rPr>
            </w:pPr>
            <w:r w:rsidRPr="00A533A7">
              <w:rPr>
                <w:rFonts w:eastAsia="Arial Unicode MS" w:cs="Times New Roman"/>
                <w:bCs/>
                <w:lang w:eastAsia="ja-JP"/>
              </w:rPr>
              <w:t xml:space="preserve">Washing temperature required </w:t>
            </w:r>
          </w:p>
          <w:p w14:paraId="5C488530" w14:textId="77777777" w:rsidR="003E6C8C" w:rsidRPr="00A533A7" w:rsidRDefault="003E6C8C" w:rsidP="00A533A7">
            <w:pPr>
              <w:pStyle w:val="ListParagraph"/>
              <w:numPr>
                <w:ilvl w:val="0"/>
                <w:numId w:val="167"/>
              </w:numPr>
              <w:tabs>
                <w:tab w:val="left" w:pos="360"/>
              </w:tabs>
              <w:spacing w:after="60"/>
              <w:ind w:left="720"/>
              <w:rPr>
                <w:rFonts w:eastAsia="Arial Unicode MS" w:cs="Times New Roman"/>
                <w:lang w:eastAsia="ja-JP"/>
              </w:rPr>
            </w:pPr>
            <w:r w:rsidRPr="00A533A7">
              <w:rPr>
                <w:rFonts w:eastAsia="Arial Unicode MS" w:cs="Times New Roman"/>
                <w:lang w:eastAsia="ja-JP"/>
              </w:rPr>
              <w:t xml:space="preserve">Special drying requirements e.g. no high heat dry? </w:t>
            </w:r>
          </w:p>
          <w:p w14:paraId="652A6424" w14:textId="77777777" w:rsidR="003E6C8C" w:rsidRPr="00A533A7" w:rsidRDefault="003E6C8C" w:rsidP="00A533A7">
            <w:pPr>
              <w:pStyle w:val="ListParagraph"/>
              <w:numPr>
                <w:ilvl w:val="0"/>
                <w:numId w:val="167"/>
              </w:numPr>
              <w:tabs>
                <w:tab w:val="left" w:pos="360"/>
              </w:tabs>
              <w:spacing w:after="60"/>
              <w:ind w:left="720"/>
              <w:rPr>
                <w:rFonts w:eastAsia="Arial Unicode MS" w:cs="Times New Roman"/>
                <w:lang w:eastAsia="ja-JP"/>
              </w:rPr>
            </w:pPr>
            <w:r w:rsidRPr="00A533A7">
              <w:rPr>
                <w:rFonts w:eastAsia="Arial Unicode MS" w:cs="Times New Roman"/>
                <w:lang w:eastAsia="ja-JP"/>
              </w:rPr>
              <w:t>Can slings tolerate washing in chlorine (bleach) and peroxide-based cleaning agents?</w:t>
            </w:r>
          </w:p>
          <w:p w14:paraId="2650B3E3" w14:textId="77777777" w:rsidR="003E6C8C" w:rsidRPr="00A533A7" w:rsidRDefault="003E6C8C" w:rsidP="00A533A7">
            <w:pPr>
              <w:pStyle w:val="ListParagraph"/>
              <w:numPr>
                <w:ilvl w:val="0"/>
                <w:numId w:val="167"/>
              </w:numPr>
              <w:tabs>
                <w:tab w:val="left" w:pos="360"/>
              </w:tabs>
              <w:spacing w:after="60"/>
              <w:ind w:left="720"/>
              <w:rPr>
                <w:rFonts w:eastAsia="Arial Unicode MS" w:cs="Times New Roman"/>
                <w:lang w:eastAsia="ja-JP"/>
              </w:rPr>
            </w:pPr>
            <w:r w:rsidRPr="00A533A7">
              <w:rPr>
                <w:rFonts w:eastAsia="Arial Unicode MS" w:cs="Times New Roman"/>
                <w:lang w:eastAsia="ja-JP"/>
              </w:rPr>
              <w:t>Can slings be laundered with other linens?</w:t>
            </w:r>
          </w:p>
          <w:p w14:paraId="24EA6648" w14:textId="56F8BF58" w:rsidR="003E6C8C" w:rsidRPr="003E6C8C" w:rsidRDefault="003E6C8C" w:rsidP="003E6C8C">
            <w:pPr>
              <w:pStyle w:val="ListParagraph"/>
              <w:numPr>
                <w:ilvl w:val="0"/>
                <w:numId w:val="167"/>
              </w:numPr>
              <w:tabs>
                <w:tab w:val="left" w:pos="360"/>
              </w:tabs>
              <w:spacing w:after="60"/>
              <w:ind w:left="720"/>
              <w:rPr>
                <w:rFonts w:eastAsia="Arial Unicode MS" w:cs="Times New Roman"/>
                <w:lang w:eastAsia="ja-JP"/>
              </w:rPr>
            </w:pPr>
            <w:r w:rsidRPr="00A533A7">
              <w:rPr>
                <w:rFonts w:eastAsia="Arial Unicode MS" w:cs="Times New Roman"/>
                <w:lang w:eastAsia="ja-JP"/>
              </w:rPr>
              <w:t xml:space="preserve">Can slings be laundered in compliance with the Centers for Disease Control (CDC) Guidelines for Environmental Infection Control in Health-Care </w:t>
            </w:r>
            <w:proofErr w:type="spellStart"/>
            <w:r w:rsidRPr="00A533A7">
              <w:rPr>
                <w:rFonts w:eastAsia="Arial Unicode MS" w:cs="Times New Roman"/>
                <w:lang w:eastAsia="ja-JP"/>
              </w:rPr>
              <w:t>Facilities?</w:t>
            </w:r>
            <w:r w:rsidRPr="00A533A7">
              <w:rPr>
                <w:rFonts w:eastAsia="Arial Unicode MS" w:cs="Arial"/>
                <w:b/>
                <w:vertAlign w:val="superscript"/>
                <w:lang w:eastAsia="ja-JP"/>
              </w:rPr>
              <w:t>26</w:t>
            </w:r>
            <w:proofErr w:type="spellEnd"/>
          </w:p>
        </w:tc>
        <w:tc>
          <w:tcPr>
            <w:tcW w:w="540" w:type="dxa"/>
            <w:tcBorders>
              <w:top w:val="double" w:sz="6" w:space="0" w:color="0070C0"/>
              <w:left w:val="double" w:sz="6" w:space="0" w:color="0070C0"/>
              <w:right w:val="double" w:sz="6" w:space="0" w:color="0070C0"/>
            </w:tcBorders>
          </w:tcPr>
          <w:p w14:paraId="4F628B68" w14:textId="77777777" w:rsidR="003E6C8C" w:rsidRPr="00BD2A17" w:rsidRDefault="003E6C8C"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right w:val="double" w:sz="6" w:space="0" w:color="0070C0"/>
            </w:tcBorders>
          </w:tcPr>
          <w:p w14:paraId="128B036A" w14:textId="77777777" w:rsidR="003E6C8C" w:rsidRPr="00BD2A17" w:rsidRDefault="003E6C8C"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right w:val="double" w:sz="6" w:space="0" w:color="0070C0"/>
            </w:tcBorders>
          </w:tcPr>
          <w:p w14:paraId="7A0EC794" w14:textId="77777777" w:rsidR="003E6C8C" w:rsidRPr="00BD2A17" w:rsidRDefault="003E6C8C" w:rsidP="00BD2A17">
            <w:pPr>
              <w:tabs>
                <w:tab w:val="left" w:pos="360"/>
              </w:tabs>
              <w:spacing w:after="60"/>
              <w:ind w:left="360"/>
              <w:rPr>
                <w:rFonts w:eastAsia="Arial Unicode MS" w:cs="Arial"/>
                <w:lang w:eastAsia="ja-JP"/>
              </w:rPr>
            </w:pPr>
          </w:p>
        </w:tc>
      </w:tr>
      <w:tr w:rsidR="003E6C8C" w:rsidRPr="00BD2A17" w14:paraId="46603F7A"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42E78182" w14:textId="77777777" w:rsidR="003E6C8C" w:rsidRPr="0001120E" w:rsidRDefault="003E6C8C" w:rsidP="005267EB">
            <w:pPr>
              <w:spacing w:before="120" w:after="120"/>
              <w:rPr>
                <w:b/>
                <w:bCs/>
              </w:rPr>
            </w:pPr>
            <w:r w:rsidRPr="00BD2A17">
              <w:lastRenderedPageBreak/>
              <w:br w:type="page"/>
            </w:r>
            <w:r w:rsidRPr="0001120E">
              <w:rPr>
                <w:b/>
                <w:bCs/>
                <w:color w:val="FFFFFF" w:themeColor="background1"/>
                <w:sz w:val="24"/>
                <w:szCs w:val="26"/>
              </w:rPr>
              <w:t>E.  Equipment Design Considerations: Slings</w:t>
            </w:r>
            <w:r w:rsidRPr="0001120E">
              <w:rPr>
                <w:b/>
                <w:bCs/>
                <w:color w:val="FFFFFF" w:themeColor="background1"/>
                <w:sz w:val="24"/>
                <w:szCs w:val="26"/>
                <w:vertAlign w:val="superscript"/>
              </w:rPr>
              <w:t xml:space="preserve"> 5, 10, 17-26 </w:t>
            </w:r>
          </w:p>
        </w:tc>
      </w:tr>
      <w:tr w:rsidR="003E6C8C" w:rsidRPr="00BD2A17" w14:paraId="73E35F70"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D2594FB" w14:textId="3CCC11C3" w:rsidR="003E6C8C" w:rsidRPr="003E6C8C" w:rsidRDefault="003E6C8C" w:rsidP="003E6C8C">
            <w:pPr>
              <w:keepNext/>
              <w:spacing w:after="60"/>
              <w:outlineLvl w:val="2"/>
              <w:rPr>
                <w:rFonts w:eastAsia="Arial Unicode MS" w:cs="Arial"/>
                <w:b/>
                <w:bCs/>
                <w:szCs w:val="20"/>
                <w:lang w:eastAsia="ja-JP"/>
              </w:rPr>
            </w:pPr>
            <w:r w:rsidRPr="003E6C8C">
              <w:rPr>
                <w:rFonts w:eastAsia="Arial Unicode MS" w:cs="Arial"/>
                <w:b/>
                <w:bCs/>
                <w:szCs w:val="20"/>
                <w:lang w:eastAsia="ja-JP"/>
              </w:rPr>
              <w:br w:type="page"/>
            </w:r>
            <w:r w:rsidRPr="003E6C8C">
              <w:rPr>
                <w:rFonts w:eastAsia="Arial Unicode MS" w:cs="Arial"/>
                <w:b/>
                <w:bCs/>
                <w:color w:val="130373"/>
                <w:szCs w:val="20"/>
                <w:lang w:eastAsia="ja-JP"/>
              </w:rPr>
              <w:t xml:space="preserve">5.  </w:t>
            </w:r>
            <w:r w:rsidRPr="003E6C8C">
              <w:rPr>
                <w:b/>
                <w:bCs/>
                <w:color w:val="130373"/>
              </w:rPr>
              <w:t>Laundry/Cleaning &amp; Disinfection</w:t>
            </w:r>
            <w:r w:rsidRPr="003E6C8C">
              <w:rPr>
                <w:rFonts w:eastAsia="Arial Unicode MS" w:cs="Arial"/>
                <w:b/>
                <w:bCs/>
                <w:color w:val="130373"/>
                <w:szCs w:val="20"/>
                <w:lang w:eastAsia="ja-JP"/>
              </w:rPr>
              <w:t xml:space="preserve"> </w:t>
            </w:r>
            <w:r w:rsidRPr="003E6C8C">
              <w:rPr>
                <w:rFonts w:eastAsia="Arial Unicode MS" w:cs="Arial"/>
                <w:b/>
                <w:bCs/>
                <w:i/>
                <w:color w:val="130373"/>
                <w:szCs w:val="20"/>
                <w:lang w:eastAsia="ja-JP"/>
              </w:rPr>
              <w:t>(Also refer to Section 5)</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5D155EC"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ADA1892" w14:textId="77777777" w:rsidR="003E6C8C" w:rsidRPr="00BD2A17" w:rsidRDefault="003E6C8C" w:rsidP="005267EB">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BED9113" w14:textId="77777777" w:rsidR="003E6C8C" w:rsidRPr="00BD2A17" w:rsidRDefault="003E6C8C" w:rsidP="005267EB">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3E6C8C" w:rsidRPr="00BD2A17" w14:paraId="71C3EAB0" w14:textId="77777777" w:rsidTr="0031000D">
        <w:tblPrEx>
          <w:tblLook w:val="01E0" w:firstRow="1" w:lastRow="1" w:firstColumn="1" w:lastColumn="1" w:noHBand="0" w:noVBand="0"/>
        </w:tblPrEx>
        <w:trPr>
          <w:trHeight w:val="981"/>
        </w:trPr>
        <w:tc>
          <w:tcPr>
            <w:tcW w:w="8210" w:type="dxa"/>
            <w:tcBorders>
              <w:top w:val="double" w:sz="6" w:space="0" w:color="0070C0"/>
              <w:left w:val="double" w:sz="6" w:space="0" w:color="0070C0"/>
              <w:bottom w:val="double" w:sz="6" w:space="0" w:color="0070C0"/>
              <w:right w:val="double" w:sz="6" w:space="0" w:color="0070C0"/>
            </w:tcBorders>
          </w:tcPr>
          <w:p w14:paraId="720ED9FE" w14:textId="77777777" w:rsidR="003E6C8C" w:rsidRPr="00A533A7" w:rsidRDefault="003E6C8C" w:rsidP="0031000D">
            <w:pPr>
              <w:pStyle w:val="ListParagraph"/>
              <w:numPr>
                <w:ilvl w:val="0"/>
                <w:numId w:val="167"/>
              </w:numPr>
              <w:tabs>
                <w:tab w:val="left" w:pos="360"/>
              </w:tabs>
              <w:spacing w:after="60"/>
              <w:ind w:left="720"/>
              <w:contextualSpacing w:val="0"/>
              <w:rPr>
                <w:rFonts w:eastAsia="Arial Unicode MS" w:cs="Times New Roman"/>
                <w:lang w:eastAsia="ja-JP"/>
              </w:rPr>
            </w:pPr>
            <w:r w:rsidRPr="00A533A7">
              <w:rPr>
                <w:rFonts w:eastAsia="Arial Unicode MS" w:cs="Times New Roman"/>
                <w:lang w:eastAsia="ja-JP"/>
              </w:rPr>
              <w:t>Are laundering instructions available from the vendor?</w:t>
            </w:r>
          </w:p>
          <w:p w14:paraId="16D22782" w14:textId="77777777" w:rsidR="003E6C8C" w:rsidRDefault="003E6C8C" w:rsidP="0031000D">
            <w:pPr>
              <w:pStyle w:val="ListParagraph"/>
              <w:numPr>
                <w:ilvl w:val="0"/>
                <w:numId w:val="167"/>
              </w:numPr>
              <w:tabs>
                <w:tab w:val="left" w:pos="360"/>
              </w:tabs>
              <w:spacing w:after="60"/>
              <w:ind w:left="720"/>
              <w:contextualSpacing w:val="0"/>
              <w:rPr>
                <w:rFonts w:eastAsia="Arial Unicode MS" w:cs="Times New Roman"/>
                <w:lang w:eastAsia="ja-JP"/>
              </w:rPr>
            </w:pPr>
            <w:r w:rsidRPr="00A533A7">
              <w:rPr>
                <w:rFonts w:eastAsia="Arial Unicode MS" w:cs="Times New Roman"/>
                <w:lang w:eastAsia="ja-JP"/>
              </w:rPr>
              <w:t xml:space="preserve">Slings do not shrink more than 5 % of their length and width and </w:t>
            </w:r>
          </w:p>
          <w:p w14:paraId="579E559E" w14:textId="4E2905D9" w:rsidR="003E6C8C" w:rsidRPr="003E6C8C" w:rsidRDefault="003E6C8C" w:rsidP="0031000D">
            <w:pPr>
              <w:pStyle w:val="ListParagraph"/>
              <w:numPr>
                <w:ilvl w:val="0"/>
                <w:numId w:val="167"/>
              </w:numPr>
              <w:tabs>
                <w:tab w:val="left" w:pos="360"/>
              </w:tabs>
              <w:spacing w:after="60"/>
              <w:ind w:left="720"/>
              <w:contextualSpacing w:val="0"/>
              <w:rPr>
                <w:rFonts w:eastAsia="Arial Unicode MS" w:cs="Times New Roman"/>
                <w:lang w:eastAsia="ja-JP"/>
              </w:rPr>
            </w:pPr>
            <w:r w:rsidRPr="003E6C8C">
              <w:rPr>
                <w:rFonts w:eastAsia="Arial Unicode MS" w:cs="Times New Roman"/>
                <w:lang w:eastAsia="ja-JP"/>
              </w:rPr>
              <w:t>Labels remain readable by users with normal eyesight or corrected-to-normal eyesight after a sling is laundered per the manufacturer's instructions</w:t>
            </w:r>
          </w:p>
        </w:tc>
        <w:tc>
          <w:tcPr>
            <w:tcW w:w="540" w:type="dxa"/>
            <w:tcBorders>
              <w:left w:val="double" w:sz="6" w:space="0" w:color="0070C0"/>
              <w:bottom w:val="double" w:sz="6" w:space="0" w:color="0070C0"/>
              <w:right w:val="double" w:sz="6" w:space="0" w:color="0070C0"/>
            </w:tcBorders>
          </w:tcPr>
          <w:p w14:paraId="70476191" w14:textId="77777777" w:rsidR="003E6C8C" w:rsidRPr="00BD2A17" w:rsidRDefault="003E6C8C" w:rsidP="00BD2A17">
            <w:pPr>
              <w:tabs>
                <w:tab w:val="left" w:pos="360"/>
              </w:tabs>
              <w:spacing w:after="60"/>
              <w:ind w:left="360"/>
              <w:rPr>
                <w:rFonts w:eastAsia="Arial Unicode MS" w:cs="Arial"/>
                <w:lang w:eastAsia="ja-JP"/>
              </w:rPr>
            </w:pPr>
          </w:p>
        </w:tc>
        <w:tc>
          <w:tcPr>
            <w:tcW w:w="540" w:type="dxa"/>
            <w:tcBorders>
              <w:left w:val="double" w:sz="6" w:space="0" w:color="0070C0"/>
              <w:bottom w:val="double" w:sz="6" w:space="0" w:color="0070C0"/>
              <w:right w:val="double" w:sz="6" w:space="0" w:color="0070C0"/>
            </w:tcBorders>
          </w:tcPr>
          <w:p w14:paraId="7D76E957" w14:textId="77777777" w:rsidR="003E6C8C" w:rsidRPr="00BD2A17" w:rsidRDefault="003E6C8C" w:rsidP="00BD2A17">
            <w:pPr>
              <w:tabs>
                <w:tab w:val="left" w:pos="360"/>
              </w:tabs>
              <w:spacing w:after="60"/>
              <w:ind w:left="360"/>
              <w:rPr>
                <w:rFonts w:eastAsia="Arial Unicode MS" w:cs="Arial"/>
                <w:lang w:eastAsia="ja-JP"/>
              </w:rPr>
            </w:pPr>
          </w:p>
        </w:tc>
        <w:tc>
          <w:tcPr>
            <w:tcW w:w="1512" w:type="dxa"/>
            <w:tcBorders>
              <w:left w:val="double" w:sz="6" w:space="0" w:color="0070C0"/>
              <w:bottom w:val="double" w:sz="6" w:space="0" w:color="0070C0"/>
              <w:right w:val="double" w:sz="6" w:space="0" w:color="0070C0"/>
            </w:tcBorders>
          </w:tcPr>
          <w:p w14:paraId="55E29D93" w14:textId="77777777" w:rsidR="003E6C8C" w:rsidRPr="00BD2A17" w:rsidRDefault="003E6C8C" w:rsidP="00BD2A17">
            <w:pPr>
              <w:tabs>
                <w:tab w:val="left" w:pos="360"/>
              </w:tabs>
              <w:spacing w:after="60"/>
              <w:ind w:left="360"/>
              <w:rPr>
                <w:rFonts w:eastAsia="Arial Unicode MS" w:cs="Arial"/>
                <w:lang w:eastAsia="ja-JP"/>
              </w:rPr>
            </w:pPr>
          </w:p>
        </w:tc>
      </w:tr>
      <w:tr w:rsidR="00BD2A17" w:rsidRPr="00BD2A17" w14:paraId="4AAEA56B"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68B941FE" w14:textId="77777777" w:rsidR="00BD2A17" w:rsidRPr="00BD2A17" w:rsidRDefault="00BD2A17" w:rsidP="0031000D">
            <w:pPr>
              <w:numPr>
                <w:ilvl w:val="0"/>
                <w:numId w:val="98"/>
              </w:numPr>
              <w:spacing w:after="60"/>
              <w:rPr>
                <w:rFonts w:eastAsia="Arial Unicode MS" w:cs="Times New Roman"/>
                <w:lang w:eastAsia="ja-JP"/>
              </w:rPr>
            </w:pPr>
            <w:r w:rsidRPr="00BD2A17">
              <w:rPr>
                <w:rFonts w:eastAsia="Arial Unicode MS" w:cs="Times New Roman"/>
                <w:lang w:eastAsia="ja-JP"/>
              </w:rPr>
              <w:t xml:space="preserve">If using </w:t>
            </w:r>
            <w:r w:rsidRPr="00BD2A17">
              <w:rPr>
                <w:rFonts w:eastAsia="Arial Unicode MS" w:cs="Times New Roman"/>
                <w:b/>
                <w:lang w:eastAsia="ja-JP"/>
              </w:rPr>
              <w:t>single-patient/disposable use</w:t>
            </w:r>
            <w:r w:rsidRPr="00BD2A17">
              <w:rPr>
                <w:rFonts w:eastAsia="Arial Unicode MS" w:cs="Times New Roman"/>
                <w:lang w:eastAsia="ja-JP"/>
              </w:rPr>
              <w:t xml:space="preserve"> slings:</w:t>
            </w:r>
          </w:p>
          <w:p w14:paraId="26259460" w14:textId="77777777" w:rsidR="00BD2A17" w:rsidRPr="00BD2A17" w:rsidRDefault="00BD2A17" w:rsidP="0031000D">
            <w:pPr>
              <w:numPr>
                <w:ilvl w:val="0"/>
                <w:numId w:val="99"/>
              </w:numPr>
              <w:spacing w:after="60"/>
              <w:ind w:left="720"/>
              <w:rPr>
                <w:rFonts w:eastAsia="Arial Unicode MS" w:cs="Times New Roman"/>
                <w:lang w:eastAsia="ja-JP"/>
              </w:rPr>
            </w:pPr>
            <w:r w:rsidRPr="00BD2A17">
              <w:rPr>
                <w:rFonts w:eastAsia="Arial Unicode MS" w:cs="Times New Roman"/>
                <w:lang w:eastAsia="ja-JP"/>
              </w:rPr>
              <w:t>Is there identification on a sling that indicates that they must not be laundered?</w:t>
            </w:r>
          </w:p>
          <w:p w14:paraId="0AB9FE52" w14:textId="1A42DD07" w:rsidR="00BD2A17" w:rsidRPr="00BD2A17" w:rsidRDefault="00BD2A17" w:rsidP="0031000D">
            <w:pPr>
              <w:numPr>
                <w:ilvl w:val="0"/>
                <w:numId w:val="99"/>
              </w:numPr>
              <w:spacing w:after="60"/>
              <w:ind w:left="720"/>
              <w:rPr>
                <w:rFonts w:eastAsia="Arial Unicode MS" w:cs="Times New Roman"/>
                <w:lang w:eastAsia="ja-JP"/>
              </w:rPr>
            </w:pPr>
            <w:r w:rsidRPr="00BD2A17">
              <w:rPr>
                <w:rFonts w:eastAsia="Arial Unicode MS" w:cs="Times New Roman"/>
                <w:lang w:eastAsia="ja-JP"/>
              </w:rPr>
              <w:t>Do slings have some type of symbol that indicates if the sling has been laundered (</w:t>
            </w:r>
            <w:r w:rsidR="00F819C9" w:rsidRPr="00BD2A17">
              <w:rPr>
                <w:rFonts w:eastAsia="Arial Unicode MS" w:cs="Times New Roman"/>
                <w:lang w:eastAsia="ja-JP"/>
              </w:rPr>
              <w:t>e.g.</w:t>
            </w:r>
            <w:r w:rsidRPr="00BD2A17">
              <w:rPr>
                <w:rFonts w:eastAsia="Arial Unicode MS" w:cs="Times New Roman"/>
                <w:lang w:eastAsia="ja-JP"/>
              </w:rPr>
              <w:t>, a label that changes color if laundered)?</w:t>
            </w:r>
          </w:p>
          <w:p w14:paraId="1C5E424B" w14:textId="77777777" w:rsidR="00BD2A17" w:rsidRPr="00BD2A17" w:rsidRDefault="00BD2A17" w:rsidP="0031000D">
            <w:pPr>
              <w:numPr>
                <w:ilvl w:val="0"/>
                <w:numId w:val="99"/>
              </w:numPr>
              <w:spacing w:after="60"/>
              <w:ind w:left="720"/>
              <w:rPr>
                <w:rFonts w:eastAsia="Arial Unicode MS" w:cs="Times New Roman"/>
                <w:lang w:eastAsia="ja-JP"/>
              </w:rPr>
            </w:pPr>
            <w:r w:rsidRPr="00BD2A17">
              <w:rPr>
                <w:rFonts w:eastAsia="Arial Unicode MS" w:cs="Times New Roman"/>
                <w:bCs/>
                <w:lang w:eastAsia="ja-JP"/>
              </w:rPr>
              <w:t>How will they be disposed of? Are there cost/environmental/regulatory factors to consider?</w:t>
            </w:r>
          </w:p>
        </w:tc>
        <w:tc>
          <w:tcPr>
            <w:tcW w:w="540" w:type="dxa"/>
            <w:tcBorders>
              <w:top w:val="double" w:sz="6" w:space="0" w:color="0070C0"/>
              <w:left w:val="double" w:sz="6" w:space="0" w:color="0070C0"/>
              <w:bottom w:val="double" w:sz="6" w:space="0" w:color="0070C0"/>
              <w:right w:val="double" w:sz="6" w:space="0" w:color="0070C0"/>
            </w:tcBorders>
          </w:tcPr>
          <w:p w14:paraId="6721FB0E"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DA930B0"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EBD994A"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705720B3"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290CC553" w14:textId="77777777" w:rsidR="00BD2A17" w:rsidRPr="00BD2A17" w:rsidRDefault="00BD2A17" w:rsidP="0031000D">
            <w:pPr>
              <w:numPr>
                <w:ilvl w:val="0"/>
                <w:numId w:val="100"/>
              </w:numPr>
              <w:tabs>
                <w:tab w:val="left" w:pos="360"/>
              </w:tabs>
              <w:spacing w:after="60"/>
              <w:rPr>
                <w:rFonts w:eastAsia="Arial Unicode MS" w:cs="Times New Roman"/>
                <w:lang w:eastAsia="ja-JP"/>
              </w:rPr>
            </w:pPr>
            <w:r w:rsidRPr="00BD2A17">
              <w:rPr>
                <w:rFonts w:eastAsia="Arial Unicode MS" w:cs="Times New Roman"/>
                <w:lang w:eastAsia="ja-JP"/>
              </w:rPr>
              <w:t>If using</w:t>
            </w:r>
            <w:r w:rsidRPr="00BD2A17">
              <w:rPr>
                <w:rFonts w:eastAsia="Arial Unicode MS" w:cs="Arial"/>
                <w:lang w:eastAsia="ja-JP"/>
              </w:rPr>
              <w:t xml:space="preserve"> </w:t>
            </w:r>
            <w:r w:rsidRPr="00BD2A17">
              <w:rPr>
                <w:rFonts w:eastAsia="Arial Unicode MS" w:cs="Arial"/>
                <w:b/>
                <w:bCs/>
                <w:lang w:eastAsia="ja-JP"/>
              </w:rPr>
              <w:t>wipeable</w:t>
            </w:r>
            <w:r w:rsidRPr="00BD2A17">
              <w:rPr>
                <w:rFonts w:eastAsia="Arial Unicode MS" w:cs="Arial"/>
                <w:lang w:eastAsia="ja-JP"/>
              </w:rPr>
              <w:t xml:space="preserve"> slings:</w:t>
            </w:r>
          </w:p>
          <w:p w14:paraId="69FAD79E" w14:textId="77777777" w:rsidR="00BD2A17" w:rsidRPr="00BD2A17" w:rsidRDefault="00BD2A17" w:rsidP="0031000D">
            <w:pPr>
              <w:numPr>
                <w:ilvl w:val="0"/>
                <w:numId w:val="101"/>
              </w:numPr>
              <w:spacing w:after="60"/>
              <w:rPr>
                <w:rFonts w:eastAsia="Arial Unicode MS" w:cs="Arial"/>
                <w:lang w:eastAsia="ja-JP"/>
              </w:rPr>
            </w:pPr>
            <w:r w:rsidRPr="00BD2A17">
              <w:rPr>
                <w:rFonts w:eastAsia="Arial Unicode MS" w:cs="Arial"/>
                <w:lang w:eastAsia="ja-JP"/>
              </w:rPr>
              <w:t xml:space="preserve">What types of sanitizer or disinfectant can be used to wipe down or clean a sling? </w:t>
            </w:r>
          </w:p>
          <w:p w14:paraId="572EB9C4" w14:textId="77777777" w:rsidR="00BD2A17" w:rsidRPr="00BD2A17" w:rsidRDefault="00BD2A17" w:rsidP="0031000D">
            <w:pPr>
              <w:numPr>
                <w:ilvl w:val="0"/>
                <w:numId w:val="101"/>
              </w:numPr>
              <w:spacing w:after="60"/>
              <w:rPr>
                <w:rFonts w:eastAsia="Arial Unicode MS" w:cs="Arial"/>
                <w:lang w:eastAsia="ja-JP"/>
              </w:rPr>
            </w:pPr>
            <w:r w:rsidRPr="00BD2A17">
              <w:rPr>
                <w:rFonts w:eastAsia="Arial Unicode MS" w:cs="Arial"/>
                <w:lang w:eastAsia="ja-JP"/>
              </w:rPr>
              <w:t>Can the manufacturer show that their recommended cleaning methods, etc., meet FDA published guidelines for reprocessing non-critical medical devices?</w:t>
            </w:r>
          </w:p>
          <w:p w14:paraId="36996739" w14:textId="77777777" w:rsidR="00BD2A17" w:rsidRPr="00BD2A17" w:rsidRDefault="00BD2A17" w:rsidP="0031000D">
            <w:pPr>
              <w:numPr>
                <w:ilvl w:val="0"/>
                <w:numId w:val="101"/>
              </w:numPr>
              <w:autoSpaceDE w:val="0"/>
              <w:autoSpaceDN w:val="0"/>
              <w:adjustRightInd w:val="0"/>
              <w:spacing w:after="60"/>
              <w:rPr>
                <w:rFonts w:eastAsia="Arial Unicode MS" w:cs="Arial"/>
                <w:color w:val="000000"/>
                <w:lang w:eastAsia="ja-JP"/>
              </w:rPr>
            </w:pPr>
            <w:r w:rsidRPr="00BD2A17">
              <w:rPr>
                <w:rFonts w:eastAsia="Arial Unicode MS" w:cs="Times New Roman"/>
                <w:lang w:eastAsia="ja-JP"/>
              </w:rPr>
              <w:t>Is the wipe down (with approved disinfectant) of slings, belts, and transfer devices that do touch patient’s skin an acceptable practice?</w:t>
            </w:r>
          </w:p>
          <w:p w14:paraId="42648659" w14:textId="77777777" w:rsidR="00BD2A17" w:rsidRPr="009B74F3" w:rsidRDefault="00BD2A17" w:rsidP="0031000D">
            <w:pPr>
              <w:numPr>
                <w:ilvl w:val="0"/>
                <w:numId w:val="101"/>
              </w:numPr>
              <w:spacing w:after="60"/>
              <w:rPr>
                <w:rFonts w:eastAsia="Arial Unicode MS" w:cs="Times New Roman"/>
                <w:lang w:eastAsia="ja-JP"/>
              </w:rPr>
            </w:pPr>
            <w:r w:rsidRPr="00BD2A17">
              <w:rPr>
                <w:rFonts w:eastAsia="Arial Unicode MS" w:cs="Times New Roman"/>
                <w:lang w:eastAsia="ja-JP"/>
              </w:rPr>
              <w:t>How easily can the slings be cleaned</w:t>
            </w:r>
            <w:r w:rsidRPr="00BD2A17">
              <w:rPr>
                <w:rFonts w:eastAsia="Arial Unicode MS" w:cs="Arial"/>
                <w:color w:val="000000"/>
                <w:lang w:eastAsia="ja-JP"/>
              </w:rPr>
              <w:t xml:space="preserve"> (consider effectiveness of cleaning stitched seams, rope, and Velcro attachments, etc.)?</w:t>
            </w:r>
          </w:p>
          <w:p w14:paraId="3619D970" w14:textId="04FA8B3E" w:rsidR="009B74F3" w:rsidRPr="009B74F3" w:rsidRDefault="009B74F3" w:rsidP="0031000D">
            <w:pPr>
              <w:numPr>
                <w:ilvl w:val="0"/>
                <w:numId w:val="101"/>
              </w:numPr>
              <w:spacing w:after="60"/>
              <w:rPr>
                <w:rFonts w:eastAsia="Arial Unicode MS" w:cs="Times New Roman"/>
                <w:i/>
                <w:iCs w:val="0"/>
                <w:lang w:eastAsia="ja-JP"/>
              </w:rPr>
            </w:pPr>
            <w:r w:rsidRPr="009B74F3">
              <w:rPr>
                <w:rFonts w:eastAsia="Arial Unicode MS" w:cs="Times New Roman"/>
                <w:i/>
                <w:lang w:eastAsia="ja-JP"/>
              </w:rPr>
              <w:t>See b vii &amp; viii above</w:t>
            </w:r>
          </w:p>
        </w:tc>
        <w:tc>
          <w:tcPr>
            <w:tcW w:w="540" w:type="dxa"/>
            <w:tcBorders>
              <w:top w:val="double" w:sz="6" w:space="0" w:color="0070C0"/>
              <w:left w:val="double" w:sz="6" w:space="0" w:color="0070C0"/>
              <w:bottom w:val="double" w:sz="6" w:space="0" w:color="0070C0"/>
              <w:right w:val="double" w:sz="6" w:space="0" w:color="0070C0"/>
            </w:tcBorders>
          </w:tcPr>
          <w:p w14:paraId="18B76E77"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015775D"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2910419"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1BB96FBB"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98E6943" w14:textId="5CEE2CB8" w:rsidR="00BD2A17" w:rsidRPr="009B74F3" w:rsidRDefault="00BD2A17" w:rsidP="0031000D">
            <w:pPr>
              <w:numPr>
                <w:ilvl w:val="0"/>
                <w:numId w:val="100"/>
              </w:numPr>
              <w:spacing w:after="60" w:line="264" w:lineRule="auto"/>
              <w:rPr>
                <w:rFonts w:eastAsia="Arial Unicode MS" w:cs="Times New Roman"/>
                <w:i/>
                <w:iCs w:val="0"/>
                <w:lang w:eastAsia="ja-JP"/>
              </w:rPr>
            </w:pPr>
            <w:r w:rsidRPr="00BD2A17">
              <w:rPr>
                <w:rFonts w:eastAsia="Arial Unicode MS" w:cs="Times New Roman"/>
                <w:lang w:eastAsia="ja-JP"/>
              </w:rPr>
              <w:t xml:space="preserve">What is the sling management process?   </w:t>
            </w:r>
            <w:r w:rsidR="009B74F3" w:rsidRPr="009B74F3">
              <w:rPr>
                <w:rFonts w:eastAsia="Arial Unicode MS" w:cs="Times New Roman"/>
                <w:i/>
                <w:lang w:eastAsia="ja-JP"/>
              </w:rPr>
              <w:t>Refer to Section 5</w:t>
            </w:r>
            <w:r w:rsidR="009B74F3">
              <w:rPr>
                <w:rFonts w:eastAsia="Arial Unicode MS" w:cs="Times New Roman"/>
                <w:i/>
                <w:lang w:eastAsia="ja-JP"/>
              </w:rPr>
              <w:t xml:space="preserve"> for more information.</w:t>
            </w:r>
          </w:p>
          <w:p w14:paraId="47692175" w14:textId="77777777" w:rsidR="00BD2A17" w:rsidRPr="00BD2A17" w:rsidRDefault="00BD2A17" w:rsidP="0031000D">
            <w:pPr>
              <w:spacing w:after="60" w:line="264" w:lineRule="auto"/>
              <w:ind w:left="360"/>
              <w:rPr>
                <w:rFonts w:eastAsia="Arial Unicode MS" w:cs="Times New Roman"/>
                <w:lang w:eastAsia="ja-JP"/>
              </w:rPr>
            </w:pPr>
            <w:r w:rsidRPr="00BD2A17">
              <w:rPr>
                <w:rFonts w:eastAsia="Arial Unicode MS" w:cs="Times New Roman"/>
                <w:lang w:eastAsia="ja-JP"/>
              </w:rPr>
              <w:t>Reusable (washable) slings:</w:t>
            </w:r>
          </w:p>
          <w:p w14:paraId="2735517C" w14:textId="77777777" w:rsidR="00BD2A17" w:rsidRPr="00BD2A17" w:rsidRDefault="00BD2A17" w:rsidP="0031000D">
            <w:pPr>
              <w:numPr>
                <w:ilvl w:val="1"/>
                <w:numId w:val="102"/>
              </w:numPr>
              <w:spacing w:after="60" w:line="264" w:lineRule="auto"/>
              <w:rPr>
                <w:rFonts w:eastAsia="Arial Unicode MS" w:cs="Times New Roman"/>
                <w:lang w:eastAsia="ja-JP"/>
              </w:rPr>
            </w:pPr>
            <w:r w:rsidRPr="00BD2A17">
              <w:rPr>
                <w:rFonts w:eastAsia="Arial Unicode MS" w:cs="Times New Roman"/>
                <w:lang w:eastAsia="ja-JP"/>
              </w:rPr>
              <w:t xml:space="preserve">Process to send slings to be laundered </w:t>
            </w:r>
          </w:p>
          <w:p w14:paraId="4383BC91" w14:textId="77777777" w:rsidR="00BD2A17" w:rsidRPr="00BD2A17" w:rsidRDefault="00BD2A17" w:rsidP="0031000D">
            <w:pPr>
              <w:numPr>
                <w:ilvl w:val="1"/>
                <w:numId w:val="102"/>
              </w:numPr>
              <w:spacing w:after="60" w:line="264" w:lineRule="auto"/>
              <w:rPr>
                <w:rFonts w:eastAsia="Arial Unicode MS" w:cs="Times New Roman"/>
                <w:lang w:eastAsia="ja-JP"/>
              </w:rPr>
            </w:pPr>
            <w:r w:rsidRPr="00BD2A17">
              <w:rPr>
                <w:rFonts w:eastAsia="Arial Unicode MS" w:cs="Times New Roman"/>
                <w:lang w:eastAsia="ja-JP"/>
              </w:rPr>
              <w:t>Time to send and return clean slings to/from the laundry to a patient care unit/dept. (consider service provided at weekends and holidays)</w:t>
            </w:r>
          </w:p>
          <w:p w14:paraId="2FE5DB32" w14:textId="77777777" w:rsidR="00BD2A17" w:rsidRPr="00BD2A17" w:rsidRDefault="00BD2A17" w:rsidP="0031000D">
            <w:pPr>
              <w:numPr>
                <w:ilvl w:val="1"/>
                <w:numId w:val="102"/>
              </w:numPr>
              <w:spacing w:after="60" w:line="264" w:lineRule="auto"/>
              <w:rPr>
                <w:rFonts w:eastAsia="Arial Unicode MS" w:cs="Times New Roman"/>
                <w:lang w:eastAsia="ja-JP"/>
              </w:rPr>
            </w:pPr>
            <w:r w:rsidRPr="00BD2A17">
              <w:rPr>
                <w:rFonts w:eastAsia="Arial Unicode MS" w:cs="Times New Roman"/>
                <w:lang w:eastAsia="ja-JP"/>
              </w:rPr>
              <w:t xml:space="preserve">Process of returning laundered slings to the facility </w:t>
            </w:r>
          </w:p>
          <w:p w14:paraId="2016E2CF" w14:textId="77777777" w:rsidR="00BD2A17" w:rsidRPr="00BD2A17" w:rsidRDefault="00BD2A17" w:rsidP="0031000D">
            <w:pPr>
              <w:spacing w:after="60" w:line="264" w:lineRule="auto"/>
              <w:ind w:left="360"/>
              <w:rPr>
                <w:rFonts w:eastAsia="Arial Unicode MS" w:cs="Times New Roman"/>
                <w:u w:val="single"/>
                <w:lang w:eastAsia="ja-JP"/>
              </w:rPr>
            </w:pPr>
            <w:r w:rsidRPr="00BD2A17">
              <w:rPr>
                <w:rFonts w:eastAsia="Arial Unicode MS" w:cs="Times New Roman"/>
                <w:u w:val="single"/>
                <w:lang w:eastAsia="ja-JP"/>
              </w:rPr>
              <w:t>For all slings:</w:t>
            </w:r>
          </w:p>
          <w:p w14:paraId="2907EA47" w14:textId="77777777"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Delivery and stocking of clean slings in patient care areas</w:t>
            </w:r>
          </w:p>
          <w:p w14:paraId="2FB37FC8" w14:textId="77777777"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Inventory PAR stock requirements at point of use</w:t>
            </w:r>
          </w:p>
          <w:p w14:paraId="1439FB45" w14:textId="77777777"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 xml:space="preserve">Storage of slings in care area and ease of access by healthcare worker </w:t>
            </w:r>
          </w:p>
          <w:p w14:paraId="0F6930DB" w14:textId="77777777"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Processing of damaged slings</w:t>
            </w:r>
          </w:p>
          <w:p w14:paraId="5183EA2B" w14:textId="77777777" w:rsidR="00BD2A17" w:rsidRPr="00BD2A17" w:rsidRDefault="00BD2A17" w:rsidP="0031000D">
            <w:pPr>
              <w:numPr>
                <w:ilvl w:val="0"/>
                <w:numId w:val="103"/>
              </w:numPr>
              <w:spacing w:after="60"/>
              <w:rPr>
                <w:rFonts w:eastAsia="Arial Unicode MS" w:cs="Times New Roman"/>
                <w:lang w:eastAsia="ja-JP"/>
              </w:rPr>
            </w:pPr>
            <w:r w:rsidRPr="00BD2A17">
              <w:rPr>
                <w:rFonts w:eastAsia="Arial Unicode MS" w:cs="Times New Roman"/>
                <w:lang w:eastAsia="ja-JP"/>
              </w:rPr>
              <w:t>Resources for implementation and management of the sling management process</w:t>
            </w:r>
          </w:p>
          <w:p w14:paraId="4CBB5EB1" w14:textId="1F6360BE"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Involving all appropriate departments (</w:t>
            </w:r>
            <w:r w:rsidR="00F819C9" w:rsidRPr="00BD2A17">
              <w:rPr>
                <w:rFonts w:eastAsia="Arial Unicode MS" w:cs="Times New Roman"/>
                <w:lang w:eastAsia="ja-JP"/>
              </w:rPr>
              <w:t>e.g.</w:t>
            </w:r>
            <w:r w:rsidRPr="00BD2A17">
              <w:rPr>
                <w:rFonts w:eastAsia="Arial Unicode MS" w:cs="Times New Roman"/>
                <w:lang w:eastAsia="ja-JP"/>
              </w:rPr>
              <w:t>, environmental services, materials management, infection control, wound ostomy, nursing, etc.)</w:t>
            </w:r>
          </w:p>
          <w:p w14:paraId="4B2C9BCB" w14:textId="77777777" w:rsidR="00BD2A17" w:rsidRPr="00BD2A17" w:rsidRDefault="00BD2A17" w:rsidP="0031000D">
            <w:pPr>
              <w:numPr>
                <w:ilvl w:val="0"/>
                <w:numId w:val="103"/>
              </w:numPr>
              <w:spacing w:after="60" w:line="264" w:lineRule="auto"/>
              <w:rPr>
                <w:rFonts w:eastAsia="Arial Unicode MS" w:cs="Times New Roman"/>
                <w:lang w:eastAsia="ja-JP"/>
              </w:rPr>
            </w:pPr>
            <w:r w:rsidRPr="00BD2A17">
              <w:rPr>
                <w:rFonts w:eastAsia="Arial Unicode MS" w:cs="Times New Roman"/>
                <w:lang w:eastAsia="ja-JP"/>
              </w:rPr>
              <w:t>Develop inventory and tracking systems for equipment and slings</w:t>
            </w:r>
          </w:p>
        </w:tc>
        <w:tc>
          <w:tcPr>
            <w:tcW w:w="540" w:type="dxa"/>
            <w:tcBorders>
              <w:top w:val="double" w:sz="6" w:space="0" w:color="0070C0"/>
              <w:left w:val="double" w:sz="6" w:space="0" w:color="0070C0"/>
              <w:bottom w:val="double" w:sz="6" w:space="0" w:color="0070C0"/>
              <w:right w:val="double" w:sz="6" w:space="0" w:color="0070C0"/>
            </w:tcBorders>
          </w:tcPr>
          <w:p w14:paraId="09619F61"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12BFD8C"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0FAA84E8"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29A02CD4"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40027CC" w14:textId="2F63220A" w:rsidR="00BD2A17" w:rsidRPr="00BD2A17" w:rsidRDefault="00BD2A17" w:rsidP="00BD2A17">
            <w:pPr>
              <w:numPr>
                <w:ilvl w:val="0"/>
                <w:numId w:val="104"/>
              </w:numPr>
              <w:spacing w:after="60"/>
              <w:rPr>
                <w:rFonts w:eastAsia="Arial Unicode MS" w:cs="Times New Roman"/>
                <w:lang w:eastAsia="ja-JP"/>
              </w:rPr>
            </w:pPr>
            <w:r w:rsidRPr="00BD2A17">
              <w:rPr>
                <w:rFonts w:eastAsia="Arial Unicode MS" w:cs="Times New Roman"/>
                <w:lang w:eastAsia="ja-JP"/>
              </w:rPr>
              <w:t xml:space="preserve">Do specialty slings such as ambulating harnesses require special washing </w:t>
            </w:r>
            <w:r w:rsidR="005E613E" w:rsidRPr="00BD2A17">
              <w:rPr>
                <w:rFonts w:eastAsia="Arial Unicode MS" w:cs="Times New Roman"/>
                <w:lang w:eastAsia="ja-JP"/>
              </w:rPr>
              <w:t>protocols,</w:t>
            </w:r>
            <w:r w:rsidRPr="00BD2A17">
              <w:rPr>
                <w:rFonts w:eastAsia="Arial Unicode MS" w:cs="Times New Roman"/>
                <w:lang w:eastAsia="ja-JP"/>
              </w:rPr>
              <w:t xml:space="preserve"> e.g. plac</w:t>
            </w:r>
            <w:r w:rsidR="009B74F3">
              <w:rPr>
                <w:rFonts w:eastAsia="Arial Unicode MS" w:cs="Times New Roman"/>
                <w:lang w:eastAsia="ja-JP"/>
              </w:rPr>
              <w:t>ement</w:t>
            </w:r>
            <w:r w:rsidRPr="00BD2A17">
              <w:rPr>
                <w:rFonts w:eastAsia="Arial Unicode MS" w:cs="Times New Roman"/>
                <w:lang w:eastAsia="ja-JP"/>
              </w:rPr>
              <w:t xml:space="preserve"> in a mesh bag for laundering?</w:t>
            </w:r>
          </w:p>
        </w:tc>
        <w:tc>
          <w:tcPr>
            <w:tcW w:w="540" w:type="dxa"/>
            <w:tcBorders>
              <w:top w:val="double" w:sz="6" w:space="0" w:color="0070C0"/>
              <w:left w:val="double" w:sz="6" w:space="0" w:color="0070C0"/>
              <w:bottom w:val="double" w:sz="6" w:space="0" w:color="0070C0"/>
              <w:right w:val="double" w:sz="6" w:space="0" w:color="0070C0"/>
            </w:tcBorders>
          </w:tcPr>
          <w:p w14:paraId="05038A8D"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3E6FF5A"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FDF03C2" w14:textId="77777777" w:rsidR="00BD2A17" w:rsidRPr="00BD2A17" w:rsidRDefault="00BD2A17" w:rsidP="00BD2A17">
            <w:pPr>
              <w:tabs>
                <w:tab w:val="left" w:pos="360"/>
              </w:tabs>
              <w:spacing w:after="60"/>
              <w:ind w:left="360"/>
              <w:rPr>
                <w:rFonts w:eastAsia="Arial Unicode MS" w:cs="Arial"/>
                <w:lang w:eastAsia="ja-JP"/>
              </w:rPr>
            </w:pPr>
          </w:p>
        </w:tc>
      </w:tr>
    </w:tbl>
    <w:p w14:paraId="001D9FD8" w14:textId="77777777" w:rsidR="0031000D" w:rsidRDefault="0031000D">
      <w: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1000D" w:rsidRPr="00BD2A17" w14:paraId="552AC2BF"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2DF2C2DF" w14:textId="77777777" w:rsidR="0031000D" w:rsidRPr="0001120E" w:rsidRDefault="0031000D" w:rsidP="005267EB">
            <w:pPr>
              <w:spacing w:before="120" w:after="120"/>
              <w:rPr>
                <w:b/>
                <w:bCs/>
              </w:rPr>
            </w:pPr>
            <w:r>
              <w:lastRenderedPageBreak/>
              <w:br w:type="page"/>
            </w:r>
            <w:r w:rsidRPr="00BD2A17">
              <w:br w:type="page"/>
            </w:r>
            <w:r w:rsidRPr="0001120E">
              <w:rPr>
                <w:b/>
                <w:bCs/>
                <w:color w:val="FFFFFF" w:themeColor="background1"/>
                <w:sz w:val="24"/>
                <w:szCs w:val="26"/>
              </w:rPr>
              <w:t>E.  Equipment Design Considerations: Slings</w:t>
            </w:r>
            <w:r w:rsidRPr="0001120E">
              <w:rPr>
                <w:b/>
                <w:bCs/>
                <w:color w:val="FFFFFF" w:themeColor="background1"/>
                <w:sz w:val="24"/>
                <w:szCs w:val="26"/>
                <w:vertAlign w:val="superscript"/>
              </w:rPr>
              <w:t xml:space="preserve"> 5, 10, 17-26 </w:t>
            </w:r>
          </w:p>
        </w:tc>
      </w:tr>
      <w:tr w:rsidR="0031000D" w:rsidRPr="00BD2A17" w14:paraId="05C0FEE8" w14:textId="77777777" w:rsidTr="005267EB">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5630B55" w14:textId="77777777" w:rsidR="0031000D" w:rsidRPr="003E6C8C" w:rsidRDefault="0031000D" w:rsidP="005267EB">
            <w:pPr>
              <w:keepNext/>
              <w:spacing w:after="60"/>
              <w:outlineLvl w:val="2"/>
              <w:rPr>
                <w:rFonts w:eastAsia="Arial Unicode MS" w:cs="Arial"/>
                <w:b/>
                <w:bCs/>
                <w:szCs w:val="20"/>
                <w:lang w:eastAsia="ja-JP"/>
              </w:rPr>
            </w:pPr>
            <w:r w:rsidRPr="003E6C8C">
              <w:rPr>
                <w:rFonts w:eastAsia="Arial Unicode MS" w:cs="Arial"/>
                <w:b/>
                <w:bCs/>
                <w:szCs w:val="20"/>
                <w:lang w:eastAsia="ja-JP"/>
              </w:rPr>
              <w:br w:type="page"/>
            </w:r>
            <w:r w:rsidRPr="003E6C8C">
              <w:rPr>
                <w:rFonts w:eastAsia="Arial Unicode MS" w:cs="Arial"/>
                <w:b/>
                <w:bCs/>
                <w:color w:val="130373"/>
                <w:szCs w:val="20"/>
                <w:lang w:eastAsia="ja-JP"/>
              </w:rPr>
              <w:t xml:space="preserve">5.  </w:t>
            </w:r>
            <w:r w:rsidRPr="003E6C8C">
              <w:rPr>
                <w:b/>
                <w:bCs/>
                <w:color w:val="130373"/>
              </w:rPr>
              <w:t>Laundry/Cleaning &amp; Disinfection</w:t>
            </w:r>
            <w:r w:rsidRPr="003E6C8C">
              <w:rPr>
                <w:rFonts w:eastAsia="Arial Unicode MS" w:cs="Arial"/>
                <w:b/>
                <w:bCs/>
                <w:color w:val="130373"/>
                <w:szCs w:val="20"/>
                <w:lang w:eastAsia="ja-JP"/>
              </w:rPr>
              <w:t xml:space="preserve"> </w:t>
            </w:r>
            <w:r w:rsidRPr="003E6C8C">
              <w:rPr>
                <w:rFonts w:eastAsia="Arial Unicode MS" w:cs="Arial"/>
                <w:b/>
                <w:bCs/>
                <w:i/>
                <w:color w:val="130373"/>
                <w:szCs w:val="20"/>
                <w:lang w:eastAsia="ja-JP"/>
              </w:rPr>
              <w:t>(Also refer to Section 5)</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3B69E1D" w14:textId="77777777" w:rsidR="0031000D" w:rsidRPr="00BD2A17" w:rsidRDefault="0031000D" w:rsidP="005267EB">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FDC7709" w14:textId="77777777" w:rsidR="0031000D" w:rsidRPr="00BD2A17" w:rsidRDefault="0031000D" w:rsidP="005267EB">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7CF461A" w14:textId="77777777" w:rsidR="0031000D" w:rsidRPr="00BD2A17" w:rsidRDefault="0031000D" w:rsidP="005267EB">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63076985"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00E48488" w14:textId="3F677C70" w:rsidR="00BD2A17" w:rsidRPr="00BD2A17" w:rsidRDefault="00BD2A17" w:rsidP="00BD2A17">
            <w:pPr>
              <w:numPr>
                <w:ilvl w:val="0"/>
                <w:numId w:val="104"/>
              </w:numPr>
              <w:autoSpaceDE w:val="0"/>
              <w:autoSpaceDN w:val="0"/>
              <w:adjustRightInd w:val="0"/>
              <w:spacing w:after="60"/>
              <w:rPr>
                <w:rFonts w:eastAsia="Arial Unicode MS" w:cs="Arial"/>
                <w:color w:val="000000"/>
              </w:rPr>
            </w:pPr>
            <w:r w:rsidRPr="00BD2A17">
              <w:rPr>
                <w:rFonts w:eastAsia="Arial Unicode MS" w:cs="Arial"/>
                <w:color w:val="000000"/>
              </w:rPr>
              <w:t>Have you completed a cost-benefit analysis when choosing reusable vs disposable/SPU slings?</w:t>
            </w:r>
          </w:p>
          <w:p w14:paraId="59BCFBC5" w14:textId="77777777" w:rsidR="00BD2A17" w:rsidRPr="00BD2A17" w:rsidRDefault="00BD2A17" w:rsidP="00BD2A17">
            <w:pPr>
              <w:autoSpaceDE w:val="0"/>
              <w:autoSpaceDN w:val="0"/>
              <w:adjustRightInd w:val="0"/>
              <w:spacing w:after="60"/>
              <w:ind w:left="360"/>
              <w:rPr>
                <w:rFonts w:eastAsia="Arial Unicode MS" w:cs="Arial"/>
                <w:color w:val="000000"/>
              </w:rPr>
            </w:pPr>
            <w:r w:rsidRPr="00BD2A17">
              <w:rPr>
                <w:rFonts w:eastAsia="Arial Unicode MS" w:cs="Arial"/>
                <w:color w:val="000000"/>
              </w:rPr>
              <w:t>Consider:</w:t>
            </w:r>
          </w:p>
          <w:p w14:paraId="42138E68" w14:textId="77777777" w:rsidR="00BD2A17" w:rsidRPr="00BD2A17" w:rsidRDefault="00BD2A17" w:rsidP="00BD2A17">
            <w:pPr>
              <w:numPr>
                <w:ilvl w:val="0"/>
                <w:numId w:val="105"/>
              </w:numPr>
              <w:autoSpaceDE w:val="0"/>
              <w:autoSpaceDN w:val="0"/>
              <w:adjustRightInd w:val="0"/>
              <w:spacing w:after="60"/>
              <w:rPr>
                <w:rFonts w:eastAsia="Arial Unicode MS" w:cs="Arial"/>
                <w:color w:val="000000"/>
              </w:rPr>
            </w:pPr>
            <w:r w:rsidRPr="00BD2A17">
              <w:rPr>
                <w:rFonts w:eastAsia="Arial Unicode MS" w:cs="Arial"/>
                <w:color w:val="000000"/>
              </w:rPr>
              <w:t>Volume of use immediate and future (as use of SPHM technology increases).</w:t>
            </w:r>
          </w:p>
          <w:p w14:paraId="034B08EC" w14:textId="5C398141" w:rsidR="00BD2A17" w:rsidRPr="00BD2A17" w:rsidRDefault="00BD2A17" w:rsidP="00BD2A17">
            <w:pPr>
              <w:numPr>
                <w:ilvl w:val="0"/>
                <w:numId w:val="105"/>
              </w:numPr>
              <w:autoSpaceDE w:val="0"/>
              <w:autoSpaceDN w:val="0"/>
              <w:adjustRightInd w:val="0"/>
              <w:spacing w:after="60"/>
              <w:rPr>
                <w:rFonts w:eastAsia="Arial Unicode MS" w:cs="Arial"/>
                <w:color w:val="000000"/>
              </w:rPr>
            </w:pPr>
            <w:r w:rsidRPr="00BD2A17">
              <w:rPr>
                <w:rFonts w:eastAsia="Arial Unicode MS" w:cs="Arial"/>
                <w:color w:val="000000"/>
              </w:rPr>
              <w:t xml:space="preserve">Delivery and return time to/from laundry and facility and restock delivery time to units for reusable slings. Is there </w:t>
            </w:r>
            <w:r w:rsidR="009B74F3">
              <w:rPr>
                <w:rFonts w:eastAsia="Arial Unicode MS" w:cs="Arial"/>
                <w:color w:val="000000"/>
              </w:rPr>
              <w:t xml:space="preserve">insurance/CMS </w:t>
            </w:r>
            <w:r w:rsidRPr="00BD2A17">
              <w:rPr>
                <w:rFonts w:eastAsia="Arial Unicode MS" w:cs="Arial"/>
                <w:color w:val="000000"/>
              </w:rPr>
              <w:t>reimbursement of single use or bariatric slings?</w:t>
            </w:r>
          </w:p>
          <w:p w14:paraId="70A1F0BE" w14:textId="77777777" w:rsidR="00BD2A17" w:rsidRPr="00BD2A17" w:rsidRDefault="00BD2A17" w:rsidP="00BD2A17">
            <w:pPr>
              <w:numPr>
                <w:ilvl w:val="0"/>
                <w:numId w:val="105"/>
              </w:numPr>
              <w:autoSpaceDE w:val="0"/>
              <w:autoSpaceDN w:val="0"/>
              <w:adjustRightInd w:val="0"/>
              <w:spacing w:after="60"/>
              <w:rPr>
                <w:rFonts w:eastAsia="Arial Unicode MS" w:cs="Arial"/>
                <w:color w:val="000000"/>
              </w:rPr>
            </w:pPr>
            <w:r w:rsidRPr="00BD2A17">
              <w:rPr>
                <w:rFonts w:eastAsia="Arial Unicode MS" w:cs="Arial"/>
                <w:color w:val="000000"/>
              </w:rPr>
              <w:t>Budget percentage for loss/theft and replacement/repair.</w:t>
            </w:r>
          </w:p>
        </w:tc>
        <w:tc>
          <w:tcPr>
            <w:tcW w:w="540" w:type="dxa"/>
            <w:tcBorders>
              <w:top w:val="double" w:sz="6" w:space="0" w:color="0070C0"/>
              <w:left w:val="double" w:sz="6" w:space="0" w:color="0070C0"/>
              <w:bottom w:val="double" w:sz="6" w:space="0" w:color="0070C0"/>
              <w:right w:val="double" w:sz="6" w:space="0" w:color="0070C0"/>
            </w:tcBorders>
          </w:tcPr>
          <w:p w14:paraId="0F9D8CE9"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A336FA2"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24E5B0B" w14:textId="77777777" w:rsidR="00BD2A17" w:rsidRPr="00BD2A17" w:rsidRDefault="00BD2A17" w:rsidP="00BD2A17">
            <w:pPr>
              <w:tabs>
                <w:tab w:val="left" w:pos="360"/>
              </w:tabs>
              <w:spacing w:after="60"/>
              <w:ind w:left="360"/>
              <w:rPr>
                <w:rFonts w:eastAsia="Arial Unicode MS" w:cs="Arial"/>
                <w:lang w:eastAsia="ja-JP"/>
              </w:rPr>
            </w:pPr>
          </w:p>
        </w:tc>
      </w:tr>
      <w:tr w:rsidR="00D05FB7" w:rsidRPr="00BD2A17" w14:paraId="2CC631B7"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E67F9D2" w14:textId="77777777" w:rsidR="00D05FB7" w:rsidRPr="00BD2A17" w:rsidRDefault="00D05FB7" w:rsidP="00D05FB7">
            <w:pPr>
              <w:pStyle w:val="Heading2"/>
              <w:numPr>
                <w:ilvl w:val="0"/>
                <w:numId w:val="116"/>
              </w:numPr>
            </w:pPr>
            <w:r w:rsidRPr="00BD2A17">
              <w:br w:type="page"/>
            </w:r>
            <w:bookmarkStart w:id="75" w:name="_Toc521845804"/>
            <w:bookmarkStart w:id="76" w:name="_Toc218718715"/>
            <w:r w:rsidRPr="00BD2A17">
              <w:t>Oth</w:t>
            </w:r>
            <w:r w:rsidRPr="00D05FB7">
              <w:t>er</w:t>
            </w:r>
            <w:bookmarkEnd w:id="75"/>
            <w:bookmarkEnd w:id="76"/>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5E7B358" w14:textId="77E2A963"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4D830CE" w14:textId="2217B02B" w:rsidR="00D05FB7" w:rsidRPr="00BD2A17" w:rsidRDefault="00D05FB7" w:rsidP="00D05FB7">
            <w:pPr>
              <w:tabs>
                <w:tab w:val="left" w:pos="360"/>
              </w:tabs>
              <w:spacing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4D50FA5" w14:textId="5EA99C99" w:rsidR="00D05FB7" w:rsidRPr="00BD2A17" w:rsidRDefault="00D05FB7" w:rsidP="00D05FB7">
            <w:pPr>
              <w:tabs>
                <w:tab w:val="left" w:pos="360"/>
              </w:tabs>
              <w:spacing w:after="60"/>
              <w:jc w:val="center"/>
              <w:rPr>
                <w:rFonts w:eastAsia="Arial Unicode MS" w:cs="Arial"/>
                <w:b/>
                <w:lang w:eastAsia="ja-JP"/>
              </w:rPr>
            </w:pPr>
            <w:r w:rsidRPr="005365E2">
              <w:rPr>
                <w:rFonts w:eastAsia="Arial Unicode MS" w:cs="Arial"/>
                <w:b/>
                <w:color w:val="130373"/>
                <w:szCs w:val="24"/>
                <w:lang w:eastAsia="ja-JP"/>
              </w:rPr>
              <w:t>Notes</w:t>
            </w:r>
          </w:p>
        </w:tc>
      </w:tr>
      <w:tr w:rsidR="00BD2A17" w:rsidRPr="00BD2A17" w14:paraId="2E81BD6C"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4A6E0E39" w14:textId="77777777" w:rsidR="00BD2A17" w:rsidRPr="00BD2A17" w:rsidRDefault="00BD2A17" w:rsidP="00BD2A17">
            <w:pPr>
              <w:numPr>
                <w:ilvl w:val="0"/>
                <w:numId w:val="89"/>
              </w:numPr>
              <w:tabs>
                <w:tab w:val="left" w:pos="360"/>
              </w:tabs>
              <w:spacing w:after="60"/>
              <w:rPr>
                <w:rFonts w:eastAsia="Arial Unicode MS" w:cs="Times New Roman"/>
                <w:b/>
                <w:lang w:eastAsia="ja-JP"/>
              </w:rPr>
            </w:pPr>
            <w:r w:rsidRPr="00BD2A17">
              <w:rPr>
                <w:rFonts w:eastAsia="Arial Unicode MS" w:cs="Times New Roman"/>
                <w:bCs/>
                <w:lang w:eastAsia="ja-JP"/>
              </w:rPr>
              <w:t xml:space="preserve">What material are slings made of e.g. </w:t>
            </w:r>
            <w:r w:rsidRPr="00BD2A17">
              <w:rPr>
                <w:rFonts w:eastAsia="Arial Unicode MS" w:cs="Times New Roman"/>
                <w:lang w:eastAsia="ja-JP"/>
              </w:rPr>
              <w:t>synthetic, blend or natural fibers?</w:t>
            </w:r>
            <w:r w:rsidRPr="00BD2A17">
              <w:rPr>
                <w:rFonts w:eastAsia="Arial Unicode MS" w:cs="Arial"/>
                <w:lang w:eastAsia="ja-JP"/>
              </w:rPr>
              <w:t xml:space="preserve"> </w:t>
            </w:r>
            <w:r w:rsidRPr="00BD2A17">
              <w:rPr>
                <w:rFonts w:eastAsia="Arial Unicode MS" w:cs="Times New Roman"/>
                <w:lang w:eastAsia="ja-JP"/>
              </w:rPr>
              <w:t xml:space="preserve">Are they a solid material, mesh, padded or have a rigid component? </w:t>
            </w:r>
          </w:p>
        </w:tc>
        <w:tc>
          <w:tcPr>
            <w:tcW w:w="540" w:type="dxa"/>
            <w:tcBorders>
              <w:top w:val="double" w:sz="6" w:space="0" w:color="0070C0"/>
              <w:left w:val="double" w:sz="6" w:space="0" w:color="0070C0"/>
              <w:bottom w:val="double" w:sz="6" w:space="0" w:color="0070C0"/>
              <w:right w:val="double" w:sz="6" w:space="0" w:color="0070C0"/>
            </w:tcBorders>
          </w:tcPr>
          <w:p w14:paraId="7B248B40"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3FF21B1"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DBC5E7D"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6A0EE38A"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424CB42C" w14:textId="2E9F9135" w:rsidR="00BD2A17" w:rsidRPr="00BD2A17" w:rsidRDefault="00BD2A17" w:rsidP="00BD2A17">
            <w:pPr>
              <w:numPr>
                <w:ilvl w:val="0"/>
                <w:numId w:val="89"/>
              </w:numPr>
              <w:tabs>
                <w:tab w:val="left" w:pos="360"/>
              </w:tabs>
              <w:spacing w:after="60"/>
              <w:rPr>
                <w:rFonts w:eastAsia="Arial Unicode MS" w:cs="Times New Roman"/>
                <w:lang w:eastAsia="ja-JP"/>
              </w:rPr>
            </w:pPr>
            <w:r w:rsidRPr="00BD2A17">
              <w:rPr>
                <w:rFonts w:eastAsia="Arial Unicode MS" w:cs="Times New Roman"/>
                <w:bCs/>
                <w:lang w:eastAsia="ja-JP"/>
              </w:rPr>
              <w:t xml:space="preserve">Can the slings be left under the </w:t>
            </w:r>
            <w:r w:rsidR="00C604D8" w:rsidRPr="00BD2A17">
              <w:rPr>
                <w:rFonts w:eastAsia="Arial Unicode MS" w:cs="Times New Roman"/>
                <w:bCs/>
                <w:lang w:eastAsia="ja-JP"/>
              </w:rPr>
              <w:t>patient’s</w:t>
            </w:r>
            <w:r w:rsidRPr="00BD2A17">
              <w:rPr>
                <w:rFonts w:eastAsia="Arial Unicode MS" w:cs="Times New Roman"/>
                <w:bCs/>
                <w:lang w:eastAsia="ja-JP"/>
              </w:rPr>
              <w:t xml:space="preserve"> body when in bed and/or in a chair without compromising the patient’s skin? If yes, does the manufacturer provide evidence (as tested by a third-party) to support this claim?</w:t>
            </w:r>
          </w:p>
        </w:tc>
        <w:tc>
          <w:tcPr>
            <w:tcW w:w="540" w:type="dxa"/>
            <w:tcBorders>
              <w:top w:val="double" w:sz="6" w:space="0" w:color="0070C0"/>
              <w:left w:val="double" w:sz="6" w:space="0" w:color="0070C0"/>
              <w:bottom w:val="double" w:sz="6" w:space="0" w:color="0070C0"/>
              <w:right w:val="double" w:sz="6" w:space="0" w:color="0070C0"/>
            </w:tcBorders>
          </w:tcPr>
          <w:p w14:paraId="13A8D0F5"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E64F9BB"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2CD53A7"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7367ED43"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83C15F9" w14:textId="77777777" w:rsidR="00BD2A17" w:rsidRPr="00BD2A17" w:rsidRDefault="00BD2A17" w:rsidP="00BD2A17">
            <w:pPr>
              <w:numPr>
                <w:ilvl w:val="0"/>
                <w:numId w:val="89"/>
              </w:numPr>
              <w:tabs>
                <w:tab w:val="left" w:pos="360"/>
              </w:tabs>
              <w:spacing w:after="60"/>
              <w:rPr>
                <w:rFonts w:eastAsia="Arial Unicode MS" w:cs="Times New Roman"/>
                <w:bCs/>
                <w:lang w:eastAsia="ja-JP"/>
              </w:rPr>
            </w:pPr>
            <w:r w:rsidRPr="00BD2A17">
              <w:rPr>
                <w:rFonts w:eastAsia="Arial Unicode MS" w:cs="Times New Roman"/>
                <w:bCs/>
                <w:lang w:eastAsia="ja-JP"/>
              </w:rPr>
              <w:t xml:space="preserve">Is information provided about </w:t>
            </w:r>
            <w:r w:rsidRPr="00BD2A17">
              <w:rPr>
                <w:rFonts w:eastAsia="Arial Unicode MS" w:cs="Arial"/>
                <w:lang w:eastAsia="ja-JP"/>
              </w:rPr>
              <w:t>flammability of the fabric/material used, if relative to use?</w:t>
            </w:r>
          </w:p>
        </w:tc>
        <w:tc>
          <w:tcPr>
            <w:tcW w:w="540" w:type="dxa"/>
            <w:tcBorders>
              <w:top w:val="double" w:sz="6" w:space="0" w:color="0070C0"/>
              <w:left w:val="double" w:sz="6" w:space="0" w:color="0070C0"/>
              <w:bottom w:val="double" w:sz="6" w:space="0" w:color="0070C0"/>
              <w:right w:val="double" w:sz="6" w:space="0" w:color="0070C0"/>
            </w:tcBorders>
          </w:tcPr>
          <w:p w14:paraId="1423E06E"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F658FD0"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64AECB7"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75699C4D"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750619CC" w14:textId="77777777" w:rsidR="00BD2A17" w:rsidRPr="00BD2A17" w:rsidRDefault="00BD2A17" w:rsidP="00245E5F">
            <w:pPr>
              <w:numPr>
                <w:ilvl w:val="0"/>
                <w:numId w:val="89"/>
              </w:numPr>
              <w:tabs>
                <w:tab w:val="left" w:pos="360"/>
              </w:tabs>
              <w:spacing w:after="120"/>
              <w:rPr>
                <w:rFonts w:eastAsia="Arial Unicode MS" w:cs="Times New Roman"/>
                <w:bCs/>
                <w:lang w:eastAsia="ja-JP"/>
              </w:rPr>
            </w:pPr>
            <w:r w:rsidRPr="00BD2A17">
              <w:rPr>
                <w:rFonts w:eastAsia="Arial Unicode MS" w:cs="Times New Roman"/>
                <w:lang w:eastAsia="ja-JP"/>
              </w:rPr>
              <w:t>Do slings have positioning handles for correct sling and patient positioning?</w:t>
            </w:r>
          </w:p>
        </w:tc>
        <w:tc>
          <w:tcPr>
            <w:tcW w:w="540" w:type="dxa"/>
            <w:tcBorders>
              <w:top w:val="double" w:sz="6" w:space="0" w:color="0070C0"/>
              <w:left w:val="double" w:sz="6" w:space="0" w:color="0070C0"/>
              <w:bottom w:val="double" w:sz="6" w:space="0" w:color="0070C0"/>
              <w:right w:val="double" w:sz="6" w:space="0" w:color="0070C0"/>
            </w:tcBorders>
          </w:tcPr>
          <w:p w14:paraId="0618AE0F"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BDA2E2B"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C2A14B7"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3F738614"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6F9E1E7F" w14:textId="1E587448" w:rsidR="00BD2A17" w:rsidRPr="00BD2A17" w:rsidRDefault="00BD2A17" w:rsidP="00245E5F">
            <w:pPr>
              <w:numPr>
                <w:ilvl w:val="0"/>
                <w:numId w:val="89"/>
              </w:numPr>
              <w:tabs>
                <w:tab w:val="left" w:pos="360"/>
              </w:tabs>
              <w:spacing w:after="120"/>
              <w:rPr>
                <w:rFonts w:eastAsia="Arial Unicode MS" w:cs="Times New Roman"/>
                <w:lang w:eastAsia="ja-JP"/>
              </w:rPr>
            </w:pPr>
            <w:r w:rsidRPr="00BD2A17">
              <w:rPr>
                <w:rFonts w:eastAsia="Arial Unicode MS" w:cs="Times New Roman"/>
                <w:lang w:eastAsia="ja-JP"/>
              </w:rPr>
              <w:t xml:space="preserve">Are </w:t>
            </w:r>
            <w:r w:rsidR="009B74F3" w:rsidRPr="00BD2A17">
              <w:rPr>
                <w:rFonts w:eastAsia="Arial Unicode MS" w:cs="Times New Roman"/>
                <w:lang w:eastAsia="ja-JP"/>
              </w:rPr>
              <w:t>custom-made</w:t>
            </w:r>
            <w:r w:rsidRPr="00BD2A17">
              <w:rPr>
                <w:rFonts w:eastAsia="Arial Unicode MS" w:cs="Times New Roman"/>
                <w:lang w:eastAsia="ja-JP"/>
              </w:rPr>
              <w:t xml:space="preserve"> specialty slings available?</w:t>
            </w:r>
          </w:p>
        </w:tc>
        <w:tc>
          <w:tcPr>
            <w:tcW w:w="540" w:type="dxa"/>
            <w:tcBorders>
              <w:top w:val="double" w:sz="6" w:space="0" w:color="0070C0"/>
              <w:left w:val="double" w:sz="6" w:space="0" w:color="0070C0"/>
              <w:bottom w:val="double" w:sz="6" w:space="0" w:color="0070C0"/>
              <w:right w:val="double" w:sz="6" w:space="0" w:color="0070C0"/>
            </w:tcBorders>
          </w:tcPr>
          <w:p w14:paraId="2004D6F7"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4B779B3"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DC4BC2B"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4A2132F4"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4DEB798B" w14:textId="77777777" w:rsidR="00BD2A17" w:rsidRPr="00BD2A17" w:rsidRDefault="00BD2A17" w:rsidP="00245E5F">
            <w:pPr>
              <w:numPr>
                <w:ilvl w:val="0"/>
                <w:numId w:val="89"/>
              </w:numPr>
              <w:tabs>
                <w:tab w:val="left" w:pos="360"/>
              </w:tabs>
              <w:spacing w:after="120"/>
              <w:rPr>
                <w:rFonts w:eastAsia="Arial Unicode MS" w:cs="Times New Roman"/>
                <w:lang w:eastAsia="ja-JP"/>
              </w:rPr>
            </w:pPr>
            <w:r w:rsidRPr="00BD2A17">
              <w:rPr>
                <w:rFonts w:eastAsia="Arial Unicode MS" w:cs="Times New Roman"/>
                <w:lang w:eastAsia="ja-JP"/>
              </w:rPr>
              <w:t>What is the warranty on the slings?</w:t>
            </w:r>
          </w:p>
        </w:tc>
        <w:tc>
          <w:tcPr>
            <w:tcW w:w="540" w:type="dxa"/>
            <w:tcBorders>
              <w:top w:val="double" w:sz="6" w:space="0" w:color="0070C0"/>
              <w:left w:val="double" w:sz="6" w:space="0" w:color="0070C0"/>
              <w:bottom w:val="double" w:sz="6" w:space="0" w:color="0070C0"/>
              <w:right w:val="double" w:sz="6" w:space="0" w:color="0070C0"/>
            </w:tcBorders>
          </w:tcPr>
          <w:p w14:paraId="5DA29FE3"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2DCB1DD"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7A0426E"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5D58C2CF"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76AC8EEF" w14:textId="1691E0CE" w:rsidR="00BD2A17" w:rsidRPr="00BD2A17" w:rsidRDefault="00BD2A17" w:rsidP="00BD2A17">
            <w:pPr>
              <w:numPr>
                <w:ilvl w:val="0"/>
                <w:numId w:val="89"/>
              </w:numPr>
              <w:tabs>
                <w:tab w:val="left" w:pos="360"/>
              </w:tabs>
              <w:spacing w:after="60"/>
              <w:rPr>
                <w:rFonts w:eastAsia="Arial Unicode MS" w:cs="Times New Roman"/>
                <w:lang w:eastAsia="ja-JP"/>
              </w:rPr>
            </w:pPr>
            <w:r w:rsidRPr="00BD2A17">
              <w:rPr>
                <w:rFonts w:eastAsia="Arial Unicode MS" w:cs="Times New Roman"/>
                <w:lang w:eastAsia="ja-JP"/>
              </w:rPr>
              <w:t>How long will reusable slings last? (Note this will depend on how they are laundered</w:t>
            </w:r>
            <w:r w:rsidR="009B74F3">
              <w:rPr>
                <w:rFonts w:eastAsia="Arial Unicode MS" w:cs="Times New Roman"/>
                <w:lang w:eastAsia="ja-JP"/>
              </w:rPr>
              <w:t xml:space="preserve"> or cleaned and disinfected</w:t>
            </w:r>
            <w:r w:rsidRPr="00BD2A17">
              <w:rPr>
                <w:rFonts w:eastAsia="Arial Unicode MS" w:cs="Times New Roman"/>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54F44DED"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B5E548A"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CDE0B00"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5B8BC18D"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313667CD" w14:textId="77777777" w:rsidR="00BD2A17" w:rsidRPr="00BD2A17" w:rsidRDefault="00BD2A17" w:rsidP="00245E5F">
            <w:pPr>
              <w:numPr>
                <w:ilvl w:val="0"/>
                <w:numId w:val="89"/>
              </w:numPr>
              <w:tabs>
                <w:tab w:val="left" w:pos="360"/>
              </w:tabs>
              <w:spacing w:after="120"/>
              <w:rPr>
                <w:rFonts w:eastAsia="Arial Unicode MS" w:cs="Times New Roman"/>
                <w:lang w:eastAsia="ja-JP"/>
              </w:rPr>
            </w:pPr>
            <w:r w:rsidRPr="00BD2A17">
              <w:rPr>
                <w:rFonts w:eastAsia="Arial Unicode MS" w:cs="Times New Roman"/>
                <w:lang w:eastAsia="ja-JP"/>
              </w:rPr>
              <w:t>What is the replacement/repair policy including turnaround time and costs?</w:t>
            </w:r>
          </w:p>
        </w:tc>
        <w:tc>
          <w:tcPr>
            <w:tcW w:w="540" w:type="dxa"/>
            <w:tcBorders>
              <w:top w:val="double" w:sz="6" w:space="0" w:color="0070C0"/>
              <w:left w:val="double" w:sz="6" w:space="0" w:color="0070C0"/>
              <w:bottom w:val="double" w:sz="6" w:space="0" w:color="0070C0"/>
              <w:right w:val="double" w:sz="6" w:space="0" w:color="0070C0"/>
            </w:tcBorders>
          </w:tcPr>
          <w:p w14:paraId="0F38ECD5"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5E25430"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6C480BE" w14:textId="77777777" w:rsidR="00BD2A17" w:rsidRPr="00BD2A17" w:rsidRDefault="00BD2A17" w:rsidP="00BD2A17">
            <w:pPr>
              <w:tabs>
                <w:tab w:val="left" w:pos="360"/>
              </w:tabs>
              <w:spacing w:after="60"/>
              <w:ind w:left="360"/>
              <w:rPr>
                <w:rFonts w:eastAsia="Arial Unicode MS" w:cs="Arial"/>
                <w:lang w:eastAsia="ja-JP"/>
              </w:rPr>
            </w:pPr>
          </w:p>
        </w:tc>
      </w:tr>
      <w:tr w:rsidR="00BD2A17" w:rsidRPr="00BD2A17" w14:paraId="67981836"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1B8D37D5" w14:textId="77777777" w:rsidR="00BD2A17" w:rsidRPr="00BD2A17" w:rsidRDefault="00BD2A17" w:rsidP="00245E5F">
            <w:pPr>
              <w:numPr>
                <w:ilvl w:val="0"/>
                <w:numId w:val="89"/>
              </w:numPr>
              <w:tabs>
                <w:tab w:val="left" w:pos="360"/>
              </w:tabs>
              <w:spacing w:after="120"/>
              <w:rPr>
                <w:rFonts w:eastAsia="Arial Unicode MS" w:cs="Times New Roman"/>
                <w:lang w:eastAsia="ja-JP"/>
              </w:rPr>
            </w:pPr>
            <w:r w:rsidRPr="00BD2A17">
              <w:rPr>
                <w:rFonts w:eastAsia="Arial Unicode MS" w:cs="Times New Roman"/>
                <w:lang w:eastAsia="ja-JP"/>
              </w:rPr>
              <w:t>What is the sling trade-in policy?</w:t>
            </w:r>
          </w:p>
        </w:tc>
        <w:tc>
          <w:tcPr>
            <w:tcW w:w="540" w:type="dxa"/>
            <w:tcBorders>
              <w:top w:val="double" w:sz="6" w:space="0" w:color="0070C0"/>
              <w:left w:val="double" w:sz="6" w:space="0" w:color="0070C0"/>
              <w:bottom w:val="double" w:sz="6" w:space="0" w:color="0070C0"/>
              <w:right w:val="double" w:sz="6" w:space="0" w:color="0070C0"/>
            </w:tcBorders>
          </w:tcPr>
          <w:p w14:paraId="13A3B8A7" w14:textId="77777777" w:rsidR="00BD2A17" w:rsidRPr="00BD2A17"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AEFA315" w14:textId="77777777" w:rsidR="00BD2A17" w:rsidRPr="00BD2A17"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65009E3" w14:textId="77777777" w:rsidR="00BD2A17" w:rsidRPr="00BD2A17" w:rsidRDefault="00BD2A17" w:rsidP="00BD2A17">
            <w:pPr>
              <w:tabs>
                <w:tab w:val="left" w:pos="360"/>
              </w:tabs>
              <w:spacing w:after="60"/>
              <w:ind w:left="360"/>
              <w:rPr>
                <w:rFonts w:eastAsia="Arial Unicode MS" w:cs="Arial"/>
                <w:lang w:eastAsia="ja-JP"/>
              </w:rPr>
            </w:pPr>
          </w:p>
        </w:tc>
      </w:tr>
      <w:tr w:rsidR="00596E21" w:rsidRPr="00596E21" w14:paraId="71073E0F"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50E5CC26" w14:textId="54ABA96B" w:rsidR="00BD2A17" w:rsidRPr="00596E21" w:rsidRDefault="002908AC" w:rsidP="00245E5F">
            <w:pPr>
              <w:numPr>
                <w:ilvl w:val="0"/>
                <w:numId w:val="89"/>
              </w:numPr>
              <w:tabs>
                <w:tab w:val="left" w:pos="360"/>
              </w:tabs>
              <w:spacing w:after="120"/>
              <w:rPr>
                <w:rFonts w:eastAsia="Arial Unicode MS" w:cs="Times New Roman"/>
                <w:i/>
                <w:iCs w:val="0"/>
                <w:lang w:eastAsia="ja-JP"/>
              </w:rPr>
            </w:pPr>
            <w:r w:rsidRPr="00596E21">
              <w:rPr>
                <w:rFonts w:eastAsia="Arial Unicode MS" w:cs="Times New Roman"/>
                <w:lang w:eastAsia="ja-JP"/>
              </w:rPr>
              <w:t xml:space="preserve">Is there a sling inspection process in place? </w:t>
            </w:r>
            <w:r w:rsidRPr="00596E21">
              <w:rPr>
                <w:rFonts w:eastAsia="Arial Unicode MS" w:cs="Times New Roman"/>
                <w:i/>
                <w:lang w:eastAsia="ja-JP"/>
              </w:rPr>
              <w:t>Refer to Section 5 and Tools 5 b and c</w:t>
            </w:r>
            <w:r w:rsidR="009624B4">
              <w:rPr>
                <w:rFonts w:eastAsia="Arial Unicode MS" w:cs="Times New Roman"/>
                <w:i/>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1AD5A34D" w14:textId="77777777" w:rsidR="00BD2A17" w:rsidRPr="00596E21" w:rsidRDefault="00BD2A17" w:rsidP="00BD2A17">
            <w:pPr>
              <w:tabs>
                <w:tab w:val="left" w:pos="360"/>
              </w:tabs>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0E67E1E" w14:textId="77777777" w:rsidR="00BD2A17" w:rsidRPr="00596E21" w:rsidRDefault="00BD2A17" w:rsidP="00BD2A17">
            <w:pPr>
              <w:tabs>
                <w:tab w:val="left" w:pos="360"/>
              </w:tabs>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58100C3" w14:textId="77777777" w:rsidR="00BD2A17" w:rsidRPr="00596E21" w:rsidRDefault="00BD2A17" w:rsidP="00BD2A17">
            <w:pPr>
              <w:tabs>
                <w:tab w:val="left" w:pos="360"/>
              </w:tabs>
              <w:spacing w:after="60"/>
              <w:ind w:left="360"/>
              <w:rPr>
                <w:rFonts w:eastAsia="Arial Unicode MS" w:cs="Arial"/>
                <w:lang w:eastAsia="ja-JP"/>
              </w:rPr>
            </w:pPr>
          </w:p>
        </w:tc>
      </w:tr>
      <w:tr w:rsidR="003264BD" w:rsidRPr="003264BD" w14:paraId="6084C2DD"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7B0A9861" w14:textId="77777777" w:rsidR="003264BD" w:rsidRPr="003264BD" w:rsidRDefault="003264BD" w:rsidP="00D05FB7">
            <w:pPr>
              <w:pStyle w:val="Heading1"/>
              <w:numPr>
                <w:ilvl w:val="0"/>
                <w:numId w:val="150"/>
              </w:numPr>
              <w:spacing w:before="120" w:after="120"/>
            </w:pPr>
            <w:bookmarkStart w:id="77" w:name="_Toc218718716"/>
            <w:r w:rsidRPr="00D05FB7">
              <w:rPr>
                <w:color w:val="FFFFFF" w:themeColor="background1"/>
                <w:sz w:val="24"/>
                <w:szCs w:val="32"/>
              </w:rPr>
              <w:t>Equipment Management</w:t>
            </w:r>
            <w:bookmarkEnd w:id="77"/>
          </w:p>
        </w:tc>
      </w:tr>
      <w:tr w:rsidR="00D05FB7" w:rsidRPr="003264BD" w14:paraId="4EF8AC94"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0347B6A" w14:textId="2B27BBEC" w:rsidR="00D05FB7" w:rsidRPr="003264BD" w:rsidRDefault="00D05FB7" w:rsidP="000B3695">
            <w:pPr>
              <w:pStyle w:val="Heading2"/>
              <w:numPr>
                <w:ilvl w:val="0"/>
                <w:numId w:val="152"/>
              </w:numPr>
              <w:ind w:left="360"/>
            </w:pPr>
            <w:r w:rsidRPr="003264BD">
              <w:br w:type="page"/>
            </w:r>
            <w:bookmarkStart w:id="78" w:name="_Toc521845806"/>
            <w:bookmarkStart w:id="79" w:name="_Toc218718717"/>
            <w:r w:rsidRPr="003264BD">
              <w:t xml:space="preserve">Storage Equipment and Supplies (Hanger </w:t>
            </w:r>
            <w:r w:rsidR="008B0231">
              <w:t>B</w:t>
            </w:r>
            <w:r w:rsidRPr="003264BD">
              <w:t>ars and Slings)</w:t>
            </w:r>
            <w:bookmarkEnd w:id="78"/>
            <w:bookmarkEnd w:id="79"/>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86F7742" w14:textId="1D050C4C"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73F1271" w14:textId="7F8B07F3"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9B34F5E" w14:textId="53F1381E"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49541954"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5018507" w14:textId="77777777" w:rsidR="003264BD" w:rsidRPr="003264BD" w:rsidRDefault="003264BD" w:rsidP="001B2C09">
            <w:pPr>
              <w:numPr>
                <w:ilvl w:val="0"/>
                <w:numId w:val="127"/>
              </w:numPr>
              <w:spacing w:after="120"/>
              <w:rPr>
                <w:rFonts w:eastAsia="Arial Unicode MS" w:cs="Calibri"/>
                <w:color w:val="000000"/>
                <w:lang w:eastAsia="ja-JP"/>
              </w:rPr>
            </w:pPr>
            <w:r w:rsidRPr="003264BD">
              <w:rPr>
                <w:rFonts w:eastAsia="Arial Unicode MS" w:cs="Calibri"/>
                <w:color w:val="000000"/>
                <w:lang w:eastAsia="ja-JP"/>
              </w:rPr>
              <w:t xml:space="preserve">What is the storage “footprint” requirements?  </w:t>
            </w:r>
          </w:p>
        </w:tc>
        <w:tc>
          <w:tcPr>
            <w:tcW w:w="540" w:type="dxa"/>
            <w:tcBorders>
              <w:top w:val="double" w:sz="6" w:space="0" w:color="0070C0"/>
              <w:left w:val="double" w:sz="6" w:space="0" w:color="0070C0"/>
              <w:bottom w:val="double" w:sz="6" w:space="0" w:color="0070C0"/>
              <w:right w:val="double" w:sz="6" w:space="0" w:color="0070C0"/>
            </w:tcBorders>
          </w:tcPr>
          <w:p w14:paraId="16594087" w14:textId="77777777" w:rsidR="003264BD" w:rsidRPr="003264BD" w:rsidRDefault="003264BD" w:rsidP="003264BD">
            <w:pPr>
              <w:spacing w:after="60"/>
              <w:ind w:left="360"/>
              <w:jc w:val="center"/>
              <w:rPr>
                <w:rFonts w:eastAsia="Arial Unicode MS" w:cs="Calibri"/>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90D2C7E" w14:textId="77777777" w:rsidR="003264BD" w:rsidRPr="003264BD" w:rsidRDefault="003264BD" w:rsidP="003264BD">
            <w:pPr>
              <w:spacing w:after="60"/>
              <w:ind w:left="360"/>
              <w:jc w:val="center"/>
              <w:rPr>
                <w:rFonts w:eastAsia="Arial Unicode MS" w:cs="Calibri"/>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0970D97C" w14:textId="77777777" w:rsidR="003264BD" w:rsidRPr="003264BD" w:rsidRDefault="003264BD" w:rsidP="003264BD">
            <w:pPr>
              <w:spacing w:after="60"/>
              <w:ind w:left="360"/>
              <w:jc w:val="center"/>
              <w:rPr>
                <w:rFonts w:eastAsia="Arial Unicode MS" w:cs="Calibri"/>
                <w:lang w:eastAsia="ja-JP"/>
              </w:rPr>
            </w:pPr>
          </w:p>
        </w:tc>
      </w:tr>
      <w:tr w:rsidR="003264BD" w:rsidRPr="003264BD" w14:paraId="469F0F4C"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A5C7698" w14:textId="77777777" w:rsidR="003264BD" w:rsidRPr="003264BD" w:rsidRDefault="003264BD" w:rsidP="003264BD">
            <w:pPr>
              <w:numPr>
                <w:ilvl w:val="0"/>
                <w:numId w:val="127"/>
              </w:numPr>
              <w:spacing w:after="60"/>
              <w:rPr>
                <w:rFonts w:eastAsia="Arial Unicode MS" w:cs="Times New Roman"/>
                <w:color w:val="000000"/>
                <w:lang w:eastAsia="ja-JP"/>
              </w:rPr>
            </w:pPr>
            <w:r w:rsidRPr="003264BD">
              <w:rPr>
                <w:rFonts w:eastAsia="Arial Unicode MS" w:cs="Times New Roman"/>
                <w:color w:val="000000"/>
                <w:lang w:eastAsia="ja-JP"/>
              </w:rPr>
              <w:t>Can staff access the equipment easily and efficiently? Consider time to access and ease of transporting the equipment to where task is being performed</w:t>
            </w:r>
          </w:p>
        </w:tc>
        <w:tc>
          <w:tcPr>
            <w:tcW w:w="540" w:type="dxa"/>
            <w:tcBorders>
              <w:top w:val="double" w:sz="6" w:space="0" w:color="0070C0"/>
              <w:left w:val="double" w:sz="6" w:space="0" w:color="0070C0"/>
              <w:bottom w:val="double" w:sz="6" w:space="0" w:color="0070C0"/>
              <w:right w:val="double" w:sz="6" w:space="0" w:color="0070C0"/>
            </w:tcBorders>
          </w:tcPr>
          <w:p w14:paraId="083E7F36" w14:textId="77777777" w:rsidR="003264BD" w:rsidRPr="003264BD" w:rsidRDefault="003264BD" w:rsidP="003264BD">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0A2F3DC" w14:textId="77777777" w:rsidR="003264BD" w:rsidRPr="003264BD" w:rsidRDefault="003264BD" w:rsidP="003264BD">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672366E" w14:textId="77777777" w:rsidR="003264BD" w:rsidRPr="003264BD" w:rsidRDefault="003264BD" w:rsidP="003264BD">
            <w:pPr>
              <w:spacing w:after="60"/>
              <w:ind w:left="360"/>
              <w:jc w:val="center"/>
              <w:rPr>
                <w:rFonts w:eastAsia="Arial Unicode MS" w:cs="Arial"/>
                <w:lang w:eastAsia="ja-JP"/>
              </w:rPr>
            </w:pPr>
          </w:p>
        </w:tc>
      </w:tr>
      <w:tr w:rsidR="003264BD" w:rsidRPr="003264BD" w14:paraId="067E2075"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F1AC1AE" w14:textId="77777777" w:rsidR="003264BD" w:rsidRPr="003264BD" w:rsidRDefault="003264BD" w:rsidP="003264BD">
            <w:pPr>
              <w:numPr>
                <w:ilvl w:val="0"/>
                <w:numId w:val="127"/>
              </w:numPr>
              <w:spacing w:after="60"/>
              <w:rPr>
                <w:rFonts w:eastAsia="Arial Unicode MS" w:cs="Times New Roman"/>
                <w:color w:val="000000"/>
                <w:lang w:eastAsia="ja-JP"/>
              </w:rPr>
            </w:pPr>
            <w:r w:rsidRPr="003264BD">
              <w:rPr>
                <w:rFonts w:eastAsia="Arial Unicode MS" w:cs="Times New Roman"/>
                <w:bCs/>
                <w:lang w:eastAsia="ja-JP"/>
              </w:rPr>
              <w:t>Is storage available with easy access to electrical outlets to charge equipment and/or equipment batteries (as applicable)?</w:t>
            </w:r>
          </w:p>
        </w:tc>
        <w:tc>
          <w:tcPr>
            <w:tcW w:w="540" w:type="dxa"/>
            <w:tcBorders>
              <w:top w:val="double" w:sz="6" w:space="0" w:color="0070C0"/>
              <w:left w:val="double" w:sz="6" w:space="0" w:color="0070C0"/>
              <w:bottom w:val="double" w:sz="6" w:space="0" w:color="0070C0"/>
              <w:right w:val="double" w:sz="6" w:space="0" w:color="0070C0"/>
            </w:tcBorders>
          </w:tcPr>
          <w:p w14:paraId="20851FB5" w14:textId="77777777" w:rsidR="003264BD" w:rsidRPr="003264BD" w:rsidRDefault="003264BD" w:rsidP="003264BD">
            <w:pPr>
              <w:spacing w:after="60"/>
              <w:ind w:left="360"/>
              <w:jc w:val="center"/>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E1E2105" w14:textId="77777777" w:rsidR="003264BD" w:rsidRPr="003264BD" w:rsidRDefault="003264BD" w:rsidP="003264BD">
            <w:pPr>
              <w:spacing w:after="60"/>
              <w:ind w:left="360"/>
              <w:jc w:val="center"/>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4E5947B" w14:textId="77777777" w:rsidR="003264BD" w:rsidRPr="003264BD" w:rsidRDefault="003264BD" w:rsidP="003264BD">
            <w:pPr>
              <w:spacing w:after="60"/>
              <w:ind w:left="360"/>
              <w:jc w:val="center"/>
              <w:rPr>
                <w:rFonts w:eastAsia="Arial Unicode MS" w:cs="Arial"/>
                <w:lang w:eastAsia="ja-JP"/>
              </w:rPr>
            </w:pPr>
          </w:p>
        </w:tc>
      </w:tr>
      <w:tr w:rsidR="00D05FB7" w:rsidRPr="003264BD" w14:paraId="34957A40"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FAFDFF4" w14:textId="7FA63F27" w:rsidR="00D05FB7" w:rsidRPr="000B3695" w:rsidRDefault="00D05FB7" w:rsidP="000B3695">
            <w:pPr>
              <w:pStyle w:val="ListParagraph"/>
              <w:keepNext/>
              <w:numPr>
                <w:ilvl w:val="0"/>
                <w:numId w:val="152"/>
              </w:numPr>
              <w:spacing w:before="60" w:after="60"/>
              <w:ind w:left="360"/>
              <w:outlineLvl w:val="2"/>
              <w:rPr>
                <w:rFonts w:eastAsia="Arial Unicode MS" w:cs="Arial"/>
                <w:b/>
                <w:bCs/>
                <w:lang w:eastAsia="ja-JP"/>
              </w:rPr>
            </w:pPr>
            <w:r w:rsidRPr="000B3695">
              <w:rPr>
                <w:rFonts w:eastAsia="Arial Unicode MS" w:cs="Arial"/>
                <w:b/>
                <w:bCs/>
                <w:lang w:eastAsia="ja-JP"/>
              </w:rPr>
              <w:br w:type="page"/>
            </w:r>
            <w:bookmarkStart w:id="80" w:name="_Toc521845807"/>
            <w:bookmarkStart w:id="81" w:name="_Toc218718718"/>
            <w:r w:rsidRPr="000B3695">
              <w:rPr>
                <w:rStyle w:val="Heading2Char"/>
                <w:b/>
                <w:bCs w:val="0"/>
                <w:i w:val="0"/>
              </w:rPr>
              <w:t>Infection Control</w:t>
            </w:r>
            <w:bookmarkStart w:id="82" w:name="_Toc521777879"/>
            <w:bookmarkStart w:id="83" w:name="_Toc521780449"/>
            <w:r w:rsidRPr="000B3695">
              <w:rPr>
                <w:rStyle w:val="Heading2Char"/>
                <w:b/>
                <w:bCs w:val="0"/>
                <w:i w:val="0"/>
              </w:rPr>
              <w:t xml:space="preserve"> Considerations</w:t>
            </w:r>
            <w:r w:rsidRPr="000B3695">
              <w:rPr>
                <w:rFonts w:eastAsia="Arial Unicode MS" w:cs="Arial"/>
                <w:b/>
                <w:bCs/>
                <w:color w:val="130373"/>
                <w:lang w:eastAsia="ja-JP"/>
              </w:rPr>
              <w:t xml:space="preserve"> </w:t>
            </w:r>
            <w:r w:rsidR="00F632F5" w:rsidRPr="004A07C6">
              <w:rPr>
                <w:rFonts w:eastAsia="Arial Unicode MS" w:cs="Arial"/>
                <w:b/>
                <w:bCs/>
                <w:color w:val="130373"/>
                <w:vertAlign w:val="superscript"/>
                <w:lang w:eastAsia="ja-JP"/>
              </w:rPr>
              <w:t>3</w:t>
            </w:r>
            <w:r w:rsidRPr="004A07C6">
              <w:rPr>
                <w:rFonts w:eastAsia="Arial Unicode MS" w:cs="Arial"/>
                <w:b/>
                <w:bCs/>
                <w:color w:val="130373"/>
                <w:vertAlign w:val="superscript"/>
                <w:lang w:eastAsia="ja-JP"/>
              </w:rPr>
              <w:t>,</w:t>
            </w:r>
            <w:bookmarkEnd w:id="82"/>
            <w:bookmarkEnd w:id="83"/>
            <w:r w:rsidRPr="004A07C6">
              <w:rPr>
                <w:rFonts w:eastAsia="Arial Unicode MS" w:cs="Arial"/>
                <w:b/>
                <w:bCs/>
                <w:color w:val="130373"/>
                <w:vertAlign w:val="superscript"/>
                <w:lang w:eastAsia="ja-JP"/>
              </w:rPr>
              <w:t>18</w:t>
            </w:r>
            <w:r w:rsidRPr="000B3695">
              <w:rPr>
                <w:rFonts w:eastAsia="Arial Unicode MS" w:cs="Arial"/>
                <w:color w:val="130373"/>
                <w:vertAlign w:val="superscript"/>
                <w:lang w:eastAsia="ja-JP"/>
              </w:rPr>
              <w:t xml:space="preserve"> </w:t>
            </w:r>
            <w:r w:rsidRPr="000B3695">
              <w:rPr>
                <w:rFonts w:eastAsia="Arial Unicode MS" w:cs="Arial"/>
                <w:b/>
                <w:bCs/>
                <w:color w:val="130373"/>
                <w:lang w:eastAsia="ja-JP"/>
              </w:rPr>
              <w:t xml:space="preserve">  For </w:t>
            </w:r>
            <w:r w:rsidRPr="000B3695">
              <w:rPr>
                <w:rFonts w:eastAsia="Arial Unicode MS" w:cs="Arial"/>
                <w:b/>
                <w:bCs/>
                <w:i/>
                <w:color w:val="130373"/>
                <w:lang w:eastAsia="ja-JP"/>
              </w:rPr>
              <w:t>Slings</w:t>
            </w:r>
            <w:r w:rsidRPr="000B3695">
              <w:rPr>
                <w:rFonts w:eastAsia="Arial Unicode MS" w:cs="Arial"/>
                <w:b/>
                <w:bCs/>
                <w:color w:val="130373"/>
                <w:lang w:eastAsia="ja-JP"/>
              </w:rPr>
              <w:t xml:space="preserve"> refer to Section </w:t>
            </w:r>
            <w:r w:rsidRPr="000B3695">
              <w:rPr>
                <w:rFonts w:eastAsia="Arial Unicode MS" w:cs="Arial"/>
                <w:b/>
                <w:bCs/>
                <w:i/>
                <w:color w:val="130373"/>
                <w:lang w:eastAsia="ja-JP"/>
              </w:rPr>
              <w:t>E</w:t>
            </w:r>
            <w:bookmarkEnd w:id="80"/>
            <w:bookmarkEnd w:id="81"/>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92F5701" w14:textId="07B4F6FB"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8298026" w14:textId="265C2B6B"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B263A3F" w14:textId="7D40956F"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702E1593"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57FAA5C" w14:textId="18886110" w:rsidR="003264BD" w:rsidRPr="003264BD" w:rsidRDefault="008B0231" w:rsidP="001B2C09">
            <w:pPr>
              <w:numPr>
                <w:ilvl w:val="0"/>
                <w:numId w:val="129"/>
              </w:numPr>
              <w:tabs>
                <w:tab w:val="left" w:pos="360"/>
              </w:tabs>
              <w:spacing w:after="120"/>
              <w:rPr>
                <w:rFonts w:eastAsia="Arial Unicode MS" w:cs="Times New Roman"/>
                <w:lang w:eastAsia="ja-JP"/>
              </w:rPr>
            </w:pPr>
            <w:r>
              <w:rPr>
                <w:rFonts w:eastAsia="Arial Unicode MS" w:cs="Times New Roman"/>
                <w:lang w:eastAsia="ja-JP"/>
              </w:rPr>
              <w:t>Can</w:t>
            </w:r>
            <w:r w:rsidR="003264BD" w:rsidRPr="003264BD">
              <w:rPr>
                <w:rFonts w:eastAsia="Arial Unicode MS" w:cs="Times New Roman"/>
                <w:lang w:eastAsia="ja-JP"/>
              </w:rPr>
              <w:t xml:space="preserve"> equipment be cleaned</w:t>
            </w:r>
            <w:r>
              <w:rPr>
                <w:rFonts w:eastAsia="Arial Unicode MS" w:cs="Times New Roman"/>
                <w:lang w:eastAsia="ja-JP"/>
              </w:rPr>
              <w:t xml:space="preserve"> easily</w:t>
            </w:r>
            <w:r w:rsidR="003264BD" w:rsidRPr="003264BD">
              <w:rPr>
                <w:rFonts w:eastAsia="Arial Unicode MS" w:cs="Times New Roman"/>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6DB785B4" w14:textId="77777777" w:rsidR="003264BD" w:rsidRPr="003264BD" w:rsidRDefault="003264BD" w:rsidP="001B2C09">
            <w:pPr>
              <w:spacing w:after="60"/>
              <w:ind w:left="360"/>
              <w:rPr>
                <w:rFonts w:eastAsia="Arial Unicode MS" w:cs="Arial"/>
                <w:b/>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4913504" w14:textId="77777777" w:rsidR="003264BD" w:rsidRPr="003264BD" w:rsidRDefault="003264BD" w:rsidP="001B2C09">
            <w:pPr>
              <w:spacing w:after="60"/>
              <w:ind w:left="360"/>
              <w:rPr>
                <w:rFonts w:eastAsia="Arial Unicode MS" w:cs="Arial"/>
                <w:b/>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1ABA036" w14:textId="77777777" w:rsidR="003264BD" w:rsidRPr="003264BD" w:rsidRDefault="003264BD" w:rsidP="001B2C09">
            <w:pPr>
              <w:spacing w:after="60"/>
              <w:ind w:left="360"/>
              <w:rPr>
                <w:rFonts w:eastAsia="Arial Unicode MS" w:cs="Arial"/>
                <w:b/>
                <w:lang w:eastAsia="ja-JP"/>
              </w:rPr>
            </w:pPr>
          </w:p>
        </w:tc>
      </w:tr>
    </w:tbl>
    <w:p w14:paraId="7FE95506" w14:textId="77777777" w:rsidR="0031000D" w:rsidRDefault="0031000D">
      <w: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1000D" w:rsidRPr="003264BD" w14:paraId="1B523703" w14:textId="77777777" w:rsidTr="005267EB">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tcPr>
          <w:p w14:paraId="356FC12A" w14:textId="77777777" w:rsidR="0031000D" w:rsidRPr="00755950" w:rsidRDefault="0031000D" w:rsidP="005267EB">
            <w:pPr>
              <w:spacing w:before="120" w:after="120"/>
              <w:rPr>
                <w:b/>
                <w:bCs/>
              </w:rPr>
            </w:pPr>
            <w:r>
              <w:rPr>
                <w:b/>
                <w:bCs/>
                <w:color w:val="FFFFFF" w:themeColor="background1"/>
                <w:sz w:val="24"/>
                <w:szCs w:val="26"/>
              </w:rPr>
              <w:lastRenderedPageBreak/>
              <w:t xml:space="preserve">F.  </w:t>
            </w:r>
            <w:r w:rsidRPr="00755950">
              <w:rPr>
                <w:b/>
                <w:bCs/>
                <w:color w:val="FFFFFF" w:themeColor="background1"/>
                <w:sz w:val="24"/>
                <w:szCs w:val="26"/>
              </w:rPr>
              <w:t>Equipment Management</w:t>
            </w:r>
          </w:p>
        </w:tc>
      </w:tr>
      <w:tr w:rsidR="0031000D" w:rsidRPr="003264BD" w14:paraId="4246154A" w14:textId="77777777" w:rsidTr="005267EB">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3440BAB" w14:textId="5AB371AF" w:rsidR="0031000D" w:rsidRPr="0031000D" w:rsidRDefault="0031000D" w:rsidP="0031000D">
            <w:pPr>
              <w:rPr>
                <w:b/>
                <w:bCs/>
                <w:lang w:eastAsia="ja-JP"/>
              </w:rPr>
            </w:pPr>
            <w:r w:rsidRPr="000B3695">
              <w:rPr>
                <w:lang w:eastAsia="ja-JP"/>
              </w:rPr>
              <w:br w:type="page"/>
            </w:r>
            <w:r w:rsidRPr="0031000D">
              <w:rPr>
                <w:b/>
                <w:bCs/>
                <w:color w:val="130373"/>
                <w:lang w:eastAsia="ja-JP"/>
              </w:rPr>
              <w:t xml:space="preserve">2. </w:t>
            </w:r>
            <w:r w:rsidRPr="0031000D">
              <w:rPr>
                <w:rStyle w:val="Heading2Char"/>
                <w:b/>
                <w:bCs w:val="0"/>
                <w:i w:val="0"/>
              </w:rPr>
              <w:t>Infection Control Considerations</w:t>
            </w:r>
            <w:r w:rsidRPr="0031000D">
              <w:rPr>
                <w:b/>
                <w:bCs/>
                <w:color w:val="130373"/>
                <w:lang w:eastAsia="ja-JP"/>
              </w:rPr>
              <w:t xml:space="preserve"> </w:t>
            </w:r>
            <w:r w:rsidRPr="0031000D">
              <w:rPr>
                <w:b/>
                <w:bCs/>
                <w:color w:val="130373"/>
                <w:vertAlign w:val="superscript"/>
                <w:lang w:eastAsia="ja-JP"/>
              </w:rPr>
              <w:t xml:space="preserve">3,18 </w:t>
            </w:r>
            <w:r w:rsidRPr="0031000D">
              <w:rPr>
                <w:b/>
                <w:bCs/>
                <w:color w:val="130373"/>
                <w:lang w:eastAsia="ja-JP"/>
              </w:rPr>
              <w:t xml:space="preserve">  For </w:t>
            </w:r>
            <w:r w:rsidRPr="0031000D">
              <w:rPr>
                <w:b/>
                <w:bCs/>
                <w:i/>
                <w:color w:val="130373"/>
                <w:lang w:eastAsia="ja-JP"/>
              </w:rPr>
              <w:t>Slings</w:t>
            </w:r>
            <w:r w:rsidRPr="0031000D">
              <w:rPr>
                <w:b/>
                <w:bCs/>
                <w:color w:val="130373"/>
                <w:lang w:eastAsia="ja-JP"/>
              </w:rPr>
              <w:t xml:space="preserve"> refer to Section </w:t>
            </w:r>
            <w:r w:rsidRPr="0031000D">
              <w:rPr>
                <w:b/>
                <w:bCs/>
                <w:i/>
                <w:color w:val="130373"/>
                <w:lang w:eastAsia="ja-JP"/>
              </w:rPr>
              <w:t>E</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480602A"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BF5D1D8"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0803A37"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5460ECAF"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2FEA010" w14:textId="44CCCD35" w:rsidR="003264BD" w:rsidRPr="003264BD" w:rsidRDefault="003264BD" w:rsidP="001B2C09">
            <w:pPr>
              <w:numPr>
                <w:ilvl w:val="0"/>
                <w:numId w:val="129"/>
              </w:numPr>
              <w:tabs>
                <w:tab w:val="left" w:pos="360"/>
              </w:tabs>
              <w:spacing w:after="60"/>
              <w:rPr>
                <w:rFonts w:eastAsia="Arial Unicode MS" w:cs="Times New Roman"/>
                <w:lang w:eastAsia="ja-JP"/>
              </w:rPr>
            </w:pPr>
            <w:r w:rsidRPr="003264BD">
              <w:rPr>
                <w:rFonts w:eastAsia="Arial Unicode MS" w:cs="Times New Roman"/>
                <w:lang w:eastAsia="ja-JP"/>
              </w:rPr>
              <w:t>What chemicals can be used to clean equipment that can be wiped clean?</w:t>
            </w:r>
          </w:p>
          <w:p w14:paraId="6D4F62CC" w14:textId="77777777" w:rsidR="003264BD" w:rsidRPr="003264BD" w:rsidRDefault="003264BD" w:rsidP="001B2C09">
            <w:pPr>
              <w:spacing w:after="60"/>
              <w:ind w:left="360"/>
              <w:rPr>
                <w:rFonts w:eastAsia="Arial Unicode MS" w:cs="Times New Roman"/>
                <w:lang w:eastAsia="ja-JP"/>
              </w:rPr>
            </w:pPr>
            <w:r w:rsidRPr="003264BD">
              <w:rPr>
                <w:rFonts w:eastAsia="Arial Unicode MS" w:cs="Times New Roman"/>
                <w:lang w:eastAsia="ja-JP"/>
              </w:rPr>
              <w:t>What information does the manufacturer supply?</w:t>
            </w:r>
          </w:p>
        </w:tc>
        <w:tc>
          <w:tcPr>
            <w:tcW w:w="540" w:type="dxa"/>
            <w:tcBorders>
              <w:top w:val="double" w:sz="6" w:space="0" w:color="0070C0"/>
              <w:left w:val="double" w:sz="6" w:space="0" w:color="0070C0"/>
              <w:bottom w:val="double" w:sz="6" w:space="0" w:color="0070C0"/>
              <w:right w:val="double" w:sz="6" w:space="0" w:color="0070C0"/>
            </w:tcBorders>
          </w:tcPr>
          <w:p w14:paraId="198E15E9"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AEB5166"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09EBA61" w14:textId="77777777" w:rsidR="003264BD" w:rsidRPr="003264BD" w:rsidRDefault="003264BD" w:rsidP="001B2C09">
            <w:pPr>
              <w:spacing w:after="60"/>
              <w:ind w:left="360"/>
              <w:rPr>
                <w:rFonts w:eastAsia="Arial Unicode MS" w:cs="Arial"/>
                <w:lang w:eastAsia="ja-JP"/>
              </w:rPr>
            </w:pPr>
          </w:p>
        </w:tc>
      </w:tr>
      <w:tr w:rsidR="003264BD" w:rsidRPr="003264BD" w14:paraId="29F44300"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2564E06D" w14:textId="77777777" w:rsidR="003264BD" w:rsidRPr="003264BD" w:rsidRDefault="003264BD" w:rsidP="001B2C09">
            <w:pPr>
              <w:numPr>
                <w:ilvl w:val="0"/>
                <w:numId w:val="129"/>
              </w:numPr>
              <w:tabs>
                <w:tab w:val="left" w:pos="360"/>
              </w:tabs>
              <w:spacing w:after="60"/>
              <w:rPr>
                <w:rFonts w:eastAsia="Arial Unicode MS" w:cs="Times New Roman"/>
                <w:lang w:eastAsia="ja-JP"/>
              </w:rPr>
            </w:pPr>
            <w:r w:rsidRPr="003264BD">
              <w:rPr>
                <w:rFonts w:eastAsia="Arial Unicode MS" w:cs="Times New Roman"/>
                <w:lang w:eastAsia="ja-JP"/>
              </w:rPr>
              <w:t>Is the wipe down (with approved disinfectant) of slings, belts and transfer devices that do touch patient’s skin an acceptable practice?</w:t>
            </w:r>
          </w:p>
        </w:tc>
        <w:tc>
          <w:tcPr>
            <w:tcW w:w="540" w:type="dxa"/>
            <w:tcBorders>
              <w:top w:val="double" w:sz="6" w:space="0" w:color="0070C0"/>
              <w:left w:val="double" w:sz="6" w:space="0" w:color="0070C0"/>
              <w:bottom w:val="double" w:sz="6" w:space="0" w:color="0070C0"/>
              <w:right w:val="double" w:sz="6" w:space="0" w:color="0070C0"/>
            </w:tcBorders>
          </w:tcPr>
          <w:p w14:paraId="2A0269D3"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9A28E48"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C3936B3" w14:textId="77777777" w:rsidR="003264BD" w:rsidRPr="003264BD" w:rsidRDefault="003264BD" w:rsidP="001B2C09">
            <w:pPr>
              <w:spacing w:after="60"/>
              <w:ind w:left="360"/>
              <w:rPr>
                <w:rFonts w:eastAsia="Arial Unicode MS" w:cs="Arial"/>
                <w:lang w:eastAsia="ja-JP"/>
              </w:rPr>
            </w:pPr>
          </w:p>
        </w:tc>
      </w:tr>
      <w:tr w:rsidR="003264BD" w:rsidRPr="003264BD" w14:paraId="2A72DB5A"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ABB25E7" w14:textId="3497BF8B" w:rsidR="003264BD" w:rsidRPr="003264BD" w:rsidRDefault="003264BD" w:rsidP="001B2C09">
            <w:pPr>
              <w:numPr>
                <w:ilvl w:val="0"/>
                <w:numId w:val="129"/>
              </w:numPr>
              <w:tabs>
                <w:tab w:val="left" w:pos="360"/>
              </w:tabs>
              <w:spacing w:after="60"/>
              <w:rPr>
                <w:rFonts w:eastAsia="Arial Unicode MS" w:cs="Times New Roman"/>
                <w:lang w:eastAsia="ja-JP"/>
              </w:rPr>
            </w:pPr>
            <w:r w:rsidRPr="003264BD">
              <w:rPr>
                <w:rFonts w:eastAsia="Arial Unicode MS" w:cs="Times New Roman"/>
                <w:lang w:eastAsia="ja-JP"/>
              </w:rPr>
              <w:t xml:space="preserve">Has the infection </w:t>
            </w:r>
            <w:r w:rsidR="008B0231">
              <w:rPr>
                <w:rFonts w:eastAsia="Arial Unicode MS" w:cs="Times New Roman"/>
                <w:lang w:eastAsia="ja-JP"/>
              </w:rPr>
              <w:t xml:space="preserve">prevention </w:t>
            </w:r>
            <w:r w:rsidRPr="003264BD">
              <w:rPr>
                <w:rFonts w:eastAsia="Arial Unicode MS" w:cs="Times New Roman"/>
                <w:lang w:eastAsia="ja-JP"/>
              </w:rPr>
              <w:t>control officer approved decontamination procedure for all equipment and accessories etc.?</w:t>
            </w:r>
          </w:p>
        </w:tc>
        <w:tc>
          <w:tcPr>
            <w:tcW w:w="540" w:type="dxa"/>
            <w:tcBorders>
              <w:top w:val="double" w:sz="6" w:space="0" w:color="0070C0"/>
              <w:left w:val="double" w:sz="6" w:space="0" w:color="0070C0"/>
              <w:bottom w:val="double" w:sz="6" w:space="0" w:color="0070C0"/>
              <w:right w:val="double" w:sz="6" w:space="0" w:color="0070C0"/>
            </w:tcBorders>
          </w:tcPr>
          <w:p w14:paraId="18A9CCA9"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51D3CA5"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0DAC6A33" w14:textId="77777777" w:rsidR="003264BD" w:rsidRPr="003264BD" w:rsidRDefault="003264BD" w:rsidP="001B2C09">
            <w:pPr>
              <w:spacing w:after="60"/>
              <w:ind w:left="360"/>
              <w:rPr>
                <w:rFonts w:eastAsia="Arial Unicode MS" w:cs="Arial"/>
                <w:lang w:eastAsia="ja-JP"/>
              </w:rPr>
            </w:pPr>
          </w:p>
        </w:tc>
      </w:tr>
      <w:tr w:rsidR="003264BD" w:rsidRPr="003264BD" w14:paraId="06A73840"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355E7B6" w14:textId="53344A73" w:rsidR="003264BD" w:rsidRPr="003264BD" w:rsidRDefault="003264BD" w:rsidP="001B2C09">
            <w:pPr>
              <w:numPr>
                <w:ilvl w:val="0"/>
                <w:numId w:val="129"/>
              </w:numPr>
              <w:tabs>
                <w:tab w:val="left" w:pos="360"/>
              </w:tabs>
              <w:spacing w:after="60"/>
              <w:rPr>
                <w:rFonts w:eastAsia="Arial Unicode MS" w:cs="Times New Roman"/>
                <w:lang w:eastAsia="ja-JP"/>
              </w:rPr>
            </w:pPr>
            <w:r w:rsidRPr="003264BD">
              <w:rPr>
                <w:rFonts w:eastAsia="Arial Unicode MS" w:cs="Times New Roman"/>
                <w:lang w:eastAsia="ja-JP"/>
              </w:rPr>
              <w:t xml:space="preserve">If 1 lift motor is to be </w:t>
            </w:r>
            <w:r w:rsidR="008B0231" w:rsidRPr="003264BD">
              <w:rPr>
                <w:rFonts w:eastAsia="Arial Unicode MS" w:cs="Times New Roman"/>
                <w:lang w:eastAsia="ja-JP"/>
              </w:rPr>
              <w:t>shared</w:t>
            </w:r>
            <w:r w:rsidRPr="003264BD">
              <w:rPr>
                <w:rFonts w:eastAsia="Arial Unicode MS" w:cs="Times New Roman"/>
                <w:lang w:eastAsia="ja-JP"/>
              </w:rPr>
              <w:t xml:space="preserve"> between 2 treatment areas or beds - consider if</w:t>
            </w:r>
            <w:r w:rsidR="008B0231">
              <w:rPr>
                <w:rFonts w:eastAsia="Arial Unicode MS" w:cs="Times New Roman"/>
                <w:lang w:eastAsia="ja-JP"/>
              </w:rPr>
              <w:t xml:space="preserve"> </w:t>
            </w:r>
            <w:r w:rsidRPr="003264BD">
              <w:rPr>
                <w:rFonts w:eastAsia="Arial Unicode MS" w:cs="Times New Roman"/>
                <w:lang w:eastAsia="ja-JP"/>
              </w:rPr>
              <w:t xml:space="preserve">caregivers </w:t>
            </w:r>
            <w:r w:rsidR="008B0231">
              <w:rPr>
                <w:rFonts w:eastAsia="Arial Unicode MS" w:cs="Times New Roman"/>
                <w:lang w:eastAsia="ja-JP"/>
              </w:rPr>
              <w:t xml:space="preserve">will </w:t>
            </w:r>
            <w:r w:rsidRPr="003264BD">
              <w:rPr>
                <w:rFonts w:eastAsia="Arial Unicode MS" w:cs="Times New Roman"/>
                <w:lang w:eastAsia="ja-JP"/>
              </w:rPr>
              <w:t>take the time to clean the motor between each use e.g., in a busy acute care unit?</w:t>
            </w:r>
          </w:p>
        </w:tc>
        <w:tc>
          <w:tcPr>
            <w:tcW w:w="540" w:type="dxa"/>
            <w:tcBorders>
              <w:top w:val="double" w:sz="6" w:space="0" w:color="0070C0"/>
              <w:left w:val="double" w:sz="6" w:space="0" w:color="0070C0"/>
              <w:bottom w:val="double" w:sz="6" w:space="0" w:color="0070C0"/>
              <w:right w:val="double" w:sz="6" w:space="0" w:color="0070C0"/>
            </w:tcBorders>
          </w:tcPr>
          <w:p w14:paraId="61A6E6B0"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AECE945"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DBDD528" w14:textId="77777777" w:rsidR="003264BD" w:rsidRPr="003264BD" w:rsidRDefault="003264BD" w:rsidP="001B2C09">
            <w:pPr>
              <w:spacing w:after="60"/>
              <w:ind w:left="360"/>
              <w:rPr>
                <w:rFonts w:eastAsia="Arial Unicode MS" w:cs="Arial"/>
                <w:lang w:eastAsia="ja-JP"/>
              </w:rPr>
            </w:pPr>
          </w:p>
        </w:tc>
      </w:tr>
      <w:tr w:rsidR="00D05FB7" w:rsidRPr="003264BD" w14:paraId="33E1EA5C"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825A51F" w14:textId="0E784506" w:rsidR="00D05FB7" w:rsidRPr="000B3695" w:rsidRDefault="00D05FB7" w:rsidP="000B3695">
            <w:pPr>
              <w:pStyle w:val="ListParagraph"/>
              <w:keepNext/>
              <w:numPr>
                <w:ilvl w:val="0"/>
                <w:numId w:val="152"/>
              </w:numPr>
              <w:spacing w:before="60" w:after="60"/>
              <w:ind w:left="360"/>
              <w:outlineLvl w:val="2"/>
              <w:rPr>
                <w:rFonts w:eastAsia="Arial Unicode MS" w:cs="Arial"/>
                <w:b/>
                <w:bCs/>
                <w:lang w:eastAsia="ja-JP"/>
              </w:rPr>
            </w:pPr>
            <w:r w:rsidRPr="000B3695">
              <w:rPr>
                <w:rFonts w:eastAsia="Arial Unicode MS" w:cs="Arial"/>
                <w:b/>
                <w:bCs/>
                <w:lang w:eastAsia="ja-JP"/>
              </w:rPr>
              <w:br w:type="page"/>
            </w:r>
            <w:bookmarkStart w:id="84" w:name="_Toc521845808"/>
            <w:bookmarkStart w:id="85" w:name="_Toc218718719"/>
            <w:r w:rsidRPr="000B3695">
              <w:rPr>
                <w:rStyle w:val="Heading2Char"/>
                <w:b/>
                <w:bCs w:val="0"/>
                <w:i w:val="0"/>
              </w:rPr>
              <w:t xml:space="preserve">Maintenance </w:t>
            </w:r>
            <w:bookmarkStart w:id="86" w:name="_Toc521777881"/>
            <w:bookmarkStart w:id="87" w:name="_Toc521780451"/>
            <w:r w:rsidRPr="000B3695">
              <w:rPr>
                <w:rStyle w:val="Heading2Char"/>
                <w:b/>
                <w:bCs w:val="0"/>
                <w:i w:val="0"/>
              </w:rPr>
              <w:t>Considerations</w:t>
            </w:r>
            <w:r w:rsidRPr="000B3695">
              <w:rPr>
                <w:rFonts w:eastAsia="Arial Unicode MS" w:cs="Arial"/>
                <w:b/>
                <w:bCs/>
                <w:color w:val="130373"/>
                <w:lang w:eastAsia="ja-JP"/>
              </w:rPr>
              <w:t xml:space="preserve"> </w:t>
            </w:r>
            <w:bookmarkEnd w:id="84"/>
            <w:bookmarkEnd w:id="86"/>
            <w:bookmarkEnd w:id="87"/>
            <w:r w:rsidR="00411AA6" w:rsidRPr="009E38A9">
              <w:rPr>
                <w:rFonts w:eastAsia="Arial Unicode MS" w:cs="Arial"/>
                <w:b/>
                <w:bCs/>
                <w:color w:val="130373"/>
                <w:vertAlign w:val="superscript"/>
                <w:lang w:eastAsia="ja-JP"/>
              </w:rPr>
              <w:t>3,10,</w:t>
            </w:r>
            <w:r w:rsidRPr="009E38A9">
              <w:rPr>
                <w:rFonts w:eastAsia="Arial Unicode MS" w:cs="Arial"/>
                <w:b/>
                <w:bCs/>
                <w:color w:val="130373"/>
                <w:vertAlign w:val="superscript"/>
                <w:lang w:eastAsia="ja-JP"/>
              </w:rPr>
              <w:t>18</w:t>
            </w:r>
            <w:r w:rsidR="00411AA6" w:rsidRPr="009E38A9">
              <w:rPr>
                <w:rFonts w:eastAsia="Arial Unicode MS" w:cs="Arial"/>
                <w:b/>
                <w:bCs/>
                <w:color w:val="130373"/>
                <w:vertAlign w:val="superscript"/>
                <w:lang w:eastAsia="ja-JP"/>
              </w:rPr>
              <w:t>,16</w:t>
            </w:r>
            <w:r w:rsidRPr="009E38A9">
              <w:rPr>
                <w:rFonts w:eastAsia="Arial Unicode MS" w:cs="Arial"/>
                <w:b/>
                <w:bCs/>
                <w:color w:val="130373"/>
                <w:vertAlign w:val="superscript"/>
                <w:lang w:eastAsia="ja-JP"/>
              </w:rPr>
              <w:t>,24</w:t>
            </w:r>
            <w:r w:rsidRPr="000B3695">
              <w:rPr>
                <w:rFonts w:eastAsia="Arial Unicode MS" w:cs="Arial"/>
                <w:color w:val="130373"/>
                <w:vertAlign w:val="superscript"/>
                <w:lang w:eastAsia="ja-JP"/>
              </w:rPr>
              <w:t xml:space="preserve">   </w:t>
            </w:r>
            <w:r w:rsidRPr="00411AA6">
              <w:rPr>
                <w:rFonts w:eastAsia="Arial Unicode MS" w:cs="Arial"/>
                <w:color w:val="130373"/>
                <w:lang w:eastAsia="ja-JP"/>
              </w:rPr>
              <w:t xml:space="preserve"> </w:t>
            </w:r>
            <w:r w:rsidR="00411AA6" w:rsidRPr="00411AA6">
              <w:rPr>
                <w:rFonts w:eastAsia="Arial Unicode MS" w:cs="Arial"/>
                <w:b/>
                <w:bCs/>
                <w:i/>
                <w:color w:val="130373"/>
                <w:lang w:eastAsia="ja-JP"/>
              </w:rPr>
              <w:t>Also</w:t>
            </w:r>
            <w:r w:rsidR="00411AA6" w:rsidRPr="00411AA6">
              <w:rPr>
                <w:rFonts w:eastAsia="Arial Unicode MS" w:cs="Arial"/>
                <w:b/>
                <w:bCs/>
                <w:i/>
                <w:color w:val="130373"/>
                <w:vertAlign w:val="superscript"/>
                <w:lang w:eastAsia="ja-JP"/>
              </w:rPr>
              <w:t xml:space="preserve"> </w:t>
            </w:r>
            <w:r w:rsidR="00411AA6" w:rsidRPr="00411AA6">
              <w:rPr>
                <w:rFonts w:eastAsia="Arial Unicode MS" w:cs="Arial"/>
                <w:b/>
                <w:bCs/>
                <w:i/>
                <w:color w:val="130373"/>
                <w:lang w:eastAsia="ja-JP"/>
              </w:rPr>
              <w:t>r</w:t>
            </w:r>
            <w:r w:rsidRPr="00411AA6">
              <w:rPr>
                <w:rFonts w:eastAsia="Arial Unicode MS" w:cs="Arial"/>
                <w:b/>
                <w:bCs/>
                <w:i/>
                <w:color w:val="130373"/>
                <w:lang w:eastAsia="ja-JP"/>
              </w:rPr>
              <w:t xml:space="preserve">efer to S 5 </w:t>
            </w:r>
            <w:r w:rsidR="00411AA6" w:rsidRPr="00411AA6">
              <w:rPr>
                <w:rFonts w:eastAsia="Arial Unicode MS" w:cs="Arial"/>
                <w:b/>
                <w:bCs/>
                <w:i/>
                <w:color w:val="130373"/>
                <w:lang w:eastAsia="ja-JP"/>
              </w:rPr>
              <w:t>A</w:t>
            </w:r>
            <w:r w:rsidRPr="00411AA6">
              <w:rPr>
                <w:rFonts w:eastAsia="Arial Unicode MS" w:cs="Arial"/>
                <w:b/>
                <w:bCs/>
                <w:i/>
                <w:color w:val="130373"/>
                <w:lang w:eastAsia="ja-JP"/>
              </w:rPr>
              <w:t>ppendix</w:t>
            </w:r>
            <w:r w:rsidR="00411AA6" w:rsidRPr="00411AA6">
              <w:rPr>
                <w:rFonts w:eastAsia="Arial Unicode MS" w:cs="Arial"/>
                <w:b/>
                <w:bCs/>
                <w:i/>
                <w:color w:val="130373"/>
                <w:lang w:eastAsia="ja-JP"/>
              </w:rPr>
              <w:t xml:space="preserve"> </w:t>
            </w:r>
            <w:r w:rsidR="00441282">
              <w:rPr>
                <w:rFonts w:eastAsia="Arial Unicode MS" w:cs="Arial"/>
                <w:b/>
                <w:bCs/>
                <w:i/>
                <w:color w:val="130373"/>
                <w:lang w:eastAsia="ja-JP"/>
              </w:rPr>
              <w:t xml:space="preserve">B </w:t>
            </w:r>
            <w:r w:rsidR="00411AA6" w:rsidRPr="00411AA6">
              <w:rPr>
                <w:rFonts w:eastAsia="Arial Unicode MS" w:cs="Arial"/>
                <w:b/>
                <w:bCs/>
                <w:i/>
                <w:color w:val="130373"/>
                <w:lang w:eastAsia="ja-JP"/>
              </w:rPr>
              <w:t xml:space="preserve">and Tool </w:t>
            </w:r>
            <w:proofErr w:type="spellStart"/>
            <w:r w:rsidR="00411AA6" w:rsidRPr="00411AA6">
              <w:rPr>
                <w:rFonts w:eastAsia="Arial Unicode MS" w:cs="Arial"/>
                <w:b/>
                <w:bCs/>
                <w:i/>
                <w:color w:val="130373"/>
                <w:lang w:eastAsia="ja-JP"/>
              </w:rPr>
              <w:t>5c</w:t>
            </w:r>
            <w:bookmarkEnd w:id="85"/>
            <w:proofErr w:type="spellEnd"/>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73C871B" w14:textId="57D3210D"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817DF6A" w14:textId="1459D195"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6E2BFB9" w14:textId="6568B112"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1D55AB50"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7CE89034" w14:textId="77777777" w:rsidR="003264BD" w:rsidRPr="003264BD" w:rsidRDefault="003264BD" w:rsidP="001B2C09">
            <w:pPr>
              <w:numPr>
                <w:ilvl w:val="0"/>
                <w:numId w:val="128"/>
              </w:numPr>
              <w:tabs>
                <w:tab w:val="left" w:pos="360"/>
              </w:tabs>
              <w:spacing w:after="60"/>
              <w:rPr>
                <w:rFonts w:eastAsia="Arial Unicode MS" w:cs="Times New Roman"/>
                <w:color w:val="000000"/>
                <w:lang w:eastAsia="ja-JP"/>
              </w:rPr>
            </w:pPr>
            <w:r w:rsidRPr="003264BD">
              <w:rPr>
                <w:rFonts w:eastAsia="Arial Unicode MS" w:cs="Times New Roman"/>
                <w:color w:val="000000"/>
                <w:lang w:eastAsia="ja-JP"/>
              </w:rPr>
              <w:t xml:space="preserve">What preventative maintenance and inspection is required and how often? </w:t>
            </w:r>
          </w:p>
          <w:p w14:paraId="00F1115B" w14:textId="77777777" w:rsidR="003264BD" w:rsidRPr="003264BD" w:rsidRDefault="003264BD" w:rsidP="001B2C09">
            <w:pPr>
              <w:tabs>
                <w:tab w:val="left" w:pos="360"/>
              </w:tabs>
              <w:spacing w:after="60"/>
              <w:ind w:left="360"/>
              <w:rPr>
                <w:rFonts w:eastAsia="Arial Unicode MS" w:cs="Times New Roman"/>
                <w:color w:val="000000"/>
                <w:lang w:eastAsia="ja-JP"/>
              </w:rPr>
            </w:pPr>
            <w:r w:rsidRPr="003264BD">
              <w:rPr>
                <w:rFonts w:eastAsia="Arial Unicode MS" w:cs="Times New Roman"/>
                <w:color w:val="000000"/>
                <w:lang w:eastAsia="ja-JP"/>
              </w:rPr>
              <w:t>Consider:</w:t>
            </w:r>
          </w:p>
          <w:p w14:paraId="3B338A47" w14:textId="77777777" w:rsidR="003264BD" w:rsidRPr="003264BD" w:rsidRDefault="003264BD" w:rsidP="001B2C09">
            <w:pPr>
              <w:numPr>
                <w:ilvl w:val="0"/>
                <w:numId w:val="142"/>
              </w:numPr>
              <w:tabs>
                <w:tab w:val="left" w:pos="360"/>
              </w:tabs>
              <w:spacing w:after="60"/>
              <w:rPr>
                <w:rFonts w:eastAsia="Arial Unicode MS" w:cs="Times New Roman"/>
                <w:color w:val="000000"/>
                <w:lang w:eastAsia="ja-JP"/>
              </w:rPr>
            </w:pPr>
            <w:r w:rsidRPr="003264BD">
              <w:rPr>
                <w:rFonts w:eastAsia="Arial Unicode MS" w:cs="Times New Roman"/>
                <w:color w:val="000000"/>
                <w:lang w:eastAsia="ja-JP"/>
              </w:rPr>
              <w:t>The recommended standard interval for cleaning tracks on ceiling lift systems</w:t>
            </w:r>
          </w:p>
          <w:p w14:paraId="434CA4CE" w14:textId="77777777" w:rsidR="003264BD" w:rsidRPr="003264BD" w:rsidRDefault="003264BD" w:rsidP="001B2C09">
            <w:pPr>
              <w:numPr>
                <w:ilvl w:val="0"/>
                <w:numId w:val="142"/>
              </w:numPr>
              <w:autoSpaceDE w:val="0"/>
              <w:autoSpaceDN w:val="0"/>
              <w:adjustRightInd w:val="0"/>
              <w:spacing w:after="60"/>
              <w:rPr>
                <w:rFonts w:eastAsia="Arial Unicode MS" w:cs="Times New Roman"/>
                <w:lang w:eastAsia="ja-JP"/>
              </w:rPr>
            </w:pPr>
            <w:r w:rsidRPr="003264BD">
              <w:rPr>
                <w:rFonts w:eastAsia="Arial Unicode MS" w:cs="Times New Roman"/>
                <w:color w:val="000000"/>
                <w:lang w:eastAsia="ja-JP"/>
              </w:rPr>
              <w:t>The recommended standard interval for cleaning motors, moving parts; wheels and casters.</w:t>
            </w:r>
          </w:p>
        </w:tc>
        <w:tc>
          <w:tcPr>
            <w:tcW w:w="540" w:type="dxa"/>
            <w:tcBorders>
              <w:top w:val="double" w:sz="6" w:space="0" w:color="0070C0"/>
              <w:left w:val="double" w:sz="6" w:space="0" w:color="0070C0"/>
              <w:bottom w:val="double" w:sz="6" w:space="0" w:color="0070C0"/>
              <w:right w:val="double" w:sz="6" w:space="0" w:color="0070C0"/>
            </w:tcBorders>
          </w:tcPr>
          <w:p w14:paraId="6E5B3E10"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D68D3BD"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98FD119" w14:textId="77777777" w:rsidR="003264BD" w:rsidRPr="003264BD" w:rsidRDefault="003264BD" w:rsidP="001B2C09">
            <w:pPr>
              <w:spacing w:after="60"/>
              <w:ind w:left="360"/>
              <w:rPr>
                <w:rFonts w:eastAsia="Arial Unicode MS" w:cs="Arial"/>
                <w:lang w:eastAsia="ja-JP"/>
              </w:rPr>
            </w:pPr>
          </w:p>
        </w:tc>
      </w:tr>
      <w:tr w:rsidR="003264BD" w:rsidRPr="003264BD" w14:paraId="4F700D44"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7A99E005" w14:textId="335B3171" w:rsidR="003264BD" w:rsidRPr="003264BD" w:rsidRDefault="003264BD" w:rsidP="001B2C09">
            <w:pPr>
              <w:numPr>
                <w:ilvl w:val="0"/>
                <w:numId w:val="128"/>
              </w:numPr>
              <w:spacing w:after="120"/>
              <w:rPr>
                <w:rFonts w:eastAsia="Arial Unicode MS" w:cs="Times New Roman"/>
                <w:lang w:eastAsia="ja-JP"/>
              </w:rPr>
            </w:pPr>
            <w:r w:rsidRPr="003264BD">
              <w:rPr>
                <w:rFonts w:eastAsia="Arial Unicode MS" w:cs="Times New Roman"/>
                <w:bCs/>
                <w:color w:val="000000"/>
                <w:lang w:eastAsia="ja-JP"/>
              </w:rPr>
              <w:t xml:space="preserve">Can this be </w:t>
            </w:r>
            <w:r w:rsidR="009E38A9" w:rsidRPr="003264BD">
              <w:rPr>
                <w:rFonts w:eastAsia="Arial Unicode MS" w:cs="Times New Roman"/>
                <w:bCs/>
                <w:color w:val="000000"/>
                <w:lang w:eastAsia="ja-JP"/>
              </w:rPr>
              <w:t>done</w:t>
            </w:r>
            <w:r w:rsidRPr="003264BD">
              <w:rPr>
                <w:rFonts w:eastAsia="Arial Unicode MS" w:cs="Times New Roman"/>
                <w:bCs/>
                <w:color w:val="000000"/>
                <w:lang w:eastAsia="ja-JP"/>
              </w:rPr>
              <w:t xml:space="preserve"> by facilities maintenance staff?</w:t>
            </w:r>
          </w:p>
        </w:tc>
        <w:tc>
          <w:tcPr>
            <w:tcW w:w="540" w:type="dxa"/>
            <w:tcBorders>
              <w:top w:val="double" w:sz="6" w:space="0" w:color="0070C0"/>
              <w:left w:val="double" w:sz="6" w:space="0" w:color="0070C0"/>
              <w:bottom w:val="double" w:sz="6" w:space="0" w:color="0070C0"/>
              <w:right w:val="double" w:sz="6" w:space="0" w:color="0070C0"/>
            </w:tcBorders>
          </w:tcPr>
          <w:p w14:paraId="7C34165A"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54A6251"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1AAC5B8" w14:textId="77777777" w:rsidR="003264BD" w:rsidRPr="003264BD" w:rsidRDefault="003264BD" w:rsidP="001B2C09">
            <w:pPr>
              <w:spacing w:after="60"/>
              <w:ind w:left="360"/>
              <w:rPr>
                <w:rFonts w:eastAsia="Arial Unicode MS" w:cs="Arial"/>
                <w:lang w:eastAsia="ja-JP"/>
              </w:rPr>
            </w:pPr>
          </w:p>
        </w:tc>
      </w:tr>
      <w:tr w:rsidR="003264BD" w:rsidRPr="003264BD" w14:paraId="555EB08E"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8B9D959" w14:textId="77777777" w:rsidR="003264BD" w:rsidRPr="003264BD" w:rsidRDefault="003264BD" w:rsidP="001B2C09">
            <w:pPr>
              <w:numPr>
                <w:ilvl w:val="0"/>
                <w:numId w:val="128"/>
              </w:numPr>
              <w:spacing w:after="120"/>
              <w:rPr>
                <w:rFonts w:eastAsia="Arial Unicode MS" w:cs="Times New Roman"/>
                <w:lang w:eastAsia="ja-JP"/>
              </w:rPr>
            </w:pPr>
            <w:r w:rsidRPr="003264BD">
              <w:rPr>
                <w:rFonts w:eastAsia="Arial Unicode MS" w:cs="Times New Roman"/>
                <w:bCs/>
                <w:color w:val="000000"/>
                <w:lang w:eastAsia="ja-JP"/>
              </w:rPr>
              <w:t>Can facilities maintenance staff perform emergency maintenance?</w:t>
            </w:r>
          </w:p>
        </w:tc>
        <w:tc>
          <w:tcPr>
            <w:tcW w:w="540" w:type="dxa"/>
            <w:tcBorders>
              <w:top w:val="double" w:sz="6" w:space="0" w:color="0070C0"/>
              <w:left w:val="double" w:sz="6" w:space="0" w:color="0070C0"/>
              <w:bottom w:val="double" w:sz="6" w:space="0" w:color="0070C0"/>
              <w:right w:val="double" w:sz="6" w:space="0" w:color="0070C0"/>
            </w:tcBorders>
          </w:tcPr>
          <w:p w14:paraId="2CD3F789"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ACC1231"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1E2D051" w14:textId="77777777" w:rsidR="003264BD" w:rsidRPr="003264BD" w:rsidRDefault="003264BD" w:rsidP="001B2C09">
            <w:pPr>
              <w:spacing w:after="60"/>
              <w:ind w:left="360"/>
              <w:rPr>
                <w:rFonts w:eastAsia="Arial Unicode MS" w:cs="Arial"/>
                <w:lang w:eastAsia="ja-JP"/>
              </w:rPr>
            </w:pPr>
          </w:p>
        </w:tc>
      </w:tr>
      <w:tr w:rsidR="003264BD" w:rsidRPr="003264BD" w14:paraId="51FFC5E4"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2CA81E77" w14:textId="77777777" w:rsidR="003264BD" w:rsidRPr="003264BD" w:rsidRDefault="003264BD" w:rsidP="001B2C09">
            <w:pPr>
              <w:numPr>
                <w:ilvl w:val="0"/>
                <w:numId w:val="128"/>
              </w:numPr>
              <w:autoSpaceDE w:val="0"/>
              <w:autoSpaceDN w:val="0"/>
              <w:adjustRightInd w:val="0"/>
              <w:spacing w:after="60"/>
              <w:rPr>
                <w:rFonts w:eastAsia="Arial Unicode MS" w:cs="Times New Roman"/>
                <w:lang w:eastAsia="ja-JP"/>
              </w:rPr>
            </w:pPr>
            <w:r w:rsidRPr="003264BD">
              <w:rPr>
                <w:rFonts w:eastAsia="Arial Unicode MS" w:cs="Times New Roman"/>
                <w:color w:val="000000"/>
                <w:lang w:eastAsia="ja-JP"/>
              </w:rPr>
              <w:t xml:space="preserve">Will the vendor or representative provide training and orientation for </w:t>
            </w:r>
            <w:r w:rsidRPr="003264BD">
              <w:rPr>
                <w:rFonts w:eastAsia="Arial Unicode MS" w:cs="Times New Roman"/>
                <w:bCs/>
                <w:color w:val="000000"/>
                <w:lang w:eastAsia="ja-JP"/>
              </w:rPr>
              <w:t>facilities</w:t>
            </w:r>
            <w:r w:rsidRPr="003264BD">
              <w:rPr>
                <w:rFonts w:eastAsia="Arial Unicode MS" w:cs="Times New Roman"/>
                <w:color w:val="000000"/>
                <w:lang w:eastAsia="ja-JP"/>
              </w:rPr>
              <w:t xml:space="preserve"> maintenance with equipment training?</w:t>
            </w:r>
          </w:p>
        </w:tc>
        <w:tc>
          <w:tcPr>
            <w:tcW w:w="540" w:type="dxa"/>
            <w:tcBorders>
              <w:top w:val="double" w:sz="6" w:space="0" w:color="0070C0"/>
              <w:left w:val="double" w:sz="6" w:space="0" w:color="0070C0"/>
              <w:bottom w:val="double" w:sz="6" w:space="0" w:color="0070C0"/>
              <w:right w:val="double" w:sz="6" w:space="0" w:color="0070C0"/>
            </w:tcBorders>
          </w:tcPr>
          <w:p w14:paraId="48A57DC4"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FD6AD6F"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9C83E03" w14:textId="77777777" w:rsidR="003264BD" w:rsidRPr="003264BD" w:rsidRDefault="003264BD" w:rsidP="001B2C09">
            <w:pPr>
              <w:spacing w:after="60"/>
              <w:ind w:left="360"/>
              <w:rPr>
                <w:rFonts w:eastAsia="Arial Unicode MS" w:cs="Arial"/>
                <w:lang w:eastAsia="ja-JP"/>
              </w:rPr>
            </w:pPr>
          </w:p>
        </w:tc>
      </w:tr>
      <w:tr w:rsidR="003264BD" w:rsidRPr="003264BD" w14:paraId="7E9AA829"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C579CA2" w14:textId="77777777" w:rsidR="003264BD" w:rsidRPr="003264BD" w:rsidRDefault="003264BD" w:rsidP="001B2C09">
            <w:pPr>
              <w:numPr>
                <w:ilvl w:val="0"/>
                <w:numId w:val="128"/>
              </w:numPr>
              <w:tabs>
                <w:tab w:val="left" w:pos="360"/>
              </w:tabs>
              <w:spacing w:after="60"/>
              <w:rPr>
                <w:rFonts w:eastAsia="Arial Unicode MS" w:cs="Times New Roman"/>
                <w:bCs/>
                <w:color w:val="000000"/>
                <w:lang w:eastAsia="ja-JP"/>
              </w:rPr>
            </w:pPr>
            <w:r w:rsidRPr="003264BD">
              <w:rPr>
                <w:rFonts w:eastAsia="Arial Unicode MS" w:cs="Times New Roman"/>
                <w:bCs/>
                <w:color w:val="000000"/>
                <w:lang w:eastAsia="ja-JP"/>
              </w:rPr>
              <w:t xml:space="preserve">How difficult is the device to maintain/service? </w:t>
            </w:r>
          </w:p>
          <w:p w14:paraId="2820E6C4" w14:textId="77777777" w:rsidR="003264BD" w:rsidRPr="003264BD" w:rsidRDefault="003264BD" w:rsidP="001B2C09">
            <w:pPr>
              <w:tabs>
                <w:tab w:val="left" w:pos="360"/>
              </w:tabs>
              <w:spacing w:after="60"/>
              <w:ind w:left="360"/>
              <w:rPr>
                <w:rFonts w:eastAsia="Arial Unicode MS" w:cs="Times New Roman"/>
                <w:bCs/>
                <w:color w:val="000000"/>
                <w:lang w:eastAsia="ja-JP"/>
              </w:rPr>
            </w:pPr>
            <w:r w:rsidRPr="003264BD">
              <w:rPr>
                <w:rFonts w:eastAsia="Arial Unicode MS" w:cs="Times New Roman"/>
                <w:bCs/>
                <w:color w:val="000000"/>
                <w:lang w:eastAsia="ja-JP"/>
              </w:rPr>
              <w:t>Consider:</w:t>
            </w:r>
          </w:p>
          <w:p w14:paraId="1141C6F8" w14:textId="77777777" w:rsidR="003264BD" w:rsidRPr="003264BD" w:rsidRDefault="003264BD" w:rsidP="001B2C09">
            <w:pPr>
              <w:numPr>
                <w:ilvl w:val="0"/>
                <w:numId w:val="143"/>
              </w:numPr>
              <w:tabs>
                <w:tab w:val="left" w:pos="360"/>
              </w:tabs>
              <w:spacing w:after="60"/>
              <w:rPr>
                <w:rFonts w:eastAsia="Arial Unicode MS" w:cs="Times New Roman"/>
                <w:bCs/>
                <w:color w:val="000000"/>
                <w:lang w:eastAsia="ja-JP"/>
              </w:rPr>
            </w:pPr>
            <w:r w:rsidRPr="003264BD">
              <w:rPr>
                <w:rFonts w:eastAsia="Arial Unicode MS" w:cs="Times New Roman"/>
                <w:bCs/>
                <w:color w:val="000000"/>
                <w:lang w:eastAsia="ja-JP"/>
              </w:rPr>
              <w:t>Access and clearance for facility maintenance techs/Biomed &amp; IT personnel</w:t>
            </w:r>
          </w:p>
          <w:p w14:paraId="237AE2CD" w14:textId="77777777" w:rsidR="003264BD" w:rsidRPr="003264BD" w:rsidRDefault="003264BD" w:rsidP="001B2C09">
            <w:pPr>
              <w:numPr>
                <w:ilvl w:val="0"/>
                <w:numId w:val="143"/>
              </w:numPr>
              <w:tabs>
                <w:tab w:val="left" w:pos="360"/>
              </w:tabs>
              <w:spacing w:after="60"/>
              <w:rPr>
                <w:rFonts w:eastAsia="Arial Unicode MS" w:cs="Times New Roman"/>
                <w:bCs/>
                <w:color w:val="000000"/>
                <w:lang w:eastAsia="ja-JP"/>
              </w:rPr>
            </w:pPr>
            <w:r w:rsidRPr="003264BD">
              <w:rPr>
                <w:rFonts w:eastAsia="Arial Unicode MS" w:cs="Times New Roman"/>
                <w:bCs/>
                <w:color w:val="000000"/>
                <w:lang w:eastAsia="ja-JP"/>
              </w:rPr>
              <w:t>Time and effort to diagnose/troubleshoot problem</w:t>
            </w:r>
          </w:p>
          <w:p w14:paraId="3C5B899F" w14:textId="77777777" w:rsidR="003264BD" w:rsidRPr="003264BD" w:rsidRDefault="003264BD" w:rsidP="001B2C09">
            <w:pPr>
              <w:numPr>
                <w:ilvl w:val="0"/>
                <w:numId w:val="143"/>
              </w:numPr>
              <w:autoSpaceDE w:val="0"/>
              <w:autoSpaceDN w:val="0"/>
              <w:adjustRightInd w:val="0"/>
              <w:spacing w:after="60"/>
              <w:rPr>
                <w:rFonts w:eastAsia="Arial Unicode MS" w:cs="Times New Roman"/>
                <w:lang w:eastAsia="ja-JP"/>
              </w:rPr>
            </w:pPr>
            <w:r w:rsidRPr="003264BD">
              <w:rPr>
                <w:rFonts w:eastAsia="Arial Unicode MS" w:cs="Times New Roman"/>
                <w:bCs/>
                <w:color w:val="000000"/>
                <w:lang w:eastAsia="ja-JP"/>
              </w:rPr>
              <w:t xml:space="preserve">If special tools are required </w:t>
            </w:r>
          </w:p>
        </w:tc>
        <w:tc>
          <w:tcPr>
            <w:tcW w:w="540" w:type="dxa"/>
            <w:tcBorders>
              <w:top w:val="double" w:sz="6" w:space="0" w:color="0070C0"/>
              <w:left w:val="double" w:sz="6" w:space="0" w:color="0070C0"/>
              <w:bottom w:val="double" w:sz="6" w:space="0" w:color="0070C0"/>
              <w:right w:val="double" w:sz="6" w:space="0" w:color="0070C0"/>
            </w:tcBorders>
          </w:tcPr>
          <w:p w14:paraId="1EBB669D"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65C6450"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1810B47" w14:textId="77777777" w:rsidR="003264BD" w:rsidRPr="003264BD" w:rsidRDefault="003264BD" w:rsidP="001B2C09">
            <w:pPr>
              <w:spacing w:after="60"/>
              <w:ind w:left="360"/>
              <w:rPr>
                <w:rFonts w:eastAsia="Arial Unicode MS" w:cs="Arial"/>
                <w:lang w:eastAsia="ja-JP"/>
              </w:rPr>
            </w:pPr>
          </w:p>
        </w:tc>
      </w:tr>
      <w:tr w:rsidR="003264BD" w:rsidRPr="003264BD" w14:paraId="316677D4"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0E323963" w14:textId="77777777" w:rsidR="003264BD" w:rsidRPr="003264BD" w:rsidRDefault="003264BD" w:rsidP="001B2C09">
            <w:pPr>
              <w:numPr>
                <w:ilvl w:val="0"/>
                <w:numId w:val="128"/>
              </w:numPr>
              <w:autoSpaceDE w:val="0"/>
              <w:autoSpaceDN w:val="0"/>
              <w:adjustRightInd w:val="0"/>
              <w:spacing w:after="60"/>
              <w:rPr>
                <w:rFonts w:eastAsia="Arial Unicode MS" w:cs="Times New Roman"/>
                <w:lang w:eastAsia="ja-JP"/>
              </w:rPr>
            </w:pPr>
            <w:r w:rsidRPr="003264BD">
              <w:rPr>
                <w:rFonts w:eastAsia="Arial Unicode MS" w:cs="Times New Roman"/>
                <w:bCs/>
                <w:color w:val="000000"/>
                <w:lang w:eastAsia="ja-JP"/>
              </w:rPr>
              <w:t>What is the availability of replacement and spare components, cost and time to delivery?</w:t>
            </w:r>
          </w:p>
        </w:tc>
        <w:tc>
          <w:tcPr>
            <w:tcW w:w="540" w:type="dxa"/>
            <w:tcBorders>
              <w:top w:val="double" w:sz="6" w:space="0" w:color="0070C0"/>
              <w:left w:val="double" w:sz="6" w:space="0" w:color="0070C0"/>
              <w:bottom w:val="double" w:sz="6" w:space="0" w:color="0070C0"/>
              <w:right w:val="double" w:sz="6" w:space="0" w:color="0070C0"/>
            </w:tcBorders>
          </w:tcPr>
          <w:p w14:paraId="37D0549F"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E4B2071"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328703C" w14:textId="77777777" w:rsidR="003264BD" w:rsidRPr="003264BD" w:rsidRDefault="003264BD" w:rsidP="001B2C09">
            <w:pPr>
              <w:spacing w:after="60"/>
              <w:ind w:left="360"/>
              <w:rPr>
                <w:rFonts w:eastAsia="Arial Unicode MS" w:cs="Arial"/>
                <w:lang w:eastAsia="ja-JP"/>
              </w:rPr>
            </w:pPr>
          </w:p>
        </w:tc>
      </w:tr>
      <w:tr w:rsidR="003264BD" w:rsidRPr="003264BD" w14:paraId="4C6415A6"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30FC52D" w14:textId="4DCD776F" w:rsidR="003264BD" w:rsidRPr="003264BD" w:rsidRDefault="003264BD" w:rsidP="001B2C09">
            <w:pPr>
              <w:numPr>
                <w:ilvl w:val="0"/>
                <w:numId w:val="128"/>
              </w:numPr>
              <w:tabs>
                <w:tab w:val="left" w:pos="360"/>
              </w:tabs>
              <w:autoSpaceDE w:val="0"/>
              <w:autoSpaceDN w:val="0"/>
              <w:adjustRightInd w:val="0"/>
              <w:spacing w:after="60"/>
              <w:rPr>
                <w:rFonts w:eastAsia="Arial Unicode MS" w:cs="Times New Roman"/>
                <w:lang w:eastAsia="ja-JP"/>
              </w:rPr>
            </w:pPr>
            <w:r w:rsidRPr="003264BD">
              <w:rPr>
                <w:rFonts w:eastAsia="Arial Unicode MS" w:cs="Times New Roman"/>
                <w:color w:val="000000"/>
                <w:lang w:eastAsia="ja-JP"/>
              </w:rPr>
              <w:t>What is the procedure for replacing defective parts, or</w:t>
            </w:r>
            <w:r w:rsidRPr="003264BD">
              <w:rPr>
                <w:rFonts w:eastAsia="Arial Unicode MS" w:cs="Times New Roman"/>
                <w:bCs/>
                <w:color w:val="000000"/>
                <w:lang w:eastAsia="ja-JP"/>
              </w:rPr>
              <w:t xml:space="preserve"> getting replacement and spare components? Do you have to buy parts from the </w:t>
            </w:r>
            <w:r w:rsidR="009E38A9" w:rsidRPr="003264BD">
              <w:rPr>
                <w:rFonts w:eastAsia="Arial Unicode MS" w:cs="Times New Roman"/>
                <w:bCs/>
                <w:color w:val="000000"/>
                <w:lang w:eastAsia="ja-JP"/>
              </w:rPr>
              <w:t>vendor,</w:t>
            </w:r>
            <w:r w:rsidRPr="003264BD">
              <w:rPr>
                <w:rFonts w:eastAsia="Arial Unicode MS" w:cs="Times New Roman"/>
                <w:bCs/>
                <w:color w:val="000000"/>
                <w:lang w:eastAsia="ja-JP"/>
              </w:rPr>
              <w:t xml:space="preserve"> or can you buy parts at a local supplier or store?</w:t>
            </w:r>
            <w:r w:rsidRPr="003264BD">
              <w:rPr>
                <w:rFonts w:eastAsia="Arial Unicode MS" w:cs="Times New Roman"/>
                <w:color w:val="000000"/>
                <w:lang w:eastAsia="ja-JP"/>
              </w:rPr>
              <w:t xml:space="preserve"> Some sales representatives stock their own parts, whereas others rely on the Manufacturer to supply parts. </w:t>
            </w:r>
            <w:r w:rsidR="009E38A9" w:rsidRPr="009E38A9">
              <w:rPr>
                <w:rFonts w:eastAsia="Arial Unicode MS" w:cs="Times New Roman"/>
                <w:lang w:eastAsia="ja-JP"/>
              </w:rPr>
              <w:t>How long will it take to receive ordered parts?</w:t>
            </w:r>
          </w:p>
        </w:tc>
        <w:tc>
          <w:tcPr>
            <w:tcW w:w="540" w:type="dxa"/>
            <w:tcBorders>
              <w:top w:val="double" w:sz="6" w:space="0" w:color="0070C0"/>
              <w:left w:val="double" w:sz="6" w:space="0" w:color="0070C0"/>
              <w:bottom w:val="double" w:sz="6" w:space="0" w:color="0070C0"/>
              <w:right w:val="double" w:sz="6" w:space="0" w:color="0070C0"/>
            </w:tcBorders>
          </w:tcPr>
          <w:p w14:paraId="4F0C1BEC"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E981F01"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CEA1CEA" w14:textId="77777777" w:rsidR="003264BD" w:rsidRPr="003264BD" w:rsidRDefault="003264BD" w:rsidP="001B2C09">
            <w:pPr>
              <w:spacing w:after="60"/>
              <w:ind w:left="360"/>
              <w:rPr>
                <w:rFonts w:eastAsia="Arial Unicode MS" w:cs="Arial"/>
                <w:lang w:eastAsia="ja-JP"/>
              </w:rPr>
            </w:pPr>
          </w:p>
        </w:tc>
      </w:tr>
      <w:tr w:rsidR="003264BD" w:rsidRPr="003264BD" w14:paraId="30E64966"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69F5693" w14:textId="3E70B0C4" w:rsidR="003264BD" w:rsidRPr="003264BD" w:rsidRDefault="003264BD" w:rsidP="001B2C09">
            <w:pPr>
              <w:numPr>
                <w:ilvl w:val="0"/>
                <w:numId w:val="128"/>
              </w:numPr>
              <w:autoSpaceDE w:val="0"/>
              <w:autoSpaceDN w:val="0"/>
              <w:adjustRightInd w:val="0"/>
              <w:spacing w:after="60"/>
              <w:rPr>
                <w:rFonts w:eastAsia="Arial Unicode MS" w:cs="Times New Roman"/>
                <w:lang w:eastAsia="ja-JP"/>
              </w:rPr>
            </w:pPr>
            <w:r w:rsidRPr="003264BD">
              <w:rPr>
                <w:rFonts w:eastAsia="Arial Unicode MS" w:cs="Times New Roman"/>
                <w:bCs/>
                <w:color w:val="000000"/>
                <w:lang w:eastAsia="ja-JP"/>
              </w:rPr>
              <w:t>Is loaner equipment available if repairs are extensive or replacement</w:t>
            </w:r>
            <w:r w:rsidR="009E38A9">
              <w:rPr>
                <w:rFonts w:eastAsia="Arial Unicode MS" w:cs="Times New Roman"/>
                <w:bCs/>
                <w:color w:val="000000"/>
                <w:lang w:eastAsia="ja-JP"/>
              </w:rPr>
              <w:t xml:space="preserve"> parts</w:t>
            </w:r>
            <w:r w:rsidRPr="003264BD">
              <w:rPr>
                <w:rFonts w:eastAsia="Arial Unicode MS" w:cs="Times New Roman"/>
                <w:bCs/>
                <w:color w:val="000000"/>
                <w:lang w:eastAsia="ja-JP"/>
              </w:rPr>
              <w:t xml:space="preserve"> </w:t>
            </w:r>
            <w:r w:rsidR="009E38A9">
              <w:rPr>
                <w:rFonts w:eastAsia="Arial Unicode MS" w:cs="Times New Roman"/>
                <w:bCs/>
                <w:color w:val="000000"/>
                <w:lang w:eastAsia="ja-JP"/>
              </w:rPr>
              <w:t>are</w:t>
            </w:r>
            <w:r w:rsidRPr="003264BD">
              <w:rPr>
                <w:rFonts w:eastAsia="Arial Unicode MS" w:cs="Times New Roman"/>
                <w:bCs/>
                <w:color w:val="000000"/>
                <w:lang w:eastAsia="ja-JP"/>
              </w:rPr>
              <w:t xml:space="preserve"> required? If </w:t>
            </w:r>
            <w:r w:rsidR="009E38A9" w:rsidRPr="003264BD">
              <w:rPr>
                <w:rFonts w:eastAsia="Arial Unicode MS" w:cs="Times New Roman"/>
                <w:bCs/>
                <w:color w:val="000000"/>
                <w:lang w:eastAsia="ja-JP"/>
              </w:rPr>
              <w:t>so,</w:t>
            </w:r>
            <w:r w:rsidRPr="003264BD">
              <w:rPr>
                <w:rFonts w:eastAsia="Arial Unicode MS" w:cs="Times New Roman"/>
                <w:bCs/>
                <w:color w:val="000000"/>
                <w:lang w:eastAsia="ja-JP"/>
              </w:rPr>
              <w:t xml:space="preserve"> how quickly can it be delivered and placed into service?</w:t>
            </w:r>
          </w:p>
        </w:tc>
        <w:tc>
          <w:tcPr>
            <w:tcW w:w="540" w:type="dxa"/>
            <w:tcBorders>
              <w:top w:val="double" w:sz="6" w:space="0" w:color="0070C0"/>
              <w:left w:val="double" w:sz="6" w:space="0" w:color="0070C0"/>
              <w:bottom w:val="double" w:sz="6" w:space="0" w:color="0070C0"/>
              <w:right w:val="double" w:sz="6" w:space="0" w:color="0070C0"/>
            </w:tcBorders>
          </w:tcPr>
          <w:p w14:paraId="19C91401"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2113298"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8CECEF3" w14:textId="77777777" w:rsidR="003264BD" w:rsidRPr="003264BD" w:rsidRDefault="003264BD" w:rsidP="001B2C09">
            <w:pPr>
              <w:spacing w:after="60"/>
              <w:ind w:left="360"/>
              <w:rPr>
                <w:rFonts w:eastAsia="Arial Unicode MS" w:cs="Arial"/>
                <w:lang w:eastAsia="ja-JP"/>
              </w:rPr>
            </w:pPr>
          </w:p>
        </w:tc>
      </w:tr>
      <w:tr w:rsidR="003264BD" w:rsidRPr="003264BD" w14:paraId="7D47A36C"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0D9A911E" w14:textId="26955419" w:rsidR="003264BD" w:rsidRPr="003264BD" w:rsidRDefault="009E38A9" w:rsidP="001B2C09">
            <w:pPr>
              <w:numPr>
                <w:ilvl w:val="0"/>
                <w:numId w:val="128"/>
              </w:numPr>
              <w:autoSpaceDE w:val="0"/>
              <w:autoSpaceDN w:val="0"/>
              <w:adjustRightInd w:val="0"/>
              <w:spacing w:after="60"/>
              <w:rPr>
                <w:rFonts w:eastAsia="Arial Unicode MS" w:cs="Times New Roman"/>
                <w:lang w:eastAsia="ja-JP"/>
              </w:rPr>
            </w:pPr>
            <w:r>
              <w:rPr>
                <w:rFonts w:eastAsia="Arial Unicode MS" w:cs="Times New Roman"/>
                <w:bCs/>
                <w:color w:val="000000"/>
                <w:lang w:eastAsia="ja-JP"/>
              </w:rPr>
              <w:t xml:space="preserve">Does the </w:t>
            </w:r>
            <w:r w:rsidR="003264BD" w:rsidRPr="003264BD">
              <w:rPr>
                <w:rFonts w:eastAsia="Arial Unicode MS" w:cs="Times New Roman"/>
                <w:bCs/>
                <w:color w:val="000000"/>
                <w:lang w:eastAsia="ja-JP"/>
              </w:rPr>
              <w:t xml:space="preserve">environmental impact &amp; disposal </w:t>
            </w:r>
            <w:r>
              <w:rPr>
                <w:rFonts w:eastAsia="Arial Unicode MS" w:cs="Times New Roman"/>
                <w:bCs/>
                <w:color w:val="000000"/>
                <w:lang w:eastAsia="ja-JP"/>
              </w:rPr>
              <w:t xml:space="preserve">cost </w:t>
            </w:r>
            <w:r w:rsidR="003264BD" w:rsidRPr="003264BD">
              <w:rPr>
                <w:rFonts w:eastAsia="Arial Unicode MS" w:cs="Times New Roman"/>
                <w:bCs/>
                <w:color w:val="000000"/>
                <w:lang w:eastAsia="ja-JP"/>
              </w:rPr>
              <w:t>of equipment and accessories such as batteries</w:t>
            </w:r>
            <w:r>
              <w:rPr>
                <w:rFonts w:eastAsia="Arial Unicode MS" w:cs="Times New Roman"/>
                <w:bCs/>
                <w:color w:val="000000"/>
                <w:lang w:eastAsia="ja-JP"/>
              </w:rPr>
              <w:t xml:space="preserve"> need to be considered?</w:t>
            </w:r>
          </w:p>
        </w:tc>
        <w:tc>
          <w:tcPr>
            <w:tcW w:w="540" w:type="dxa"/>
            <w:tcBorders>
              <w:top w:val="double" w:sz="6" w:space="0" w:color="0070C0"/>
              <w:left w:val="double" w:sz="6" w:space="0" w:color="0070C0"/>
              <w:bottom w:val="double" w:sz="6" w:space="0" w:color="0070C0"/>
              <w:right w:val="double" w:sz="6" w:space="0" w:color="0070C0"/>
            </w:tcBorders>
          </w:tcPr>
          <w:p w14:paraId="7DBDF52D"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B73B1E9"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07D2D82" w14:textId="77777777" w:rsidR="003264BD" w:rsidRPr="003264BD" w:rsidRDefault="003264BD" w:rsidP="001B2C09">
            <w:pPr>
              <w:spacing w:after="60"/>
              <w:ind w:left="360"/>
              <w:rPr>
                <w:rFonts w:eastAsia="Arial Unicode MS" w:cs="Arial"/>
                <w:lang w:eastAsia="ja-JP"/>
              </w:rPr>
            </w:pPr>
          </w:p>
        </w:tc>
      </w:tr>
    </w:tbl>
    <w:p w14:paraId="469F269A" w14:textId="77777777" w:rsidR="0031000D" w:rsidRDefault="0031000D">
      <w:bookmarkStart w:id="88" w:name="_Toc521845809"/>
      <w:bookmarkStart w:id="89" w:name="_Toc218718720"/>
      <w: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264BD" w:rsidRPr="003264BD" w14:paraId="273F08C0"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40556636" w14:textId="311D2848" w:rsidR="003264BD" w:rsidRPr="002C4A25" w:rsidRDefault="003264BD" w:rsidP="009E38A9">
            <w:pPr>
              <w:numPr>
                <w:ilvl w:val="2"/>
                <w:numId w:val="81"/>
              </w:numPr>
              <w:spacing w:before="120" w:after="120"/>
              <w:ind w:left="360"/>
              <w:outlineLvl w:val="0"/>
              <w:rPr>
                <w:rFonts w:eastAsia="Arial Unicode MS" w:cs="Arial"/>
                <w:b/>
                <w:color w:val="FFFFFF"/>
                <w:sz w:val="24"/>
                <w:szCs w:val="24"/>
                <w:lang w:eastAsia="ja-JP"/>
              </w:rPr>
            </w:pPr>
            <w:r w:rsidRPr="002C4A25">
              <w:rPr>
                <w:rStyle w:val="Heading1Char"/>
                <w:bCs w:val="0"/>
                <w:iCs w:val="0"/>
                <w:color w:val="FFFFFF" w:themeColor="background1"/>
                <w:sz w:val="24"/>
              </w:rPr>
              <w:lastRenderedPageBreak/>
              <w:t>Vendor Service</w:t>
            </w:r>
            <w:r w:rsidR="00D05FB7" w:rsidRPr="002C4A25">
              <w:rPr>
                <w:rFonts w:eastAsia="Arial Unicode MS" w:cs="Arial"/>
                <w:b/>
                <w:color w:val="FFFFFF" w:themeColor="background1"/>
                <w:sz w:val="24"/>
                <w:szCs w:val="24"/>
                <w:lang w:eastAsia="ja-JP"/>
              </w:rPr>
              <w:t xml:space="preserve"> </w:t>
            </w:r>
            <w:r w:rsidRPr="002C4A25">
              <w:rPr>
                <w:rFonts w:eastAsia="Arial Unicode MS" w:cs="Arial"/>
                <w:b/>
                <w:color w:val="FFFFFF" w:themeColor="background1"/>
                <w:sz w:val="24"/>
                <w:szCs w:val="24"/>
                <w:lang w:eastAsia="ja-JP"/>
              </w:rPr>
              <w:t xml:space="preserve"> </w:t>
            </w:r>
            <w:r w:rsidR="001B2FCE" w:rsidRPr="002C4A25">
              <w:rPr>
                <w:rFonts w:eastAsia="Arial Unicode MS" w:cs="Arial"/>
                <w:b/>
                <w:color w:val="FFFFFF"/>
                <w:sz w:val="24"/>
                <w:szCs w:val="24"/>
                <w:vertAlign w:val="superscript"/>
                <w:lang w:eastAsia="ja-JP"/>
              </w:rPr>
              <w:t>3</w:t>
            </w:r>
            <w:r w:rsidRPr="002C4A25">
              <w:rPr>
                <w:rFonts w:eastAsia="Arial Unicode MS" w:cs="Arial"/>
                <w:b/>
                <w:color w:val="FFFFFF"/>
                <w:sz w:val="24"/>
                <w:szCs w:val="24"/>
                <w:vertAlign w:val="superscript"/>
                <w:lang w:eastAsia="ja-JP"/>
              </w:rPr>
              <w:t>,</w:t>
            </w:r>
            <w:bookmarkEnd w:id="88"/>
            <w:r w:rsidRPr="002C4A25">
              <w:rPr>
                <w:rFonts w:eastAsia="Arial Unicode MS" w:cs="Arial"/>
                <w:b/>
                <w:color w:val="FFFFFF"/>
                <w:sz w:val="24"/>
                <w:szCs w:val="24"/>
                <w:vertAlign w:val="superscript"/>
                <w:lang w:eastAsia="ja-JP"/>
              </w:rPr>
              <w:t>18,</w:t>
            </w:r>
            <w:r w:rsidR="001B2FCE" w:rsidRPr="002C4A25">
              <w:rPr>
                <w:rFonts w:eastAsia="Arial Unicode MS" w:cs="Arial"/>
                <w:b/>
                <w:color w:val="FFFFFF"/>
                <w:sz w:val="24"/>
                <w:szCs w:val="24"/>
                <w:vertAlign w:val="superscript"/>
                <w:lang w:eastAsia="ja-JP"/>
              </w:rPr>
              <w:t xml:space="preserve"> </w:t>
            </w:r>
            <w:r w:rsidRPr="002C4A25">
              <w:rPr>
                <w:rFonts w:eastAsia="Arial Unicode MS" w:cs="Arial"/>
                <w:b/>
                <w:color w:val="FFFFFF"/>
                <w:sz w:val="24"/>
                <w:szCs w:val="24"/>
                <w:vertAlign w:val="superscript"/>
                <w:lang w:eastAsia="ja-JP"/>
              </w:rPr>
              <w:t>2</w:t>
            </w:r>
            <w:r w:rsidR="00EC354A" w:rsidRPr="002C4A25">
              <w:rPr>
                <w:rFonts w:eastAsia="Arial Unicode MS" w:cs="Arial"/>
                <w:b/>
                <w:color w:val="FFFFFF"/>
                <w:sz w:val="24"/>
                <w:szCs w:val="24"/>
                <w:vertAlign w:val="superscript"/>
                <w:lang w:eastAsia="ja-JP"/>
              </w:rPr>
              <w:t>7</w:t>
            </w:r>
            <w:bookmarkEnd w:id="89"/>
          </w:p>
        </w:tc>
      </w:tr>
      <w:tr w:rsidR="00D05FB7" w:rsidRPr="003264BD" w14:paraId="29B936B7"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0201E1F" w14:textId="0FEC32AF" w:rsidR="00D05FB7" w:rsidRPr="003264BD" w:rsidRDefault="00D05FB7" w:rsidP="000B3695">
            <w:pPr>
              <w:pStyle w:val="Heading2"/>
              <w:numPr>
                <w:ilvl w:val="0"/>
                <w:numId w:val="153"/>
              </w:numPr>
              <w:spacing w:before="60" w:after="60"/>
              <w:ind w:left="360"/>
            </w:pPr>
            <w:r w:rsidRPr="003264BD">
              <w:br w:type="page"/>
            </w:r>
            <w:bookmarkStart w:id="90" w:name="_Toc521845810"/>
            <w:bookmarkStart w:id="91" w:name="_Toc218718721"/>
            <w:proofErr w:type="gramStart"/>
            <w:r w:rsidRPr="003264BD">
              <w:t>Overall</w:t>
            </w:r>
            <w:proofErr w:type="gramEnd"/>
            <w:r w:rsidRPr="003264BD">
              <w:t xml:space="preserve"> </w:t>
            </w:r>
            <w:bookmarkStart w:id="92" w:name="_Toc521777884"/>
            <w:bookmarkStart w:id="93" w:name="_Toc521780454"/>
            <w:r w:rsidR="004A07C6">
              <w:t xml:space="preserve">  </w:t>
            </w:r>
            <w:r w:rsidRPr="004A07C6">
              <w:rPr>
                <w:i/>
              </w:rPr>
              <w:t xml:space="preserve">Also </w:t>
            </w:r>
            <w:r w:rsidR="009624B4">
              <w:rPr>
                <w:i/>
              </w:rPr>
              <w:t>r</w:t>
            </w:r>
            <w:r w:rsidRPr="004A07C6">
              <w:rPr>
                <w:i/>
              </w:rPr>
              <w:t>efer to</w:t>
            </w:r>
            <w:bookmarkStart w:id="94" w:name="_Toc521777885"/>
            <w:bookmarkStart w:id="95" w:name="_Toc521780455"/>
            <w:bookmarkEnd w:id="92"/>
            <w:bookmarkEnd w:id="93"/>
            <w:r w:rsidRPr="004A07C6">
              <w:rPr>
                <w:i/>
              </w:rPr>
              <w:t xml:space="preserve"> </w:t>
            </w:r>
            <w:r w:rsidR="004A07C6">
              <w:rPr>
                <w:i/>
              </w:rPr>
              <w:t xml:space="preserve">D. </w:t>
            </w:r>
            <w:r w:rsidRPr="004A07C6">
              <w:rPr>
                <w:i/>
              </w:rPr>
              <w:t>Ceiling Lift</w:t>
            </w:r>
            <w:bookmarkStart w:id="96" w:name="_Toc521777886"/>
            <w:bookmarkStart w:id="97" w:name="_Toc521780456"/>
            <w:bookmarkEnd w:id="94"/>
            <w:bookmarkEnd w:id="95"/>
            <w:r w:rsidRPr="004A07C6">
              <w:rPr>
                <w:i/>
              </w:rPr>
              <w:t xml:space="preserve"> Installation</w:t>
            </w:r>
            <w:bookmarkEnd w:id="90"/>
            <w:bookmarkEnd w:id="91"/>
            <w:bookmarkEnd w:id="96"/>
            <w:bookmarkEnd w:id="97"/>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B307177" w14:textId="72395680"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C7DB2C6" w14:textId="693D9200"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D40603E" w14:textId="5C4C13F9"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7633C862"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174DEA0" w14:textId="0B157CF5" w:rsidR="003264BD" w:rsidRPr="003264BD" w:rsidRDefault="003264BD" w:rsidP="001B2C09">
            <w:pPr>
              <w:numPr>
                <w:ilvl w:val="0"/>
                <w:numId w:val="136"/>
              </w:numPr>
              <w:tabs>
                <w:tab w:val="left" w:pos="360"/>
              </w:tabs>
              <w:autoSpaceDE w:val="0"/>
              <w:autoSpaceDN w:val="0"/>
              <w:adjustRightInd w:val="0"/>
              <w:spacing w:after="60"/>
              <w:rPr>
                <w:rFonts w:eastAsia="Arial Unicode MS" w:cs="Calibri"/>
                <w:bCs/>
                <w:lang w:eastAsia="ja-JP"/>
              </w:rPr>
            </w:pPr>
            <w:r w:rsidRPr="003264BD">
              <w:rPr>
                <w:rFonts w:eastAsia="Arial Unicode MS" w:cs="Calibri"/>
                <w:bCs/>
                <w:lang w:eastAsia="ja-JP"/>
              </w:rPr>
              <w:t xml:space="preserve">Obtain references from vendor and contact other facilities (possible </w:t>
            </w:r>
            <w:r w:rsidR="00C604D8">
              <w:rPr>
                <w:rFonts w:eastAsia="Arial Unicode MS" w:cs="Calibri"/>
                <w:bCs/>
                <w:lang w:eastAsia="ja-JP"/>
              </w:rPr>
              <w:t>check</w:t>
            </w:r>
            <w:r w:rsidRPr="003264BD">
              <w:rPr>
                <w:rFonts w:eastAsia="Arial Unicode MS" w:cs="Calibri"/>
                <w:bCs/>
                <w:lang w:eastAsia="ja-JP"/>
              </w:rPr>
              <w:t xml:space="preserve"> the Better Business Bureau) </w:t>
            </w:r>
            <w:r w:rsidR="00216680">
              <w:rPr>
                <w:rFonts w:eastAsia="Arial Unicode MS" w:cs="Calibri"/>
                <w:bCs/>
                <w:lang w:eastAsia="ja-JP"/>
              </w:rPr>
              <w:t>about</w:t>
            </w:r>
            <w:r w:rsidRPr="003264BD">
              <w:rPr>
                <w:rFonts w:eastAsia="Arial Unicode MS" w:cs="Calibri"/>
                <w:bCs/>
                <w:lang w:eastAsia="ja-JP"/>
              </w:rPr>
              <w:t xml:space="preserve"> their experience with purchase, training and after service.</w:t>
            </w:r>
          </w:p>
          <w:p w14:paraId="3B8D794A" w14:textId="1247E689" w:rsidR="003264BD" w:rsidRPr="003264BD" w:rsidRDefault="003264BD" w:rsidP="001B2C09">
            <w:pPr>
              <w:numPr>
                <w:ilvl w:val="0"/>
                <w:numId w:val="136"/>
              </w:numPr>
              <w:tabs>
                <w:tab w:val="left" w:pos="360"/>
              </w:tabs>
              <w:autoSpaceDE w:val="0"/>
              <w:autoSpaceDN w:val="0"/>
              <w:adjustRightInd w:val="0"/>
              <w:spacing w:after="60"/>
              <w:rPr>
                <w:rFonts w:eastAsia="Arial Unicode MS" w:cs="Calibri"/>
                <w:bCs/>
                <w:lang w:eastAsia="ja-JP"/>
              </w:rPr>
            </w:pPr>
            <w:r w:rsidRPr="003264BD">
              <w:rPr>
                <w:rFonts w:eastAsia="Arial Unicode MS" w:cs="Calibri"/>
                <w:bCs/>
                <w:lang w:eastAsia="ja-JP"/>
              </w:rPr>
              <w:t xml:space="preserve">Check with your </w:t>
            </w:r>
            <w:r w:rsidR="00FA3564" w:rsidRPr="003264BD">
              <w:rPr>
                <w:rFonts w:eastAsia="Arial Unicode MS" w:cs="Calibri"/>
                <w:bCs/>
                <w:lang w:eastAsia="ja-JP"/>
              </w:rPr>
              <w:t>organization’s</w:t>
            </w:r>
            <w:r w:rsidRPr="003264BD">
              <w:rPr>
                <w:rFonts w:eastAsia="Arial Unicode MS" w:cs="Calibri"/>
                <w:bCs/>
                <w:lang w:eastAsia="ja-JP"/>
              </w:rPr>
              <w:t xml:space="preserve"> Purchasing Dept. </w:t>
            </w:r>
            <w:r w:rsidR="00FA3564">
              <w:rPr>
                <w:rFonts w:eastAsia="Arial Unicode MS" w:cs="Calibri"/>
                <w:bCs/>
                <w:lang w:eastAsia="ja-JP"/>
              </w:rPr>
              <w:t xml:space="preserve">about </w:t>
            </w:r>
            <w:r w:rsidRPr="003264BD">
              <w:rPr>
                <w:rFonts w:eastAsia="Arial Unicode MS" w:cs="Calibri"/>
                <w:bCs/>
                <w:lang w:eastAsia="ja-JP"/>
              </w:rPr>
              <w:t>group purchasing plan discounts or criteria that may apply to the equipment purchase.</w:t>
            </w:r>
          </w:p>
          <w:p w14:paraId="3D72EB91" w14:textId="77777777" w:rsidR="003264BD" w:rsidRPr="003264BD" w:rsidRDefault="003264BD" w:rsidP="001B2C09">
            <w:pPr>
              <w:numPr>
                <w:ilvl w:val="0"/>
                <w:numId w:val="136"/>
              </w:numPr>
              <w:tabs>
                <w:tab w:val="left" w:pos="360"/>
              </w:tabs>
              <w:autoSpaceDE w:val="0"/>
              <w:autoSpaceDN w:val="0"/>
              <w:adjustRightInd w:val="0"/>
              <w:spacing w:after="60"/>
              <w:rPr>
                <w:rFonts w:eastAsia="Arial Unicode MS" w:cs="Calibri"/>
                <w:bCs/>
                <w:lang w:eastAsia="ja-JP"/>
              </w:rPr>
            </w:pPr>
            <w:r w:rsidRPr="003264BD">
              <w:rPr>
                <w:rFonts w:eastAsia="Arial Unicode MS" w:cs="Calibri"/>
                <w:bCs/>
                <w:lang w:eastAsia="ja-JP"/>
              </w:rPr>
              <w:t xml:space="preserve">If this product is currently in the facility and/or vendor is or has provided services – evaluate product performance including maintenance record and vendor service provided. </w:t>
            </w:r>
          </w:p>
        </w:tc>
        <w:tc>
          <w:tcPr>
            <w:tcW w:w="540" w:type="dxa"/>
            <w:tcBorders>
              <w:top w:val="double" w:sz="6" w:space="0" w:color="0070C0"/>
              <w:left w:val="double" w:sz="6" w:space="0" w:color="0070C0"/>
              <w:bottom w:val="double" w:sz="6" w:space="0" w:color="0070C0"/>
              <w:right w:val="double" w:sz="6" w:space="0" w:color="0070C0"/>
            </w:tcBorders>
          </w:tcPr>
          <w:p w14:paraId="7CC3F1CA"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41FC39A"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19FB01A" w14:textId="77777777" w:rsidR="003264BD" w:rsidRPr="003264BD" w:rsidRDefault="003264BD" w:rsidP="001B2C09">
            <w:pPr>
              <w:spacing w:after="60"/>
              <w:ind w:left="360"/>
              <w:rPr>
                <w:rFonts w:eastAsia="Arial Unicode MS" w:cs="Arial"/>
                <w:lang w:eastAsia="ja-JP"/>
              </w:rPr>
            </w:pPr>
          </w:p>
        </w:tc>
      </w:tr>
      <w:tr w:rsidR="00D05FB7" w:rsidRPr="003264BD" w14:paraId="2DAAB573"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B9B49DE" w14:textId="77777777" w:rsidR="00D05FB7" w:rsidRPr="003264BD" w:rsidRDefault="00D05FB7" w:rsidP="000B3695">
            <w:pPr>
              <w:pStyle w:val="Heading2"/>
              <w:numPr>
                <w:ilvl w:val="0"/>
                <w:numId w:val="153"/>
              </w:numPr>
              <w:spacing w:before="60" w:after="60"/>
              <w:ind w:left="360"/>
            </w:pPr>
            <w:r w:rsidRPr="003264BD">
              <w:br w:type="page"/>
            </w:r>
            <w:bookmarkStart w:id="98" w:name="_Toc521845811"/>
            <w:bookmarkStart w:id="99" w:name="_Toc218718722"/>
            <w:r w:rsidRPr="003264BD">
              <w:t>Local Consultant/ Representative Information</w:t>
            </w:r>
            <w:bookmarkEnd w:id="98"/>
            <w:bookmarkEnd w:id="99"/>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F6DA3A3" w14:textId="0C7E4550"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3C2B83D3" w14:textId="22318714"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C6D06CC" w14:textId="6C40755C"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1B608860"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08FFC1A4" w14:textId="01329A49" w:rsidR="003264BD" w:rsidRPr="003264BD" w:rsidRDefault="003264BD" w:rsidP="001B2C09">
            <w:pPr>
              <w:numPr>
                <w:ilvl w:val="0"/>
                <w:numId w:val="135"/>
              </w:numPr>
              <w:tabs>
                <w:tab w:val="left" w:pos="360"/>
              </w:tabs>
              <w:spacing w:after="60"/>
              <w:rPr>
                <w:rFonts w:eastAsia="Arial Unicode MS" w:cs="Calibri"/>
                <w:lang w:eastAsia="ja-JP"/>
              </w:rPr>
            </w:pPr>
            <w:r w:rsidRPr="003264BD">
              <w:rPr>
                <w:rFonts w:eastAsia="Arial Unicode MS" w:cs="Calibri"/>
                <w:lang w:eastAsia="ja-JP"/>
              </w:rPr>
              <w:t xml:space="preserve">How many years of experience with </w:t>
            </w:r>
            <w:r w:rsidR="004A07C6">
              <w:rPr>
                <w:rFonts w:eastAsia="Arial Unicode MS" w:cs="Calibri"/>
                <w:lang w:eastAsia="ja-JP"/>
              </w:rPr>
              <w:t>sale and distribution of SPHM</w:t>
            </w:r>
            <w:r w:rsidRPr="003264BD">
              <w:rPr>
                <w:rFonts w:eastAsia="Arial Unicode MS" w:cs="Calibri"/>
                <w:lang w:eastAsia="ja-JP"/>
              </w:rPr>
              <w:t xml:space="preserve"> equipment does the local consultant/rep have? Be specific to the type of systems you wish to </w:t>
            </w:r>
            <w:r w:rsidR="004A07C6" w:rsidRPr="003264BD">
              <w:rPr>
                <w:rFonts w:eastAsia="Arial Unicode MS" w:cs="Calibri"/>
                <w:lang w:eastAsia="ja-JP"/>
              </w:rPr>
              <w:t>purchase,</w:t>
            </w:r>
            <w:r w:rsidRPr="003264BD">
              <w:rPr>
                <w:rFonts w:eastAsia="Arial Unicode MS" w:cs="Calibri"/>
                <w:lang w:eastAsia="ja-JP"/>
              </w:rPr>
              <w:t xml:space="preserve"> e.g. ceiling lift systems.</w:t>
            </w:r>
          </w:p>
        </w:tc>
        <w:tc>
          <w:tcPr>
            <w:tcW w:w="540" w:type="dxa"/>
            <w:tcBorders>
              <w:top w:val="double" w:sz="6" w:space="0" w:color="0070C0"/>
              <w:left w:val="double" w:sz="6" w:space="0" w:color="0070C0"/>
              <w:bottom w:val="double" w:sz="6" w:space="0" w:color="0070C0"/>
              <w:right w:val="double" w:sz="6" w:space="0" w:color="0070C0"/>
            </w:tcBorders>
          </w:tcPr>
          <w:p w14:paraId="56B46148"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104E38B"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39A23EA" w14:textId="77777777" w:rsidR="003264BD" w:rsidRPr="003264BD" w:rsidRDefault="003264BD" w:rsidP="001B2C09">
            <w:pPr>
              <w:spacing w:after="60"/>
              <w:ind w:left="360"/>
              <w:rPr>
                <w:rFonts w:eastAsia="Arial Unicode MS" w:cs="Arial"/>
                <w:lang w:eastAsia="ja-JP"/>
              </w:rPr>
            </w:pPr>
          </w:p>
        </w:tc>
      </w:tr>
      <w:tr w:rsidR="003264BD" w:rsidRPr="003264BD" w14:paraId="1F5A4AB6"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15C7F79" w14:textId="72CCFA0D" w:rsidR="003264BD" w:rsidRPr="003264BD" w:rsidRDefault="003264BD" w:rsidP="001B2C09">
            <w:pPr>
              <w:numPr>
                <w:ilvl w:val="0"/>
                <w:numId w:val="135"/>
              </w:numPr>
              <w:tabs>
                <w:tab w:val="left" w:pos="360"/>
              </w:tabs>
              <w:spacing w:after="60"/>
              <w:rPr>
                <w:rFonts w:eastAsia="Arial Unicode MS" w:cs="Calibri"/>
                <w:lang w:eastAsia="ja-JP"/>
              </w:rPr>
            </w:pPr>
            <w:bookmarkStart w:id="100" w:name="_Toc521777888"/>
            <w:bookmarkStart w:id="101" w:name="_Toc521780458"/>
            <w:bookmarkEnd w:id="100"/>
            <w:bookmarkEnd w:id="101"/>
            <w:r w:rsidRPr="003264BD">
              <w:rPr>
                <w:rFonts w:eastAsia="Arial Unicode MS" w:cs="Calibri"/>
                <w:lang w:eastAsia="ja-JP"/>
              </w:rPr>
              <w:t xml:space="preserve">How long has the current representative worked with </w:t>
            </w:r>
            <w:r w:rsidR="004A07C6">
              <w:rPr>
                <w:rFonts w:eastAsia="Arial Unicode MS" w:cs="Calibri"/>
                <w:lang w:eastAsia="ja-JP"/>
              </w:rPr>
              <w:t>the SPHM equipment manufacturer or distributor</w:t>
            </w:r>
            <w:r w:rsidRPr="003264BD">
              <w:rPr>
                <w:rFonts w:eastAsia="Arial Unicode MS" w:cs="Calibri"/>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tcPr>
          <w:p w14:paraId="3493326E"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E0267E7"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0D58B667" w14:textId="77777777" w:rsidR="003264BD" w:rsidRPr="003264BD" w:rsidRDefault="003264BD" w:rsidP="001B2C09">
            <w:pPr>
              <w:spacing w:after="60"/>
              <w:ind w:left="360"/>
              <w:rPr>
                <w:rFonts w:eastAsia="Arial Unicode MS" w:cs="Arial"/>
                <w:lang w:eastAsia="ja-JP"/>
              </w:rPr>
            </w:pPr>
          </w:p>
        </w:tc>
      </w:tr>
      <w:tr w:rsidR="003264BD" w:rsidRPr="003264BD" w14:paraId="788C71C0"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5F0F1EB" w14:textId="54309CC5" w:rsidR="003264BD" w:rsidRPr="003264BD" w:rsidRDefault="003264BD" w:rsidP="001B2C09">
            <w:pPr>
              <w:numPr>
                <w:ilvl w:val="0"/>
                <w:numId w:val="135"/>
              </w:numPr>
              <w:tabs>
                <w:tab w:val="left" w:pos="360"/>
              </w:tabs>
              <w:spacing w:after="120"/>
              <w:rPr>
                <w:rFonts w:eastAsia="Arial Unicode MS" w:cs="Calibri"/>
                <w:lang w:eastAsia="ja-JP"/>
              </w:rPr>
            </w:pPr>
            <w:bookmarkStart w:id="102" w:name="_Toc521777889"/>
            <w:bookmarkStart w:id="103" w:name="_Toc521780459"/>
            <w:bookmarkEnd w:id="102"/>
            <w:bookmarkEnd w:id="103"/>
            <w:r w:rsidRPr="003264BD">
              <w:rPr>
                <w:rFonts w:eastAsia="Arial Unicode MS" w:cs="Calibri"/>
                <w:lang w:eastAsia="ja-JP"/>
              </w:rPr>
              <w:t>How many customer representatives are in t</w:t>
            </w:r>
            <w:r w:rsidR="004A07C6">
              <w:rPr>
                <w:rFonts w:eastAsia="Arial Unicode MS" w:cs="Calibri"/>
                <w:lang w:eastAsia="ja-JP"/>
              </w:rPr>
              <w:t>he</w:t>
            </w:r>
            <w:r w:rsidRPr="003264BD">
              <w:rPr>
                <w:rFonts w:eastAsia="Arial Unicode MS" w:cs="Calibri"/>
                <w:lang w:eastAsia="ja-JP"/>
              </w:rPr>
              <w:t xml:space="preserve"> state? </w:t>
            </w:r>
          </w:p>
        </w:tc>
        <w:tc>
          <w:tcPr>
            <w:tcW w:w="540" w:type="dxa"/>
            <w:tcBorders>
              <w:top w:val="double" w:sz="6" w:space="0" w:color="0070C0"/>
              <w:left w:val="double" w:sz="6" w:space="0" w:color="0070C0"/>
              <w:bottom w:val="double" w:sz="6" w:space="0" w:color="0070C0"/>
              <w:right w:val="double" w:sz="6" w:space="0" w:color="0070C0"/>
            </w:tcBorders>
          </w:tcPr>
          <w:p w14:paraId="677DC159"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E6F72A2"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48DA1FE" w14:textId="77777777" w:rsidR="003264BD" w:rsidRPr="003264BD" w:rsidRDefault="003264BD" w:rsidP="001B2C09">
            <w:pPr>
              <w:spacing w:after="60"/>
              <w:ind w:left="360"/>
              <w:rPr>
                <w:rFonts w:eastAsia="Arial Unicode MS" w:cs="Arial"/>
                <w:lang w:eastAsia="ja-JP"/>
              </w:rPr>
            </w:pPr>
          </w:p>
        </w:tc>
      </w:tr>
      <w:tr w:rsidR="003264BD" w:rsidRPr="003264BD" w14:paraId="386CFB37"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EF4C2EB" w14:textId="5231930E" w:rsidR="003264BD" w:rsidRPr="003264BD" w:rsidRDefault="003264BD" w:rsidP="001B2C09">
            <w:pPr>
              <w:numPr>
                <w:ilvl w:val="0"/>
                <w:numId w:val="135"/>
              </w:numPr>
              <w:tabs>
                <w:tab w:val="left" w:pos="360"/>
              </w:tabs>
              <w:spacing w:after="120"/>
              <w:rPr>
                <w:rFonts w:eastAsia="Arial Unicode MS" w:cs="Calibri"/>
                <w:lang w:eastAsia="ja-JP"/>
              </w:rPr>
            </w:pPr>
            <w:bookmarkStart w:id="104" w:name="_Toc521777890"/>
            <w:bookmarkStart w:id="105" w:name="_Toc521780460"/>
            <w:bookmarkEnd w:id="104"/>
            <w:bookmarkEnd w:id="105"/>
            <w:r w:rsidRPr="003264BD">
              <w:rPr>
                <w:rFonts w:eastAsia="Arial Unicode MS" w:cs="Calibri"/>
                <w:lang w:eastAsia="ja-JP"/>
              </w:rPr>
              <w:t xml:space="preserve">How many clients do </w:t>
            </w:r>
            <w:r w:rsidR="004A07C6">
              <w:rPr>
                <w:rFonts w:eastAsia="Arial Unicode MS" w:cs="Calibri"/>
                <w:lang w:eastAsia="ja-JP"/>
              </w:rPr>
              <w:t>they</w:t>
            </w:r>
            <w:r w:rsidRPr="003264BD">
              <w:rPr>
                <w:rFonts w:eastAsia="Arial Unicode MS" w:cs="Calibri"/>
                <w:lang w:eastAsia="ja-JP"/>
              </w:rPr>
              <w:t xml:space="preserve"> </w:t>
            </w:r>
            <w:r w:rsidR="00C604D8" w:rsidRPr="003264BD">
              <w:rPr>
                <w:rFonts w:eastAsia="Arial Unicode MS" w:cs="Calibri"/>
                <w:lang w:eastAsia="ja-JP"/>
              </w:rPr>
              <w:t>serve</w:t>
            </w:r>
            <w:r w:rsidRPr="003264BD">
              <w:rPr>
                <w:rFonts w:eastAsia="Arial Unicode MS" w:cs="Calibri"/>
                <w:lang w:eastAsia="ja-JP"/>
              </w:rPr>
              <w:t xml:space="preserve"> in th</w:t>
            </w:r>
            <w:r w:rsidR="004A07C6">
              <w:rPr>
                <w:rFonts w:eastAsia="Arial Unicode MS" w:cs="Calibri"/>
                <w:lang w:eastAsia="ja-JP"/>
              </w:rPr>
              <w:t>e</w:t>
            </w:r>
            <w:r w:rsidRPr="003264BD">
              <w:rPr>
                <w:rFonts w:eastAsia="Arial Unicode MS" w:cs="Calibri"/>
                <w:lang w:eastAsia="ja-JP"/>
              </w:rPr>
              <w:t xml:space="preserve"> state? </w:t>
            </w:r>
          </w:p>
        </w:tc>
        <w:tc>
          <w:tcPr>
            <w:tcW w:w="540" w:type="dxa"/>
            <w:tcBorders>
              <w:top w:val="double" w:sz="6" w:space="0" w:color="0070C0"/>
              <w:left w:val="double" w:sz="6" w:space="0" w:color="0070C0"/>
              <w:bottom w:val="double" w:sz="6" w:space="0" w:color="0070C0"/>
              <w:right w:val="double" w:sz="6" w:space="0" w:color="0070C0"/>
            </w:tcBorders>
          </w:tcPr>
          <w:p w14:paraId="4EE68810"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CFEADB8"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15B58DD" w14:textId="77777777" w:rsidR="003264BD" w:rsidRPr="003264BD" w:rsidRDefault="003264BD" w:rsidP="001B2C09">
            <w:pPr>
              <w:spacing w:after="60"/>
              <w:ind w:left="360"/>
              <w:rPr>
                <w:rFonts w:eastAsia="Arial Unicode MS" w:cs="Arial"/>
                <w:lang w:eastAsia="ja-JP"/>
              </w:rPr>
            </w:pPr>
          </w:p>
        </w:tc>
      </w:tr>
      <w:tr w:rsidR="003264BD" w:rsidRPr="003264BD" w14:paraId="4B6C70C8"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7EE3A28" w14:textId="76562FC8" w:rsidR="003264BD" w:rsidRPr="003264BD" w:rsidRDefault="003264BD" w:rsidP="001B2C09">
            <w:pPr>
              <w:numPr>
                <w:ilvl w:val="0"/>
                <w:numId w:val="135"/>
              </w:numPr>
              <w:tabs>
                <w:tab w:val="left" w:pos="360"/>
              </w:tabs>
              <w:spacing w:after="60"/>
              <w:rPr>
                <w:rFonts w:eastAsia="Arial Unicode MS" w:cs="Calibri"/>
                <w:color w:val="000000"/>
                <w:lang w:eastAsia="ja-JP"/>
              </w:rPr>
            </w:pPr>
            <w:bookmarkStart w:id="106" w:name="_Toc521777891"/>
            <w:bookmarkStart w:id="107" w:name="_Toc521780461"/>
            <w:bookmarkEnd w:id="106"/>
            <w:bookmarkEnd w:id="107"/>
            <w:r w:rsidRPr="003264BD">
              <w:rPr>
                <w:rFonts w:eastAsia="Arial Unicode MS" w:cs="Calibri"/>
                <w:lang w:eastAsia="ja-JP"/>
              </w:rPr>
              <w:t xml:space="preserve">Can the company provide data on the success of using their equipment? </w:t>
            </w:r>
            <w:r w:rsidR="004A07C6">
              <w:rPr>
                <w:rFonts w:eastAsia="Arial Unicode MS" w:cs="Calibri"/>
                <w:lang w:eastAsia="ja-JP"/>
              </w:rPr>
              <w:t>Can they provide references?</w:t>
            </w:r>
          </w:p>
        </w:tc>
        <w:tc>
          <w:tcPr>
            <w:tcW w:w="540" w:type="dxa"/>
            <w:tcBorders>
              <w:top w:val="double" w:sz="6" w:space="0" w:color="0070C0"/>
              <w:left w:val="double" w:sz="6" w:space="0" w:color="0070C0"/>
              <w:bottom w:val="double" w:sz="6" w:space="0" w:color="0070C0"/>
              <w:right w:val="double" w:sz="6" w:space="0" w:color="0070C0"/>
            </w:tcBorders>
          </w:tcPr>
          <w:p w14:paraId="1939EDD2"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5E654A3C"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EDDBB6F" w14:textId="77777777" w:rsidR="003264BD" w:rsidRPr="003264BD" w:rsidRDefault="003264BD" w:rsidP="001B2C09">
            <w:pPr>
              <w:spacing w:after="60"/>
              <w:ind w:left="360"/>
              <w:rPr>
                <w:rFonts w:eastAsia="Arial Unicode MS" w:cs="Arial"/>
                <w:lang w:eastAsia="ja-JP"/>
              </w:rPr>
            </w:pPr>
          </w:p>
        </w:tc>
      </w:tr>
      <w:tr w:rsidR="003264BD" w:rsidRPr="003264BD" w14:paraId="13314B9D"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A2F9262" w14:textId="77777777" w:rsidR="003264BD" w:rsidRPr="003264BD" w:rsidRDefault="003264BD" w:rsidP="001B2C09">
            <w:pPr>
              <w:numPr>
                <w:ilvl w:val="0"/>
                <w:numId w:val="135"/>
              </w:numPr>
              <w:tabs>
                <w:tab w:val="left" w:pos="360"/>
              </w:tabs>
              <w:spacing w:after="60"/>
              <w:rPr>
                <w:rFonts w:eastAsia="Arial Unicode MS" w:cs="Calibri"/>
                <w:lang w:eastAsia="ja-JP"/>
              </w:rPr>
            </w:pPr>
            <w:bookmarkStart w:id="108" w:name="_Toc521777892"/>
            <w:bookmarkStart w:id="109" w:name="_Toc521780462"/>
            <w:bookmarkEnd w:id="108"/>
            <w:bookmarkEnd w:id="109"/>
            <w:r w:rsidRPr="003264BD">
              <w:rPr>
                <w:rFonts w:eastAsia="Arial Unicode MS" w:cs="Calibri"/>
                <w:color w:val="000000"/>
                <w:lang w:eastAsia="ja-JP"/>
              </w:rPr>
              <w:t>What other hospitals in the state have this equipment? Will they talk to you about their experience and</w:t>
            </w:r>
            <w:r w:rsidRPr="003264BD">
              <w:rPr>
                <w:rFonts w:eastAsia="Arial Unicode MS" w:cs="Calibri"/>
                <w:lang w:eastAsia="ja-JP"/>
              </w:rPr>
              <w:t xml:space="preserve"> attest to the quality, timeliness and satisfaction with their work for the installation lift and transfer equipment?  </w:t>
            </w:r>
          </w:p>
        </w:tc>
        <w:tc>
          <w:tcPr>
            <w:tcW w:w="540" w:type="dxa"/>
            <w:tcBorders>
              <w:top w:val="double" w:sz="6" w:space="0" w:color="0070C0"/>
              <w:left w:val="double" w:sz="6" w:space="0" w:color="0070C0"/>
              <w:bottom w:val="double" w:sz="6" w:space="0" w:color="0070C0"/>
              <w:right w:val="double" w:sz="6" w:space="0" w:color="0070C0"/>
            </w:tcBorders>
          </w:tcPr>
          <w:p w14:paraId="2E0F7865" w14:textId="77777777" w:rsidR="003264BD" w:rsidRPr="003264BD" w:rsidRDefault="003264BD" w:rsidP="001B2C09">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28A7669" w14:textId="77777777" w:rsidR="003264BD" w:rsidRPr="003264BD" w:rsidRDefault="003264BD" w:rsidP="001B2C09">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4ED6B11" w14:textId="77777777" w:rsidR="003264BD" w:rsidRPr="003264BD" w:rsidRDefault="003264BD" w:rsidP="001B2C09">
            <w:pPr>
              <w:spacing w:after="60"/>
              <w:ind w:left="360"/>
              <w:rPr>
                <w:rFonts w:eastAsia="Arial Unicode MS" w:cs="Arial"/>
                <w:lang w:eastAsia="ja-JP"/>
              </w:rPr>
            </w:pPr>
          </w:p>
        </w:tc>
      </w:tr>
      <w:tr w:rsidR="00D05FB7" w:rsidRPr="003264BD" w14:paraId="2086C97A"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52E70BE" w14:textId="77777777" w:rsidR="00D05FB7" w:rsidRPr="003264BD" w:rsidRDefault="00D05FB7" w:rsidP="000B3695">
            <w:pPr>
              <w:pStyle w:val="Heading2"/>
              <w:numPr>
                <w:ilvl w:val="0"/>
                <w:numId w:val="153"/>
              </w:numPr>
              <w:spacing w:before="60" w:after="60"/>
              <w:ind w:left="360"/>
            </w:pPr>
            <w:r w:rsidRPr="003264BD">
              <w:br w:type="page"/>
            </w:r>
            <w:bookmarkStart w:id="110" w:name="_Toc521845812"/>
            <w:bookmarkStart w:id="111" w:name="_Toc218718723"/>
            <w:r w:rsidRPr="003264BD">
              <w:t>Manufacturer Information</w:t>
            </w:r>
            <w:bookmarkEnd w:id="110"/>
            <w:bookmarkEnd w:id="111"/>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1A81765" w14:textId="2DD6A775"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8964685" w14:textId="05DA4DC9"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81C4B6F" w14:textId="0A72E050"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5061FE2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DEC133A" w14:textId="77777777" w:rsidR="003264BD" w:rsidRPr="003264BD" w:rsidRDefault="003264BD" w:rsidP="002F088B">
            <w:pPr>
              <w:numPr>
                <w:ilvl w:val="0"/>
                <w:numId w:val="130"/>
              </w:numPr>
              <w:tabs>
                <w:tab w:val="left" w:pos="360"/>
                <w:tab w:val="left" w:pos="540"/>
              </w:tabs>
              <w:spacing w:after="60"/>
              <w:rPr>
                <w:rFonts w:eastAsia="Arial Unicode MS" w:cs="Calibri"/>
                <w:lang w:eastAsia="ja-JP"/>
              </w:rPr>
            </w:pPr>
            <w:r w:rsidRPr="003264BD">
              <w:rPr>
                <w:rFonts w:eastAsia="Arial Unicode MS" w:cs="Calibri"/>
                <w:lang w:eastAsia="ja-JP"/>
              </w:rPr>
              <w:t>How many years of experience does the manufacturer have in lift/transfer equipment production?</w:t>
            </w:r>
          </w:p>
        </w:tc>
        <w:tc>
          <w:tcPr>
            <w:tcW w:w="540" w:type="dxa"/>
            <w:tcBorders>
              <w:top w:val="double" w:sz="6" w:space="0" w:color="0070C0"/>
              <w:left w:val="double" w:sz="6" w:space="0" w:color="0070C0"/>
              <w:bottom w:val="double" w:sz="6" w:space="0" w:color="0070C0"/>
              <w:right w:val="double" w:sz="6" w:space="0" w:color="0070C0"/>
            </w:tcBorders>
          </w:tcPr>
          <w:p w14:paraId="14AA83F8"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C958A25"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FE1B177" w14:textId="77777777" w:rsidR="003264BD" w:rsidRPr="003264BD" w:rsidRDefault="003264BD" w:rsidP="002F088B">
            <w:pPr>
              <w:spacing w:after="60"/>
              <w:ind w:left="360"/>
              <w:rPr>
                <w:rFonts w:eastAsia="Arial Unicode MS" w:cs="Arial"/>
                <w:lang w:eastAsia="ja-JP"/>
              </w:rPr>
            </w:pPr>
          </w:p>
        </w:tc>
      </w:tr>
      <w:tr w:rsidR="003264BD" w:rsidRPr="003264BD" w14:paraId="0E9ADB21"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A608C97" w14:textId="7ADEAEFD" w:rsidR="003264BD" w:rsidRPr="003264BD" w:rsidRDefault="003264BD" w:rsidP="002F088B">
            <w:pPr>
              <w:numPr>
                <w:ilvl w:val="0"/>
                <w:numId w:val="130"/>
              </w:numPr>
              <w:tabs>
                <w:tab w:val="left" w:pos="360"/>
              </w:tabs>
              <w:spacing w:after="120"/>
              <w:rPr>
                <w:rFonts w:eastAsia="Arial Unicode MS" w:cs="Calibri"/>
                <w:lang w:eastAsia="ja-JP"/>
              </w:rPr>
            </w:pPr>
            <w:bookmarkStart w:id="112" w:name="_Toc521777894"/>
            <w:bookmarkStart w:id="113" w:name="_Toc521780464"/>
            <w:bookmarkEnd w:id="112"/>
            <w:bookmarkEnd w:id="113"/>
            <w:r w:rsidRPr="003264BD">
              <w:rPr>
                <w:rFonts w:eastAsia="Arial Unicode MS" w:cs="Calibri"/>
                <w:lang w:eastAsia="ja-JP"/>
              </w:rPr>
              <w:t xml:space="preserve">How long has the manufacturer </w:t>
            </w:r>
            <w:r w:rsidR="004A07C6">
              <w:rPr>
                <w:rFonts w:eastAsia="Arial Unicode MS" w:cs="Calibri"/>
                <w:lang w:eastAsia="ja-JP"/>
              </w:rPr>
              <w:t xml:space="preserve">conducted </w:t>
            </w:r>
            <w:r w:rsidRPr="003264BD">
              <w:rPr>
                <w:rFonts w:eastAsia="Arial Unicode MS" w:cs="Calibri"/>
                <w:lang w:eastAsia="ja-JP"/>
              </w:rPr>
              <w:t xml:space="preserve">business in the state?  </w:t>
            </w:r>
          </w:p>
        </w:tc>
        <w:tc>
          <w:tcPr>
            <w:tcW w:w="540" w:type="dxa"/>
            <w:tcBorders>
              <w:top w:val="double" w:sz="6" w:space="0" w:color="0070C0"/>
              <w:left w:val="double" w:sz="6" w:space="0" w:color="0070C0"/>
              <w:bottom w:val="double" w:sz="6" w:space="0" w:color="0070C0"/>
              <w:right w:val="double" w:sz="6" w:space="0" w:color="0070C0"/>
            </w:tcBorders>
          </w:tcPr>
          <w:p w14:paraId="44FE55F2"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C33FDA0"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195E5BA" w14:textId="77777777" w:rsidR="003264BD" w:rsidRPr="003264BD" w:rsidRDefault="003264BD" w:rsidP="002F088B">
            <w:pPr>
              <w:spacing w:after="60"/>
              <w:ind w:left="360"/>
              <w:rPr>
                <w:rFonts w:eastAsia="Arial Unicode MS" w:cs="Arial"/>
                <w:lang w:eastAsia="ja-JP"/>
              </w:rPr>
            </w:pPr>
          </w:p>
        </w:tc>
      </w:tr>
      <w:tr w:rsidR="003264BD" w:rsidRPr="003264BD" w14:paraId="71CCC34C"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5D52A32" w14:textId="79A12C60" w:rsidR="003264BD" w:rsidRPr="003264BD" w:rsidRDefault="003264BD" w:rsidP="002F088B">
            <w:pPr>
              <w:numPr>
                <w:ilvl w:val="0"/>
                <w:numId w:val="130"/>
              </w:numPr>
              <w:tabs>
                <w:tab w:val="left" w:pos="360"/>
                <w:tab w:val="left" w:pos="540"/>
              </w:tabs>
              <w:spacing w:after="60"/>
              <w:rPr>
                <w:rFonts w:eastAsia="Arial Unicode MS" w:cs="Calibri"/>
                <w:lang w:eastAsia="ja-JP"/>
              </w:rPr>
            </w:pPr>
            <w:bookmarkStart w:id="114" w:name="_Toc521777895"/>
            <w:bookmarkStart w:id="115" w:name="_Toc521780465"/>
            <w:bookmarkEnd w:id="114"/>
            <w:bookmarkEnd w:id="115"/>
            <w:r w:rsidRPr="003264BD">
              <w:rPr>
                <w:rFonts w:eastAsia="Arial Unicode MS" w:cs="Calibri"/>
                <w:lang w:eastAsia="ja-JP"/>
              </w:rPr>
              <w:t xml:space="preserve">Does the manufacturer/vendor provide service technicians?  </w:t>
            </w:r>
            <w:r w:rsidR="004A07C6">
              <w:rPr>
                <w:rFonts w:eastAsia="Arial Unicode MS" w:cs="Calibri"/>
                <w:lang w:eastAsia="ja-JP"/>
              </w:rPr>
              <w:t>Note the</w:t>
            </w:r>
            <w:r w:rsidRPr="003264BD">
              <w:rPr>
                <w:rFonts w:eastAsia="Arial Unicode MS" w:cs="Calibri"/>
                <w:lang w:eastAsia="ja-JP"/>
              </w:rPr>
              <w:t xml:space="preserve"> </w:t>
            </w:r>
            <w:r w:rsidR="004A07C6">
              <w:rPr>
                <w:rFonts w:eastAsia="Arial Unicode MS" w:cs="Calibri"/>
                <w:lang w:eastAsia="ja-JP"/>
              </w:rPr>
              <w:t xml:space="preserve">contact information </w:t>
            </w:r>
            <w:r w:rsidRPr="003264BD">
              <w:rPr>
                <w:rFonts w:eastAsia="Arial Unicode MS" w:cs="Calibri"/>
                <w:lang w:eastAsia="ja-JP"/>
              </w:rPr>
              <w:t xml:space="preserve">of those who </w:t>
            </w:r>
            <w:r w:rsidR="00C604D8" w:rsidRPr="003264BD">
              <w:rPr>
                <w:rFonts w:eastAsia="Arial Unicode MS" w:cs="Calibri"/>
                <w:lang w:eastAsia="ja-JP"/>
              </w:rPr>
              <w:t>respond</w:t>
            </w:r>
            <w:r w:rsidRPr="003264BD">
              <w:rPr>
                <w:rFonts w:eastAsia="Arial Unicode MS" w:cs="Calibri"/>
                <w:lang w:eastAsia="ja-JP"/>
              </w:rPr>
              <w:t xml:space="preserve"> to service calls</w:t>
            </w:r>
            <w:r w:rsidR="004A07C6">
              <w:rPr>
                <w:rFonts w:eastAsia="Arial Unicode MS" w:cs="Calibri"/>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3DC0BC9F"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610EE4A"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2924E25" w14:textId="77777777" w:rsidR="003264BD" w:rsidRPr="003264BD" w:rsidRDefault="003264BD" w:rsidP="002F088B">
            <w:pPr>
              <w:spacing w:after="60"/>
              <w:ind w:left="360"/>
              <w:rPr>
                <w:rFonts w:eastAsia="Arial Unicode MS" w:cs="Arial"/>
                <w:lang w:eastAsia="ja-JP"/>
              </w:rPr>
            </w:pPr>
          </w:p>
        </w:tc>
      </w:tr>
      <w:tr w:rsidR="00D05FB7" w:rsidRPr="003264BD" w14:paraId="77AA2CAA"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76D1D24" w14:textId="546A8206" w:rsidR="00D05FB7" w:rsidRPr="003264BD" w:rsidRDefault="00D05FB7" w:rsidP="000B3695">
            <w:pPr>
              <w:pStyle w:val="Heading2"/>
              <w:numPr>
                <w:ilvl w:val="0"/>
                <w:numId w:val="153"/>
              </w:numPr>
              <w:spacing w:before="60" w:after="60"/>
              <w:ind w:left="360"/>
            </w:pPr>
            <w:r w:rsidRPr="003264BD">
              <w:br w:type="page"/>
            </w:r>
            <w:bookmarkStart w:id="116" w:name="_Toc521845813"/>
            <w:bookmarkStart w:id="117" w:name="_Toc218718724"/>
            <w:r w:rsidRPr="003264BD">
              <w:t xml:space="preserve">Specific to </w:t>
            </w:r>
            <w:r w:rsidR="004A07C6">
              <w:t>SPHM E</w:t>
            </w:r>
            <w:r w:rsidRPr="003264BD">
              <w:t xml:space="preserve">quipment </w:t>
            </w:r>
            <w:r w:rsidR="004A07C6">
              <w:t>P</w:t>
            </w:r>
            <w:r w:rsidRPr="003264BD">
              <w:t>urchase</w:t>
            </w:r>
            <w:bookmarkEnd w:id="116"/>
            <w:bookmarkEnd w:id="117"/>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003C287" w14:textId="02AA3570"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B4A5D5A" w14:textId="1EFBDCB2"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EEC3B41" w14:textId="3CA31208"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1EFF9041"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6805FEE" w14:textId="0CA7B34C" w:rsidR="003264BD" w:rsidRPr="003264BD" w:rsidRDefault="003264BD" w:rsidP="002F088B">
            <w:pPr>
              <w:numPr>
                <w:ilvl w:val="0"/>
                <w:numId w:val="131"/>
              </w:numPr>
              <w:tabs>
                <w:tab w:val="left" w:pos="360"/>
              </w:tabs>
              <w:spacing w:after="60"/>
              <w:rPr>
                <w:rFonts w:eastAsia="Arial Unicode MS" w:cs="Calibri"/>
                <w:lang w:eastAsia="ja-JP"/>
              </w:rPr>
            </w:pPr>
            <w:r w:rsidRPr="003264BD">
              <w:rPr>
                <w:rFonts w:eastAsia="Arial Unicode MS" w:cs="Calibri"/>
                <w:lang w:eastAsia="ja-JP"/>
              </w:rPr>
              <w:t>Has the device or equipment</w:t>
            </w:r>
            <w:r w:rsidR="004A07C6">
              <w:rPr>
                <w:rFonts w:eastAsia="Arial Unicode MS" w:cs="Calibri"/>
                <w:lang w:eastAsia="ja-JP"/>
              </w:rPr>
              <w:t>/slings</w:t>
            </w:r>
            <w:r w:rsidRPr="003264BD">
              <w:rPr>
                <w:rFonts w:eastAsia="Arial Unicode MS" w:cs="Calibri"/>
                <w:lang w:eastAsia="ja-JP"/>
              </w:rPr>
              <w:t xml:space="preserve"> been evaluated in a published study by an independent third-party organization? </w:t>
            </w:r>
          </w:p>
        </w:tc>
        <w:tc>
          <w:tcPr>
            <w:tcW w:w="540" w:type="dxa"/>
            <w:tcBorders>
              <w:top w:val="double" w:sz="6" w:space="0" w:color="0070C0"/>
              <w:left w:val="double" w:sz="6" w:space="0" w:color="0070C0"/>
              <w:bottom w:val="double" w:sz="6" w:space="0" w:color="0070C0"/>
              <w:right w:val="double" w:sz="6" w:space="0" w:color="0070C0"/>
            </w:tcBorders>
          </w:tcPr>
          <w:p w14:paraId="15ED1623"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3770D0A"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93C07AF" w14:textId="77777777" w:rsidR="003264BD" w:rsidRPr="003264BD" w:rsidRDefault="003264BD" w:rsidP="002F088B">
            <w:pPr>
              <w:spacing w:after="60"/>
              <w:ind w:left="360"/>
              <w:rPr>
                <w:rFonts w:eastAsia="Arial Unicode MS" w:cs="Arial"/>
                <w:lang w:eastAsia="ja-JP"/>
              </w:rPr>
            </w:pPr>
          </w:p>
        </w:tc>
      </w:tr>
      <w:tr w:rsidR="003264BD" w:rsidRPr="003264BD" w14:paraId="6AE40FD1"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D4DD29F" w14:textId="507819FB" w:rsidR="003264BD" w:rsidRPr="003264BD" w:rsidRDefault="003264BD" w:rsidP="002F088B">
            <w:pPr>
              <w:numPr>
                <w:ilvl w:val="0"/>
                <w:numId w:val="131"/>
              </w:numPr>
              <w:tabs>
                <w:tab w:val="left" w:pos="360"/>
              </w:tabs>
              <w:spacing w:after="60"/>
              <w:rPr>
                <w:rFonts w:eastAsia="Arial Unicode MS" w:cs="Times New Roman"/>
                <w:lang w:eastAsia="ja-JP"/>
              </w:rPr>
            </w:pPr>
            <w:r w:rsidRPr="003264BD">
              <w:rPr>
                <w:rFonts w:eastAsia="Arial Unicode MS" w:cs="Times New Roman"/>
                <w:lang w:eastAsia="ja-JP"/>
              </w:rPr>
              <w:t>Can they provide information about usability testing conducted when designing the equipment</w:t>
            </w:r>
            <w:r w:rsidR="004A07C6">
              <w:rPr>
                <w:rFonts w:eastAsia="Arial Unicode MS" w:cs="Times New Roman"/>
                <w:lang w:eastAsia="ja-JP"/>
              </w:rPr>
              <w:t>/slings</w:t>
            </w:r>
            <w:r w:rsidRPr="003264BD">
              <w:rPr>
                <w:rFonts w:eastAsia="Arial Unicode MS" w:cs="Times New Roman"/>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3D9602C4"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EF4ED59"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542487F" w14:textId="77777777" w:rsidR="003264BD" w:rsidRPr="003264BD" w:rsidRDefault="003264BD" w:rsidP="002F088B">
            <w:pPr>
              <w:spacing w:after="60"/>
              <w:ind w:left="360"/>
              <w:rPr>
                <w:rFonts w:eastAsia="Arial Unicode MS" w:cs="Arial"/>
                <w:lang w:eastAsia="ja-JP"/>
              </w:rPr>
            </w:pPr>
          </w:p>
        </w:tc>
      </w:tr>
      <w:tr w:rsidR="003264BD" w:rsidRPr="003264BD" w14:paraId="1AE12C28"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A3FC368" w14:textId="7B1CF05A" w:rsidR="003264BD" w:rsidRPr="003264BD" w:rsidRDefault="003264BD" w:rsidP="002F088B">
            <w:pPr>
              <w:numPr>
                <w:ilvl w:val="0"/>
                <w:numId w:val="131"/>
              </w:numPr>
              <w:tabs>
                <w:tab w:val="left" w:pos="360"/>
              </w:tabs>
              <w:spacing w:after="60"/>
              <w:rPr>
                <w:rFonts w:eastAsia="Arial Unicode MS" w:cs="Times New Roman"/>
                <w:lang w:eastAsia="ja-JP"/>
              </w:rPr>
            </w:pPr>
            <w:r w:rsidRPr="003264BD">
              <w:rPr>
                <w:rFonts w:eastAsia="Arial Unicode MS" w:cs="Times New Roman"/>
                <w:lang w:eastAsia="ja-JP"/>
              </w:rPr>
              <w:t xml:space="preserve">Has the device been listed on the FDA product recall or safety alert list at </w:t>
            </w:r>
            <w:hyperlink r:id="rId9" w:history="1">
              <w:r w:rsidRPr="003264BD">
                <w:rPr>
                  <w:rFonts w:eastAsia="Arial Unicode MS" w:cs="Times New Roman"/>
                  <w:color w:val="0070C0"/>
                  <w:u w:val="single"/>
                  <w:lang w:eastAsia="ja-JP"/>
                </w:rPr>
                <w:t>http://www.fda.gov/Safety/Recalls/default.htm</w:t>
              </w:r>
            </w:hyperlink>
            <w:r w:rsidRPr="003264BD">
              <w:rPr>
                <w:rFonts w:eastAsia="Arial Unicode MS" w:cs="Times New Roman"/>
                <w:color w:val="0070C0"/>
                <w:u w:val="single"/>
                <w:vertAlign w:val="superscript"/>
                <w:lang w:eastAsia="ja-JP"/>
              </w:rPr>
              <w:t>2</w:t>
            </w:r>
            <w:r w:rsidR="00EC354A" w:rsidRPr="004A07C6">
              <w:rPr>
                <w:rFonts w:eastAsia="Arial Unicode MS" w:cs="Times New Roman"/>
                <w:color w:val="0070C0"/>
                <w:u w:val="single"/>
                <w:vertAlign w:val="superscript"/>
                <w:lang w:eastAsia="ja-JP"/>
              </w:rPr>
              <w:t>8</w:t>
            </w:r>
          </w:p>
        </w:tc>
        <w:tc>
          <w:tcPr>
            <w:tcW w:w="540" w:type="dxa"/>
            <w:tcBorders>
              <w:top w:val="double" w:sz="6" w:space="0" w:color="0070C0"/>
              <w:left w:val="double" w:sz="6" w:space="0" w:color="0070C0"/>
              <w:bottom w:val="double" w:sz="6" w:space="0" w:color="0070C0"/>
              <w:right w:val="double" w:sz="6" w:space="0" w:color="0070C0"/>
            </w:tcBorders>
          </w:tcPr>
          <w:p w14:paraId="0B3837A3"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6BB2D4D"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5C5A894" w14:textId="77777777" w:rsidR="003264BD" w:rsidRPr="003264BD" w:rsidRDefault="003264BD" w:rsidP="002F088B">
            <w:pPr>
              <w:spacing w:after="60"/>
              <w:ind w:left="360"/>
              <w:rPr>
                <w:rFonts w:eastAsia="Arial Unicode MS" w:cs="Arial"/>
                <w:lang w:eastAsia="ja-JP"/>
              </w:rPr>
            </w:pPr>
          </w:p>
        </w:tc>
      </w:tr>
      <w:tr w:rsidR="003264BD" w:rsidRPr="003264BD" w14:paraId="3DB8CED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B67ADB5" w14:textId="77777777" w:rsidR="003264BD" w:rsidRPr="003264BD" w:rsidRDefault="003264BD" w:rsidP="002F088B">
            <w:pPr>
              <w:numPr>
                <w:ilvl w:val="0"/>
                <w:numId w:val="131"/>
              </w:numPr>
              <w:tabs>
                <w:tab w:val="left" w:pos="360"/>
              </w:tabs>
              <w:spacing w:after="120"/>
              <w:rPr>
                <w:rFonts w:eastAsia="Arial Unicode MS" w:cs="Times New Roman"/>
                <w:bCs/>
                <w:color w:val="000000"/>
                <w:lang w:eastAsia="ja-JP"/>
              </w:rPr>
            </w:pPr>
            <w:r w:rsidRPr="003264BD">
              <w:rPr>
                <w:rFonts w:eastAsia="Arial Unicode MS" w:cs="Times New Roman"/>
                <w:color w:val="000000"/>
                <w:lang w:eastAsia="ja-JP"/>
              </w:rPr>
              <w:t>What is the equipment trial evaluation period?</w:t>
            </w:r>
          </w:p>
        </w:tc>
        <w:tc>
          <w:tcPr>
            <w:tcW w:w="540" w:type="dxa"/>
            <w:tcBorders>
              <w:top w:val="double" w:sz="6" w:space="0" w:color="0070C0"/>
              <w:left w:val="double" w:sz="6" w:space="0" w:color="0070C0"/>
              <w:bottom w:val="double" w:sz="6" w:space="0" w:color="0070C0"/>
              <w:right w:val="double" w:sz="6" w:space="0" w:color="0070C0"/>
            </w:tcBorders>
          </w:tcPr>
          <w:p w14:paraId="637FD4EA"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A17FEE2"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599F0D4" w14:textId="77777777" w:rsidR="003264BD" w:rsidRPr="003264BD" w:rsidRDefault="003264BD" w:rsidP="002F088B">
            <w:pPr>
              <w:spacing w:after="60"/>
              <w:ind w:left="360"/>
              <w:rPr>
                <w:rFonts w:eastAsia="Arial Unicode MS" w:cs="Arial"/>
                <w:lang w:eastAsia="ja-JP"/>
              </w:rPr>
            </w:pPr>
          </w:p>
        </w:tc>
      </w:tr>
      <w:tr w:rsidR="003264BD" w:rsidRPr="003264BD" w14:paraId="5B7CB3A4"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75E4793A" w14:textId="77777777" w:rsidR="003264BD" w:rsidRPr="003264BD" w:rsidRDefault="003264BD" w:rsidP="002F088B">
            <w:pPr>
              <w:numPr>
                <w:ilvl w:val="0"/>
                <w:numId w:val="131"/>
              </w:numPr>
              <w:tabs>
                <w:tab w:val="left" w:pos="360"/>
              </w:tabs>
              <w:spacing w:after="120"/>
              <w:rPr>
                <w:rFonts w:eastAsia="Arial Unicode MS" w:cs="Times New Roman"/>
                <w:bCs/>
                <w:color w:val="000000"/>
                <w:lang w:eastAsia="ja-JP"/>
              </w:rPr>
            </w:pPr>
            <w:r w:rsidRPr="003264BD">
              <w:rPr>
                <w:rFonts w:eastAsia="Arial Unicode MS" w:cs="Times New Roman"/>
                <w:bCs/>
                <w:color w:val="000000"/>
                <w:lang w:eastAsia="ja-JP"/>
              </w:rPr>
              <w:t>What is the new equipment delivery time?</w:t>
            </w:r>
          </w:p>
        </w:tc>
        <w:tc>
          <w:tcPr>
            <w:tcW w:w="540" w:type="dxa"/>
            <w:tcBorders>
              <w:top w:val="double" w:sz="6" w:space="0" w:color="0070C0"/>
              <w:left w:val="double" w:sz="6" w:space="0" w:color="0070C0"/>
              <w:bottom w:val="double" w:sz="6" w:space="0" w:color="0070C0"/>
              <w:right w:val="double" w:sz="6" w:space="0" w:color="0070C0"/>
            </w:tcBorders>
          </w:tcPr>
          <w:p w14:paraId="590BA5D2"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EE55DF4"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0522C5D" w14:textId="77777777" w:rsidR="003264BD" w:rsidRPr="003264BD" w:rsidRDefault="003264BD" w:rsidP="002F088B">
            <w:pPr>
              <w:spacing w:after="60"/>
              <w:ind w:left="360"/>
              <w:rPr>
                <w:rFonts w:eastAsia="Arial Unicode MS" w:cs="Arial"/>
                <w:lang w:eastAsia="ja-JP"/>
              </w:rPr>
            </w:pPr>
          </w:p>
        </w:tc>
      </w:tr>
      <w:tr w:rsidR="003264BD" w:rsidRPr="003264BD" w14:paraId="43E1B095"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A047BD5" w14:textId="77777777" w:rsidR="003264BD" w:rsidRPr="003264BD" w:rsidRDefault="003264BD" w:rsidP="002F088B">
            <w:pPr>
              <w:numPr>
                <w:ilvl w:val="0"/>
                <w:numId w:val="131"/>
              </w:numPr>
              <w:tabs>
                <w:tab w:val="left" w:pos="360"/>
              </w:tabs>
              <w:spacing w:after="120"/>
              <w:rPr>
                <w:rFonts w:eastAsia="Arial Unicode MS" w:cs="Cambria"/>
                <w:lang w:eastAsia="ja-JP"/>
              </w:rPr>
            </w:pPr>
            <w:r w:rsidRPr="003264BD">
              <w:rPr>
                <w:rFonts w:eastAsia="Arial Unicode MS" w:cs="Times New Roman"/>
                <w:bCs/>
                <w:color w:val="000000"/>
                <w:lang w:eastAsia="ja-JP"/>
              </w:rPr>
              <w:t xml:space="preserve">What is the life expectancy of equipment and parts? </w:t>
            </w:r>
            <w:r w:rsidRPr="003264BD">
              <w:rPr>
                <w:rFonts w:eastAsia="Arial Unicode MS" w:cs="Cambria"/>
                <w:lang w:eastAsia="ja-JP"/>
              </w:rPr>
              <w:t>Compared to similar products?</w:t>
            </w:r>
          </w:p>
        </w:tc>
        <w:tc>
          <w:tcPr>
            <w:tcW w:w="540" w:type="dxa"/>
            <w:tcBorders>
              <w:top w:val="double" w:sz="6" w:space="0" w:color="0070C0"/>
              <w:left w:val="double" w:sz="6" w:space="0" w:color="0070C0"/>
              <w:bottom w:val="double" w:sz="6" w:space="0" w:color="0070C0"/>
              <w:right w:val="double" w:sz="6" w:space="0" w:color="0070C0"/>
            </w:tcBorders>
          </w:tcPr>
          <w:p w14:paraId="790F91BD"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556E70F"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1EB1DC3" w14:textId="77777777" w:rsidR="003264BD" w:rsidRPr="003264BD" w:rsidRDefault="003264BD" w:rsidP="002F088B">
            <w:pPr>
              <w:spacing w:after="60"/>
              <w:ind w:left="360"/>
              <w:rPr>
                <w:rFonts w:eastAsia="Arial Unicode MS" w:cs="Arial"/>
                <w:lang w:eastAsia="ja-JP"/>
              </w:rPr>
            </w:pPr>
          </w:p>
        </w:tc>
      </w:tr>
      <w:tr w:rsidR="0031000D" w:rsidRPr="003264BD" w14:paraId="704FE4E3" w14:textId="77777777" w:rsidTr="005267EB">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2ABEAF18" w14:textId="77777777" w:rsidR="0031000D" w:rsidRPr="002C4A25" w:rsidRDefault="0031000D" w:rsidP="0031000D">
            <w:pPr>
              <w:spacing w:before="120" w:after="120"/>
              <w:rPr>
                <w:bCs/>
                <w:color w:val="FFFFFF"/>
                <w:lang w:eastAsia="ja-JP"/>
              </w:rPr>
            </w:pPr>
            <w:r>
              <w:rPr>
                <w:rStyle w:val="Heading1Char"/>
                <w:bCs w:val="0"/>
                <w:iCs w:val="0"/>
                <w:color w:val="FFFFFF" w:themeColor="background1"/>
                <w:sz w:val="24"/>
              </w:rPr>
              <w:lastRenderedPageBreak/>
              <w:t xml:space="preserve">G.  </w:t>
            </w:r>
            <w:r w:rsidRPr="0068102B">
              <w:rPr>
                <w:b/>
                <w:bCs/>
                <w:color w:val="FFFFFF" w:themeColor="background1"/>
                <w:sz w:val="24"/>
                <w:szCs w:val="26"/>
              </w:rPr>
              <w:t xml:space="preserve">Vendor Service </w:t>
            </w:r>
            <w:r w:rsidRPr="0068102B">
              <w:rPr>
                <w:b/>
                <w:bCs/>
                <w:color w:val="FFFFFF" w:themeColor="background1"/>
                <w:sz w:val="24"/>
                <w:szCs w:val="26"/>
                <w:vertAlign w:val="superscript"/>
              </w:rPr>
              <w:t xml:space="preserve"> 3,18, 27</w:t>
            </w:r>
          </w:p>
        </w:tc>
      </w:tr>
      <w:tr w:rsidR="0031000D" w:rsidRPr="003264BD" w14:paraId="3389FD67" w14:textId="77777777" w:rsidTr="005267EB">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22B89B9" w14:textId="18F0676E" w:rsidR="0031000D" w:rsidRPr="0031000D" w:rsidRDefault="0031000D" w:rsidP="0031000D">
            <w:pPr>
              <w:rPr>
                <w:b/>
                <w:bCs/>
              </w:rPr>
            </w:pPr>
            <w:r w:rsidRPr="003264BD">
              <w:br w:type="page"/>
            </w:r>
            <w:r w:rsidRPr="0031000D">
              <w:rPr>
                <w:b/>
                <w:bCs/>
                <w:color w:val="130373"/>
              </w:rPr>
              <w:t>4.  Specific to SPHM Equipment Purchase</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B4F2937"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6ED06DE"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E2D1BA2" w14:textId="77777777" w:rsidR="0031000D" w:rsidRPr="003264BD" w:rsidRDefault="0031000D" w:rsidP="005267EB">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4946A7EF"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4402FCD" w14:textId="77777777" w:rsidR="003264BD" w:rsidRPr="003264BD" w:rsidRDefault="003264BD" w:rsidP="002F088B">
            <w:pPr>
              <w:numPr>
                <w:ilvl w:val="0"/>
                <w:numId w:val="131"/>
              </w:numPr>
              <w:tabs>
                <w:tab w:val="left" w:pos="360"/>
              </w:tabs>
              <w:spacing w:after="120"/>
              <w:rPr>
                <w:rFonts w:eastAsia="Arial Unicode MS" w:cs="Times New Roman"/>
                <w:color w:val="000000"/>
                <w:lang w:eastAsia="ja-JP"/>
              </w:rPr>
            </w:pPr>
            <w:r w:rsidRPr="003264BD">
              <w:rPr>
                <w:rFonts w:eastAsia="Arial Unicode MS" w:cs="Times New Roman"/>
                <w:bCs/>
                <w:color w:val="000000"/>
                <w:lang w:eastAsia="ja-JP"/>
              </w:rPr>
              <w:t>Is there an option to rent or lease equipment?   Is so what are the lease terms?</w:t>
            </w:r>
          </w:p>
        </w:tc>
        <w:tc>
          <w:tcPr>
            <w:tcW w:w="540" w:type="dxa"/>
            <w:tcBorders>
              <w:top w:val="double" w:sz="6" w:space="0" w:color="0070C0"/>
              <w:left w:val="double" w:sz="6" w:space="0" w:color="0070C0"/>
              <w:bottom w:val="double" w:sz="6" w:space="0" w:color="0070C0"/>
              <w:right w:val="double" w:sz="6" w:space="0" w:color="0070C0"/>
            </w:tcBorders>
          </w:tcPr>
          <w:p w14:paraId="6D76A5FC"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BCA9E91"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73221C7" w14:textId="77777777" w:rsidR="003264BD" w:rsidRPr="003264BD" w:rsidRDefault="003264BD" w:rsidP="002F088B">
            <w:pPr>
              <w:spacing w:after="60"/>
              <w:ind w:left="360"/>
              <w:rPr>
                <w:rFonts w:eastAsia="Arial Unicode MS" w:cs="Arial"/>
                <w:lang w:eastAsia="ja-JP"/>
              </w:rPr>
            </w:pPr>
          </w:p>
        </w:tc>
      </w:tr>
      <w:tr w:rsidR="003264BD" w:rsidRPr="003264BD" w14:paraId="28B352F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6A55118" w14:textId="77777777" w:rsidR="003264BD" w:rsidRPr="003264BD" w:rsidRDefault="003264BD" w:rsidP="002F088B">
            <w:pPr>
              <w:numPr>
                <w:ilvl w:val="0"/>
                <w:numId w:val="131"/>
              </w:numPr>
              <w:tabs>
                <w:tab w:val="left" w:pos="360"/>
              </w:tabs>
              <w:spacing w:after="120"/>
              <w:rPr>
                <w:rFonts w:eastAsia="Arial Unicode MS" w:cs="Times New Roman"/>
                <w:color w:val="000000"/>
                <w:lang w:eastAsia="ja-JP"/>
              </w:rPr>
            </w:pPr>
            <w:r w:rsidRPr="003264BD">
              <w:rPr>
                <w:rFonts w:eastAsia="Arial Unicode MS" w:cs="Times New Roman"/>
                <w:color w:val="000000"/>
                <w:lang w:eastAsia="ja-JP"/>
              </w:rPr>
              <w:t>What is the vendor trade-in policy?</w:t>
            </w:r>
          </w:p>
        </w:tc>
        <w:tc>
          <w:tcPr>
            <w:tcW w:w="540" w:type="dxa"/>
            <w:tcBorders>
              <w:top w:val="double" w:sz="6" w:space="0" w:color="0070C0"/>
              <w:left w:val="double" w:sz="6" w:space="0" w:color="0070C0"/>
              <w:bottom w:val="double" w:sz="6" w:space="0" w:color="0070C0"/>
              <w:right w:val="double" w:sz="6" w:space="0" w:color="0070C0"/>
            </w:tcBorders>
          </w:tcPr>
          <w:p w14:paraId="7F24D451"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2F21605"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C439B8D" w14:textId="77777777" w:rsidR="003264BD" w:rsidRPr="003264BD" w:rsidRDefault="003264BD" w:rsidP="002F088B">
            <w:pPr>
              <w:spacing w:after="60"/>
              <w:ind w:left="360"/>
              <w:rPr>
                <w:rFonts w:eastAsia="Arial Unicode MS" w:cs="Arial"/>
                <w:lang w:eastAsia="ja-JP"/>
              </w:rPr>
            </w:pPr>
          </w:p>
        </w:tc>
      </w:tr>
      <w:tr w:rsidR="003264BD" w:rsidRPr="003264BD" w14:paraId="4796D7F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02832A19" w14:textId="77777777" w:rsidR="003264BD" w:rsidRPr="003264BD" w:rsidRDefault="003264BD" w:rsidP="002F088B">
            <w:pPr>
              <w:numPr>
                <w:ilvl w:val="0"/>
                <w:numId w:val="131"/>
              </w:numPr>
              <w:tabs>
                <w:tab w:val="left" w:pos="360"/>
              </w:tabs>
              <w:spacing w:after="120"/>
              <w:rPr>
                <w:rFonts w:eastAsia="Arial Unicode MS" w:cs="Times New Roman"/>
                <w:bCs/>
                <w:color w:val="000000"/>
                <w:lang w:eastAsia="ja-JP"/>
              </w:rPr>
            </w:pPr>
            <w:r w:rsidRPr="003264BD">
              <w:rPr>
                <w:rFonts w:eastAsia="Arial Unicode MS" w:cs="Times New Roman"/>
                <w:color w:val="000000"/>
                <w:lang w:eastAsia="ja-JP"/>
              </w:rPr>
              <w:t xml:space="preserve">Does the vendor offer bariatric or larger versions of the standard equipment?  </w:t>
            </w:r>
          </w:p>
        </w:tc>
        <w:tc>
          <w:tcPr>
            <w:tcW w:w="540" w:type="dxa"/>
            <w:tcBorders>
              <w:top w:val="double" w:sz="6" w:space="0" w:color="0070C0"/>
              <w:left w:val="double" w:sz="6" w:space="0" w:color="0070C0"/>
              <w:bottom w:val="double" w:sz="6" w:space="0" w:color="0070C0"/>
              <w:right w:val="double" w:sz="6" w:space="0" w:color="0070C0"/>
            </w:tcBorders>
          </w:tcPr>
          <w:p w14:paraId="7CF2BC6C"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733760C"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C4469AC" w14:textId="77777777" w:rsidR="003264BD" w:rsidRPr="003264BD" w:rsidRDefault="003264BD" w:rsidP="002F088B">
            <w:pPr>
              <w:spacing w:after="60"/>
              <w:ind w:left="360"/>
              <w:rPr>
                <w:rFonts w:eastAsia="Arial Unicode MS" w:cs="Arial"/>
                <w:lang w:eastAsia="ja-JP"/>
              </w:rPr>
            </w:pPr>
          </w:p>
        </w:tc>
      </w:tr>
      <w:tr w:rsidR="003264BD" w:rsidRPr="003264BD" w14:paraId="3626BB92"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00E892A0" w14:textId="58EE2479" w:rsidR="003264BD" w:rsidRPr="003264BD" w:rsidRDefault="003264BD" w:rsidP="002F088B">
            <w:pPr>
              <w:numPr>
                <w:ilvl w:val="0"/>
                <w:numId w:val="131"/>
              </w:numPr>
              <w:tabs>
                <w:tab w:val="left" w:pos="360"/>
              </w:tabs>
              <w:spacing w:after="60"/>
              <w:rPr>
                <w:rFonts w:eastAsia="Arial Unicode MS" w:cs="Times New Roman"/>
                <w:color w:val="000000"/>
                <w:lang w:eastAsia="ja-JP"/>
              </w:rPr>
            </w:pPr>
            <w:r w:rsidRPr="003264BD">
              <w:rPr>
                <w:rFonts w:eastAsia="Arial Unicode MS" w:cs="Times New Roman"/>
                <w:color w:val="000000"/>
                <w:lang w:eastAsia="ja-JP"/>
              </w:rPr>
              <w:t>If the manufacture changes the design of slings and</w:t>
            </w:r>
            <w:r w:rsidR="004A07C6">
              <w:rPr>
                <w:rFonts w:eastAsia="Arial Unicode MS" w:cs="Times New Roman"/>
                <w:color w:val="000000"/>
                <w:lang w:eastAsia="ja-JP"/>
              </w:rPr>
              <w:t>/</w:t>
            </w:r>
            <w:r w:rsidRPr="003264BD">
              <w:rPr>
                <w:rFonts w:eastAsia="Arial Unicode MS" w:cs="Times New Roman"/>
                <w:color w:val="000000"/>
                <w:lang w:eastAsia="ja-JP"/>
              </w:rPr>
              <w:t>or equipment hardware in the future:</w:t>
            </w:r>
          </w:p>
          <w:p w14:paraId="754DC0D0" w14:textId="77777777" w:rsidR="003264BD" w:rsidRPr="003264BD" w:rsidRDefault="003264BD" w:rsidP="002F088B">
            <w:pPr>
              <w:numPr>
                <w:ilvl w:val="0"/>
                <w:numId w:val="137"/>
              </w:numPr>
              <w:tabs>
                <w:tab w:val="left" w:pos="360"/>
              </w:tabs>
              <w:spacing w:after="60"/>
              <w:ind w:left="792"/>
              <w:rPr>
                <w:rFonts w:eastAsia="Arial Unicode MS" w:cs="Times New Roman"/>
                <w:color w:val="000000"/>
                <w:lang w:eastAsia="ja-JP"/>
              </w:rPr>
            </w:pPr>
            <w:r w:rsidRPr="003264BD">
              <w:rPr>
                <w:rFonts w:eastAsia="Arial Unicode MS" w:cs="Times New Roman"/>
                <w:color w:val="000000"/>
                <w:lang w:eastAsia="ja-JP"/>
              </w:rPr>
              <w:t>What is the customer notification period related to a change in device and/or sling design?</w:t>
            </w:r>
          </w:p>
          <w:p w14:paraId="42EAF0B6" w14:textId="77777777" w:rsidR="003264BD" w:rsidRPr="003264BD" w:rsidRDefault="003264BD" w:rsidP="002F088B">
            <w:pPr>
              <w:numPr>
                <w:ilvl w:val="0"/>
                <w:numId w:val="137"/>
              </w:numPr>
              <w:tabs>
                <w:tab w:val="left" w:pos="360"/>
              </w:tabs>
              <w:spacing w:after="60"/>
              <w:ind w:left="792"/>
              <w:rPr>
                <w:rFonts w:eastAsia="Arial Unicode MS" w:cs="Times New Roman"/>
                <w:color w:val="000000"/>
                <w:lang w:eastAsia="ja-JP"/>
              </w:rPr>
            </w:pPr>
            <w:r w:rsidRPr="003264BD">
              <w:rPr>
                <w:rFonts w:eastAsia="Arial Unicode MS" w:cs="Times New Roman"/>
                <w:color w:val="000000"/>
                <w:lang w:eastAsia="ja-JP"/>
              </w:rPr>
              <w:t xml:space="preserve">What assistance/service will the manufacturer or vendor provide related to replacing equipment components and training if applicable? </w:t>
            </w:r>
          </w:p>
        </w:tc>
        <w:tc>
          <w:tcPr>
            <w:tcW w:w="540" w:type="dxa"/>
            <w:tcBorders>
              <w:top w:val="double" w:sz="6" w:space="0" w:color="0070C0"/>
              <w:left w:val="double" w:sz="6" w:space="0" w:color="0070C0"/>
              <w:bottom w:val="double" w:sz="6" w:space="0" w:color="0070C0"/>
              <w:right w:val="double" w:sz="6" w:space="0" w:color="0070C0"/>
            </w:tcBorders>
          </w:tcPr>
          <w:p w14:paraId="4A2152F4"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B783680"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DCFC0DD" w14:textId="77777777" w:rsidR="003264BD" w:rsidRPr="003264BD" w:rsidRDefault="003264BD" w:rsidP="002F088B">
            <w:pPr>
              <w:spacing w:after="60"/>
              <w:ind w:left="360"/>
              <w:rPr>
                <w:rFonts w:eastAsia="Arial Unicode MS" w:cs="Arial"/>
                <w:lang w:eastAsia="ja-JP"/>
              </w:rPr>
            </w:pPr>
          </w:p>
        </w:tc>
      </w:tr>
      <w:tr w:rsidR="00D05FB7" w:rsidRPr="003264BD" w14:paraId="368BF067"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6F6AF5A" w14:textId="77777777" w:rsidR="00D05FB7" w:rsidRPr="003264BD" w:rsidRDefault="00D05FB7" w:rsidP="000B3695">
            <w:pPr>
              <w:pStyle w:val="Heading2"/>
              <w:numPr>
                <w:ilvl w:val="0"/>
                <w:numId w:val="153"/>
              </w:numPr>
              <w:spacing w:before="60" w:after="60"/>
              <w:ind w:left="360"/>
            </w:pPr>
            <w:r w:rsidRPr="003264BD">
              <w:br w:type="page"/>
            </w:r>
            <w:bookmarkStart w:id="118" w:name="_Toc521845814"/>
            <w:bookmarkStart w:id="119" w:name="_Toc218718725"/>
            <w:r w:rsidRPr="003264BD">
              <w:t>After Service</w:t>
            </w:r>
            <w:bookmarkEnd w:id="118"/>
            <w:bookmarkEnd w:id="119"/>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40B1C4F8" w14:textId="20B0DDD3"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EDE3D8D" w14:textId="32E1CA2F"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EEC33CC" w14:textId="3D051AB6"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59EB7139"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1926A59" w14:textId="77777777" w:rsidR="003264BD" w:rsidRPr="003264BD" w:rsidRDefault="003264BD" w:rsidP="002F088B">
            <w:pPr>
              <w:numPr>
                <w:ilvl w:val="0"/>
                <w:numId w:val="132"/>
              </w:numPr>
              <w:tabs>
                <w:tab w:val="left" w:pos="360"/>
              </w:tabs>
              <w:spacing w:after="120"/>
              <w:rPr>
                <w:rFonts w:eastAsia="Arial Unicode MS" w:cs="Times New Roman"/>
                <w:color w:val="000000"/>
                <w:lang w:eastAsia="ja-JP"/>
              </w:rPr>
            </w:pPr>
            <w:r w:rsidRPr="003264BD">
              <w:rPr>
                <w:rFonts w:eastAsia="Arial Unicode MS" w:cs="Times New Roman"/>
                <w:color w:val="000000"/>
                <w:lang w:eastAsia="ja-JP"/>
              </w:rPr>
              <w:t>What is the average on-site response time for service?</w:t>
            </w:r>
          </w:p>
        </w:tc>
        <w:tc>
          <w:tcPr>
            <w:tcW w:w="540" w:type="dxa"/>
            <w:tcBorders>
              <w:top w:val="double" w:sz="6" w:space="0" w:color="0070C0"/>
              <w:left w:val="double" w:sz="6" w:space="0" w:color="0070C0"/>
              <w:bottom w:val="double" w:sz="6" w:space="0" w:color="0070C0"/>
              <w:right w:val="double" w:sz="6" w:space="0" w:color="0070C0"/>
            </w:tcBorders>
          </w:tcPr>
          <w:p w14:paraId="5906A462"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EDD2B73"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35D8D18A" w14:textId="77777777" w:rsidR="003264BD" w:rsidRPr="003264BD" w:rsidRDefault="003264BD" w:rsidP="002F088B">
            <w:pPr>
              <w:spacing w:after="60"/>
              <w:ind w:left="360"/>
              <w:rPr>
                <w:rFonts w:eastAsia="Arial Unicode MS" w:cs="Arial"/>
                <w:lang w:eastAsia="ja-JP"/>
              </w:rPr>
            </w:pPr>
          </w:p>
        </w:tc>
      </w:tr>
      <w:tr w:rsidR="003264BD" w:rsidRPr="003264BD" w14:paraId="1C830A48"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38638C99" w14:textId="77777777" w:rsidR="003264BD" w:rsidRPr="003264BD" w:rsidRDefault="003264BD" w:rsidP="002F088B">
            <w:pPr>
              <w:numPr>
                <w:ilvl w:val="0"/>
                <w:numId w:val="132"/>
              </w:numPr>
              <w:tabs>
                <w:tab w:val="left" w:pos="360"/>
              </w:tabs>
              <w:spacing w:after="120"/>
              <w:rPr>
                <w:rFonts w:eastAsia="Arial Unicode MS" w:cs="Times New Roman"/>
                <w:color w:val="000000"/>
                <w:lang w:eastAsia="ja-JP"/>
              </w:rPr>
            </w:pPr>
            <w:bookmarkStart w:id="120" w:name="_Toc521777898"/>
            <w:bookmarkStart w:id="121" w:name="_Toc521780468"/>
            <w:bookmarkEnd w:id="120"/>
            <w:bookmarkEnd w:id="121"/>
            <w:r w:rsidRPr="003264BD">
              <w:rPr>
                <w:rFonts w:eastAsia="Arial Unicode MS" w:cs="Times New Roman"/>
                <w:color w:val="000000"/>
                <w:lang w:eastAsia="ja-JP"/>
              </w:rPr>
              <w:t xml:space="preserve">What is the equipment warranty or guarantee for length of service? </w:t>
            </w:r>
          </w:p>
        </w:tc>
        <w:tc>
          <w:tcPr>
            <w:tcW w:w="540" w:type="dxa"/>
            <w:tcBorders>
              <w:top w:val="double" w:sz="6" w:space="0" w:color="0070C0"/>
              <w:left w:val="double" w:sz="6" w:space="0" w:color="0070C0"/>
              <w:bottom w:val="double" w:sz="6" w:space="0" w:color="0070C0"/>
              <w:right w:val="double" w:sz="6" w:space="0" w:color="0070C0"/>
            </w:tcBorders>
          </w:tcPr>
          <w:p w14:paraId="5E158AD8"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B7C6252"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DD4EC88" w14:textId="77777777" w:rsidR="003264BD" w:rsidRPr="003264BD" w:rsidRDefault="003264BD" w:rsidP="002F088B">
            <w:pPr>
              <w:spacing w:after="60"/>
              <w:ind w:left="360"/>
              <w:rPr>
                <w:rFonts w:eastAsia="Arial Unicode MS" w:cs="Arial"/>
                <w:lang w:eastAsia="ja-JP"/>
              </w:rPr>
            </w:pPr>
          </w:p>
        </w:tc>
      </w:tr>
      <w:tr w:rsidR="003264BD" w:rsidRPr="003264BD" w14:paraId="581657EF"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A2E1CC8" w14:textId="68F95EAB" w:rsidR="003264BD" w:rsidRPr="003264BD" w:rsidRDefault="004A07C6" w:rsidP="002F088B">
            <w:pPr>
              <w:numPr>
                <w:ilvl w:val="0"/>
                <w:numId w:val="132"/>
              </w:numPr>
              <w:tabs>
                <w:tab w:val="left" w:pos="360"/>
              </w:tabs>
              <w:spacing w:after="120"/>
              <w:rPr>
                <w:rFonts w:eastAsia="Arial Unicode MS" w:cs="Times New Roman"/>
                <w:color w:val="000000"/>
                <w:lang w:eastAsia="ja-JP"/>
              </w:rPr>
            </w:pPr>
            <w:bookmarkStart w:id="122" w:name="_Toc521777899"/>
            <w:bookmarkStart w:id="123" w:name="_Toc521780469"/>
            <w:bookmarkEnd w:id="122"/>
            <w:bookmarkEnd w:id="123"/>
            <w:r>
              <w:rPr>
                <w:rFonts w:eastAsia="Arial Unicode MS" w:cs="Times New Roman"/>
                <w:color w:val="000000"/>
                <w:lang w:eastAsia="ja-JP"/>
              </w:rPr>
              <w:t>Are there any</w:t>
            </w:r>
            <w:r w:rsidR="003264BD" w:rsidRPr="003264BD">
              <w:rPr>
                <w:rFonts w:eastAsia="Arial Unicode MS" w:cs="Times New Roman"/>
                <w:color w:val="000000"/>
                <w:lang w:eastAsia="ja-JP"/>
              </w:rPr>
              <w:t xml:space="preserve"> limitations </w:t>
            </w:r>
            <w:r>
              <w:rPr>
                <w:rFonts w:eastAsia="Arial Unicode MS" w:cs="Times New Roman"/>
                <w:color w:val="000000"/>
                <w:lang w:eastAsia="ja-JP"/>
              </w:rPr>
              <w:t>related to</w:t>
            </w:r>
            <w:r w:rsidR="003264BD" w:rsidRPr="003264BD">
              <w:rPr>
                <w:rFonts w:eastAsia="Arial Unicode MS" w:cs="Times New Roman"/>
                <w:color w:val="000000"/>
                <w:lang w:eastAsia="ja-JP"/>
              </w:rPr>
              <w:t xml:space="preserve"> the warranty</w:t>
            </w:r>
            <w:r w:rsidR="00216680">
              <w:rPr>
                <w:rFonts w:eastAsia="Arial Unicode MS" w:cs="Times New Roman"/>
                <w:color w:val="000000"/>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06132071"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26D0453A"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EFC8210" w14:textId="77777777" w:rsidR="003264BD" w:rsidRPr="003264BD" w:rsidRDefault="003264BD" w:rsidP="002F088B">
            <w:pPr>
              <w:spacing w:after="60"/>
              <w:ind w:left="360"/>
              <w:rPr>
                <w:rFonts w:eastAsia="Arial Unicode MS" w:cs="Arial"/>
                <w:lang w:eastAsia="ja-JP"/>
              </w:rPr>
            </w:pPr>
          </w:p>
        </w:tc>
      </w:tr>
      <w:tr w:rsidR="003264BD" w:rsidRPr="003264BD" w14:paraId="2C88069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C384789" w14:textId="77777777" w:rsidR="003264BD" w:rsidRPr="003264BD" w:rsidRDefault="003264BD" w:rsidP="002F088B">
            <w:pPr>
              <w:numPr>
                <w:ilvl w:val="0"/>
                <w:numId w:val="132"/>
              </w:numPr>
              <w:tabs>
                <w:tab w:val="left" w:pos="360"/>
              </w:tabs>
              <w:spacing w:after="120"/>
              <w:rPr>
                <w:rFonts w:eastAsia="Arial Unicode MS" w:cs="Times New Roman"/>
                <w:color w:val="000000"/>
                <w:lang w:eastAsia="ja-JP"/>
              </w:rPr>
            </w:pPr>
            <w:bookmarkStart w:id="124" w:name="_Toc521777900"/>
            <w:bookmarkStart w:id="125" w:name="_Toc521780470"/>
            <w:bookmarkEnd w:id="124"/>
            <w:bookmarkEnd w:id="125"/>
            <w:r w:rsidRPr="003264BD">
              <w:rPr>
                <w:rFonts w:eastAsia="Arial Unicode MS" w:cs="Times New Roman"/>
                <w:bCs/>
                <w:color w:val="000000"/>
                <w:lang w:eastAsia="ja-JP"/>
              </w:rPr>
              <w:t xml:space="preserve">What is the warranty for </w:t>
            </w:r>
            <w:r w:rsidRPr="003264BD">
              <w:rPr>
                <w:rFonts w:eastAsia="Arial Unicode MS" w:cs="Times New Roman"/>
                <w:color w:val="000000"/>
                <w:lang w:eastAsia="ja-JP"/>
              </w:rPr>
              <w:t>batteries and motors, slings and other ‘soft’ goods, etc.?</w:t>
            </w:r>
          </w:p>
        </w:tc>
        <w:tc>
          <w:tcPr>
            <w:tcW w:w="540" w:type="dxa"/>
            <w:tcBorders>
              <w:top w:val="double" w:sz="6" w:space="0" w:color="0070C0"/>
              <w:left w:val="double" w:sz="6" w:space="0" w:color="0070C0"/>
              <w:bottom w:val="double" w:sz="6" w:space="0" w:color="0070C0"/>
              <w:right w:val="double" w:sz="6" w:space="0" w:color="0070C0"/>
            </w:tcBorders>
          </w:tcPr>
          <w:p w14:paraId="461D3932"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A2818B1"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F481CDD" w14:textId="77777777" w:rsidR="003264BD" w:rsidRPr="003264BD" w:rsidRDefault="003264BD" w:rsidP="002F088B">
            <w:pPr>
              <w:spacing w:after="60"/>
              <w:ind w:left="360"/>
              <w:rPr>
                <w:rFonts w:eastAsia="Arial Unicode MS" w:cs="Arial"/>
                <w:lang w:eastAsia="ja-JP"/>
              </w:rPr>
            </w:pPr>
          </w:p>
        </w:tc>
      </w:tr>
      <w:tr w:rsidR="003264BD" w:rsidRPr="003264BD" w14:paraId="40905762"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79722440" w14:textId="77777777" w:rsidR="003264BD" w:rsidRPr="003264BD" w:rsidRDefault="003264BD" w:rsidP="002F088B">
            <w:pPr>
              <w:numPr>
                <w:ilvl w:val="0"/>
                <w:numId w:val="132"/>
              </w:numPr>
              <w:tabs>
                <w:tab w:val="left" w:pos="360"/>
              </w:tabs>
              <w:spacing w:after="60"/>
              <w:rPr>
                <w:rFonts w:eastAsia="Arial Unicode MS" w:cs="Times New Roman"/>
                <w:color w:val="000000"/>
                <w:lang w:eastAsia="ja-JP"/>
              </w:rPr>
            </w:pPr>
            <w:bookmarkStart w:id="126" w:name="_Toc521777901"/>
            <w:bookmarkStart w:id="127" w:name="_Toc521780471"/>
            <w:bookmarkEnd w:id="126"/>
            <w:bookmarkEnd w:id="127"/>
            <w:r w:rsidRPr="003264BD">
              <w:rPr>
                <w:rFonts w:eastAsia="Arial Unicode MS" w:cs="Times New Roman"/>
                <w:color w:val="000000"/>
                <w:lang w:eastAsia="ja-JP"/>
              </w:rPr>
              <w:t>Will the manufacturer or vendor notify customers when an upgrade for equipment and accessories is needed or available?</w:t>
            </w:r>
          </w:p>
        </w:tc>
        <w:tc>
          <w:tcPr>
            <w:tcW w:w="540" w:type="dxa"/>
            <w:tcBorders>
              <w:top w:val="double" w:sz="6" w:space="0" w:color="0070C0"/>
              <w:left w:val="double" w:sz="6" w:space="0" w:color="0070C0"/>
              <w:bottom w:val="double" w:sz="6" w:space="0" w:color="0070C0"/>
              <w:right w:val="double" w:sz="6" w:space="0" w:color="0070C0"/>
            </w:tcBorders>
          </w:tcPr>
          <w:p w14:paraId="2AE59114"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3FB8069"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27A1550" w14:textId="77777777" w:rsidR="003264BD" w:rsidRPr="003264BD" w:rsidRDefault="003264BD" w:rsidP="002F088B">
            <w:pPr>
              <w:spacing w:after="60"/>
              <w:ind w:left="360"/>
              <w:rPr>
                <w:rFonts w:eastAsia="Arial Unicode MS" w:cs="Arial"/>
                <w:lang w:eastAsia="ja-JP"/>
              </w:rPr>
            </w:pPr>
          </w:p>
        </w:tc>
      </w:tr>
      <w:tr w:rsidR="003264BD" w:rsidRPr="003264BD" w14:paraId="1213965C"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7C7522B7" w14:textId="77777777" w:rsidR="003264BD" w:rsidRPr="003264BD" w:rsidRDefault="003264BD" w:rsidP="002F088B">
            <w:pPr>
              <w:numPr>
                <w:ilvl w:val="0"/>
                <w:numId w:val="132"/>
              </w:numPr>
              <w:tabs>
                <w:tab w:val="left" w:pos="360"/>
              </w:tabs>
              <w:spacing w:after="120"/>
              <w:rPr>
                <w:rFonts w:eastAsia="Arial Unicode MS" w:cs="Times New Roman"/>
                <w:bCs/>
                <w:color w:val="000000"/>
                <w:lang w:eastAsia="ja-JP"/>
              </w:rPr>
            </w:pPr>
            <w:bookmarkStart w:id="128" w:name="_Toc521777902"/>
            <w:bookmarkStart w:id="129" w:name="_Toc521780472"/>
            <w:bookmarkEnd w:id="128"/>
            <w:bookmarkEnd w:id="129"/>
            <w:r w:rsidRPr="003264BD">
              <w:rPr>
                <w:rFonts w:eastAsia="Arial Unicode MS" w:cs="Times New Roman"/>
                <w:bCs/>
                <w:color w:val="000000"/>
                <w:lang w:eastAsia="ja-JP"/>
              </w:rPr>
              <w:t>What are the terms or policy for upgrading equipment etc.?</w:t>
            </w:r>
          </w:p>
        </w:tc>
        <w:tc>
          <w:tcPr>
            <w:tcW w:w="540" w:type="dxa"/>
            <w:tcBorders>
              <w:top w:val="double" w:sz="6" w:space="0" w:color="0070C0"/>
              <w:left w:val="double" w:sz="6" w:space="0" w:color="0070C0"/>
              <w:bottom w:val="double" w:sz="6" w:space="0" w:color="0070C0"/>
              <w:right w:val="double" w:sz="6" w:space="0" w:color="0070C0"/>
            </w:tcBorders>
          </w:tcPr>
          <w:p w14:paraId="34C1B7B3"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6B11331"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5239E503" w14:textId="77777777" w:rsidR="003264BD" w:rsidRPr="003264BD" w:rsidRDefault="003264BD" w:rsidP="002F088B">
            <w:pPr>
              <w:spacing w:after="60"/>
              <w:ind w:left="360"/>
              <w:rPr>
                <w:rFonts w:eastAsia="Arial Unicode MS" w:cs="Arial"/>
                <w:lang w:eastAsia="ja-JP"/>
              </w:rPr>
            </w:pPr>
          </w:p>
        </w:tc>
      </w:tr>
      <w:tr w:rsidR="003264BD" w:rsidRPr="003264BD" w14:paraId="21E54595"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47BFAFA" w14:textId="77777777" w:rsidR="003264BD" w:rsidRPr="003264BD" w:rsidRDefault="003264BD" w:rsidP="002F088B">
            <w:pPr>
              <w:numPr>
                <w:ilvl w:val="0"/>
                <w:numId w:val="132"/>
              </w:numPr>
              <w:tabs>
                <w:tab w:val="left" w:pos="360"/>
              </w:tabs>
              <w:spacing w:after="120"/>
              <w:rPr>
                <w:rFonts w:eastAsia="Arial Unicode MS" w:cs="Times New Roman"/>
                <w:bCs/>
                <w:color w:val="000000"/>
                <w:lang w:eastAsia="ja-JP"/>
              </w:rPr>
            </w:pPr>
            <w:bookmarkStart w:id="130" w:name="_Toc521777903"/>
            <w:bookmarkStart w:id="131" w:name="_Toc521780473"/>
            <w:bookmarkEnd w:id="130"/>
            <w:bookmarkEnd w:id="131"/>
            <w:r w:rsidRPr="003264BD">
              <w:rPr>
                <w:rFonts w:eastAsia="Arial Unicode MS" w:cs="Times New Roman"/>
                <w:color w:val="000000"/>
                <w:lang w:eastAsia="ja-JP"/>
              </w:rPr>
              <w:t>Will the manufacturer or vendor notify customers about recalls?</w:t>
            </w:r>
          </w:p>
        </w:tc>
        <w:tc>
          <w:tcPr>
            <w:tcW w:w="540" w:type="dxa"/>
            <w:tcBorders>
              <w:top w:val="double" w:sz="6" w:space="0" w:color="0070C0"/>
              <w:left w:val="double" w:sz="6" w:space="0" w:color="0070C0"/>
              <w:bottom w:val="double" w:sz="6" w:space="0" w:color="0070C0"/>
              <w:right w:val="double" w:sz="6" w:space="0" w:color="0070C0"/>
            </w:tcBorders>
          </w:tcPr>
          <w:p w14:paraId="7357FB18"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148C35B"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F7B2272" w14:textId="77777777" w:rsidR="003264BD" w:rsidRPr="003264BD" w:rsidRDefault="003264BD" w:rsidP="002F088B">
            <w:pPr>
              <w:spacing w:after="60"/>
              <w:ind w:left="360"/>
              <w:rPr>
                <w:rFonts w:eastAsia="Arial Unicode MS" w:cs="Arial"/>
                <w:lang w:eastAsia="ja-JP"/>
              </w:rPr>
            </w:pPr>
          </w:p>
        </w:tc>
      </w:tr>
      <w:tr w:rsidR="00D05FB7" w:rsidRPr="003264BD" w14:paraId="128DF7C5"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0AF4C945" w14:textId="21CD0435" w:rsidR="00D05FB7" w:rsidRPr="003264BD" w:rsidRDefault="00D05FB7" w:rsidP="005E6D7C">
            <w:pPr>
              <w:pStyle w:val="Heading2"/>
              <w:numPr>
                <w:ilvl w:val="0"/>
                <w:numId w:val="153"/>
              </w:numPr>
              <w:spacing w:before="60" w:after="60"/>
              <w:ind w:left="360"/>
              <w:rPr>
                <w:i/>
                <w:iCs w:val="0"/>
              </w:rPr>
            </w:pPr>
            <w:r w:rsidRPr="003264BD">
              <w:br w:type="page"/>
            </w:r>
            <w:bookmarkStart w:id="132" w:name="_Toc521845815"/>
            <w:bookmarkStart w:id="133" w:name="_Toc218718726"/>
            <w:r w:rsidRPr="003264BD">
              <w:t>Training</w:t>
            </w:r>
            <w:bookmarkEnd w:id="132"/>
            <w:r w:rsidRPr="003264BD">
              <w:t xml:space="preserve"> </w:t>
            </w:r>
            <w:bookmarkStart w:id="134" w:name="_Toc521845816"/>
            <w:r w:rsidR="005E6D7C">
              <w:t xml:space="preserve"> </w:t>
            </w:r>
            <w:r w:rsidRPr="003264BD">
              <w:rPr>
                <w:i/>
              </w:rPr>
              <w:t xml:space="preserve">Also </w:t>
            </w:r>
            <w:proofErr w:type="gramStart"/>
            <w:r w:rsidRPr="003264BD">
              <w:rPr>
                <w:i/>
              </w:rPr>
              <w:t>refer</w:t>
            </w:r>
            <w:proofErr w:type="gramEnd"/>
            <w:r w:rsidR="005E6D7C">
              <w:rPr>
                <w:i/>
              </w:rPr>
              <w:t xml:space="preserve"> to</w:t>
            </w:r>
            <w:r w:rsidRPr="003264BD">
              <w:rPr>
                <w:i/>
              </w:rPr>
              <w:t xml:space="preserve"> </w:t>
            </w:r>
            <w:bookmarkEnd w:id="134"/>
            <w:r w:rsidRPr="003264BD">
              <w:rPr>
                <w:i/>
              </w:rPr>
              <w:t>Section 6</w:t>
            </w:r>
            <w:bookmarkEnd w:id="133"/>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BDA17EF" w14:textId="32EAB665"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8D50AAF" w14:textId="26C27772"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007B3EB" w14:textId="2B9F8377"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2B88B64E"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242AE0D" w14:textId="77777777" w:rsidR="00FA3564" w:rsidRDefault="003264BD" w:rsidP="002F088B">
            <w:pPr>
              <w:pStyle w:val="ListParagraph"/>
              <w:numPr>
                <w:ilvl w:val="0"/>
                <w:numId w:val="158"/>
              </w:numPr>
              <w:spacing w:after="60"/>
              <w:rPr>
                <w:rFonts w:eastAsia="Arial Unicode MS" w:cs="Times New Roman"/>
                <w:lang w:eastAsia="ja-JP"/>
              </w:rPr>
            </w:pPr>
            <w:r w:rsidRPr="004A07C6">
              <w:rPr>
                <w:rFonts w:eastAsia="Arial Unicode MS" w:cs="Times New Roman"/>
                <w:lang w:eastAsia="ja-JP"/>
              </w:rPr>
              <w:t>Will training be provided by the vendor or manufacturer representative</w:t>
            </w:r>
            <w:r w:rsidRPr="00FA3564">
              <w:rPr>
                <w:rFonts w:eastAsia="Arial Unicode MS" w:cs="Times New Roman"/>
                <w:lang w:eastAsia="ja-JP"/>
              </w:rPr>
              <w:t>?</w:t>
            </w:r>
            <w:r w:rsidR="00FA3564">
              <w:rPr>
                <w:rFonts w:eastAsia="Arial Unicode MS" w:cs="Times New Roman"/>
                <w:lang w:eastAsia="ja-JP"/>
              </w:rPr>
              <w:t xml:space="preserve"> If ‘Yes’,</w:t>
            </w:r>
            <w:r w:rsidR="00FA3564" w:rsidRPr="003264BD">
              <w:rPr>
                <w:rFonts w:eastAsia="Arial Unicode MS" w:cs="Times New Roman"/>
                <w:lang w:eastAsia="ja-JP"/>
              </w:rPr>
              <w:t xml:space="preserve"> </w:t>
            </w:r>
          </w:p>
          <w:p w14:paraId="5DF51B18" w14:textId="77777777" w:rsidR="00FA3564" w:rsidRDefault="00FA3564" w:rsidP="002F088B">
            <w:pPr>
              <w:pStyle w:val="ListParagraph"/>
              <w:numPr>
                <w:ilvl w:val="0"/>
                <w:numId w:val="159"/>
              </w:numPr>
              <w:spacing w:after="60"/>
              <w:ind w:left="792"/>
              <w:rPr>
                <w:rFonts w:eastAsia="Arial Unicode MS" w:cs="Times New Roman"/>
                <w:lang w:eastAsia="ja-JP"/>
              </w:rPr>
            </w:pPr>
            <w:r w:rsidRPr="003264BD">
              <w:rPr>
                <w:rFonts w:eastAsia="Arial Unicode MS" w:cs="Times New Roman"/>
                <w:lang w:eastAsia="ja-JP"/>
              </w:rPr>
              <w:t xml:space="preserve">Will training </w:t>
            </w:r>
            <w:r>
              <w:rPr>
                <w:rFonts w:eastAsia="Arial Unicode MS" w:cs="Times New Roman"/>
                <w:lang w:eastAsia="ja-JP"/>
              </w:rPr>
              <w:t xml:space="preserve">be conducted </w:t>
            </w:r>
            <w:r w:rsidRPr="003264BD">
              <w:rPr>
                <w:rFonts w:eastAsia="Arial Unicode MS" w:cs="Times New Roman"/>
                <w:lang w:eastAsia="ja-JP"/>
              </w:rPr>
              <w:t xml:space="preserve">on all shifts? </w:t>
            </w:r>
          </w:p>
          <w:p w14:paraId="237783B9" w14:textId="5443C4E1" w:rsidR="003264BD" w:rsidRDefault="00FA3564" w:rsidP="002F088B">
            <w:pPr>
              <w:pStyle w:val="ListParagraph"/>
              <w:numPr>
                <w:ilvl w:val="0"/>
                <w:numId w:val="159"/>
              </w:numPr>
              <w:spacing w:after="60"/>
              <w:ind w:left="792"/>
              <w:rPr>
                <w:rFonts w:eastAsia="Arial Unicode MS" w:cs="Times New Roman"/>
                <w:lang w:eastAsia="ja-JP"/>
              </w:rPr>
            </w:pPr>
            <w:r w:rsidRPr="003264BD">
              <w:rPr>
                <w:rFonts w:eastAsia="Arial Unicode MS" w:cs="Times New Roman"/>
                <w:lang w:eastAsia="ja-JP"/>
              </w:rPr>
              <w:t xml:space="preserve">Does training include </w:t>
            </w:r>
            <w:r>
              <w:rPr>
                <w:rFonts w:eastAsia="Arial Unicode MS" w:cs="Times New Roman"/>
                <w:lang w:eastAsia="ja-JP"/>
              </w:rPr>
              <w:t xml:space="preserve">hands-on </w:t>
            </w:r>
            <w:r w:rsidR="00C604D8">
              <w:rPr>
                <w:rFonts w:eastAsia="Arial Unicode MS" w:cs="Times New Roman"/>
                <w:lang w:eastAsia="ja-JP"/>
              </w:rPr>
              <w:t>competency-based</w:t>
            </w:r>
            <w:r>
              <w:rPr>
                <w:rFonts w:eastAsia="Arial Unicode MS" w:cs="Times New Roman"/>
                <w:lang w:eastAsia="ja-JP"/>
              </w:rPr>
              <w:t xml:space="preserve"> skills with return demonstration?</w:t>
            </w:r>
          </w:p>
          <w:p w14:paraId="4D3F209D" w14:textId="77777777" w:rsidR="00FA3564" w:rsidRDefault="00FA3564" w:rsidP="002F088B">
            <w:pPr>
              <w:pStyle w:val="ListParagraph"/>
              <w:numPr>
                <w:ilvl w:val="0"/>
                <w:numId w:val="159"/>
              </w:numPr>
              <w:spacing w:after="60"/>
              <w:ind w:left="792"/>
              <w:rPr>
                <w:rFonts w:eastAsia="Arial Unicode MS" w:cs="Times New Roman"/>
                <w:lang w:eastAsia="ja-JP"/>
              </w:rPr>
            </w:pPr>
            <w:r w:rsidRPr="00FA3564">
              <w:rPr>
                <w:rFonts w:eastAsia="Arial Unicode MS" w:cs="Times New Roman"/>
                <w:lang w:eastAsia="ja-JP"/>
              </w:rPr>
              <w:t>Is the vendor qualified to provide clinical competency-based training related to use of the lift device and slings e.g., patient assessment protocols; ability to address specific clinical challenges and SPHM needs?</w:t>
            </w:r>
          </w:p>
          <w:p w14:paraId="2BC149D1" w14:textId="453AE22D" w:rsidR="00FA3564" w:rsidRPr="00FA3564" w:rsidRDefault="00FA3564" w:rsidP="002F088B">
            <w:pPr>
              <w:pStyle w:val="ListParagraph"/>
              <w:numPr>
                <w:ilvl w:val="0"/>
                <w:numId w:val="159"/>
              </w:numPr>
              <w:spacing w:after="60"/>
              <w:ind w:left="792"/>
              <w:rPr>
                <w:rFonts w:eastAsia="Arial Unicode MS" w:cs="Times New Roman"/>
                <w:lang w:eastAsia="ja-JP"/>
              </w:rPr>
            </w:pPr>
            <w:r>
              <w:rPr>
                <w:rFonts w:eastAsia="Arial Unicode MS" w:cs="Times New Roman"/>
                <w:lang w:eastAsia="ja-JP"/>
              </w:rPr>
              <w:t>Is there a fee for this service?</w:t>
            </w:r>
          </w:p>
        </w:tc>
        <w:tc>
          <w:tcPr>
            <w:tcW w:w="540" w:type="dxa"/>
            <w:tcBorders>
              <w:top w:val="double" w:sz="6" w:space="0" w:color="0070C0"/>
              <w:left w:val="double" w:sz="6" w:space="0" w:color="0070C0"/>
              <w:bottom w:val="double" w:sz="6" w:space="0" w:color="0070C0"/>
              <w:right w:val="double" w:sz="6" w:space="0" w:color="0070C0"/>
            </w:tcBorders>
          </w:tcPr>
          <w:p w14:paraId="3139AD65" w14:textId="77777777" w:rsidR="003264BD" w:rsidRPr="003264BD" w:rsidRDefault="003264BD" w:rsidP="002F088B">
            <w:pPr>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CBDC6B3" w14:textId="77777777" w:rsidR="003264BD" w:rsidRPr="003264BD" w:rsidRDefault="003264BD" w:rsidP="002F088B">
            <w:pPr>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677C6DAF" w14:textId="77777777" w:rsidR="003264BD" w:rsidRPr="003264BD" w:rsidRDefault="003264BD" w:rsidP="002F088B">
            <w:pPr>
              <w:ind w:left="360"/>
              <w:rPr>
                <w:rFonts w:eastAsia="Arial Unicode MS" w:cs="Arial"/>
                <w:lang w:eastAsia="ja-JP"/>
              </w:rPr>
            </w:pPr>
          </w:p>
        </w:tc>
      </w:tr>
      <w:tr w:rsidR="003264BD" w:rsidRPr="003264BD" w14:paraId="39EB4FB3"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6DBEEA2E" w14:textId="0C5257ED" w:rsidR="003264BD" w:rsidRPr="003264BD" w:rsidRDefault="003264BD" w:rsidP="002F088B">
            <w:pPr>
              <w:numPr>
                <w:ilvl w:val="0"/>
                <w:numId w:val="160"/>
              </w:numPr>
              <w:tabs>
                <w:tab w:val="left" w:pos="360"/>
              </w:tabs>
              <w:spacing w:after="60"/>
              <w:rPr>
                <w:rFonts w:eastAsia="Arial Unicode MS" w:cs="Times New Roman"/>
                <w:lang w:eastAsia="ja-JP"/>
              </w:rPr>
            </w:pPr>
            <w:r w:rsidRPr="003264BD">
              <w:rPr>
                <w:rFonts w:eastAsia="Arial Unicode MS" w:cs="Times New Roman"/>
                <w:lang w:eastAsia="ja-JP"/>
              </w:rPr>
              <w:t>What training materials are provided for the facility to use? Consider availability of training videos</w:t>
            </w:r>
            <w:r w:rsidR="00FA3564">
              <w:rPr>
                <w:rFonts w:eastAsia="Arial Unicode MS" w:cs="Times New Roman"/>
                <w:lang w:eastAsia="ja-JP"/>
              </w:rPr>
              <w:t>, aids,</w:t>
            </w:r>
            <w:r w:rsidRPr="003264BD">
              <w:rPr>
                <w:rFonts w:eastAsia="Arial Unicode MS" w:cs="Times New Roman"/>
                <w:lang w:eastAsia="ja-JP"/>
              </w:rPr>
              <w:t xml:space="preserve"> or on-line training support</w:t>
            </w:r>
          </w:p>
        </w:tc>
        <w:tc>
          <w:tcPr>
            <w:tcW w:w="540" w:type="dxa"/>
            <w:tcBorders>
              <w:top w:val="double" w:sz="6" w:space="0" w:color="0070C0"/>
              <w:left w:val="double" w:sz="6" w:space="0" w:color="0070C0"/>
              <w:bottom w:val="double" w:sz="6" w:space="0" w:color="0070C0"/>
              <w:right w:val="double" w:sz="6" w:space="0" w:color="0070C0"/>
            </w:tcBorders>
          </w:tcPr>
          <w:p w14:paraId="502AC9EA"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149102BB"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1A2288EB" w14:textId="77777777" w:rsidR="003264BD" w:rsidRPr="003264BD" w:rsidRDefault="003264BD" w:rsidP="002F088B">
            <w:pPr>
              <w:spacing w:after="60"/>
              <w:ind w:left="360"/>
              <w:rPr>
                <w:rFonts w:eastAsia="Arial Unicode MS" w:cs="Arial"/>
                <w:lang w:eastAsia="ja-JP"/>
              </w:rPr>
            </w:pPr>
          </w:p>
        </w:tc>
      </w:tr>
      <w:tr w:rsidR="003264BD" w:rsidRPr="003264BD" w14:paraId="54C6154B"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135D65F0" w14:textId="56835730" w:rsidR="003264BD" w:rsidRPr="003264BD" w:rsidRDefault="003264BD" w:rsidP="002F088B">
            <w:pPr>
              <w:numPr>
                <w:ilvl w:val="0"/>
                <w:numId w:val="160"/>
              </w:numPr>
              <w:tabs>
                <w:tab w:val="left" w:pos="360"/>
              </w:tabs>
              <w:spacing w:after="60"/>
              <w:rPr>
                <w:rFonts w:eastAsia="Arial Unicode MS" w:cs="Times New Roman"/>
                <w:lang w:eastAsia="ja-JP"/>
              </w:rPr>
            </w:pPr>
            <w:r w:rsidRPr="003264BD">
              <w:rPr>
                <w:rFonts w:eastAsia="Arial Unicode MS" w:cs="Times New Roman"/>
                <w:lang w:eastAsia="ja-JP"/>
              </w:rPr>
              <w:t xml:space="preserve">Will the vendor return and train </w:t>
            </w:r>
            <w:r w:rsidR="00FA3564">
              <w:rPr>
                <w:rFonts w:eastAsia="Arial Unicode MS" w:cs="Times New Roman"/>
                <w:lang w:eastAsia="ja-JP"/>
              </w:rPr>
              <w:t xml:space="preserve">new employees and/or provide refresher training </w:t>
            </w:r>
            <w:r w:rsidRPr="003264BD">
              <w:rPr>
                <w:rFonts w:eastAsia="Arial Unicode MS" w:cs="Times New Roman"/>
                <w:lang w:eastAsia="ja-JP"/>
              </w:rPr>
              <w:t xml:space="preserve">periodically?  </w:t>
            </w:r>
            <w:r w:rsidR="00FA3564" w:rsidRPr="003264BD">
              <w:rPr>
                <w:rFonts w:eastAsia="Arial Unicode MS" w:cs="Times New Roman"/>
                <w:lang w:eastAsia="ja-JP"/>
              </w:rPr>
              <w:t>I</w:t>
            </w:r>
            <w:r w:rsidR="00FA3564">
              <w:rPr>
                <w:rFonts w:eastAsia="Arial Unicode MS" w:cs="Times New Roman"/>
                <w:lang w:eastAsia="ja-JP"/>
              </w:rPr>
              <w:t>f ‘yes’, i</w:t>
            </w:r>
            <w:r w:rsidR="00FA3564" w:rsidRPr="003264BD">
              <w:rPr>
                <w:rFonts w:eastAsia="Arial Unicode MS" w:cs="Times New Roman"/>
                <w:lang w:eastAsia="ja-JP"/>
              </w:rPr>
              <w:t>s there a fee for this</w:t>
            </w:r>
            <w:r w:rsidR="00FA3564">
              <w:rPr>
                <w:rFonts w:eastAsia="Arial Unicode MS" w:cs="Times New Roman"/>
                <w:lang w:eastAsia="ja-JP"/>
              </w:rPr>
              <w:t xml:space="preserve"> service</w:t>
            </w:r>
            <w:r w:rsidR="00FA3564" w:rsidRPr="003264BD">
              <w:rPr>
                <w:rFonts w:eastAsia="Arial Unicode MS" w:cs="Times New Roman"/>
                <w:lang w:eastAsia="ja-JP"/>
              </w:rPr>
              <w:t>?</w:t>
            </w:r>
          </w:p>
        </w:tc>
        <w:tc>
          <w:tcPr>
            <w:tcW w:w="540" w:type="dxa"/>
            <w:tcBorders>
              <w:top w:val="double" w:sz="6" w:space="0" w:color="0070C0"/>
              <w:left w:val="double" w:sz="6" w:space="0" w:color="0070C0"/>
              <w:bottom w:val="double" w:sz="6" w:space="0" w:color="0070C0"/>
              <w:right w:val="double" w:sz="6" w:space="0" w:color="0070C0"/>
            </w:tcBorders>
          </w:tcPr>
          <w:p w14:paraId="011C6ED9"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3AD53953"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104EB5D" w14:textId="77777777" w:rsidR="003264BD" w:rsidRPr="003264BD" w:rsidRDefault="003264BD" w:rsidP="002F088B">
            <w:pPr>
              <w:spacing w:after="60"/>
              <w:ind w:left="360"/>
              <w:rPr>
                <w:rFonts w:eastAsia="Arial Unicode MS" w:cs="Arial"/>
                <w:lang w:eastAsia="ja-JP"/>
              </w:rPr>
            </w:pPr>
          </w:p>
        </w:tc>
      </w:tr>
      <w:tr w:rsidR="003264BD" w:rsidRPr="003264BD" w14:paraId="245B6316" w14:textId="77777777" w:rsidTr="0031000D">
        <w:trPr>
          <w:trHeight w:val="485"/>
        </w:trPr>
        <w:tc>
          <w:tcPr>
            <w:tcW w:w="8210" w:type="dxa"/>
            <w:tcBorders>
              <w:top w:val="double" w:sz="6" w:space="0" w:color="0070C0"/>
              <w:left w:val="double" w:sz="6" w:space="0" w:color="0070C0"/>
              <w:bottom w:val="double" w:sz="6" w:space="0" w:color="0070C0"/>
              <w:right w:val="double" w:sz="6" w:space="0" w:color="0070C0"/>
            </w:tcBorders>
          </w:tcPr>
          <w:p w14:paraId="4E2BB52A" w14:textId="2B893C4E" w:rsidR="003264BD" w:rsidRPr="003264BD" w:rsidRDefault="00FA3564" w:rsidP="002F088B">
            <w:pPr>
              <w:numPr>
                <w:ilvl w:val="0"/>
                <w:numId w:val="160"/>
              </w:numPr>
              <w:tabs>
                <w:tab w:val="left" w:pos="360"/>
              </w:tabs>
              <w:spacing w:after="60"/>
              <w:rPr>
                <w:rFonts w:eastAsia="Arial Unicode MS" w:cs="Times New Roman"/>
                <w:lang w:eastAsia="ja-JP"/>
              </w:rPr>
            </w:pPr>
            <w:r w:rsidRPr="003264BD">
              <w:rPr>
                <w:rFonts w:eastAsia="Arial Unicode MS" w:cs="Times New Roman"/>
                <w:lang w:eastAsia="ja-JP"/>
              </w:rPr>
              <w:t>Will vendor provide any special orientation and training for doctors or other specialty groups, e.g., therapists; maintenance, etc.?</w:t>
            </w:r>
          </w:p>
        </w:tc>
        <w:tc>
          <w:tcPr>
            <w:tcW w:w="540" w:type="dxa"/>
            <w:tcBorders>
              <w:top w:val="double" w:sz="6" w:space="0" w:color="0070C0"/>
              <w:left w:val="double" w:sz="6" w:space="0" w:color="0070C0"/>
              <w:bottom w:val="double" w:sz="6" w:space="0" w:color="0070C0"/>
              <w:right w:val="double" w:sz="6" w:space="0" w:color="0070C0"/>
            </w:tcBorders>
          </w:tcPr>
          <w:p w14:paraId="7DD1DAB4" w14:textId="77777777" w:rsidR="003264BD" w:rsidRPr="003264BD" w:rsidRDefault="003264BD" w:rsidP="002F088B">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6C03269" w14:textId="77777777" w:rsidR="003264BD" w:rsidRPr="003264BD" w:rsidRDefault="003264BD" w:rsidP="002F088B">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65ACC46" w14:textId="77777777" w:rsidR="003264BD" w:rsidRPr="003264BD" w:rsidRDefault="003264BD" w:rsidP="002F088B">
            <w:pPr>
              <w:spacing w:after="60"/>
              <w:ind w:left="360"/>
              <w:rPr>
                <w:rFonts w:eastAsia="Arial Unicode MS" w:cs="Arial"/>
                <w:lang w:eastAsia="ja-JP"/>
              </w:rPr>
            </w:pPr>
          </w:p>
        </w:tc>
      </w:tr>
    </w:tbl>
    <w:p w14:paraId="793AF4E6" w14:textId="77777777" w:rsidR="0031000D" w:rsidRDefault="0031000D">
      <w:bookmarkStart w:id="135" w:name="_Toc521845817"/>
      <w:bookmarkStart w:id="136" w:name="_Toc218718727"/>
      <w:r>
        <w:br w:type="page"/>
      </w:r>
    </w:p>
    <w:tbl>
      <w:tblPr>
        <w:tblW w:w="1080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0"/>
        <w:gridCol w:w="540"/>
        <w:gridCol w:w="540"/>
        <w:gridCol w:w="1512"/>
      </w:tblGrid>
      <w:tr w:rsidR="003264BD" w:rsidRPr="003264BD" w14:paraId="568F6FB7"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0BC3187F" w14:textId="3816713B" w:rsidR="003264BD" w:rsidRPr="003264BD" w:rsidRDefault="003264BD" w:rsidP="00D05FB7">
            <w:pPr>
              <w:numPr>
                <w:ilvl w:val="2"/>
                <w:numId w:val="81"/>
              </w:numPr>
              <w:spacing w:before="120" w:after="120"/>
              <w:ind w:left="360"/>
              <w:outlineLvl w:val="0"/>
              <w:rPr>
                <w:rFonts w:eastAsia="Arial Unicode MS" w:cs="Arial"/>
                <w:b/>
                <w:color w:val="FFFFFF"/>
                <w:sz w:val="24"/>
                <w:szCs w:val="24"/>
                <w:lang w:eastAsia="ja-JP"/>
              </w:rPr>
            </w:pPr>
            <w:r w:rsidRPr="003264BD">
              <w:rPr>
                <w:rStyle w:val="Heading1Char"/>
                <w:bCs w:val="0"/>
                <w:iCs w:val="0"/>
                <w:color w:val="FFFFFF" w:themeColor="background1"/>
                <w:sz w:val="24"/>
              </w:rPr>
              <w:lastRenderedPageBreak/>
              <w:t>Regulatory Requirements</w:t>
            </w:r>
            <w:r w:rsidRPr="003264BD">
              <w:rPr>
                <w:rFonts w:eastAsia="Arial Unicode MS" w:cs="Arial"/>
                <w:b/>
                <w:color w:val="FFFFFF" w:themeColor="background1"/>
                <w:sz w:val="22"/>
                <w:lang w:eastAsia="ja-JP"/>
              </w:rPr>
              <w:t xml:space="preserve"> </w:t>
            </w:r>
            <w:r w:rsidRPr="003264BD">
              <w:rPr>
                <w:rFonts w:eastAsia="Arial Unicode MS" w:cs="Arial"/>
                <w:b/>
                <w:color w:val="FFFFFF"/>
                <w:sz w:val="24"/>
                <w:szCs w:val="24"/>
                <w:vertAlign w:val="superscript"/>
                <w:lang w:eastAsia="ja-JP"/>
              </w:rPr>
              <w:t>1</w:t>
            </w:r>
            <w:r w:rsidR="00EC354A">
              <w:rPr>
                <w:rFonts w:eastAsia="Arial Unicode MS" w:cs="Arial"/>
                <w:b/>
                <w:color w:val="FFFFFF"/>
                <w:sz w:val="24"/>
                <w:szCs w:val="24"/>
                <w:vertAlign w:val="superscript"/>
                <w:lang w:eastAsia="ja-JP"/>
              </w:rPr>
              <w:t>0</w:t>
            </w:r>
            <w:r w:rsidRPr="003264BD">
              <w:rPr>
                <w:rFonts w:eastAsia="Arial Unicode MS" w:cs="Arial"/>
                <w:b/>
                <w:color w:val="FFFFFF"/>
                <w:sz w:val="24"/>
                <w:szCs w:val="24"/>
                <w:vertAlign w:val="superscript"/>
                <w:lang w:eastAsia="ja-JP"/>
              </w:rPr>
              <w:t xml:space="preserve">, </w:t>
            </w:r>
            <w:bookmarkEnd w:id="135"/>
            <w:r w:rsidR="00AF2F16">
              <w:rPr>
                <w:rFonts w:eastAsia="Arial Unicode MS" w:cs="Arial"/>
                <w:b/>
                <w:color w:val="FFFFFF"/>
                <w:sz w:val="24"/>
                <w:szCs w:val="24"/>
                <w:vertAlign w:val="superscript"/>
                <w:lang w:eastAsia="ja-JP"/>
              </w:rPr>
              <w:t xml:space="preserve">28, </w:t>
            </w:r>
            <w:r w:rsidR="00EC354A">
              <w:rPr>
                <w:rFonts w:eastAsia="Arial Unicode MS" w:cs="Arial"/>
                <w:b/>
                <w:color w:val="FFFFFF"/>
                <w:sz w:val="24"/>
                <w:szCs w:val="24"/>
                <w:vertAlign w:val="superscript"/>
                <w:lang w:eastAsia="ja-JP"/>
              </w:rPr>
              <w:t>29</w:t>
            </w:r>
            <w:bookmarkEnd w:id="136"/>
          </w:p>
        </w:tc>
      </w:tr>
      <w:tr w:rsidR="00D05FB7" w:rsidRPr="003264BD" w14:paraId="1601B238"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7BDA66E" w14:textId="77777777" w:rsidR="00D05FB7" w:rsidRPr="003264BD" w:rsidRDefault="00D05FB7" w:rsidP="000B3695">
            <w:pPr>
              <w:pStyle w:val="Heading2"/>
              <w:numPr>
                <w:ilvl w:val="0"/>
                <w:numId w:val="154"/>
              </w:numPr>
              <w:spacing w:before="60" w:after="60"/>
              <w:ind w:left="360"/>
            </w:pPr>
            <w:r w:rsidRPr="003264BD">
              <w:br w:type="page"/>
            </w:r>
            <w:bookmarkStart w:id="137" w:name="_Toc521845818"/>
            <w:bookmarkStart w:id="138" w:name="_Toc218718728"/>
            <w:r w:rsidRPr="003264BD">
              <w:t>Federal, State, Local</w:t>
            </w:r>
            <w:bookmarkEnd w:id="137"/>
            <w:bookmarkEnd w:id="138"/>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1A6B9D5" w14:textId="5692AFB2"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433DB20" w14:textId="2F281439"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246A1DB0" w14:textId="2423C0C3"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33004596"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2C93563" w14:textId="77777777" w:rsidR="00FA3564" w:rsidRDefault="00FA3564" w:rsidP="002C4A25">
            <w:pPr>
              <w:numPr>
                <w:ilvl w:val="0"/>
                <w:numId w:val="134"/>
              </w:numPr>
              <w:tabs>
                <w:tab w:val="left" w:pos="360"/>
              </w:tabs>
              <w:spacing w:after="60"/>
              <w:rPr>
                <w:rFonts w:eastAsia="Arial Unicode MS" w:cs="Times New Roman"/>
                <w:bCs/>
                <w:color w:val="000000"/>
                <w:lang w:eastAsia="ja-JP"/>
              </w:rPr>
            </w:pPr>
            <w:r>
              <w:rPr>
                <w:rFonts w:eastAsia="Arial Unicode MS" w:cs="Times New Roman"/>
                <w:bCs/>
                <w:color w:val="000000"/>
                <w:lang w:eastAsia="ja-JP"/>
              </w:rPr>
              <w:t>Do</w:t>
            </w:r>
            <w:r w:rsidR="003264BD" w:rsidRPr="003264BD">
              <w:rPr>
                <w:rFonts w:eastAsia="Arial Unicode MS" w:cs="Times New Roman"/>
                <w:bCs/>
                <w:color w:val="000000"/>
                <w:lang w:eastAsia="ja-JP"/>
              </w:rPr>
              <w:t xml:space="preserve"> </w:t>
            </w:r>
            <w:r w:rsidRPr="009C31FB">
              <w:rPr>
                <w:rFonts w:eastAsia="Arial Unicode MS" w:cs="Times New Roman"/>
                <w:bCs/>
                <w:color w:val="000000"/>
                <w:lang w:eastAsia="ja-JP"/>
              </w:rPr>
              <w:t>lifts</w:t>
            </w:r>
            <w:r w:rsidR="003264BD" w:rsidRPr="003264BD">
              <w:rPr>
                <w:rFonts w:eastAsia="Arial Unicode MS" w:cs="Times New Roman"/>
                <w:bCs/>
                <w:color w:val="000000"/>
                <w:lang w:eastAsia="ja-JP"/>
              </w:rPr>
              <w:t xml:space="preserve"> and slings meet design FDA regulations </w:t>
            </w:r>
            <w:r>
              <w:rPr>
                <w:rFonts w:eastAsia="Arial Unicode MS" w:cs="Times New Roman"/>
                <w:bCs/>
                <w:color w:val="000000"/>
                <w:lang w:eastAsia="ja-JP"/>
              </w:rPr>
              <w:t xml:space="preserve">for medical devices </w:t>
            </w:r>
            <w:r w:rsidR="003264BD" w:rsidRPr="003264BD">
              <w:rPr>
                <w:rFonts w:eastAsia="Arial Unicode MS" w:cs="Times New Roman"/>
                <w:bCs/>
                <w:color w:val="000000"/>
                <w:lang w:eastAsia="ja-JP"/>
              </w:rPr>
              <w:t>e.g. many patient handling devices are considered Class 1 Medical Devices by the FDA</w:t>
            </w:r>
            <w:r>
              <w:rPr>
                <w:rFonts w:eastAsia="Arial Unicode MS" w:cs="Times New Roman"/>
                <w:bCs/>
                <w:color w:val="000000"/>
                <w:lang w:eastAsia="ja-JP"/>
              </w:rPr>
              <w:t xml:space="preserve">. </w:t>
            </w:r>
          </w:p>
          <w:p w14:paraId="6CB2FC48" w14:textId="7619D87C" w:rsidR="003264BD" w:rsidRPr="003264BD" w:rsidRDefault="003264BD" w:rsidP="002C4A25">
            <w:pPr>
              <w:tabs>
                <w:tab w:val="left" w:pos="360"/>
              </w:tabs>
              <w:spacing w:after="60"/>
              <w:ind w:left="360"/>
              <w:rPr>
                <w:rFonts w:eastAsia="Arial Unicode MS" w:cs="Times New Roman"/>
                <w:bCs/>
                <w:color w:val="000000"/>
                <w:lang w:eastAsia="ja-JP"/>
              </w:rPr>
            </w:pPr>
            <w:r w:rsidRPr="003264BD">
              <w:rPr>
                <w:rFonts w:eastAsia="Arial Unicode MS" w:cs="Times New Roman"/>
                <w:color w:val="000000"/>
                <w:lang w:eastAsia="ja-JP"/>
              </w:rPr>
              <w:t xml:space="preserve">ISO 10535 is a recognized consensus standard by the FDA as applied to </w:t>
            </w:r>
            <w:r w:rsidRPr="003264BD">
              <w:rPr>
                <w:rFonts w:eastAsia="Arial Unicode MS" w:cs="Times New Roman"/>
                <w:lang w:eastAsia="ja-JP"/>
              </w:rPr>
              <w:t xml:space="preserve">Patient Transfer Devices; both </w:t>
            </w:r>
            <w:r w:rsidR="00C604D8">
              <w:rPr>
                <w:rFonts w:eastAsia="Arial Unicode MS" w:cs="Times New Roman"/>
                <w:lang w:eastAsia="ja-JP"/>
              </w:rPr>
              <w:t>AC</w:t>
            </w:r>
            <w:r w:rsidRPr="003264BD">
              <w:rPr>
                <w:rFonts w:eastAsia="Arial Unicode MS" w:cs="Times New Roman"/>
                <w:lang w:eastAsia="ja-JP"/>
              </w:rPr>
              <w:t>-powered and non-</w:t>
            </w:r>
            <w:r w:rsidR="00C604D8">
              <w:rPr>
                <w:rFonts w:eastAsia="Arial Unicode MS" w:cs="Times New Roman"/>
                <w:lang w:eastAsia="ja-JP"/>
              </w:rPr>
              <w:t>AC</w:t>
            </w:r>
            <w:r w:rsidRPr="003264BD">
              <w:rPr>
                <w:rFonts w:eastAsia="Arial Unicode MS" w:cs="Times New Roman"/>
                <w:lang w:eastAsia="ja-JP"/>
              </w:rPr>
              <w:t xml:space="preserve">-powered patient care lifts, thus </w:t>
            </w:r>
            <w:r w:rsidRPr="003264BD">
              <w:rPr>
                <w:rFonts w:eastAsia="Arial Unicode MS" w:cs="Times New Roman"/>
                <w:color w:val="000000"/>
                <w:lang w:eastAsia="ja-JP"/>
              </w:rPr>
              <w:t>manufacturers of such devices should meet ISO 10535:2021 requirements.</w:t>
            </w:r>
          </w:p>
        </w:tc>
        <w:tc>
          <w:tcPr>
            <w:tcW w:w="540" w:type="dxa"/>
            <w:tcBorders>
              <w:top w:val="double" w:sz="6" w:space="0" w:color="0070C0"/>
              <w:left w:val="double" w:sz="6" w:space="0" w:color="0070C0"/>
              <w:bottom w:val="double" w:sz="6" w:space="0" w:color="0070C0"/>
              <w:right w:val="double" w:sz="6" w:space="0" w:color="0070C0"/>
            </w:tcBorders>
          </w:tcPr>
          <w:p w14:paraId="298544AD" w14:textId="77777777" w:rsidR="003264BD" w:rsidRPr="003264BD" w:rsidRDefault="003264BD" w:rsidP="002C4A25">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8A877B0" w14:textId="77777777" w:rsidR="003264BD" w:rsidRPr="003264BD" w:rsidRDefault="003264BD" w:rsidP="002C4A25">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20488C8" w14:textId="77777777" w:rsidR="003264BD" w:rsidRPr="003264BD" w:rsidRDefault="003264BD" w:rsidP="002C4A25">
            <w:pPr>
              <w:spacing w:after="60"/>
              <w:ind w:left="360"/>
              <w:rPr>
                <w:rFonts w:eastAsia="Arial Unicode MS" w:cs="Arial"/>
                <w:lang w:eastAsia="ja-JP"/>
              </w:rPr>
            </w:pPr>
          </w:p>
        </w:tc>
      </w:tr>
      <w:tr w:rsidR="003264BD" w:rsidRPr="003264BD" w14:paraId="229BC5F9"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2C7A58BF" w14:textId="77777777" w:rsidR="003264BD" w:rsidRPr="003264BD" w:rsidRDefault="003264BD" w:rsidP="002C4A25">
            <w:pPr>
              <w:numPr>
                <w:ilvl w:val="0"/>
                <w:numId w:val="134"/>
              </w:numPr>
              <w:tabs>
                <w:tab w:val="left" w:pos="360"/>
              </w:tabs>
              <w:spacing w:after="60"/>
              <w:rPr>
                <w:rFonts w:eastAsia="Arial Unicode MS" w:cs="Times New Roman"/>
                <w:bCs/>
                <w:color w:val="000000"/>
                <w:lang w:eastAsia="ja-JP"/>
              </w:rPr>
            </w:pPr>
            <w:r w:rsidRPr="003264BD">
              <w:rPr>
                <w:rFonts w:eastAsia="Arial Unicode MS" w:cs="Times New Roman"/>
                <w:bCs/>
                <w:color w:val="000000"/>
                <w:lang w:eastAsia="ja-JP"/>
              </w:rPr>
              <w:t>Are there any Joint Commission, CMS or other Federal agency regulations to consider regarding the use and storage of the equipment?</w:t>
            </w:r>
          </w:p>
        </w:tc>
        <w:tc>
          <w:tcPr>
            <w:tcW w:w="540" w:type="dxa"/>
            <w:tcBorders>
              <w:top w:val="double" w:sz="6" w:space="0" w:color="0070C0"/>
              <w:left w:val="double" w:sz="6" w:space="0" w:color="0070C0"/>
              <w:bottom w:val="double" w:sz="6" w:space="0" w:color="0070C0"/>
              <w:right w:val="double" w:sz="6" w:space="0" w:color="0070C0"/>
            </w:tcBorders>
          </w:tcPr>
          <w:p w14:paraId="6CAB5546" w14:textId="77777777" w:rsidR="003264BD" w:rsidRPr="003264BD" w:rsidRDefault="003264BD" w:rsidP="002C4A25">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03F35FFC" w14:textId="77777777" w:rsidR="003264BD" w:rsidRPr="003264BD" w:rsidRDefault="003264BD" w:rsidP="002C4A25">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AB5FC46" w14:textId="77777777" w:rsidR="003264BD" w:rsidRPr="003264BD" w:rsidRDefault="003264BD" w:rsidP="002C4A25">
            <w:pPr>
              <w:spacing w:after="60"/>
              <w:ind w:left="360"/>
              <w:rPr>
                <w:rFonts w:eastAsia="Arial Unicode MS" w:cs="Arial"/>
                <w:lang w:eastAsia="ja-JP"/>
              </w:rPr>
            </w:pPr>
          </w:p>
        </w:tc>
      </w:tr>
      <w:tr w:rsidR="003264BD" w:rsidRPr="003264BD" w14:paraId="47DBCDAA"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D06B24E" w14:textId="71D11065" w:rsidR="003264BD" w:rsidRPr="003264BD" w:rsidRDefault="003264BD" w:rsidP="002C4A25">
            <w:pPr>
              <w:numPr>
                <w:ilvl w:val="0"/>
                <w:numId w:val="15"/>
              </w:numPr>
              <w:spacing w:after="60"/>
              <w:rPr>
                <w:rFonts w:eastAsia="Arial Unicode MS" w:cs="Times New Roman"/>
                <w:lang w:eastAsia="ja-JP"/>
              </w:rPr>
            </w:pPr>
            <w:r w:rsidRPr="003264BD">
              <w:rPr>
                <w:rFonts w:eastAsia="Arial Unicode MS" w:cs="Times New Roman"/>
                <w:bCs/>
                <w:color w:val="000000"/>
                <w:lang w:eastAsia="ja-JP"/>
              </w:rPr>
              <w:t xml:space="preserve">Are there any </w:t>
            </w:r>
            <w:r w:rsidR="00DA487A">
              <w:rPr>
                <w:rFonts w:eastAsia="Arial Unicode MS" w:cs="Times New Roman"/>
                <w:bCs/>
                <w:color w:val="000000"/>
                <w:lang w:eastAsia="ja-JP"/>
              </w:rPr>
              <w:t xml:space="preserve">other federal and/or </w:t>
            </w:r>
            <w:r w:rsidRPr="003264BD">
              <w:rPr>
                <w:rFonts w:eastAsia="Arial Unicode MS" w:cs="Times New Roman"/>
                <w:bCs/>
                <w:color w:val="000000"/>
                <w:lang w:eastAsia="ja-JP"/>
              </w:rPr>
              <w:t>state agency regulations to consider e.g., OSHA, state/county/city building, electrical and fire codes? If using equipment and slings in the operating room environment check if specific OR fire standards apply.</w:t>
            </w:r>
            <w:r w:rsidRPr="003264BD">
              <w:rPr>
                <w:rFonts w:eastAsia="Arial Unicode MS" w:cs="Arial"/>
                <w:color w:val="222222"/>
                <w:lang w:eastAsia="ja-JP"/>
              </w:rPr>
              <w:t xml:space="preserve"> </w:t>
            </w:r>
          </w:p>
          <w:p w14:paraId="14F333CE" w14:textId="77777777" w:rsidR="003264BD" w:rsidRPr="003264BD" w:rsidRDefault="003264BD" w:rsidP="002C4A25">
            <w:pPr>
              <w:tabs>
                <w:tab w:val="left" w:pos="360"/>
              </w:tabs>
              <w:spacing w:after="60"/>
              <w:ind w:left="360"/>
              <w:rPr>
                <w:rFonts w:eastAsia="Arial Unicode MS" w:cs="Times New Roman"/>
                <w:lang w:eastAsia="ja-JP"/>
              </w:rPr>
            </w:pPr>
            <w:r w:rsidRPr="003264BD">
              <w:rPr>
                <w:rFonts w:eastAsia="Arial Unicode MS" w:cs="Arial"/>
                <w:color w:val="222222"/>
                <w:lang w:eastAsia="ja-JP"/>
              </w:rPr>
              <w:t xml:space="preserve">Review compliance for National Fire Protection Association (NFPA) codes for fire sprinklers systems; </w:t>
            </w:r>
            <w:r w:rsidRPr="003264BD">
              <w:rPr>
                <w:rFonts w:eastAsia="Arial Unicode MS" w:cs="Times New Roman"/>
                <w:lang w:eastAsia="ja-JP"/>
              </w:rPr>
              <w:t>access to electrical and safety systems etc.</w:t>
            </w:r>
          </w:p>
        </w:tc>
        <w:tc>
          <w:tcPr>
            <w:tcW w:w="540" w:type="dxa"/>
            <w:tcBorders>
              <w:top w:val="double" w:sz="6" w:space="0" w:color="0070C0"/>
              <w:left w:val="double" w:sz="6" w:space="0" w:color="0070C0"/>
              <w:bottom w:val="double" w:sz="6" w:space="0" w:color="0070C0"/>
              <w:right w:val="double" w:sz="6" w:space="0" w:color="0070C0"/>
            </w:tcBorders>
          </w:tcPr>
          <w:p w14:paraId="511714AA" w14:textId="77777777" w:rsidR="003264BD" w:rsidRPr="003264BD" w:rsidRDefault="003264BD" w:rsidP="002C4A25">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D80ABC0" w14:textId="77777777" w:rsidR="003264BD" w:rsidRPr="003264BD" w:rsidRDefault="003264BD" w:rsidP="002C4A25">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4C49D777" w14:textId="77777777" w:rsidR="003264BD" w:rsidRPr="003264BD" w:rsidRDefault="003264BD" w:rsidP="002C4A25">
            <w:pPr>
              <w:spacing w:after="60"/>
              <w:ind w:left="360"/>
              <w:rPr>
                <w:rFonts w:eastAsia="Arial Unicode MS" w:cs="Arial"/>
                <w:lang w:eastAsia="ja-JP"/>
              </w:rPr>
            </w:pPr>
          </w:p>
        </w:tc>
      </w:tr>
      <w:tr w:rsidR="003264BD" w:rsidRPr="003264BD" w14:paraId="3D6E0123"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566DE001" w14:textId="77777777" w:rsidR="003264BD" w:rsidRPr="003264BD" w:rsidRDefault="003264BD" w:rsidP="002C4A25">
            <w:pPr>
              <w:numPr>
                <w:ilvl w:val="0"/>
                <w:numId w:val="138"/>
              </w:numPr>
              <w:autoSpaceDE w:val="0"/>
              <w:autoSpaceDN w:val="0"/>
              <w:adjustRightInd w:val="0"/>
              <w:spacing w:before="60" w:after="60"/>
              <w:rPr>
                <w:rFonts w:eastAsia="Arial Unicode MS" w:cs="Times New Roman"/>
                <w:i/>
                <w:color w:val="000000"/>
                <w:lang w:eastAsia="ja-JP"/>
              </w:rPr>
            </w:pPr>
            <w:r w:rsidRPr="003264BD">
              <w:rPr>
                <w:rFonts w:eastAsia="Arial Unicode MS" w:cs="Times New Roman"/>
                <w:i/>
                <w:color w:val="000000"/>
                <w:lang w:eastAsia="ja-JP"/>
              </w:rPr>
              <w:t>Electrical</w:t>
            </w:r>
            <w:r w:rsidRPr="003264BD">
              <w:rPr>
                <w:rFonts w:eastAsia="Arial Unicode MS" w:cs="Times New Roman"/>
                <w:color w:val="000000"/>
                <w:lang w:eastAsia="ja-JP"/>
              </w:rPr>
              <w:t xml:space="preserve">: Many patient handling devices are manufactured ‘offshore’ in Canada or Europe. </w:t>
            </w:r>
          </w:p>
          <w:p w14:paraId="503759C2" w14:textId="0CF9AAB4" w:rsidR="003264BD" w:rsidRPr="00721DD4" w:rsidRDefault="003264BD" w:rsidP="002C4A25">
            <w:pPr>
              <w:autoSpaceDE w:val="0"/>
              <w:autoSpaceDN w:val="0"/>
              <w:adjustRightInd w:val="0"/>
              <w:spacing w:before="60" w:after="60"/>
              <w:ind w:left="360"/>
              <w:rPr>
                <w:rFonts w:eastAsia="Arial Unicode MS" w:cs="Arial"/>
                <w:color w:val="0070C0"/>
                <w:lang w:eastAsia="ja-JP"/>
              </w:rPr>
            </w:pPr>
            <w:r w:rsidRPr="003264BD">
              <w:rPr>
                <w:rFonts w:eastAsia="Arial Unicode MS" w:cs="Times New Roman"/>
                <w:color w:val="000000"/>
                <w:lang w:eastAsia="ja-JP"/>
              </w:rPr>
              <w:t xml:space="preserve">Determine per your state, county and city fire codes etc., what safety certification is acceptable for medical electrical devices. For example, the typical acceptable designation </w:t>
            </w:r>
            <w:r w:rsidR="00DA487A" w:rsidRPr="003264BD">
              <w:rPr>
                <w:rFonts w:eastAsia="Arial Unicode MS" w:cs="Times New Roman"/>
                <w:color w:val="000000"/>
                <w:lang w:eastAsia="ja-JP"/>
              </w:rPr>
              <w:t xml:space="preserve">in the US </w:t>
            </w:r>
            <w:r w:rsidRPr="003264BD">
              <w:rPr>
                <w:rFonts w:eastAsia="Arial Unicode MS" w:cs="Times New Roman"/>
                <w:color w:val="000000"/>
                <w:lang w:eastAsia="ja-JP"/>
              </w:rPr>
              <w:t>is the UL rating from the Underwriters Laboratories</w:t>
            </w:r>
            <w:r w:rsidR="00DA487A" w:rsidRPr="00721DD4">
              <w:rPr>
                <w:rFonts w:eastAsia="Arial Unicode MS" w:cs="Times New Roman"/>
                <w:color w:val="000000"/>
                <w:lang w:eastAsia="ja-JP"/>
              </w:rPr>
              <w:t xml:space="preserve">. </w:t>
            </w:r>
            <w:hyperlink r:id="rId10" w:history="1">
              <w:r w:rsidR="005027ED" w:rsidRPr="00721DD4">
                <w:rPr>
                  <w:rStyle w:val="Hyperlink"/>
                  <w:rFonts w:eastAsia="Arial Unicode MS" w:cs="Times New Roman"/>
                  <w:lang w:eastAsia="ja-JP"/>
                </w:rPr>
                <w:t>https://www.ul.com/look-ul-safety-mark-you-buy</w:t>
              </w:r>
            </w:hyperlink>
          </w:p>
          <w:p w14:paraId="119FD980" w14:textId="50803887" w:rsidR="00321697" w:rsidRDefault="00DA487A" w:rsidP="002C4A25">
            <w:pPr>
              <w:autoSpaceDE w:val="0"/>
              <w:autoSpaceDN w:val="0"/>
              <w:adjustRightInd w:val="0"/>
              <w:spacing w:before="60" w:after="60"/>
              <w:ind w:left="360"/>
              <w:rPr>
                <w:rFonts w:eastAsia="Arial Unicode MS" w:cs="Arial"/>
                <w:lang w:eastAsia="ja-JP"/>
              </w:rPr>
            </w:pPr>
            <w:r w:rsidRPr="00721DD4">
              <w:rPr>
                <w:rFonts w:eastAsia="Arial Unicode MS" w:cs="Arial"/>
                <w:lang w:eastAsia="ja-JP"/>
              </w:rPr>
              <w:t xml:space="preserve">However, </w:t>
            </w:r>
            <w:r w:rsidR="00B33C58" w:rsidRPr="00721DD4">
              <w:rPr>
                <w:rFonts w:eastAsia="Arial Unicode MS" w:cs="Arial"/>
                <w:lang w:eastAsia="ja-JP"/>
              </w:rPr>
              <w:t>t</w:t>
            </w:r>
            <w:r w:rsidRPr="00721DD4">
              <w:rPr>
                <w:rFonts w:eastAsia="Arial Unicode MS" w:cs="Arial"/>
                <w:lang w:eastAsia="ja-JP"/>
              </w:rPr>
              <w:t xml:space="preserve">here are other </w:t>
            </w:r>
            <w:r w:rsidR="00B33C58" w:rsidRPr="003264BD">
              <w:rPr>
                <w:rFonts w:eastAsia="Arial Unicode MS" w:cs="Arial"/>
                <w:lang w:eastAsia="ja-JP"/>
              </w:rPr>
              <w:t>International Electromagnetic Commission (IEC)</w:t>
            </w:r>
            <w:r w:rsidR="00721DD4">
              <w:rPr>
                <w:rFonts w:eastAsia="Arial Unicode MS" w:cs="Arial"/>
                <w:lang w:eastAsia="ja-JP"/>
              </w:rPr>
              <w:t xml:space="preserve"> </w:t>
            </w:r>
            <w:hyperlink r:id="rId11" w:history="1">
              <w:r w:rsidR="00721DD4" w:rsidRPr="00721DD4">
                <w:rPr>
                  <w:rStyle w:val="Hyperlink"/>
                  <w:rFonts w:eastAsia="Arial Unicode MS" w:cs="Arial"/>
                  <w:lang w:eastAsia="ja-JP"/>
                </w:rPr>
                <w:t>https://iec.ch/homepage</w:t>
              </w:r>
            </w:hyperlink>
            <w:r w:rsidR="00721DD4">
              <w:rPr>
                <w:rFonts w:eastAsia="Arial Unicode MS" w:cs="Arial"/>
                <w:lang w:eastAsia="ja-JP"/>
              </w:rPr>
              <w:t xml:space="preserve"> </w:t>
            </w:r>
            <w:r w:rsidRPr="00721DD4">
              <w:rPr>
                <w:rFonts w:eastAsia="Arial Unicode MS" w:cs="Arial"/>
                <w:lang w:eastAsia="ja-JP"/>
              </w:rPr>
              <w:t>electrical standards that medical devices must conform</w:t>
            </w:r>
            <w:r w:rsidR="00B33C58" w:rsidRPr="00721DD4">
              <w:rPr>
                <w:rFonts w:eastAsia="Arial Unicode MS" w:cs="Arial"/>
                <w:lang w:eastAsia="ja-JP"/>
              </w:rPr>
              <w:t xml:space="preserve">. </w:t>
            </w:r>
          </w:p>
          <w:p w14:paraId="7E8D04F3" w14:textId="63175835" w:rsidR="003264BD" w:rsidRPr="003264BD" w:rsidRDefault="003264BD" w:rsidP="002C4A25">
            <w:pPr>
              <w:autoSpaceDE w:val="0"/>
              <w:autoSpaceDN w:val="0"/>
              <w:adjustRightInd w:val="0"/>
              <w:spacing w:before="60" w:after="60"/>
              <w:ind w:left="360"/>
              <w:rPr>
                <w:rFonts w:eastAsia="Arial Unicode MS" w:cs="Arial"/>
                <w:lang w:eastAsia="ja-JP"/>
              </w:rPr>
            </w:pPr>
            <w:r w:rsidRPr="003264BD">
              <w:rPr>
                <w:rFonts w:eastAsia="Arial Unicode MS" w:cs="Times New Roman"/>
                <w:bCs/>
                <w:i/>
                <w:color w:val="000000"/>
                <w:lang w:eastAsia="ja-JP"/>
              </w:rPr>
              <w:t>Your facilities engineering/clinical technology department should be able to assist you to determine these requirements.</w:t>
            </w:r>
            <w:r w:rsidR="00B33C58" w:rsidRPr="00721DD4">
              <w:rPr>
                <w:rFonts w:eastAsia="Arial Unicode MS" w:cs="Times New Roman"/>
                <w:bCs/>
                <w:i/>
                <w:color w:val="000000"/>
                <w:lang w:eastAsia="ja-JP"/>
              </w:rPr>
              <w:t xml:space="preserve"> Other standards related to the design, testing, manufacture and use of lifts and slings are listed in ISO 10535:2021.</w:t>
            </w:r>
          </w:p>
        </w:tc>
        <w:tc>
          <w:tcPr>
            <w:tcW w:w="540" w:type="dxa"/>
            <w:tcBorders>
              <w:top w:val="double" w:sz="6" w:space="0" w:color="0070C0"/>
              <w:left w:val="double" w:sz="6" w:space="0" w:color="0070C0"/>
              <w:bottom w:val="double" w:sz="6" w:space="0" w:color="0070C0"/>
              <w:right w:val="double" w:sz="6" w:space="0" w:color="0070C0"/>
            </w:tcBorders>
          </w:tcPr>
          <w:p w14:paraId="0303DA23" w14:textId="77777777" w:rsidR="003264BD" w:rsidRPr="003264BD" w:rsidRDefault="003264BD" w:rsidP="002C4A25">
            <w:pPr>
              <w:spacing w:before="60"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45D42DEE" w14:textId="77777777" w:rsidR="003264BD" w:rsidRPr="003264BD" w:rsidRDefault="003264BD" w:rsidP="002C4A25">
            <w:pPr>
              <w:spacing w:before="60"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7F2ECA9" w14:textId="77777777" w:rsidR="003264BD" w:rsidRPr="003264BD" w:rsidRDefault="003264BD" w:rsidP="002C4A25">
            <w:pPr>
              <w:spacing w:before="60" w:after="60"/>
              <w:ind w:left="360"/>
              <w:rPr>
                <w:rFonts w:eastAsia="Arial Unicode MS" w:cs="Arial"/>
                <w:lang w:eastAsia="ja-JP"/>
              </w:rPr>
            </w:pPr>
          </w:p>
        </w:tc>
      </w:tr>
      <w:tr w:rsidR="003264BD" w:rsidRPr="003264BD" w14:paraId="7ADBFF71" w14:textId="77777777" w:rsidTr="0031000D">
        <w:tc>
          <w:tcPr>
            <w:tcW w:w="8210" w:type="dxa"/>
            <w:tcBorders>
              <w:top w:val="double" w:sz="6" w:space="0" w:color="0070C0"/>
              <w:left w:val="double" w:sz="6" w:space="0" w:color="0070C0"/>
              <w:bottom w:val="double" w:sz="6" w:space="0" w:color="0070C0"/>
              <w:right w:val="double" w:sz="6" w:space="0" w:color="0070C0"/>
            </w:tcBorders>
          </w:tcPr>
          <w:p w14:paraId="402E6B5D" w14:textId="11C1DEB3" w:rsidR="003264BD" w:rsidRPr="003264BD" w:rsidRDefault="003264BD" w:rsidP="002C4A25">
            <w:pPr>
              <w:widowControl w:val="0"/>
              <w:numPr>
                <w:ilvl w:val="0"/>
                <w:numId w:val="139"/>
              </w:numPr>
              <w:tabs>
                <w:tab w:val="left" w:pos="1435"/>
              </w:tabs>
              <w:spacing w:after="60" w:line="276" w:lineRule="auto"/>
              <w:rPr>
                <w:rFonts w:eastAsia="Arial Unicode MS" w:cs="Calibri"/>
                <w:lang w:eastAsia="ja-JP"/>
              </w:rPr>
            </w:pPr>
            <w:r w:rsidRPr="003264BD">
              <w:rPr>
                <w:rFonts w:eastAsia="Arial Unicode MS" w:cs="Calibri"/>
                <w:lang w:eastAsia="ja-JP"/>
              </w:rPr>
              <w:t xml:space="preserve">Are there personnel assigned who will be responsible for monitoring and acting on upgrade or recall notices for equipment or software </w:t>
            </w:r>
            <w:r w:rsidRPr="003264BD">
              <w:rPr>
                <w:rFonts w:eastAsia="Times New Roman" w:cs="Calibri"/>
                <w:lang w:eastAsia="ja-JP"/>
              </w:rPr>
              <w:t>within the facility or healthcare organization?</w:t>
            </w:r>
            <w:r w:rsidR="005E24B9">
              <w:rPr>
                <w:rFonts w:eastAsia="Times New Roman" w:cs="Calibri"/>
                <w:lang w:eastAsia="ja-JP"/>
              </w:rPr>
              <w:t xml:space="preserve"> </w:t>
            </w:r>
            <w:proofErr w:type="gramStart"/>
            <w:r w:rsidR="005E24B9" w:rsidRPr="005E24B9">
              <w:rPr>
                <w:rFonts w:eastAsia="Times New Roman" w:cs="Calibri"/>
                <w:i/>
                <w:lang w:eastAsia="ja-JP"/>
              </w:rPr>
              <w:t>Refer</w:t>
            </w:r>
            <w:proofErr w:type="gramEnd"/>
            <w:r w:rsidR="005E24B9" w:rsidRPr="005E24B9">
              <w:rPr>
                <w:rFonts w:eastAsia="Times New Roman" w:cs="Calibri"/>
                <w:i/>
                <w:lang w:eastAsia="ja-JP"/>
              </w:rPr>
              <w:t xml:space="preserve"> to Resources</w:t>
            </w:r>
            <w:r w:rsidR="005E24B9">
              <w:rPr>
                <w:rFonts w:eastAsia="Times New Roman" w:cs="Calibri"/>
                <w:i/>
                <w:lang w:eastAsia="ja-JP"/>
              </w:rPr>
              <w:t>.</w:t>
            </w:r>
            <w:r w:rsidR="005E24B9">
              <w:rPr>
                <w:rFonts w:eastAsia="Times New Roman" w:cs="Calibri"/>
                <w:lang w:eastAsia="ja-JP"/>
              </w:rPr>
              <w:t xml:space="preserve"> </w:t>
            </w:r>
          </w:p>
        </w:tc>
        <w:tc>
          <w:tcPr>
            <w:tcW w:w="540" w:type="dxa"/>
            <w:tcBorders>
              <w:top w:val="double" w:sz="6" w:space="0" w:color="0070C0"/>
              <w:left w:val="double" w:sz="6" w:space="0" w:color="0070C0"/>
              <w:bottom w:val="double" w:sz="6" w:space="0" w:color="0070C0"/>
              <w:right w:val="double" w:sz="6" w:space="0" w:color="0070C0"/>
            </w:tcBorders>
          </w:tcPr>
          <w:p w14:paraId="4FD9ABD8" w14:textId="77777777" w:rsidR="003264BD" w:rsidRPr="003264BD" w:rsidRDefault="003264BD" w:rsidP="002C4A25">
            <w:pPr>
              <w:spacing w:after="60"/>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6CA26E3C" w14:textId="77777777" w:rsidR="003264BD" w:rsidRPr="003264BD" w:rsidRDefault="003264BD" w:rsidP="002C4A25">
            <w:pPr>
              <w:spacing w:after="60"/>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2E6BDBCC" w14:textId="77777777" w:rsidR="003264BD" w:rsidRPr="003264BD" w:rsidRDefault="003264BD" w:rsidP="002C4A25">
            <w:pPr>
              <w:spacing w:after="60"/>
              <w:ind w:left="360"/>
              <w:rPr>
                <w:rFonts w:eastAsia="Arial Unicode MS" w:cs="Arial"/>
                <w:lang w:eastAsia="ja-JP"/>
              </w:rPr>
            </w:pPr>
          </w:p>
        </w:tc>
      </w:tr>
      <w:tr w:rsidR="003264BD" w:rsidRPr="003264BD" w14:paraId="079FCE43" w14:textId="77777777" w:rsidTr="0031000D">
        <w:trPr>
          <w:trHeight w:val="305"/>
        </w:trPr>
        <w:tc>
          <w:tcPr>
            <w:tcW w:w="10802" w:type="dxa"/>
            <w:gridSpan w:val="4"/>
            <w:tcBorders>
              <w:top w:val="double" w:sz="6" w:space="0" w:color="0070C0"/>
              <w:left w:val="double" w:sz="6" w:space="0" w:color="0070C0"/>
              <w:bottom w:val="double" w:sz="6" w:space="0" w:color="0070C0"/>
              <w:right w:val="double" w:sz="6" w:space="0" w:color="0070C0"/>
            </w:tcBorders>
            <w:shd w:val="clear" w:color="auto" w:fill="0070C0"/>
            <w:vAlign w:val="center"/>
          </w:tcPr>
          <w:p w14:paraId="64E38630" w14:textId="0F840EB4" w:rsidR="003264BD" w:rsidRPr="003264BD" w:rsidRDefault="003264BD" w:rsidP="00D05FB7">
            <w:pPr>
              <w:numPr>
                <w:ilvl w:val="2"/>
                <w:numId w:val="81"/>
              </w:numPr>
              <w:spacing w:before="120" w:after="120"/>
              <w:ind w:left="360"/>
              <w:outlineLvl w:val="0"/>
              <w:rPr>
                <w:rFonts w:eastAsia="Arial Unicode MS" w:cs="Arial"/>
                <w:b/>
                <w:color w:val="FFFFFF"/>
                <w:sz w:val="24"/>
                <w:szCs w:val="24"/>
                <w:lang w:eastAsia="ja-JP"/>
              </w:rPr>
            </w:pPr>
            <w:bookmarkStart w:id="139" w:name="_Toc521845819"/>
            <w:bookmarkStart w:id="140" w:name="_Toc218718729"/>
            <w:r w:rsidRPr="003264BD">
              <w:rPr>
                <w:rStyle w:val="Heading1Char"/>
                <w:bCs w:val="0"/>
                <w:iCs w:val="0"/>
                <w:color w:val="FFFFFF" w:themeColor="background1"/>
                <w:sz w:val="24"/>
              </w:rPr>
              <w:t>Patient &amp; Facility Considerations When Choosing SPHM Equipment and Slings</w:t>
            </w:r>
            <w:bookmarkEnd w:id="139"/>
            <w:bookmarkEnd w:id="140"/>
            <w:r w:rsidR="00D05FB7" w:rsidRPr="00D05FB7">
              <w:rPr>
                <w:rFonts w:eastAsia="Arial Unicode MS" w:cs="Arial"/>
                <w:b/>
                <w:color w:val="FFFFFF" w:themeColor="background1"/>
                <w:sz w:val="22"/>
                <w:lang w:eastAsia="ja-JP"/>
              </w:rPr>
              <w:t xml:space="preserve"> </w:t>
            </w:r>
          </w:p>
        </w:tc>
      </w:tr>
      <w:tr w:rsidR="00D05FB7" w:rsidRPr="003264BD" w14:paraId="5D65CD89" w14:textId="77777777" w:rsidTr="0031000D">
        <w:trPr>
          <w:trHeight w:val="548"/>
          <w:tblHeader/>
        </w:trPr>
        <w:tc>
          <w:tcPr>
            <w:tcW w:w="821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18B88642" w14:textId="77777777" w:rsidR="00D05FB7" w:rsidRPr="003264BD" w:rsidRDefault="00D05FB7" w:rsidP="000B3695">
            <w:pPr>
              <w:pStyle w:val="Heading2"/>
              <w:numPr>
                <w:ilvl w:val="0"/>
                <w:numId w:val="155"/>
              </w:numPr>
              <w:spacing w:before="60" w:after="60"/>
              <w:ind w:left="360"/>
              <w:rPr>
                <w:color w:val="FF0000"/>
              </w:rPr>
            </w:pPr>
            <w:r w:rsidRPr="003264BD">
              <w:br w:type="page"/>
            </w:r>
            <w:bookmarkStart w:id="141" w:name="_Toc218718730"/>
            <w:bookmarkStart w:id="142" w:name="_Toc521777910"/>
            <w:r w:rsidRPr="003264BD">
              <w:t>General</w:t>
            </w:r>
            <w:bookmarkEnd w:id="141"/>
            <w:r w:rsidRPr="003264BD">
              <w:t xml:space="preserve"> </w:t>
            </w:r>
            <w:bookmarkEnd w:id="142"/>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7A034201" w14:textId="2070B115"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w w:val="90"/>
                <w:szCs w:val="24"/>
                <w:lang w:eastAsia="ja-JP"/>
              </w:rPr>
              <w:t>Yes</w:t>
            </w:r>
          </w:p>
        </w:tc>
        <w:tc>
          <w:tcPr>
            <w:tcW w:w="540"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6A080AC2" w14:textId="05DFD816"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w:t>
            </w:r>
          </w:p>
        </w:tc>
        <w:tc>
          <w:tcPr>
            <w:tcW w:w="1512" w:type="dxa"/>
            <w:tcBorders>
              <w:top w:val="double" w:sz="6" w:space="0" w:color="0070C0"/>
              <w:left w:val="double" w:sz="6" w:space="0" w:color="0070C0"/>
              <w:bottom w:val="double" w:sz="6" w:space="0" w:color="0070C0"/>
              <w:right w:val="double" w:sz="6" w:space="0" w:color="0070C0"/>
            </w:tcBorders>
            <w:shd w:val="clear" w:color="auto" w:fill="FBD4B4"/>
            <w:vAlign w:val="center"/>
          </w:tcPr>
          <w:p w14:paraId="5191B1FB" w14:textId="5649108B" w:rsidR="00D05FB7" w:rsidRPr="003264BD" w:rsidRDefault="00D05FB7" w:rsidP="00A15A0A">
            <w:pPr>
              <w:tabs>
                <w:tab w:val="left" w:pos="360"/>
              </w:tabs>
              <w:spacing w:before="60" w:after="60"/>
              <w:rPr>
                <w:rFonts w:eastAsia="Arial Unicode MS" w:cs="Arial"/>
                <w:b/>
                <w:lang w:eastAsia="ja-JP"/>
              </w:rPr>
            </w:pPr>
            <w:r w:rsidRPr="005365E2">
              <w:rPr>
                <w:rFonts w:eastAsia="Arial Unicode MS" w:cs="Arial"/>
                <w:b/>
                <w:color w:val="130373"/>
                <w:szCs w:val="24"/>
                <w:lang w:eastAsia="ja-JP"/>
              </w:rPr>
              <w:t>Notes</w:t>
            </w:r>
          </w:p>
        </w:tc>
      </w:tr>
      <w:tr w:rsidR="003264BD" w:rsidRPr="003264BD" w14:paraId="7B54BE36" w14:textId="77777777" w:rsidTr="0031000D">
        <w:tblPrEx>
          <w:tblLook w:val="01E0" w:firstRow="1" w:lastRow="1" w:firstColumn="1" w:lastColumn="1" w:noHBand="0" w:noVBand="0"/>
        </w:tblPrEx>
        <w:tc>
          <w:tcPr>
            <w:tcW w:w="8210" w:type="dxa"/>
            <w:tcBorders>
              <w:top w:val="double" w:sz="6" w:space="0" w:color="0070C0"/>
              <w:left w:val="double" w:sz="6" w:space="0" w:color="0070C0"/>
              <w:bottom w:val="double" w:sz="6" w:space="0" w:color="0070C0"/>
              <w:right w:val="double" w:sz="6" w:space="0" w:color="0070C0"/>
            </w:tcBorders>
          </w:tcPr>
          <w:p w14:paraId="2FD29976" w14:textId="3604B41B" w:rsidR="003264BD" w:rsidRPr="008132CF" w:rsidRDefault="003264BD" w:rsidP="002C4A25">
            <w:pPr>
              <w:spacing w:after="60"/>
              <w:rPr>
                <w:rFonts w:eastAsia="Arial Unicode MS" w:cs="Arial"/>
                <w:b/>
                <w:i/>
                <w:iCs w:val="0"/>
                <w:lang w:eastAsia="ja-JP"/>
              </w:rPr>
            </w:pPr>
            <w:r w:rsidRPr="003264BD">
              <w:rPr>
                <w:rFonts w:eastAsia="Arial Unicode MS" w:cs="Arial"/>
                <w:b/>
                <w:lang w:eastAsia="ja-JP"/>
              </w:rPr>
              <w:t xml:space="preserve">Determining what and how much lift equipment is needed in a care environment and how to prioritize purchase and installation depends on many factors </w:t>
            </w:r>
            <w:r w:rsidR="00EC5EF4">
              <w:rPr>
                <w:rFonts w:eastAsia="Arial Unicode MS" w:cs="Arial"/>
                <w:b/>
                <w:lang w:eastAsia="ja-JP"/>
              </w:rPr>
              <w:t>–</w:t>
            </w:r>
            <w:r w:rsidR="005E24B9">
              <w:rPr>
                <w:rFonts w:eastAsia="Arial Unicode MS" w:cs="Arial"/>
                <w:b/>
                <w:lang w:eastAsia="ja-JP"/>
              </w:rPr>
              <w:t xml:space="preserve"> </w:t>
            </w:r>
            <w:r w:rsidR="00EC5EF4" w:rsidRPr="008132CF">
              <w:rPr>
                <w:rFonts w:eastAsia="Arial Unicode MS" w:cs="Arial"/>
                <w:b/>
                <w:i/>
                <w:lang w:eastAsia="ja-JP"/>
              </w:rPr>
              <w:t xml:space="preserve">Refer to </w:t>
            </w:r>
            <w:r w:rsidR="005E24B9" w:rsidRPr="008132CF">
              <w:rPr>
                <w:rFonts w:eastAsia="Arial Unicode MS" w:cs="Arial"/>
                <w:b/>
                <w:i/>
                <w:lang w:eastAsia="ja-JP"/>
              </w:rPr>
              <w:t>Section</w:t>
            </w:r>
            <w:r w:rsidR="00EC5EF4" w:rsidRPr="008132CF">
              <w:rPr>
                <w:rFonts w:eastAsia="Arial Unicode MS" w:cs="Arial"/>
                <w:b/>
                <w:i/>
                <w:lang w:eastAsia="ja-JP"/>
              </w:rPr>
              <w:t>s 2, 3, 4,</w:t>
            </w:r>
            <w:r w:rsidR="005E24B9" w:rsidRPr="008132CF">
              <w:rPr>
                <w:rFonts w:eastAsia="Arial Unicode MS" w:cs="Arial"/>
                <w:b/>
                <w:i/>
                <w:lang w:eastAsia="ja-JP"/>
              </w:rPr>
              <w:t xml:space="preserve"> 5</w:t>
            </w:r>
            <w:r w:rsidR="00EC5EF4" w:rsidRPr="008132CF">
              <w:rPr>
                <w:rFonts w:eastAsia="Arial Unicode MS" w:cs="Arial"/>
                <w:b/>
                <w:i/>
                <w:lang w:eastAsia="ja-JP"/>
              </w:rPr>
              <w:t xml:space="preserve"> &amp; 7 and associated tools for more information</w:t>
            </w:r>
            <w:r w:rsidR="008C621E" w:rsidRPr="008132CF">
              <w:rPr>
                <w:rFonts w:eastAsia="Arial Unicode MS" w:cs="Arial"/>
                <w:b/>
                <w:i/>
                <w:lang w:eastAsia="ja-JP"/>
              </w:rPr>
              <w:t>.</w:t>
            </w:r>
            <w:r w:rsidR="00EC5EF4" w:rsidRPr="008132CF">
              <w:rPr>
                <w:rFonts w:eastAsia="Arial Unicode MS" w:cs="Arial"/>
                <w:b/>
                <w:i/>
                <w:lang w:eastAsia="ja-JP"/>
              </w:rPr>
              <w:t xml:space="preserve"> </w:t>
            </w:r>
          </w:p>
          <w:p w14:paraId="551969E6" w14:textId="77777777" w:rsidR="00CD40B5" w:rsidRDefault="00CD40B5" w:rsidP="00CD40B5">
            <w:pPr>
              <w:spacing w:after="60" w:line="276" w:lineRule="auto"/>
              <w:rPr>
                <w:rFonts w:cs="Wingdings"/>
                <w:lang w:eastAsia="ja-JP"/>
              </w:rPr>
            </w:pPr>
            <w:r w:rsidRPr="00CD40B5">
              <w:rPr>
                <w:rFonts w:cs="Wingdings"/>
                <w:lang w:eastAsia="ja-JP"/>
              </w:rPr>
              <w:t xml:space="preserve">The following resources provide useful recommendations for SPHM equipment coverage/quantity, recommendations by clinical unit/area, and for user trials of equipment: </w:t>
            </w:r>
          </w:p>
          <w:p w14:paraId="41053F68" w14:textId="4B008B13" w:rsidR="008C621E" w:rsidRPr="007858B5" w:rsidRDefault="00CD40B5" w:rsidP="007858B5">
            <w:pPr>
              <w:pStyle w:val="ListParagraph"/>
              <w:numPr>
                <w:ilvl w:val="0"/>
                <w:numId w:val="162"/>
              </w:numPr>
              <w:spacing w:after="60" w:line="276" w:lineRule="auto"/>
              <w:contextualSpacing w:val="0"/>
              <w:rPr>
                <w:rFonts w:cs="Wingdings"/>
                <w:lang w:eastAsia="ja-JP"/>
              </w:rPr>
            </w:pPr>
            <w:r w:rsidRPr="007858B5">
              <w:rPr>
                <w:rFonts w:cs="Wingdings"/>
                <w:lang w:eastAsia="ja-JP"/>
              </w:rPr>
              <w:t>T</w:t>
            </w:r>
            <w:r w:rsidR="008C621E" w:rsidRPr="007858B5">
              <w:rPr>
                <w:rFonts w:cs="Wingdings"/>
                <w:lang w:eastAsia="ja-JP"/>
              </w:rPr>
              <w:t>he Facility Guidelines Institutes Patient Handling and Movement Assessments (PHAMA) 2019, provides useful recommendations for Overhead lift Coverage Recommendations by Clinical Unit/Area, design specifications and more</w:t>
            </w:r>
            <w:r w:rsidR="008C621E" w:rsidRPr="007858B5">
              <w:rPr>
                <w:rFonts w:cs="Wingdings"/>
                <w:color w:val="0070C0"/>
                <w:lang w:eastAsia="ja-JP"/>
              </w:rPr>
              <w:t xml:space="preserve">. </w:t>
            </w:r>
            <w:hyperlink r:id="rId12" w:history="1">
              <w:r w:rsidR="008C621E" w:rsidRPr="007858B5">
                <w:rPr>
                  <w:rStyle w:val="Hyperlink"/>
                  <w:rFonts w:cs="Wingdings"/>
                  <w:lang w:eastAsia="ja-JP"/>
                </w:rPr>
                <w:t>https://www.fgiguidelines.org/wp-content/uploads/2022/10/Patient-Handling-and-Mobility-Assessments.pdf</w:t>
              </w:r>
            </w:hyperlink>
          </w:p>
          <w:p w14:paraId="72963161" w14:textId="10203681" w:rsidR="008C621E" w:rsidRPr="000153FA" w:rsidRDefault="008C621E" w:rsidP="008C621E">
            <w:pPr>
              <w:pStyle w:val="ListParagraph"/>
              <w:numPr>
                <w:ilvl w:val="0"/>
                <w:numId w:val="161"/>
              </w:numPr>
              <w:spacing w:after="60" w:line="276" w:lineRule="auto"/>
              <w:rPr>
                <w:rFonts w:cs="Wingdings"/>
                <w:lang w:eastAsia="ja-JP"/>
              </w:rPr>
            </w:pPr>
            <w:r w:rsidRPr="00072B24">
              <w:rPr>
                <w:rFonts w:cs="Wingdings"/>
                <w:lang w:eastAsia="ja-JP"/>
              </w:rPr>
              <w:t xml:space="preserve">The Veterans Heath Administration   - various resources </w:t>
            </w:r>
            <w:hyperlink r:id="rId13" w:history="1">
              <w:r w:rsidRPr="00CD40B5">
                <w:rPr>
                  <w:rStyle w:val="Hyperlink"/>
                  <w:rFonts w:cs="Wingdings"/>
                  <w:lang w:eastAsia="ja-JP"/>
                </w:rPr>
                <w:t>https://www.publichealth.va.gov/employeehealth/patient-handling/index.asp</w:t>
              </w:r>
            </w:hyperlink>
          </w:p>
        </w:tc>
        <w:tc>
          <w:tcPr>
            <w:tcW w:w="540" w:type="dxa"/>
            <w:tcBorders>
              <w:top w:val="double" w:sz="6" w:space="0" w:color="0070C0"/>
              <w:left w:val="double" w:sz="6" w:space="0" w:color="0070C0"/>
              <w:bottom w:val="double" w:sz="6" w:space="0" w:color="0070C0"/>
              <w:right w:val="double" w:sz="6" w:space="0" w:color="0070C0"/>
            </w:tcBorders>
          </w:tcPr>
          <w:p w14:paraId="06F14AC1" w14:textId="77777777" w:rsidR="003264BD" w:rsidRPr="003264BD" w:rsidRDefault="003264BD" w:rsidP="003264BD">
            <w:pPr>
              <w:ind w:left="360"/>
              <w:rPr>
                <w:rFonts w:eastAsia="Arial Unicode MS" w:cs="Arial"/>
                <w:lang w:eastAsia="ja-JP"/>
              </w:rPr>
            </w:pPr>
          </w:p>
        </w:tc>
        <w:tc>
          <w:tcPr>
            <w:tcW w:w="540" w:type="dxa"/>
            <w:tcBorders>
              <w:top w:val="double" w:sz="6" w:space="0" w:color="0070C0"/>
              <w:left w:val="double" w:sz="6" w:space="0" w:color="0070C0"/>
              <w:bottom w:val="double" w:sz="6" w:space="0" w:color="0070C0"/>
              <w:right w:val="double" w:sz="6" w:space="0" w:color="0070C0"/>
            </w:tcBorders>
          </w:tcPr>
          <w:p w14:paraId="71CD92F8" w14:textId="77777777" w:rsidR="003264BD" w:rsidRPr="003264BD" w:rsidRDefault="003264BD" w:rsidP="003264BD">
            <w:pPr>
              <w:ind w:left="360"/>
              <w:rPr>
                <w:rFonts w:eastAsia="Arial Unicode MS" w:cs="Arial"/>
                <w:lang w:eastAsia="ja-JP"/>
              </w:rPr>
            </w:pPr>
          </w:p>
        </w:tc>
        <w:tc>
          <w:tcPr>
            <w:tcW w:w="1512" w:type="dxa"/>
            <w:tcBorders>
              <w:top w:val="double" w:sz="6" w:space="0" w:color="0070C0"/>
              <w:left w:val="double" w:sz="6" w:space="0" w:color="0070C0"/>
              <w:bottom w:val="double" w:sz="6" w:space="0" w:color="0070C0"/>
              <w:right w:val="double" w:sz="6" w:space="0" w:color="0070C0"/>
            </w:tcBorders>
          </w:tcPr>
          <w:p w14:paraId="768C3185" w14:textId="77777777" w:rsidR="003264BD" w:rsidRPr="003264BD" w:rsidRDefault="003264BD" w:rsidP="003264BD">
            <w:pPr>
              <w:ind w:left="360"/>
              <w:rPr>
                <w:rFonts w:eastAsia="Arial Unicode MS" w:cs="Arial"/>
                <w:lang w:eastAsia="ja-JP"/>
              </w:rPr>
            </w:pPr>
          </w:p>
        </w:tc>
      </w:tr>
    </w:tbl>
    <w:p w14:paraId="01C752AE" w14:textId="5C341DCB" w:rsidR="006D2001" w:rsidRDefault="00B46977" w:rsidP="008132CF">
      <w:pPr>
        <w:pStyle w:val="Heading1"/>
        <w:spacing w:after="240"/>
      </w:pPr>
      <w:bookmarkStart w:id="143" w:name="_Toc218718731"/>
      <w:r w:rsidRPr="008132CF">
        <w:rPr>
          <w:sz w:val="24"/>
          <w:szCs w:val="32"/>
        </w:rPr>
        <w:lastRenderedPageBreak/>
        <w:t>References</w:t>
      </w:r>
      <w:bookmarkEnd w:id="143"/>
      <w:r w:rsidRPr="008132CF">
        <w:rPr>
          <w:sz w:val="24"/>
          <w:szCs w:val="32"/>
        </w:rPr>
        <w:t xml:space="preserve"> </w:t>
      </w:r>
      <w:r w:rsidRPr="00B46977">
        <w:t xml:space="preserve"> </w:t>
      </w:r>
    </w:p>
    <w:p w14:paraId="59D05BAF" w14:textId="77777777" w:rsidR="00B46977" w:rsidRPr="007C2086" w:rsidRDefault="00B46977" w:rsidP="008132CF">
      <w:pPr>
        <w:numPr>
          <w:ilvl w:val="0"/>
          <w:numId w:val="3"/>
        </w:numPr>
        <w:autoSpaceDE w:val="0"/>
        <w:autoSpaceDN w:val="0"/>
        <w:adjustRightInd w:val="0"/>
        <w:spacing w:after="120"/>
        <w:rPr>
          <w:rFonts w:eastAsia="Arial Unicode MS" w:cs="Calibri"/>
          <w:szCs w:val="20"/>
        </w:rPr>
      </w:pPr>
      <w:proofErr w:type="spellStart"/>
      <w:r w:rsidRPr="007C2086">
        <w:rPr>
          <w:rFonts w:eastAsia="Arial Unicode MS" w:cs="Calibri"/>
          <w:szCs w:val="20"/>
        </w:rPr>
        <w:t>Carayon</w:t>
      </w:r>
      <w:proofErr w:type="spellEnd"/>
      <w:r w:rsidRPr="007C2086">
        <w:rPr>
          <w:rFonts w:eastAsia="Arial Unicode MS" w:cs="Calibri"/>
          <w:szCs w:val="20"/>
        </w:rPr>
        <w:t xml:space="preserve"> P, ed. Handbook of Human Factors and Ergonomics in Health Care and Patient Safety. 2nd ed. Boca Raton, FL: CRC Press; 2011.  </w:t>
      </w:r>
    </w:p>
    <w:p w14:paraId="29A08900" w14:textId="77777777" w:rsidR="007C2086" w:rsidRPr="007C2086" w:rsidRDefault="00B46977" w:rsidP="007C2086">
      <w:pPr>
        <w:numPr>
          <w:ilvl w:val="0"/>
          <w:numId w:val="3"/>
        </w:numPr>
        <w:tabs>
          <w:tab w:val="left" w:pos="216"/>
          <w:tab w:val="left" w:pos="360"/>
        </w:tabs>
        <w:spacing w:after="120"/>
        <w:rPr>
          <w:rFonts w:eastAsia="Arial Unicode MS" w:cs="Calibri"/>
          <w:color w:val="0070C0"/>
          <w:szCs w:val="20"/>
          <w:lang w:eastAsia="ja-JP"/>
        </w:rPr>
      </w:pPr>
      <w:r w:rsidRPr="007C2086">
        <w:rPr>
          <w:rFonts w:eastAsia="Arial Unicode MS" w:cs="Calibri"/>
          <w:color w:val="000000"/>
          <w:szCs w:val="20"/>
          <w:lang w:eastAsia="ja-JP"/>
        </w:rPr>
        <w:t xml:space="preserve">   J. W. Gosbee and L.L. Gosbee, eds. Using Human Factors Engineering to Improve Patient Safety </w:t>
      </w:r>
      <w:r w:rsidRPr="007C2086">
        <w:rPr>
          <w:rFonts w:eastAsia="Arial Unicode MS" w:cs="Calibri"/>
          <w:szCs w:val="20"/>
          <w:lang w:eastAsia="ja-JP"/>
        </w:rPr>
        <w:t>2</w:t>
      </w:r>
      <w:r w:rsidRPr="007C2086">
        <w:rPr>
          <w:rFonts w:eastAsia="Arial Unicode MS" w:cs="Calibri"/>
          <w:szCs w:val="20"/>
          <w:vertAlign w:val="superscript"/>
          <w:lang w:eastAsia="ja-JP"/>
        </w:rPr>
        <w:t>nd</w:t>
      </w:r>
      <w:r w:rsidRPr="007C2086">
        <w:rPr>
          <w:rFonts w:eastAsia="Arial Unicode MS" w:cs="Calibri"/>
          <w:szCs w:val="20"/>
          <w:lang w:eastAsia="ja-JP"/>
        </w:rPr>
        <w:t xml:space="preserve"> Edition</w:t>
      </w:r>
      <w:r w:rsidRPr="007C2086">
        <w:rPr>
          <w:rFonts w:eastAsia="Arial Unicode MS" w:cs="Calibri"/>
          <w:color w:val="000000"/>
          <w:szCs w:val="20"/>
          <w:lang w:eastAsia="ja-JP"/>
        </w:rPr>
        <w:t xml:space="preserve"> 2011. Edited by Joint Commission Resources. </w:t>
      </w:r>
      <w:hyperlink r:id="rId14" w:history="1">
        <w:r w:rsidR="007C2086" w:rsidRPr="007C2086">
          <w:rPr>
            <w:rFonts w:eastAsia="Arial Unicode MS" w:cs="Arial"/>
            <w:color w:val="0070C0"/>
            <w:szCs w:val="20"/>
            <w:u w:val="single"/>
            <w:lang w:eastAsia="ja-JP"/>
          </w:rPr>
          <w:t>https://psnet.ahrq.gov/issue/using-human-factors-engineering-improve-patient-safety-second-edition</w:t>
        </w:r>
      </w:hyperlink>
    </w:p>
    <w:p w14:paraId="789AF901" w14:textId="5769D7BB" w:rsidR="00B46977" w:rsidRPr="007C2086" w:rsidRDefault="00807E27" w:rsidP="00517722">
      <w:pPr>
        <w:numPr>
          <w:ilvl w:val="0"/>
          <w:numId w:val="3"/>
        </w:numPr>
        <w:tabs>
          <w:tab w:val="left" w:pos="216"/>
          <w:tab w:val="left" w:pos="360"/>
        </w:tabs>
        <w:autoSpaceDE w:val="0"/>
        <w:autoSpaceDN w:val="0"/>
        <w:adjustRightInd w:val="0"/>
        <w:spacing w:after="120"/>
        <w:rPr>
          <w:rFonts w:eastAsia="MinionPro-It" w:cs="MinionPro-It"/>
          <w:i/>
          <w:iCs w:val="0"/>
          <w:color w:val="0070C0"/>
          <w:szCs w:val="20"/>
        </w:rPr>
      </w:pPr>
      <w:r>
        <w:rPr>
          <w:rFonts w:cs="MinionPro-Regular"/>
          <w:szCs w:val="20"/>
        </w:rPr>
        <w:t xml:space="preserve">   </w:t>
      </w:r>
      <w:bookmarkStart w:id="144" w:name="_Hlk218776914"/>
      <w:r w:rsidR="00B46977" w:rsidRPr="007C2086">
        <w:rPr>
          <w:rFonts w:cs="MinionPro-Regular"/>
          <w:szCs w:val="20"/>
        </w:rPr>
        <w:t xml:space="preserve">Matz M, Celona J, Martin M, et al. </w:t>
      </w:r>
      <w:r w:rsidR="00B46977" w:rsidRPr="007C2086">
        <w:rPr>
          <w:rFonts w:eastAsia="MinionPro-It" w:cs="MinionPro-It"/>
          <w:i/>
          <w:szCs w:val="20"/>
        </w:rPr>
        <w:t>Patient Handling and Mobility Assessments (PHAMA)</w:t>
      </w:r>
      <w:r w:rsidR="00B46977" w:rsidRPr="007C2086">
        <w:rPr>
          <w:rFonts w:cs="MinionPro-Regular"/>
          <w:szCs w:val="20"/>
        </w:rPr>
        <w:t>. 2nd ed. The Facility</w:t>
      </w:r>
      <w:r w:rsidR="00B46977" w:rsidRPr="007C2086">
        <w:rPr>
          <w:rFonts w:eastAsia="MinionPro-It" w:cs="MinionPro-It"/>
          <w:i/>
          <w:szCs w:val="20"/>
        </w:rPr>
        <w:t xml:space="preserve"> </w:t>
      </w:r>
      <w:r w:rsidR="00B46977" w:rsidRPr="007C2086">
        <w:rPr>
          <w:rFonts w:cs="MinionPro-Regular"/>
          <w:szCs w:val="20"/>
        </w:rPr>
        <w:t xml:space="preserve">Guidelines Institute; 2019. </w:t>
      </w:r>
      <w:hyperlink r:id="rId15" w:history="1">
        <w:r w:rsidR="00B46977" w:rsidRPr="007C2086">
          <w:rPr>
            <w:rFonts w:cs="MinionPro-Regular"/>
            <w:color w:val="0070C0"/>
            <w:szCs w:val="20"/>
            <w:u w:val="single"/>
          </w:rPr>
          <w:t>https://www.fgiguidelines.org/wp-content/uploads/2022/10/Patient-Handling-and-Mobility-Assessments.pdf</w:t>
        </w:r>
      </w:hyperlink>
      <w:bookmarkEnd w:id="144"/>
    </w:p>
    <w:p w14:paraId="6E092769" w14:textId="6C1BBB34" w:rsidR="00B46977" w:rsidRPr="007C2086" w:rsidRDefault="00B46977" w:rsidP="008132CF">
      <w:pPr>
        <w:pStyle w:val="ListParagraph"/>
        <w:numPr>
          <w:ilvl w:val="0"/>
          <w:numId w:val="3"/>
        </w:numPr>
        <w:autoSpaceDE w:val="0"/>
        <w:autoSpaceDN w:val="0"/>
        <w:adjustRightInd w:val="0"/>
        <w:spacing w:after="120"/>
        <w:contextualSpacing w:val="0"/>
        <w:rPr>
          <w:rFonts w:eastAsia="MinionPro-It" w:cs="MinionPro-It"/>
          <w:i/>
          <w:iCs w:val="0"/>
          <w:color w:val="0070C0"/>
          <w:szCs w:val="20"/>
        </w:rPr>
      </w:pPr>
      <w:r w:rsidRPr="007C2086">
        <w:rPr>
          <w:rFonts w:eastAsia="Arial Unicode MS" w:cs="Calibri"/>
          <w:szCs w:val="20"/>
          <w:lang w:eastAsia="ja-JP"/>
        </w:rPr>
        <w:t>Applying Human Factors and Usability Engineering to Medical Device Design 2016. The Food and Drug Administration</w:t>
      </w:r>
      <w:r w:rsidRPr="007C2086">
        <w:rPr>
          <w:rFonts w:eastAsia="Arial Unicode MS" w:cs="Calibri"/>
          <w:color w:val="000000"/>
          <w:szCs w:val="20"/>
          <w:lang w:eastAsia="ja-JP"/>
        </w:rPr>
        <w:t xml:space="preserve">. </w:t>
      </w:r>
      <w:hyperlink r:id="rId16" w:history="1">
        <w:r w:rsidRPr="007C2086">
          <w:rPr>
            <w:rStyle w:val="Hyperlink"/>
            <w:rFonts w:eastAsia="Arial Unicode MS" w:cs="Calibri"/>
            <w:szCs w:val="20"/>
            <w:lang w:eastAsia="ja-JP"/>
          </w:rPr>
          <w:t>https://www.fda.gov/regulatory-information/search-fda-guidance-documents/applying-human-factors-and-usability-engineering-medical-devices</w:t>
        </w:r>
      </w:hyperlink>
    </w:p>
    <w:p w14:paraId="3364DFE0" w14:textId="33AEBC7A" w:rsidR="00B46977" w:rsidRPr="007C2086" w:rsidRDefault="00B46977" w:rsidP="008132CF">
      <w:pPr>
        <w:pStyle w:val="ListParagraph"/>
        <w:numPr>
          <w:ilvl w:val="0"/>
          <w:numId w:val="3"/>
        </w:numPr>
        <w:autoSpaceDE w:val="0"/>
        <w:autoSpaceDN w:val="0"/>
        <w:adjustRightInd w:val="0"/>
        <w:spacing w:after="120"/>
        <w:contextualSpacing w:val="0"/>
        <w:rPr>
          <w:rFonts w:eastAsia="MinionPro-It" w:cs="MinionPro-It"/>
          <w:i/>
          <w:iCs w:val="0"/>
          <w:color w:val="0070C0"/>
          <w:szCs w:val="20"/>
        </w:rPr>
      </w:pPr>
      <w:r w:rsidRPr="007C2086">
        <w:rPr>
          <w:szCs w:val="20"/>
        </w:rPr>
        <w:t xml:space="preserve">Smith, J., Simpson, P., &amp; Fray, M.(Eds) (2023). </w:t>
      </w:r>
      <w:proofErr w:type="spellStart"/>
      <w:r w:rsidRPr="007C2086">
        <w:rPr>
          <w:szCs w:val="20"/>
        </w:rPr>
        <w:t>HOP7</w:t>
      </w:r>
      <w:proofErr w:type="spellEnd"/>
      <w:r w:rsidRPr="007C2086">
        <w:rPr>
          <w:szCs w:val="20"/>
        </w:rPr>
        <w:t xml:space="preserve">: The guide to handling of people. Person-centered practice  </w:t>
      </w:r>
      <w:r w:rsidR="008609E3" w:rsidRPr="007C2086">
        <w:rPr>
          <w:szCs w:val="20"/>
        </w:rPr>
        <w:t xml:space="preserve">National Back Pain Association. </w:t>
      </w:r>
      <w:hyperlink r:id="rId17" w:history="1">
        <w:r w:rsidR="008609E3" w:rsidRPr="007C2086">
          <w:rPr>
            <w:rStyle w:val="Hyperlink"/>
            <w:szCs w:val="20"/>
          </w:rPr>
          <w:t>https://backcare.org.uk/hop7m/hop-purchase/</w:t>
        </w:r>
      </w:hyperlink>
    </w:p>
    <w:p w14:paraId="4D883BCC" w14:textId="3FA0CCE1" w:rsidR="00D825D2" w:rsidRPr="007C2086" w:rsidRDefault="00D825D2" w:rsidP="008132CF">
      <w:pPr>
        <w:pStyle w:val="ListParagraph"/>
        <w:numPr>
          <w:ilvl w:val="0"/>
          <w:numId w:val="3"/>
        </w:numPr>
        <w:tabs>
          <w:tab w:val="left" w:pos="216"/>
          <w:tab w:val="left" w:pos="360"/>
        </w:tabs>
        <w:spacing w:after="120"/>
        <w:contextualSpacing w:val="0"/>
        <w:rPr>
          <w:color w:val="000000"/>
          <w:szCs w:val="20"/>
        </w:rPr>
      </w:pPr>
      <w:r w:rsidRPr="007C2086">
        <w:rPr>
          <w:szCs w:val="20"/>
        </w:rPr>
        <w:t xml:space="preserve">   Kodak’s Ergonomic Design for People at Work. 2</w:t>
      </w:r>
      <w:r w:rsidRPr="007C2086">
        <w:rPr>
          <w:szCs w:val="20"/>
          <w:vertAlign w:val="superscript"/>
        </w:rPr>
        <w:t>nd</w:t>
      </w:r>
      <w:r w:rsidRPr="007C2086">
        <w:rPr>
          <w:szCs w:val="20"/>
        </w:rPr>
        <w:t xml:space="preserve"> edition (2004). John Wiley &amp; Sons, Inc.</w:t>
      </w:r>
    </w:p>
    <w:p w14:paraId="7E6AE5CF" w14:textId="77777777" w:rsidR="00D825D2" w:rsidRPr="007C2086" w:rsidRDefault="00D825D2" w:rsidP="008132CF">
      <w:pPr>
        <w:pStyle w:val="Default"/>
        <w:numPr>
          <w:ilvl w:val="0"/>
          <w:numId w:val="3"/>
        </w:numPr>
        <w:spacing w:after="120"/>
        <w:rPr>
          <w:rFonts w:ascii="Roboto" w:hAnsi="Roboto" w:cstheme="minorHAnsi"/>
          <w:b w:val="0"/>
          <w:bCs w:val="0"/>
          <w:i w:val="0"/>
          <w:iCs/>
          <w:sz w:val="20"/>
          <w:szCs w:val="20"/>
        </w:rPr>
      </w:pPr>
      <w:r w:rsidRPr="007C2086">
        <w:rPr>
          <w:rFonts w:ascii="Roboto" w:hAnsi="Roboto" w:cstheme="minorHAnsi"/>
          <w:b w:val="0"/>
          <w:bCs w:val="0"/>
          <w:i w:val="0"/>
          <w:iCs/>
          <w:color w:val="auto"/>
          <w:sz w:val="20"/>
          <w:szCs w:val="20"/>
        </w:rPr>
        <w:t xml:space="preserve">US Department of Defense Design Criteria Standard Human Engineering. MIL-STD </w:t>
      </w:r>
      <w:proofErr w:type="spellStart"/>
      <w:r w:rsidRPr="007C2086">
        <w:rPr>
          <w:rFonts w:ascii="Roboto" w:hAnsi="Roboto" w:cstheme="minorHAnsi"/>
          <w:b w:val="0"/>
          <w:bCs w:val="0"/>
          <w:i w:val="0"/>
          <w:iCs/>
          <w:color w:val="auto"/>
          <w:sz w:val="20"/>
          <w:szCs w:val="20"/>
        </w:rPr>
        <w:t>1472H</w:t>
      </w:r>
      <w:proofErr w:type="spellEnd"/>
      <w:r w:rsidRPr="007C2086">
        <w:rPr>
          <w:rFonts w:ascii="Roboto" w:hAnsi="Roboto" w:cstheme="minorHAnsi"/>
          <w:b w:val="0"/>
          <w:bCs w:val="0"/>
          <w:i w:val="0"/>
          <w:iCs/>
          <w:color w:val="auto"/>
          <w:sz w:val="20"/>
          <w:szCs w:val="20"/>
        </w:rPr>
        <w:t xml:space="preserve"> (2020). </w:t>
      </w:r>
      <w:hyperlink r:id="rId18" w:history="1">
        <w:r w:rsidRPr="007C2086">
          <w:rPr>
            <w:rStyle w:val="Hyperlink"/>
            <w:b w:val="0"/>
            <w:bCs w:val="0"/>
            <w:i w:val="0"/>
            <w:iCs/>
            <w:szCs w:val="20"/>
          </w:rPr>
          <w:t>https://quicksearch.dla.mil/qsdocdetails.aspx?ident_number=36903</w:t>
        </w:r>
      </w:hyperlink>
    </w:p>
    <w:p w14:paraId="65FF3B32" w14:textId="77777777" w:rsidR="00D825D2" w:rsidRPr="007C2086" w:rsidRDefault="00D825D2" w:rsidP="008132CF">
      <w:pPr>
        <w:pStyle w:val="Default"/>
        <w:numPr>
          <w:ilvl w:val="0"/>
          <w:numId w:val="3"/>
        </w:numPr>
        <w:spacing w:after="120"/>
        <w:rPr>
          <w:rFonts w:ascii="Roboto" w:hAnsi="Roboto" w:cstheme="minorHAnsi"/>
          <w:b w:val="0"/>
          <w:bCs w:val="0"/>
          <w:i w:val="0"/>
          <w:iCs/>
          <w:sz w:val="20"/>
          <w:szCs w:val="20"/>
        </w:rPr>
      </w:pPr>
      <w:r w:rsidRPr="007C2086">
        <w:rPr>
          <w:rFonts w:ascii="Roboto" w:hAnsi="Roboto" w:cstheme="minorHAnsi"/>
          <w:b w:val="0"/>
          <w:bCs w:val="0"/>
          <w:i w:val="0"/>
          <w:iCs/>
          <w:sz w:val="20"/>
          <w:szCs w:val="20"/>
        </w:rPr>
        <w:t xml:space="preserve">Liberty Mutual Insurance. The Liberty Mutual Manual Materials Equations 2021 </w:t>
      </w:r>
      <w:hyperlink r:id="rId19" w:history="1">
        <w:r w:rsidRPr="007C2086">
          <w:rPr>
            <w:rStyle w:val="Hyperlink"/>
            <w:rFonts w:cstheme="minorHAnsi"/>
            <w:b w:val="0"/>
            <w:bCs w:val="0"/>
            <w:i w:val="0"/>
            <w:iCs/>
            <w:szCs w:val="20"/>
          </w:rPr>
          <w:t>http://libertymmhtables.libertymutual.com/CM_LMTablesWeb/taskSelection.do?action=initTaskSelection</w:t>
        </w:r>
      </w:hyperlink>
      <w:r w:rsidRPr="007C2086">
        <w:rPr>
          <w:rStyle w:val="Hyperlink"/>
          <w:rFonts w:cstheme="minorHAnsi"/>
          <w:b w:val="0"/>
          <w:bCs w:val="0"/>
          <w:i w:val="0"/>
          <w:iCs/>
          <w:szCs w:val="20"/>
        </w:rPr>
        <w:t xml:space="preserve">  </w:t>
      </w:r>
      <w:r w:rsidRPr="007C2086">
        <w:rPr>
          <w:rFonts w:ascii="Roboto" w:hAnsi="Roboto" w:cstheme="minorHAnsi"/>
          <w:b w:val="0"/>
          <w:bCs w:val="0"/>
          <w:i w:val="0"/>
          <w:iCs/>
          <w:sz w:val="20"/>
          <w:szCs w:val="20"/>
        </w:rPr>
        <w:t>https://libertymmhtables.libertymutual.com/</w:t>
      </w:r>
    </w:p>
    <w:p w14:paraId="5F1FAD9D" w14:textId="40E22CA1" w:rsidR="00D825D2" w:rsidRPr="007C2086" w:rsidRDefault="00D825D2" w:rsidP="008132CF">
      <w:pPr>
        <w:pStyle w:val="Default"/>
        <w:numPr>
          <w:ilvl w:val="0"/>
          <w:numId w:val="3"/>
        </w:numPr>
        <w:spacing w:after="120"/>
        <w:rPr>
          <w:rFonts w:ascii="Roboto" w:hAnsi="Roboto" w:cstheme="minorHAnsi"/>
          <w:b w:val="0"/>
          <w:bCs w:val="0"/>
          <w:i w:val="0"/>
          <w:iCs/>
          <w:sz w:val="20"/>
          <w:szCs w:val="20"/>
        </w:rPr>
      </w:pPr>
      <w:r w:rsidRPr="007C2086">
        <w:rPr>
          <w:rFonts w:ascii="Roboto" w:hAnsi="Roboto" w:cstheme="minorHAnsi"/>
          <w:b w:val="0"/>
          <w:bCs w:val="0"/>
          <w:i w:val="0"/>
          <w:iCs/>
          <w:sz w:val="20"/>
          <w:szCs w:val="20"/>
        </w:rPr>
        <w:t xml:space="preserve">Norman D. The Design of </w:t>
      </w:r>
      <w:proofErr w:type="gramStart"/>
      <w:r w:rsidRPr="007C2086">
        <w:rPr>
          <w:rFonts w:ascii="Roboto" w:hAnsi="Roboto" w:cstheme="minorHAnsi"/>
          <w:b w:val="0"/>
          <w:bCs w:val="0"/>
          <w:i w:val="0"/>
          <w:iCs/>
          <w:sz w:val="20"/>
          <w:szCs w:val="20"/>
        </w:rPr>
        <w:t>Every Day</w:t>
      </w:r>
      <w:proofErr w:type="gramEnd"/>
      <w:r w:rsidRPr="007C2086">
        <w:rPr>
          <w:rFonts w:ascii="Roboto" w:hAnsi="Roboto" w:cstheme="minorHAnsi"/>
          <w:b w:val="0"/>
          <w:bCs w:val="0"/>
          <w:i w:val="0"/>
          <w:iCs/>
          <w:sz w:val="20"/>
          <w:szCs w:val="20"/>
        </w:rPr>
        <w:t xml:space="preserve"> Things</w:t>
      </w:r>
      <w:r w:rsidR="00901B93" w:rsidRPr="007C2086">
        <w:rPr>
          <w:rFonts w:ascii="Roboto" w:hAnsi="Roboto" w:cstheme="minorHAnsi"/>
          <w:b w:val="0"/>
          <w:bCs w:val="0"/>
          <w:i w:val="0"/>
          <w:iCs/>
          <w:sz w:val="20"/>
          <w:szCs w:val="20"/>
        </w:rPr>
        <w:t>. 3rd</w:t>
      </w:r>
      <w:r w:rsidRPr="007C2086">
        <w:rPr>
          <w:rFonts w:ascii="Roboto" w:hAnsi="Roboto" w:cstheme="minorHAnsi"/>
          <w:b w:val="0"/>
          <w:bCs w:val="0"/>
          <w:i w:val="0"/>
          <w:iCs/>
          <w:sz w:val="20"/>
          <w:szCs w:val="20"/>
        </w:rPr>
        <w:t xml:space="preserve"> Edition. (20</w:t>
      </w:r>
      <w:r w:rsidR="00901B93" w:rsidRPr="007C2086">
        <w:rPr>
          <w:rFonts w:ascii="Roboto" w:hAnsi="Roboto" w:cstheme="minorHAnsi"/>
          <w:b w:val="0"/>
          <w:bCs w:val="0"/>
          <w:i w:val="0"/>
          <w:iCs/>
          <w:sz w:val="20"/>
          <w:szCs w:val="20"/>
        </w:rPr>
        <w:t>13</w:t>
      </w:r>
      <w:r w:rsidRPr="007C2086">
        <w:rPr>
          <w:rFonts w:ascii="Roboto" w:hAnsi="Roboto" w:cstheme="minorHAnsi"/>
          <w:b w:val="0"/>
          <w:bCs w:val="0"/>
          <w:i w:val="0"/>
          <w:iCs/>
          <w:sz w:val="20"/>
          <w:szCs w:val="20"/>
        </w:rPr>
        <w:t xml:space="preserve">).  </w:t>
      </w:r>
      <w:r w:rsidR="007D61C2" w:rsidRPr="007C2086">
        <w:rPr>
          <w:rFonts w:ascii="Roboto" w:hAnsi="Roboto" w:cstheme="minorHAnsi"/>
          <w:b w:val="0"/>
          <w:bCs w:val="0"/>
          <w:i w:val="0"/>
          <w:iCs/>
          <w:sz w:val="20"/>
          <w:szCs w:val="20"/>
        </w:rPr>
        <w:t>Basic Books</w:t>
      </w:r>
      <w:r w:rsidRPr="007C2086">
        <w:rPr>
          <w:rFonts w:ascii="Roboto" w:hAnsi="Roboto" w:cstheme="minorHAnsi"/>
          <w:b w:val="0"/>
          <w:bCs w:val="0"/>
          <w:i w:val="0"/>
          <w:iCs/>
          <w:sz w:val="20"/>
          <w:szCs w:val="20"/>
        </w:rPr>
        <w:t xml:space="preserve">.  </w:t>
      </w:r>
    </w:p>
    <w:p w14:paraId="4549A002" w14:textId="7E667FD3" w:rsidR="00B770BA" w:rsidRPr="007C2086" w:rsidRDefault="00B770BA" w:rsidP="008132CF">
      <w:pPr>
        <w:pStyle w:val="ListParagraph"/>
        <w:numPr>
          <w:ilvl w:val="0"/>
          <w:numId w:val="3"/>
        </w:numPr>
        <w:spacing w:after="120"/>
        <w:contextualSpacing w:val="0"/>
        <w:rPr>
          <w:szCs w:val="20"/>
        </w:rPr>
      </w:pPr>
      <w:r w:rsidRPr="007C2086">
        <w:rPr>
          <w:szCs w:val="20"/>
          <w:lang w:val="en"/>
        </w:rPr>
        <w:t xml:space="preserve">International Organization for Standardization. ISO 10535:2021. Assistive products — Hoists for the transfer of persons — Requirements and test methods. </w:t>
      </w:r>
      <w:hyperlink r:id="rId20" w:anchor="iso:std:iso:10535:ed-3:v2:en:sec:foreword" w:history="1">
        <w:r w:rsidRPr="007C2086">
          <w:rPr>
            <w:rStyle w:val="Hyperlink"/>
            <w:szCs w:val="20"/>
            <w:lang w:val="en"/>
          </w:rPr>
          <w:t>https://www.iso.org/obp/ui/#iso:std:iso:10535:ed-3:v2:en:sec:foreword</w:t>
        </w:r>
      </w:hyperlink>
      <w:r w:rsidRPr="007C2086">
        <w:rPr>
          <w:szCs w:val="20"/>
        </w:rPr>
        <w:t xml:space="preserve">  </w:t>
      </w:r>
    </w:p>
    <w:p w14:paraId="30BBA109" w14:textId="3D42C65A" w:rsidR="00690D8B" w:rsidRPr="007C2086" w:rsidRDefault="00690D8B" w:rsidP="008132CF">
      <w:pPr>
        <w:pStyle w:val="ListParagraph"/>
        <w:numPr>
          <w:ilvl w:val="0"/>
          <w:numId w:val="3"/>
        </w:numPr>
        <w:overflowPunct w:val="0"/>
        <w:autoSpaceDE w:val="0"/>
        <w:autoSpaceDN w:val="0"/>
        <w:adjustRightInd w:val="0"/>
        <w:spacing w:after="120"/>
        <w:contextualSpacing w:val="0"/>
        <w:textAlignment w:val="baseline"/>
        <w:rPr>
          <w:rFonts w:eastAsia="Times New Roman"/>
          <w:b/>
          <w:bCs/>
          <w:color w:val="000000"/>
          <w:szCs w:val="20"/>
        </w:rPr>
      </w:pPr>
      <w:r w:rsidRPr="007C2086">
        <w:rPr>
          <w:rFonts w:eastAsia="Times New Roman" w:cs="Times New Roman"/>
          <w:szCs w:val="20"/>
        </w:rPr>
        <w:t xml:space="preserve">Enos, L. (2018) “The Role of Ceiling Lifts in a Safe Patient Handling and Mobility Programs.” International Journal of </w:t>
      </w:r>
      <w:r w:rsidRPr="007C2086">
        <w:rPr>
          <w:rFonts w:eastAsia="Times New Roman" w:cs="Times New Roman"/>
          <w:color w:val="000000"/>
          <w:szCs w:val="20"/>
        </w:rPr>
        <w:t>Safe Patient Handling and Movement, 8(1):25-45</w:t>
      </w:r>
      <w:r w:rsidRPr="007C2086">
        <w:rPr>
          <w:rFonts w:eastAsia="Times New Roman"/>
          <w:color w:val="000000"/>
          <w:szCs w:val="20"/>
        </w:rPr>
        <w:t>.</w:t>
      </w:r>
      <w:r w:rsidRPr="007C2086">
        <w:rPr>
          <w:szCs w:val="20"/>
        </w:rPr>
        <w:t xml:space="preserve"> </w:t>
      </w:r>
    </w:p>
    <w:p w14:paraId="46E74D7D" w14:textId="77777777" w:rsidR="00166F8A" w:rsidRPr="007C2086" w:rsidRDefault="00103958" w:rsidP="008132CF">
      <w:pPr>
        <w:pStyle w:val="ListParagraph"/>
        <w:numPr>
          <w:ilvl w:val="0"/>
          <w:numId w:val="3"/>
        </w:numPr>
        <w:spacing w:after="120"/>
        <w:contextualSpacing w:val="0"/>
        <w:rPr>
          <w:szCs w:val="20"/>
        </w:rPr>
      </w:pPr>
      <w:r w:rsidRPr="007C2086">
        <w:rPr>
          <w:szCs w:val="20"/>
        </w:rPr>
        <w:t xml:space="preserve">Monaghan, H. (2018). The role of mobile floor-based lifts in a safe patient handling and mobility program. Int Journal SPHM. Volume 8 (2) 91-99 </w:t>
      </w:r>
    </w:p>
    <w:p w14:paraId="67A4D06C" w14:textId="3294942B" w:rsidR="00D35D5F" w:rsidRPr="007C2086" w:rsidRDefault="00D35D5F" w:rsidP="008132CF">
      <w:pPr>
        <w:pStyle w:val="ListParagraph"/>
        <w:numPr>
          <w:ilvl w:val="0"/>
          <w:numId w:val="3"/>
        </w:numPr>
        <w:spacing w:after="120"/>
        <w:contextualSpacing w:val="0"/>
        <w:rPr>
          <w:rStyle w:val="Hyperlink"/>
          <w:color w:val="auto"/>
          <w:szCs w:val="20"/>
          <w:u w:val="none"/>
        </w:rPr>
      </w:pPr>
      <w:r w:rsidRPr="007C2086">
        <w:rPr>
          <w:szCs w:val="20"/>
        </w:rPr>
        <w:t xml:space="preserve">The Veterans Heath Administration  Safe Patient Handling and Mobility Design Criteria August 2021. </w:t>
      </w:r>
      <w:r w:rsidRPr="007C2086">
        <w:rPr>
          <w:szCs w:val="20"/>
        </w:rPr>
        <w:fldChar w:fldCharType="begin"/>
      </w:r>
      <w:r w:rsidRPr="007C2086">
        <w:rPr>
          <w:szCs w:val="20"/>
        </w:rPr>
        <w:instrText>HYPERLINK "https://www.cfm.va.gov/til/etc/dcSPHM.pdf"</w:instrText>
      </w:r>
      <w:r w:rsidRPr="007C2086">
        <w:rPr>
          <w:szCs w:val="20"/>
        </w:rPr>
      </w:r>
      <w:r w:rsidRPr="007C2086">
        <w:rPr>
          <w:szCs w:val="20"/>
        </w:rPr>
        <w:fldChar w:fldCharType="separate"/>
      </w:r>
      <w:r w:rsidRPr="007C2086">
        <w:rPr>
          <w:rStyle w:val="Hyperlink"/>
          <w:szCs w:val="20"/>
        </w:rPr>
        <w:t>https://www.cfm.va.gov/til/etc/dcSPHM.pdf</w:t>
      </w:r>
    </w:p>
    <w:p w14:paraId="2D6894E8" w14:textId="5EF2E9B9" w:rsidR="00166F8A" w:rsidRPr="007C2086" w:rsidRDefault="00D35D5F" w:rsidP="00F13F47">
      <w:pPr>
        <w:pStyle w:val="ListParagraph"/>
        <w:numPr>
          <w:ilvl w:val="0"/>
          <w:numId w:val="3"/>
        </w:numPr>
        <w:rPr>
          <w:color w:val="0000FF"/>
          <w:szCs w:val="20"/>
          <w:u w:val="single"/>
          <w:lang w:val="en"/>
        </w:rPr>
      </w:pPr>
      <w:r w:rsidRPr="007C2086">
        <w:rPr>
          <w:szCs w:val="20"/>
        </w:rPr>
        <w:fldChar w:fldCharType="end"/>
      </w:r>
      <w:r w:rsidR="00166F8A" w:rsidRPr="007C2086">
        <w:rPr>
          <w:szCs w:val="20"/>
          <w:lang w:val="en"/>
        </w:rPr>
        <w:t xml:space="preserve">Patient Handling (Lifting) Equipment Coverage &amp; Space Recommendations 2016. US Dept. of Veterans Affairs </w:t>
      </w:r>
      <w:hyperlink r:id="rId21" w:history="1">
        <w:r w:rsidR="00166F8A" w:rsidRPr="007C2086">
          <w:rPr>
            <w:rStyle w:val="Hyperlink"/>
            <w:szCs w:val="20"/>
          </w:rPr>
          <w:t>https://www.publichealth.va.gov/employeehealth/patient-handling/index.asp</w:t>
        </w:r>
      </w:hyperlink>
    </w:p>
    <w:p w14:paraId="20255D07" w14:textId="77777777" w:rsidR="00166F8A" w:rsidRPr="007C2086" w:rsidRDefault="00166F8A" w:rsidP="008132CF">
      <w:pPr>
        <w:pStyle w:val="ListParagraph"/>
        <w:numPr>
          <w:ilvl w:val="0"/>
          <w:numId w:val="3"/>
        </w:numPr>
        <w:shd w:val="clear" w:color="auto" w:fill="FFFFFF"/>
        <w:spacing w:after="120"/>
        <w:contextualSpacing w:val="0"/>
        <w:rPr>
          <w:color w:val="0000FF"/>
          <w:szCs w:val="20"/>
          <w:u w:val="single"/>
          <w:lang w:val="en"/>
        </w:rPr>
      </w:pPr>
      <w:r w:rsidRPr="007C2086">
        <w:rPr>
          <w:szCs w:val="20"/>
          <w:lang w:val="en"/>
        </w:rPr>
        <w:t xml:space="preserve">Installation and Relocation Checklist for Ceiling Mounted Patient Lifts. US Dept. of Veterans Affairs </w:t>
      </w:r>
      <w:hyperlink r:id="rId22" w:history="1">
        <w:r w:rsidRPr="007C2086">
          <w:rPr>
            <w:rStyle w:val="Hyperlink"/>
            <w:szCs w:val="20"/>
          </w:rPr>
          <w:t>https://www.publichealth.va.gov/employeehealth/patient-handling/index.asp</w:t>
        </w:r>
      </w:hyperlink>
    </w:p>
    <w:p w14:paraId="7100F9D0" w14:textId="77777777" w:rsidR="00166F8A" w:rsidRPr="007C2086" w:rsidRDefault="00166F8A" w:rsidP="008132CF">
      <w:pPr>
        <w:pStyle w:val="ListParagraph"/>
        <w:numPr>
          <w:ilvl w:val="0"/>
          <w:numId w:val="3"/>
        </w:numPr>
        <w:shd w:val="clear" w:color="auto" w:fill="FFFFFF"/>
        <w:spacing w:after="120"/>
        <w:contextualSpacing w:val="0"/>
        <w:rPr>
          <w:rStyle w:val="Hyperlink"/>
          <w:color w:val="auto"/>
          <w:szCs w:val="20"/>
          <w:lang w:val="en"/>
        </w:rPr>
      </w:pPr>
      <w:r w:rsidRPr="007C2086">
        <w:rPr>
          <w:szCs w:val="20"/>
          <w:lang w:val="en"/>
        </w:rPr>
        <w:t xml:space="preserve">Corrective and Preventive Maintenance Checklist for Ceiling Mounted Patient Lifts. US Dept. of Veterans Affairs. </w:t>
      </w:r>
      <w:hyperlink r:id="rId23" w:history="1">
        <w:r w:rsidRPr="007C2086">
          <w:rPr>
            <w:rStyle w:val="Hyperlink"/>
            <w:szCs w:val="20"/>
          </w:rPr>
          <w:t>https://www.publichealth.va.gov/employeehealth/patient-handling/index.asp</w:t>
        </w:r>
      </w:hyperlink>
    </w:p>
    <w:p w14:paraId="66ADE8CC" w14:textId="77777777" w:rsidR="00BA4439" w:rsidRPr="007C2086" w:rsidRDefault="00BA4439" w:rsidP="008132CF">
      <w:pPr>
        <w:pStyle w:val="ListParagraph"/>
        <w:numPr>
          <w:ilvl w:val="0"/>
          <w:numId w:val="3"/>
        </w:numPr>
        <w:autoSpaceDE w:val="0"/>
        <w:autoSpaceDN w:val="0"/>
        <w:adjustRightInd w:val="0"/>
        <w:spacing w:after="120"/>
        <w:contextualSpacing w:val="0"/>
        <w:rPr>
          <w:rFonts w:cs="Calibri"/>
          <w:color w:val="000000"/>
          <w:szCs w:val="20"/>
        </w:rPr>
      </w:pPr>
      <w:r w:rsidRPr="007C2086">
        <w:rPr>
          <w:rFonts w:cs="Calibri"/>
          <w:color w:val="000000"/>
          <w:szCs w:val="20"/>
        </w:rPr>
        <w:t xml:space="preserve">Murray, E., and Monaghan, H. Sling Safety. American Journal of Safe Patient Handling and Movement, (2)3: </w:t>
      </w:r>
      <w:proofErr w:type="spellStart"/>
      <w:r w:rsidRPr="007C2086">
        <w:rPr>
          <w:rFonts w:cs="Calibri"/>
          <w:color w:val="000000"/>
          <w:szCs w:val="20"/>
        </w:rPr>
        <w:t>S1-S17</w:t>
      </w:r>
      <w:proofErr w:type="spellEnd"/>
      <w:r w:rsidRPr="007C2086">
        <w:rPr>
          <w:rFonts w:cs="Calibri"/>
          <w:color w:val="000000"/>
          <w:szCs w:val="20"/>
        </w:rPr>
        <w:t xml:space="preserve"> </w:t>
      </w:r>
    </w:p>
    <w:p w14:paraId="47750AC7" w14:textId="3F887602" w:rsidR="00AC08A0" w:rsidRPr="007C2086" w:rsidRDefault="00F632F5" w:rsidP="008132CF">
      <w:pPr>
        <w:pStyle w:val="ListParagraph"/>
        <w:numPr>
          <w:ilvl w:val="0"/>
          <w:numId w:val="3"/>
        </w:numPr>
        <w:spacing w:after="120"/>
        <w:contextualSpacing w:val="0"/>
        <w:rPr>
          <w:szCs w:val="20"/>
        </w:rPr>
      </w:pPr>
      <w:r w:rsidRPr="007C2086">
        <w:rPr>
          <w:szCs w:val="20"/>
        </w:rPr>
        <w:t xml:space="preserve">The American Association for Safe Patient Handling and Movement. </w:t>
      </w:r>
      <w:r w:rsidR="00AC08A0" w:rsidRPr="007C2086">
        <w:rPr>
          <w:szCs w:val="20"/>
        </w:rPr>
        <w:t xml:space="preserve">Healthcare Recipient Sling and Hanger Bar Compatibility Guidelines. First published April 2016. </w:t>
      </w:r>
      <w:hyperlink r:id="rId24" w:history="1">
        <w:r w:rsidR="00AC08A0" w:rsidRPr="007C2086">
          <w:rPr>
            <w:rStyle w:val="Hyperlink"/>
            <w:szCs w:val="20"/>
          </w:rPr>
          <w:t>https://asphp.org/wp-content/uploads/2011/05/AASPHM-Sling-Hanger-Bar-Guidelines-2016.pdf</w:t>
        </w:r>
      </w:hyperlink>
    </w:p>
    <w:p w14:paraId="453EE752" w14:textId="77777777" w:rsidR="00AC08A0" w:rsidRPr="007C2086" w:rsidRDefault="00AC08A0" w:rsidP="008132CF">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 xml:space="preserve">Enos, L. (2019). A Comprehensive Review of Patient Slings. International Journal of Safe Patient Handling and Movement, 9(1):15-36. </w:t>
      </w:r>
    </w:p>
    <w:p w14:paraId="33EB4DD6" w14:textId="2AD7F6F0"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Enos, L. (2022). Sling and Lift Compatibility: A Brief Summary. Int J SPHM 12(4):117-119.</w:t>
      </w:r>
    </w:p>
    <w:p w14:paraId="6312B5EA" w14:textId="652B328B"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 xml:space="preserve">Gibson, C. Choosing a Sling for Your Hoist. National Back Exchange, Leaflet </w:t>
      </w:r>
      <w:proofErr w:type="spellStart"/>
      <w:r w:rsidRPr="007C2086">
        <w:rPr>
          <w:rFonts w:cs="Calibri"/>
          <w:color w:val="000000"/>
          <w:szCs w:val="20"/>
        </w:rPr>
        <w:t>003_January</w:t>
      </w:r>
      <w:proofErr w:type="spellEnd"/>
      <w:r w:rsidRPr="007C2086">
        <w:rPr>
          <w:rFonts w:cs="Calibri"/>
          <w:color w:val="000000"/>
          <w:szCs w:val="20"/>
        </w:rPr>
        <w:t xml:space="preserve"> 15. ISBN 978-0-9564838-7-4.</w:t>
      </w:r>
    </w:p>
    <w:p w14:paraId="283F4221" w14:textId="1700C186"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lastRenderedPageBreak/>
        <w:t xml:space="preserve">Brienza, D., Deppisch, M., Gillespie, C., Goldberg, M., Gruccio, P., Jordan, R., ... &amp; Thurman, K. (2015). Do Lift Slings Significantly Change the Efficacy of Therapeutic Support Surfaces? A National Pressure Ulcer Advisory Panel White Paper. </w:t>
      </w:r>
      <w:hyperlink r:id="rId25" w:history="1">
        <w:r w:rsidRPr="007C2086">
          <w:rPr>
            <w:rStyle w:val="Hyperlink"/>
            <w:rFonts w:cs="Calibri"/>
            <w:szCs w:val="20"/>
          </w:rPr>
          <w:t>https://cdn.ymaws.com/npiap.com/resource/resmgr/white_papers/1a._npuap-lift-sling-white-p.pdf</w:t>
        </w:r>
      </w:hyperlink>
    </w:p>
    <w:p w14:paraId="6518CCD2" w14:textId="676B4BD3"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 xml:space="preserve">National Pressure Injury Advisory Panel, European Pressure Ulcer Advisory Panel and Pan Pacific Pressure Injury Alliance. Prevention and Treatment of Pressure Ulcers/Injuries: Quick Reference Guide. The International Guideline: Fourth Edition. Emily Haesler (Ed.). 2025. </w:t>
      </w:r>
      <w:hyperlink r:id="rId26" w:history="1">
        <w:r w:rsidRPr="007C2086">
          <w:rPr>
            <w:rStyle w:val="Hyperlink"/>
            <w:rFonts w:cs="Calibri"/>
            <w:szCs w:val="20"/>
          </w:rPr>
          <w:t>https://internationalguideline.com</w:t>
        </w:r>
      </w:hyperlink>
    </w:p>
    <w:p w14:paraId="2EB8D15A" w14:textId="77777777"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Van Dyck E, et al. The comparative effects of hoist sling fabrics on gluteal interface pressure in healthy individuals. Am J SPHM. 2016;6(1):25-32.</w:t>
      </w:r>
    </w:p>
    <w:p w14:paraId="019415F1" w14:textId="6D80A932" w:rsidR="00AC08A0" w:rsidRPr="007C2086" w:rsidRDefault="00AC08A0" w:rsidP="00F13F47">
      <w:pPr>
        <w:pStyle w:val="ListParagraph"/>
        <w:numPr>
          <w:ilvl w:val="0"/>
          <w:numId w:val="110"/>
        </w:numPr>
        <w:autoSpaceDE w:val="0"/>
        <w:autoSpaceDN w:val="0"/>
        <w:adjustRightInd w:val="0"/>
        <w:spacing w:after="120"/>
        <w:contextualSpacing w:val="0"/>
        <w:rPr>
          <w:rFonts w:cs="Calibri"/>
          <w:color w:val="000000"/>
          <w:szCs w:val="20"/>
        </w:rPr>
      </w:pPr>
      <w:r w:rsidRPr="007C2086">
        <w:rPr>
          <w:rFonts w:cs="Calibri"/>
          <w:color w:val="000000"/>
          <w:szCs w:val="20"/>
        </w:rPr>
        <w:t xml:space="preserve">Webb, J., </w:t>
      </w:r>
      <w:proofErr w:type="spellStart"/>
      <w:r w:rsidRPr="007C2086">
        <w:rPr>
          <w:rFonts w:cs="Calibri"/>
          <w:color w:val="000000"/>
          <w:szCs w:val="20"/>
        </w:rPr>
        <w:t>Twiste</w:t>
      </w:r>
      <w:proofErr w:type="spellEnd"/>
      <w:r w:rsidRPr="007C2086">
        <w:rPr>
          <w:rFonts w:cs="Calibri"/>
          <w:color w:val="000000"/>
          <w:szCs w:val="20"/>
        </w:rPr>
        <w:t>, M., Walton, L. A., &amp; Hogg, P. (2018). The impact of hoist sling fabrics on interface pressure whilst sitting in healthy volunteers and wheelchair users: A comparative study. Journal of tissue viability, 27(2), 90-94.</w:t>
      </w:r>
    </w:p>
    <w:p w14:paraId="3F5D0E1E" w14:textId="77777777" w:rsidR="00BA4439" w:rsidRPr="007C2086" w:rsidRDefault="00BA4439" w:rsidP="00F13F47">
      <w:pPr>
        <w:pStyle w:val="ListParagraph"/>
        <w:widowControl w:val="0"/>
        <w:numPr>
          <w:ilvl w:val="0"/>
          <w:numId w:val="110"/>
        </w:numPr>
        <w:tabs>
          <w:tab w:val="left" w:pos="1521"/>
        </w:tabs>
        <w:spacing w:after="120"/>
        <w:contextualSpacing w:val="0"/>
        <w:rPr>
          <w:rFonts w:eastAsia="Garamond" w:cs="Calibri"/>
          <w:szCs w:val="20"/>
          <w:lang w:eastAsia="ja-JP"/>
        </w:rPr>
      </w:pPr>
      <w:hyperlink r:id="rId27">
        <w:r w:rsidRPr="007C2086">
          <w:rPr>
            <w:rFonts w:eastAsia="Arial Unicode MS" w:cs="Calibri"/>
            <w:szCs w:val="20"/>
            <w:lang w:eastAsia="ja-JP"/>
          </w:rPr>
          <w:t>Centers for</w:t>
        </w:r>
      </w:hyperlink>
      <w:r w:rsidRPr="007C2086">
        <w:rPr>
          <w:rFonts w:eastAsia="Arial Unicode MS" w:cs="Calibri"/>
          <w:szCs w:val="20"/>
          <w:lang w:eastAsia="ja-JP"/>
        </w:rPr>
        <w:t xml:space="preserve"> </w:t>
      </w:r>
      <w:hyperlink r:id="rId28">
        <w:r w:rsidRPr="007C2086">
          <w:rPr>
            <w:rFonts w:eastAsia="Arial Unicode MS" w:cs="Calibri"/>
            <w:szCs w:val="20"/>
            <w:lang w:eastAsia="ja-JP"/>
          </w:rPr>
          <w:t>Disease Control and Prevention</w:t>
        </w:r>
      </w:hyperlink>
      <w:r w:rsidRPr="007C2086">
        <w:rPr>
          <w:rFonts w:eastAsia="Arial Unicode MS" w:cs="Calibri"/>
          <w:szCs w:val="20"/>
          <w:lang w:eastAsia="ja-JP"/>
        </w:rPr>
        <w:t xml:space="preserve">  Infection Control. </w:t>
      </w:r>
      <w:hyperlink r:id="rId29" w:history="1">
        <w:r w:rsidRPr="007C2086">
          <w:rPr>
            <w:rFonts w:eastAsia="Arial Unicode MS" w:cs="Calibri"/>
            <w:color w:val="0070C0"/>
            <w:szCs w:val="20"/>
            <w:u w:val="single"/>
            <w:lang w:eastAsia="ja-JP"/>
          </w:rPr>
          <w:t>https://www.cdc.gov/infectioncontrol/guidelines/index.html</w:t>
        </w:r>
      </w:hyperlink>
      <w:r w:rsidRPr="007C2086">
        <w:rPr>
          <w:rFonts w:eastAsia="Arial Unicode MS" w:cs="Calibri"/>
          <w:color w:val="0070C0"/>
          <w:szCs w:val="20"/>
          <w:lang w:eastAsia="ja-JP"/>
        </w:rPr>
        <w:t xml:space="preserve">  </w:t>
      </w:r>
    </w:p>
    <w:p w14:paraId="6FF372A2" w14:textId="77777777" w:rsidR="00BA4439" w:rsidRPr="007C2086" w:rsidRDefault="00BA4439" w:rsidP="00F13F47">
      <w:pPr>
        <w:widowControl w:val="0"/>
        <w:numPr>
          <w:ilvl w:val="0"/>
          <w:numId w:val="109"/>
        </w:numPr>
        <w:tabs>
          <w:tab w:val="left" w:pos="1521"/>
        </w:tabs>
        <w:spacing w:after="120"/>
        <w:ind w:left="720"/>
        <w:rPr>
          <w:rFonts w:eastAsia="Garamond" w:cs="Calibri"/>
          <w:szCs w:val="20"/>
          <w:lang w:eastAsia="ja-JP"/>
        </w:rPr>
      </w:pPr>
      <w:r w:rsidRPr="007C2086">
        <w:rPr>
          <w:rFonts w:eastAsia="Garamond" w:cs="Calibri"/>
          <w:szCs w:val="20"/>
          <w:lang w:eastAsia="ja-JP"/>
        </w:rPr>
        <w:t xml:space="preserve">Core Infection Prevention and Control Practices for Safe Healthcare Delivery in All Settings April 12, 2024.   </w:t>
      </w:r>
      <w:r w:rsidRPr="007C2086">
        <w:rPr>
          <w:rFonts w:eastAsia="Arial Unicode MS" w:cs="Arial"/>
          <w:szCs w:val="20"/>
          <w:lang w:eastAsia="ja-JP"/>
        </w:rPr>
        <w:t>https://www.cdc.gov/infection-control/hcp/core-practices/index.html</w:t>
      </w:r>
    </w:p>
    <w:p w14:paraId="6981939B" w14:textId="77777777" w:rsidR="00BA4439" w:rsidRPr="007C2086" w:rsidRDefault="00BA4439" w:rsidP="00F13F47">
      <w:pPr>
        <w:widowControl w:val="0"/>
        <w:numPr>
          <w:ilvl w:val="0"/>
          <w:numId w:val="109"/>
        </w:numPr>
        <w:tabs>
          <w:tab w:val="left" w:pos="1521"/>
          <w:tab w:val="left" w:pos="1880"/>
        </w:tabs>
        <w:spacing w:after="120"/>
        <w:ind w:left="720"/>
        <w:rPr>
          <w:rFonts w:eastAsia="Garamond" w:cs="Calibri"/>
          <w:color w:val="0070C0"/>
          <w:szCs w:val="20"/>
          <w:lang w:eastAsia="ja-JP"/>
        </w:rPr>
      </w:pPr>
      <w:r w:rsidRPr="007C2086">
        <w:rPr>
          <w:rFonts w:eastAsia="Arial Unicode MS" w:cs="Calibri"/>
          <w:szCs w:val="20"/>
          <w:lang w:eastAsia="ja-JP"/>
        </w:rPr>
        <w:t>Guidelines for Environmental Infection Control in Health-Care Facilities (2003)</w:t>
      </w:r>
      <w:r w:rsidRPr="007C2086">
        <w:rPr>
          <w:rFonts w:eastAsia="Garamond" w:cs="Calibri"/>
          <w:szCs w:val="20"/>
          <w:lang w:eastAsia="ja-JP"/>
        </w:rPr>
        <w:t xml:space="preserve"> (Updated July 2019). </w:t>
      </w:r>
      <w:hyperlink r:id="rId30" w:history="1">
        <w:r w:rsidRPr="007C2086">
          <w:rPr>
            <w:rFonts w:eastAsia="Arial Unicode MS" w:cs="Arial"/>
            <w:color w:val="0070C0"/>
            <w:szCs w:val="20"/>
            <w:u w:val="single"/>
            <w:lang w:eastAsia="ja-JP"/>
          </w:rPr>
          <w:t>https://www.cdc.gov/infection-control/hcp/environmental-control/index.html</w:t>
        </w:r>
      </w:hyperlink>
    </w:p>
    <w:p w14:paraId="2B088ABC" w14:textId="77777777" w:rsidR="00BA4439" w:rsidRPr="007C2086" w:rsidRDefault="00BA4439" w:rsidP="00F13F47">
      <w:pPr>
        <w:numPr>
          <w:ilvl w:val="0"/>
          <w:numId w:val="109"/>
        </w:numPr>
        <w:shd w:val="clear" w:color="auto" w:fill="FFFFFF"/>
        <w:spacing w:after="120"/>
        <w:ind w:left="720"/>
        <w:rPr>
          <w:rFonts w:eastAsia="Times New Roman" w:cs="Calibri"/>
          <w:color w:val="0070C0"/>
          <w:szCs w:val="20"/>
          <w:lang w:eastAsia="ja-JP"/>
        </w:rPr>
      </w:pPr>
      <w:proofErr w:type="spellStart"/>
      <w:r w:rsidRPr="007C2086">
        <w:rPr>
          <w:rFonts w:eastAsia="Times New Roman" w:cs="Calibri"/>
          <w:color w:val="000000"/>
          <w:szCs w:val="20"/>
          <w:shd w:val="clear" w:color="auto" w:fill="FFFFFF"/>
          <w:lang w:eastAsia="ja-JP"/>
        </w:rPr>
        <w:t>Rutala</w:t>
      </w:r>
      <w:proofErr w:type="spellEnd"/>
      <w:r w:rsidRPr="007C2086">
        <w:rPr>
          <w:rFonts w:eastAsia="Times New Roman" w:cs="Calibri"/>
          <w:color w:val="000000"/>
          <w:szCs w:val="20"/>
          <w:shd w:val="clear" w:color="auto" w:fill="FFFFFF"/>
          <w:lang w:eastAsia="ja-JP"/>
        </w:rPr>
        <w:t>, W. A., &amp; Weber, D. J. (2008). Guideline for disinfection and sterilization in healthcare facilities, 2008.</w:t>
      </w:r>
      <w:r w:rsidRPr="007C2086">
        <w:rPr>
          <w:rFonts w:eastAsia="Times New Roman" w:cs="Calibri"/>
          <w:color w:val="000000"/>
          <w:szCs w:val="20"/>
          <w:lang w:eastAsia="ja-JP"/>
        </w:rPr>
        <w:t xml:space="preserve"> Update: June 2024. Centers for Disease Control</w:t>
      </w:r>
      <w:r w:rsidRPr="007C2086">
        <w:rPr>
          <w:rFonts w:eastAsia="Times New Roman" w:cs="Calibri"/>
          <w:szCs w:val="20"/>
          <w:lang w:eastAsia="ja-JP"/>
        </w:rPr>
        <w:t xml:space="preserve">. </w:t>
      </w:r>
      <w:hyperlink r:id="rId31" w:history="1">
        <w:r w:rsidRPr="007C2086">
          <w:rPr>
            <w:rFonts w:eastAsia="Times New Roman" w:cs="Times New Roman"/>
            <w:bCs/>
            <w:color w:val="0070C0"/>
            <w:szCs w:val="20"/>
            <w:u w:val="single"/>
            <w:lang w:eastAsia="ja-JP"/>
          </w:rPr>
          <w:t>https://www.cdc.gov/infection-control/media/pdfs/guideline-disinfection-h.pdf</w:t>
        </w:r>
      </w:hyperlink>
    </w:p>
    <w:p w14:paraId="0E747C93" w14:textId="77777777" w:rsidR="00AF2F16" w:rsidRDefault="001B2FCE" w:rsidP="00AF2F16">
      <w:pPr>
        <w:pStyle w:val="ListParagraph"/>
        <w:numPr>
          <w:ilvl w:val="0"/>
          <w:numId w:val="110"/>
        </w:numPr>
        <w:spacing w:after="120"/>
        <w:ind w:left="216"/>
        <w:contextualSpacing w:val="0"/>
        <w:rPr>
          <w:szCs w:val="20"/>
        </w:rPr>
      </w:pPr>
      <w:bookmarkStart w:id="145" w:name="_Hlk218776967"/>
      <w:r w:rsidRPr="007C2086">
        <w:rPr>
          <w:szCs w:val="20"/>
        </w:rPr>
        <w:t xml:space="preserve">Enos, L. </w:t>
      </w:r>
      <w:r w:rsidR="008C79A2" w:rsidRPr="007C2086">
        <w:rPr>
          <w:szCs w:val="20"/>
        </w:rPr>
        <w:t xml:space="preserve">(2020). </w:t>
      </w:r>
      <w:r w:rsidR="00BA1A14" w:rsidRPr="007C2086">
        <w:rPr>
          <w:szCs w:val="20"/>
        </w:rPr>
        <w:t xml:space="preserve">Safe Patient Handling Equipment Purchasing Checklist. </w:t>
      </w:r>
      <w:r w:rsidR="008C79A2" w:rsidRPr="007C2086">
        <w:rPr>
          <w:szCs w:val="20"/>
        </w:rPr>
        <w:t>Int J SPHM 10(1):13-36.</w:t>
      </w:r>
      <w:bookmarkEnd w:id="145"/>
    </w:p>
    <w:p w14:paraId="344608F8" w14:textId="652D1B12" w:rsidR="00EC354A" w:rsidRPr="00AF2F16" w:rsidRDefault="00EC354A" w:rsidP="00AF2F16">
      <w:pPr>
        <w:pStyle w:val="ListParagraph"/>
        <w:numPr>
          <w:ilvl w:val="0"/>
          <w:numId w:val="110"/>
        </w:numPr>
        <w:spacing w:after="120"/>
        <w:ind w:left="216"/>
        <w:contextualSpacing w:val="0"/>
        <w:rPr>
          <w:szCs w:val="20"/>
        </w:rPr>
      </w:pPr>
      <w:r w:rsidRPr="00AF2F16">
        <w:rPr>
          <w:szCs w:val="20"/>
        </w:rPr>
        <w:t xml:space="preserve">US Food and Drug Administration (FDA) </w:t>
      </w:r>
      <w:r w:rsidR="00BA1A14" w:rsidRPr="00AF2F16">
        <w:rPr>
          <w:szCs w:val="20"/>
        </w:rPr>
        <w:t xml:space="preserve">Recalls, Market Withdrawals, &amp; Safety Alerts. </w:t>
      </w:r>
      <w:hyperlink r:id="rId32" w:history="1">
        <w:r w:rsidR="00BA1A14" w:rsidRPr="00AF2F16">
          <w:rPr>
            <w:rStyle w:val="Hyperlink"/>
            <w:szCs w:val="20"/>
          </w:rPr>
          <w:t>http://www.fda.gov/Safety/Recalls/default.htm</w:t>
        </w:r>
      </w:hyperlink>
      <w:r w:rsidR="00BA1A14" w:rsidRPr="00AF2F16">
        <w:rPr>
          <w:bCs/>
          <w:szCs w:val="20"/>
        </w:rPr>
        <w:t xml:space="preserve"> </w:t>
      </w:r>
    </w:p>
    <w:p w14:paraId="029685B7" w14:textId="62F38BC6" w:rsidR="005D2C28" w:rsidRPr="008132CF" w:rsidRDefault="005D2C28" w:rsidP="003851C1">
      <w:pPr>
        <w:pStyle w:val="ListParagraph"/>
        <w:numPr>
          <w:ilvl w:val="0"/>
          <w:numId w:val="110"/>
        </w:numPr>
        <w:spacing w:after="240"/>
        <w:ind w:left="216"/>
        <w:contextualSpacing w:val="0"/>
        <w:rPr>
          <w:szCs w:val="20"/>
        </w:rPr>
      </w:pPr>
      <w:r w:rsidRPr="007C2086">
        <w:rPr>
          <w:color w:val="333333"/>
          <w:szCs w:val="20"/>
          <w:lang w:val="en"/>
        </w:rPr>
        <w:t>FDA Recognized Standards Related to Wireless Medical Devices</w:t>
      </w:r>
      <w:r w:rsidRPr="007C2086">
        <w:rPr>
          <w:color w:val="FF0000"/>
          <w:szCs w:val="20"/>
        </w:rPr>
        <w:t xml:space="preserve"> </w:t>
      </w:r>
      <w:hyperlink r:id="rId33" w:history="1">
        <w:r w:rsidRPr="007C2086">
          <w:rPr>
            <w:rStyle w:val="Hyperlink"/>
            <w:szCs w:val="20"/>
          </w:rPr>
          <w:t>https://www.fda.gov/MedicalDevices/DigitalHealth/WirelessMedicalDevices/default.htm</w:t>
        </w:r>
      </w:hyperlink>
    </w:p>
    <w:p w14:paraId="7A016C5E" w14:textId="4C952F92" w:rsidR="00BA1A14" w:rsidRPr="003851C1" w:rsidRDefault="00A575F3" w:rsidP="003851C1">
      <w:pPr>
        <w:pStyle w:val="Heading1"/>
        <w:spacing w:after="240"/>
        <w:rPr>
          <w:rStyle w:val="Hyperlink"/>
          <w:rFonts w:eastAsia="Calibri"/>
          <w:color w:val="130373"/>
          <w:sz w:val="24"/>
          <w:szCs w:val="32"/>
          <w:u w:val="none"/>
        </w:rPr>
      </w:pPr>
      <w:bookmarkStart w:id="146" w:name="_Toc218718732"/>
      <w:r w:rsidRPr="003851C1">
        <w:rPr>
          <w:rStyle w:val="Hyperlink"/>
          <w:color w:val="130373"/>
          <w:sz w:val="24"/>
          <w:szCs w:val="32"/>
          <w:u w:val="none"/>
        </w:rPr>
        <w:t>Additional Resources</w:t>
      </w:r>
      <w:bookmarkEnd w:id="146"/>
    </w:p>
    <w:p w14:paraId="1D3F7600" w14:textId="77777777" w:rsidR="00F13F47" w:rsidRPr="003851C1" w:rsidRDefault="00F13F47" w:rsidP="003851C1">
      <w:pPr>
        <w:autoSpaceDE w:val="0"/>
        <w:autoSpaceDN w:val="0"/>
        <w:adjustRightInd w:val="0"/>
        <w:spacing w:after="120"/>
        <w:rPr>
          <w:rFonts w:eastAsia="Times New Roman" w:cs="Calibri"/>
        </w:rPr>
      </w:pPr>
      <w:bookmarkStart w:id="147" w:name="_Hlk218777017"/>
      <w:r w:rsidRPr="003851C1">
        <w:rPr>
          <w:rFonts w:eastAsia="Times New Roman" w:cs="Calibri"/>
        </w:rPr>
        <w:t>American Nurses Association (2021).</w:t>
      </w:r>
      <w:r w:rsidRPr="003851C1">
        <w:rPr>
          <w:rFonts w:eastAsia="Times New Roman" w:cs="Calibri"/>
          <w:i/>
        </w:rPr>
        <w:t xml:space="preserve"> </w:t>
      </w:r>
      <w:r w:rsidRPr="003851C1">
        <w:rPr>
          <w:rFonts w:eastAsia="Times New Roman" w:cs="Calibri"/>
        </w:rPr>
        <w:t>Safe Patient Handling and Mobility Interprofessional Standards Across the Care Continuum 2</w:t>
      </w:r>
      <w:r w:rsidRPr="003851C1">
        <w:rPr>
          <w:rFonts w:eastAsia="Times New Roman" w:cs="Calibri"/>
          <w:vertAlign w:val="superscript"/>
        </w:rPr>
        <w:t>nd</w:t>
      </w:r>
      <w:r w:rsidRPr="003851C1">
        <w:rPr>
          <w:rFonts w:eastAsia="Times New Roman" w:cs="Calibri"/>
        </w:rPr>
        <w:t xml:space="preserve"> edition.</w:t>
      </w:r>
      <w:r w:rsidRPr="003851C1">
        <w:rPr>
          <w:rFonts w:eastAsia="Times New Roman" w:cs="Calibri"/>
          <w:i/>
        </w:rPr>
        <w:t xml:space="preserve"> </w:t>
      </w:r>
      <w:r w:rsidRPr="003851C1">
        <w:rPr>
          <w:rFonts w:eastAsia="Times New Roman" w:cs="Calibri"/>
        </w:rPr>
        <w:t>American Nurses Association; 2021</w:t>
      </w:r>
      <w:r w:rsidRPr="003851C1">
        <w:rPr>
          <w:rFonts w:eastAsia="Times New Roman" w:cs="Calibri"/>
          <w:i/>
        </w:rPr>
        <w:t xml:space="preserve">. </w:t>
      </w:r>
      <w:r w:rsidRPr="003851C1">
        <w:rPr>
          <w:rFonts w:eastAsia="Times New Roman" w:cs="Calibri"/>
        </w:rPr>
        <w:t>Silver Springs, MD.</w:t>
      </w:r>
    </w:p>
    <w:p w14:paraId="55920560" w14:textId="77777777" w:rsidR="00A575F3" w:rsidRPr="003851C1" w:rsidRDefault="00A575F3" w:rsidP="003851C1">
      <w:pPr>
        <w:adjustRightInd w:val="0"/>
        <w:spacing w:after="120"/>
        <w:rPr>
          <w:rFonts w:eastAsia="Arial Unicode MS" w:cs="Calibri"/>
          <w:color w:val="0070C0"/>
          <w:lang w:eastAsia="ja-JP"/>
        </w:rPr>
      </w:pPr>
      <w:bookmarkStart w:id="148" w:name="_Hlk218710405"/>
      <w:bookmarkStart w:id="149" w:name="_Toc208052016"/>
      <w:bookmarkStart w:id="150" w:name="_Toc208169771"/>
      <w:bookmarkStart w:id="151" w:name="_Toc208387416"/>
      <w:bookmarkEnd w:id="147"/>
      <w:r w:rsidRPr="003851C1">
        <w:rPr>
          <w:rFonts w:eastAsia="Arial Unicode MS" w:cs="Calibri"/>
          <w:lang w:eastAsia="ja-JP"/>
        </w:rPr>
        <w:t xml:space="preserve">ARJO. Guidebook for Architects and </w:t>
      </w:r>
      <w:bookmarkEnd w:id="148"/>
      <w:r w:rsidRPr="003851C1">
        <w:rPr>
          <w:rFonts w:eastAsia="Arial Unicode MS" w:cs="Calibri"/>
          <w:lang w:eastAsia="ja-JP"/>
        </w:rPr>
        <w:t xml:space="preserve">Planners, </w:t>
      </w:r>
      <w:hyperlink r:id="rId34" w:history="1">
        <w:r w:rsidRPr="003851C1">
          <w:rPr>
            <w:rStyle w:val="Hyperlink"/>
            <w:rFonts w:eastAsia="Arial Unicode MS" w:cs="Arial"/>
            <w:lang w:eastAsia="ja-JP"/>
          </w:rPr>
          <w:t>https://www.arjo.com/en-us/services-solutions/healthcare-solutions/architects-and-planners/</w:t>
        </w:r>
      </w:hyperlink>
    </w:p>
    <w:p w14:paraId="69430F5E" w14:textId="77777777" w:rsidR="00A575F3" w:rsidRPr="003851C1" w:rsidRDefault="00A575F3" w:rsidP="00807E27">
      <w:pPr>
        <w:shd w:val="clear" w:color="auto" w:fill="FFFFFF"/>
        <w:autoSpaceDE w:val="0"/>
        <w:autoSpaceDN w:val="0"/>
        <w:adjustRightInd w:val="0"/>
        <w:spacing w:after="240"/>
        <w:rPr>
          <w:rStyle w:val="Hyperlink"/>
          <w:color w:val="auto"/>
          <w:u w:val="none"/>
          <w:lang w:val="en"/>
        </w:rPr>
      </w:pPr>
      <w:r w:rsidRPr="003851C1">
        <w:rPr>
          <w:rStyle w:val="Hyperlink"/>
          <w:color w:val="auto"/>
          <w:u w:val="none"/>
          <w:lang w:val="en"/>
        </w:rPr>
        <w:t>American National Standards Institute/</w:t>
      </w:r>
      <w:r w:rsidRPr="003851C1">
        <w:t xml:space="preserve"> </w:t>
      </w:r>
      <w:r w:rsidRPr="003851C1">
        <w:rPr>
          <w:rStyle w:val="Hyperlink"/>
          <w:color w:val="auto"/>
          <w:u w:val="none"/>
          <w:lang w:val="en"/>
        </w:rPr>
        <w:t xml:space="preserve">The Association for the Advancement of Medical Instrumentation. ANSI/AAMI </w:t>
      </w:r>
      <w:proofErr w:type="spellStart"/>
      <w:r w:rsidRPr="003851C1">
        <w:rPr>
          <w:rStyle w:val="Hyperlink"/>
          <w:color w:val="auto"/>
          <w:u w:val="none"/>
          <w:lang w:val="en"/>
        </w:rPr>
        <w:t>HE75:2025</w:t>
      </w:r>
      <w:proofErr w:type="spellEnd"/>
      <w:r w:rsidRPr="003851C1">
        <w:rPr>
          <w:rStyle w:val="Hyperlink"/>
          <w:color w:val="auto"/>
          <w:u w:val="none"/>
          <w:lang w:val="en"/>
        </w:rPr>
        <w:t xml:space="preserve">. Human factors engineering - Design of medical devices. </w:t>
      </w:r>
      <w:hyperlink r:id="rId35" w:history="1">
        <w:r w:rsidRPr="003851C1">
          <w:rPr>
            <w:rStyle w:val="Hyperlink"/>
            <w:lang w:val="en"/>
          </w:rPr>
          <w:t>https://webstore.ansi.org/standards/aami/ansiaamihe752025</w:t>
        </w:r>
      </w:hyperlink>
    </w:p>
    <w:p w14:paraId="5430C4AD" w14:textId="2CC7742A" w:rsidR="00A575F3" w:rsidRPr="003851C1" w:rsidRDefault="00A575F3" w:rsidP="003851C1">
      <w:pPr>
        <w:spacing w:after="120"/>
        <w:rPr>
          <w:rFonts w:eastAsia="Arial Unicode MS" w:cs="Arial"/>
          <w:b/>
          <w:bCs/>
          <w:i/>
          <w:iCs w:val="0"/>
          <w:color w:val="000000"/>
          <w:shd w:val="clear" w:color="auto" w:fill="FFFFFF"/>
          <w:lang w:eastAsia="ja-JP"/>
          <w14:ligatures w14:val="standardContextual"/>
        </w:rPr>
      </w:pPr>
      <w:r w:rsidRPr="003851C1">
        <w:rPr>
          <w:rFonts w:eastAsia="Arial Unicode MS" w:cs="Arial"/>
          <w:b/>
          <w:bCs/>
          <w:i/>
          <w:color w:val="000000"/>
          <w:shd w:val="clear" w:color="auto" w:fill="FFFFFF"/>
          <w:lang w:eastAsia="ja-JP"/>
          <w14:ligatures w14:val="standardContextual"/>
        </w:rPr>
        <w:t xml:space="preserve">Centers for Medicare &amp; Medicaid Services (CMS) </w:t>
      </w:r>
    </w:p>
    <w:p w14:paraId="6DF6034D" w14:textId="5D8EB821" w:rsidR="00A575F3" w:rsidRPr="003851C1" w:rsidRDefault="00A575F3" w:rsidP="00EC74AD">
      <w:pPr>
        <w:pStyle w:val="ListParagraph"/>
        <w:numPr>
          <w:ilvl w:val="0"/>
          <w:numId w:val="161"/>
        </w:numPr>
        <w:kinsoku w:val="0"/>
        <w:overflowPunct w:val="0"/>
        <w:spacing w:after="120"/>
        <w:contextualSpacing w:val="0"/>
        <w:outlineLvl w:val="0"/>
        <w:rPr>
          <w:rFonts w:eastAsia="Arial Unicode MS" w:cs="Arial"/>
          <w:color w:val="0070C0"/>
          <w:szCs w:val="20"/>
          <w:shd w:val="clear" w:color="auto" w:fill="FFFFFF"/>
          <w:lang w:eastAsia="ja-JP"/>
          <w14:ligatures w14:val="standardContextual"/>
        </w:rPr>
      </w:pPr>
      <w:bookmarkStart w:id="152" w:name="_Toc218718733"/>
      <w:bookmarkStart w:id="153" w:name="_Toc209799994"/>
      <w:bookmarkStart w:id="154" w:name="_Toc209800400"/>
      <w:bookmarkStart w:id="155" w:name="_Toc211462442"/>
      <w:bookmarkStart w:id="156" w:name="_Toc211463768"/>
      <w:r w:rsidRPr="003851C1">
        <w:rPr>
          <w:szCs w:val="20"/>
        </w:rPr>
        <w:t>Durable Medical Equipment, Prosthetics, Orthotics, and Supplies (</w:t>
      </w:r>
      <w:proofErr w:type="spellStart"/>
      <w:r w:rsidRPr="003851C1">
        <w:rPr>
          <w:szCs w:val="20"/>
        </w:rPr>
        <w:t>DMEPOS</w:t>
      </w:r>
      <w:proofErr w:type="spellEnd"/>
      <w:r w:rsidRPr="003851C1">
        <w:rPr>
          <w:szCs w:val="20"/>
        </w:rPr>
        <w:t xml:space="preserve">) Quality Standards. </w:t>
      </w:r>
      <w:hyperlink r:id="rId36" w:history="1">
        <w:r w:rsidRPr="003851C1">
          <w:rPr>
            <w:rStyle w:val="Hyperlink"/>
            <w:rFonts w:eastAsia="Arial Unicode MS" w:cs="Arial"/>
            <w:szCs w:val="20"/>
            <w:shd w:val="clear" w:color="auto" w:fill="FFFFFF"/>
            <w:lang w:eastAsia="ja-JP"/>
            <w14:ligatures w14:val="standardContextual"/>
          </w:rPr>
          <w:t>https://www.cms.gov/Research-Statistics-Data-and-Systems/Monitoring-Programs/Medicare-FFS-Compliance-Programs/Downloads/Final-DMEPOS-Quality-Standards-Eff-01-09-2018.pdf</w:t>
        </w:r>
        <w:bookmarkEnd w:id="152"/>
      </w:hyperlink>
      <w:bookmarkEnd w:id="153"/>
      <w:bookmarkEnd w:id="154"/>
      <w:bookmarkEnd w:id="155"/>
      <w:bookmarkEnd w:id="156"/>
    </w:p>
    <w:p w14:paraId="11E994BD" w14:textId="77777777" w:rsidR="00A575F3" w:rsidRPr="003851C1" w:rsidRDefault="00A575F3" w:rsidP="003851C1">
      <w:pPr>
        <w:pStyle w:val="ListParagraph"/>
        <w:numPr>
          <w:ilvl w:val="0"/>
          <w:numId w:val="161"/>
        </w:numPr>
        <w:kinsoku w:val="0"/>
        <w:overflowPunct w:val="0"/>
        <w:spacing w:after="120"/>
        <w:contextualSpacing w:val="0"/>
        <w:outlineLvl w:val="0"/>
        <w:rPr>
          <w:rFonts w:eastAsia="Arial Unicode MS" w:cs="Cambria"/>
          <w:bCs/>
          <w:iCs w:val="0"/>
          <w:color w:val="0070C0"/>
          <w:kern w:val="2"/>
          <w:szCs w:val="20"/>
          <w:lang w:eastAsia="ja-JP"/>
          <w14:ligatures w14:val="standardContextual"/>
        </w:rPr>
      </w:pPr>
      <w:bookmarkStart w:id="157" w:name="_Toc209799995"/>
      <w:bookmarkStart w:id="158" w:name="_Toc209800401"/>
      <w:bookmarkStart w:id="159" w:name="_Toc211462443"/>
      <w:bookmarkStart w:id="160" w:name="_Toc211463769"/>
      <w:bookmarkStart w:id="161" w:name="_Toc218718734"/>
      <w:proofErr w:type="spellStart"/>
      <w:r w:rsidRPr="003851C1">
        <w:rPr>
          <w:rFonts w:eastAsia="Arial Unicode MS" w:cs="Arial"/>
          <w:szCs w:val="20"/>
          <w:shd w:val="clear" w:color="auto" w:fill="FFFFFF"/>
          <w:lang w:eastAsia="ja-JP"/>
          <w14:ligatures w14:val="standardContextual"/>
        </w:rPr>
        <w:t>DMEPOS</w:t>
      </w:r>
      <w:proofErr w:type="spellEnd"/>
      <w:r w:rsidRPr="003851C1">
        <w:rPr>
          <w:rFonts w:eastAsia="Arial Unicode MS" w:cs="Arial"/>
          <w:szCs w:val="20"/>
          <w:shd w:val="clear" w:color="auto" w:fill="FFFFFF"/>
          <w:lang w:eastAsia="ja-JP"/>
          <w14:ligatures w14:val="standardContextual"/>
        </w:rPr>
        <w:t xml:space="preserve"> Quality Standards</w:t>
      </w:r>
      <w:r w:rsidRPr="003851C1">
        <w:rPr>
          <w:rFonts w:eastAsia="Arial Unicode MS" w:cs="Cambria"/>
          <w:kern w:val="2"/>
          <w:szCs w:val="20"/>
          <w:lang w:eastAsia="ja-JP"/>
          <w14:ligatures w14:val="standardContextual"/>
        </w:rPr>
        <w:t xml:space="preserve"> </w:t>
      </w:r>
      <w:hyperlink r:id="rId37" w:history="1">
        <w:r w:rsidRPr="003851C1">
          <w:rPr>
            <w:rFonts w:eastAsia="Arial Unicode MS" w:cs="Cambria"/>
            <w:bCs/>
            <w:color w:val="0070C0"/>
            <w:kern w:val="2"/>
            <w:szCs w:val="20"/>
            <w:u w:val="single"/>
            <w:lang w:eastAsia="ja-JP"/>
            <w14:ligatures w14:val="standardContextual"/>
          </w:rPr>
          <w:t>https://www.cms.gov/Outreach-and-Education/Medicare-Learning-Network-MLN/MLNProducts/DMEPOSQuality/DMEPOSQualBooklet-905709.html</w:t>
        </w:r>
        <w:bookmarkEnd w:id="157"/>
        <w:bookmarkEnd w:id="158"/>
        <w:bookmarkEnd w:id="159"/>
        <w:bookmarkEnd w:id="160"/>
        <w:bookmarkEnd w:id="161"/>
      </w:hyperlink>
    </w:p>
    <w:p w14:paraId="1D139716" w14:textId="77777777" w:rsidR="00A575F3" w:rsidRPr="003851C1" w:rsidRDefault="00A575F3" w:rsidP="003851C1">
      <w:pPr>
        <w:shd w:val="clear" w:color="auto" w:fill="FFFFFF"/>
        <w:spacing w:after="120"/>
        <w:rPr>
          <w:rStyle w:val="Hyperlink"/>
          <w:color w:val="auto"/>
          <w:u w:val="none"/>
          <w:lang w:val="en"/>
        </w:rPr>
      </w:pPr>
      <w:r w:rsidRPr="003851C1">
        <w:rPr>
          <w:rFonts w:eastAsia="Aptos" w:cs="Calibri"/>
          <w:color w:val="000000"/>
          <w:lang w:eastAsia="ja-JP"/>
        </w:rPr>
        <w:t xml:space="preserve">Disabled Living Foundation (DFL). (2019). Choosing a hoist and slings for lifting people (Factsheet). </w:t>
      </w:r>
      <w:hyperlink r:id="rId38" w:history="1">
        <w:r w:rsidRPr="003851C1">
          <w:rPr>
            <w:rFonts w:eastAsia="Aptos" w:cs="Calibri"/>
            <w:color w:val="0070C0"/>
            <w:u w:val="single"/>
            <w:lang w:eastAsia="ja-JP"/>
          </w:rPr>
          <w:t>https://livingmadeeasy.org.uk/dlf-factsheets/Choosing%20a%20hoist%20and%20slings%20for%20lifting%20people</w:t>
        </w:r>
      </w:hyperlink>
    </w:p>
    <w:p w14:paraId="1397F0F3" w14:textId="77777777" w:rsidR="00A575F3" w:rsidRPr="003851C1" w:rsidRDefault="00A575F3" w:rsidP="003851C1">
      <w:pPr>
        <w:spacing w:after="120"/>
        <w:rPr>
          <w:rFonts w:eastAsia="Times New Roman" w:cs="Calibri"/>
          <w:color w:val="0070C0"/>
          <w:lang w:eastAsia="ja-JP"/>
        </w:rPr>
      </w:pPr>
      <w:r w:rsidRPr="003851C1">
        <w:rPr>
          <w:rFonts w:eastAsia="Times New Roman" w:cs="Calibri"/>
          <w:color w:val="000000"/>
          <w:lang w:eastAsia="ja-JP"/>
        </w:rPr>
        <w:t>The Environmental Protection Agency (EPA). EPA-registered disinfectants, including links to lists of products registered against common pathogens like SARS-CoV-2 (</w:t>
      </w:r>
      <w:proofErr w:type="spellStart"/>
      <w:r w:rsidRPr="003851C1">
        <w:rPr>
          <w:rFonts w:eastAsia="Times New Roman" w:cs="Calibri"/>
          <w:color w:val="000000"/>
          <w:lang w:eastAsia="ja-JP"/>
        </w:rPr>
        <w:t>CoVID-19</w:t>
      </w:r>
      <w:proofErr w:type="spellEnd"/>
      <w:r w:rsidRPr="003851C1">
        <w:rPr>
          <w:rFonts w:eastAsia="Times New Roman" w:cs="Calibri"/>
          <w:color w:val="000000"/>
          <w:lang w:eastAsia="ja-JP"/>
        </w:rPr>
        <w:t xml:space="preserve">) or Norovirus. </w:t>
      </w:r>
      <w:hyperlink r:id="rId39" w:history="1">
        <w:r w:rsidRPr="003851C1">
          <w:rPr>
            <w:rFonts w:eastAsia="Times New Roman" w:cs="Calibri"/>
            <w:bCs/>
            <w:color w:val="0070C0"/>
            <w:u w:val="single"/>
            <w:lang w:eastAsia="ja-JP"/>
          </w:rPr>
          <w:t>https://www.epa.gov/pesticide-registration/selected-epa-registered-disinfectants</w:t>
        </w:r>
      </w:hyperlink>
    </w:p>
    <w:p w14:paraId="141CE7A8" w14:textId="0ECFFCC4" w:rsidR="00A575F3" w:rsidRPr="003851C1" w:rsidRDefault="003851C1" w:rsidP="003851C1">
      <w:pPr>
        <w:spacing w:after="120"/>
        <w:rPr>
          <w:rFonts w:eastAsia="Arial Unicode MS" w:cs="Arial"/>
          <w:color w:val="003662"/>
          <w:lang w:eastAsia="ja-JP"/>
        </w:rPr>
      </w:pPr>
      <w:r>
        <w:rPr>
          <w:rFonts w:eastAsia="Arial Unicode MS" w:cs="Arial"/>
          <w:lang w:eastAsia="ja-JP"/>
        </w:rPr>
        <w:lastRenderedPageBreak/>
        <w:t>F</w:t>
      </w:r>
      <w:r w:rsidR="00A575F3" w:rsidRPr="003851C1">
        <w:rPr>
          <w:rFonts w:eastAsia="Arial Unicode MS" w:cs="Arial"/>
          <w:lang w:eastAsia="ja-JP"/>
        </w:rPr>
        <w:t>acilities Guidelines Institute</w:t>
      </w:r>
      <w:r w:rsidR="00A575F3" w:rsidRPr="003851C1">
        <w:rPr>
          <w:rFonts w:eastAsia="Arial Unicode MS" w:cs="HelveticaNeueLTStd-Roman"/>
          <w:lang w:eastAsia="ja-JP"/>
        </w:rPr>
        <w:t xml:space="preserve"> </w:t>
      </w:r>
      <w:r w:rsidR="00A575F3" w:rsidRPr="003851C1">
        <w:rPr>
          <w:rFonts w:eastAsia="Arial Unicode MS" w:cs="Arial"/>
          <w:i/>
          <w:lang w:eastAsia="ja-JP"/>
        </w:rPr>
        <w:t xml:space="preserve">Guidelines for Design and Construction </w:t>
      </w:r>
      <w:r w:rsidR="00A575F3" w:rsidRPr="003851C1">
        <w:rPr>
          <w:rFonts w:eastAsia="Arial Unicode MS" w:cs="Arial"/>
          <w:lang w:eastAsia="ja-JP"/>
        </w:rPr>
        <w:t>for hospital and for outpatient facilities.</w:t>
      </w:r>
      <w:r w:rsidR="00A575F3" w:rsidRPr="003851C1">
        <w:rPr>
          <w:rFonts w:eastAsia="Arial Unicode MS" w:cs="Arial"/>
          <w:color w:val="003662"/>
          <w:lang w:eastAsia="ja-JP"/>
        </w:rPr>
        <w:t xml:space="preserve"> </w:t>
      </w:r>
      <w:hyperlink r:id="rId40" w:history="1">
        <w:r w:rsidR="00A575F3" w:rsidRPr="003851C1">
          <w:rPr>
            <w:rFonts w:eastAsia="Arial Unicode MS" w:cs="Arial"/>
            <w:color w:val="0070C0"/>
            <w:u w:val="single"/>
            <w:lang w:eastAsia="ja-JP"/>
          </w:rPr>
          <w:t>www.fgiguidelines.org</w:t>
        </w:r>
      </w:hyperlink>
    </w:p>
    <w:p w14:paraId="0FCF7DE1" w14:textId="77777777" w:rsidR="00A575F3" w:rsidRPr="003851C1" w:rsidRDefault="00A575F3" w:rsidP="003851C1">
      <w:pPr>
        <w:tabs>
          <w:tab w:val="left" w:pos="801"/>
        </w:tabs>
        <w:autoSpaceDE w:val="0"/>
        <w:autoSpaceDN w:val="0"/>
        <w:adjustRightInd w:val="0"/>
        <w:spacing w:after="120"/>
        <w:rPr>
          <w:rFonts w:eastAsia="Arial Unicode MS" w:cs="Calibri"/>
          <w:lang w:eastAsia="ja-JP"/>
        </w:rPr>
      </w:pPr>
      <w:r w:rsidRPr="003851C1">
        <w:rPr>
          <w:rFonts w:eastAsia="Arial Unicode MS" w:cs="Calibri"/>
          <w:lang w:eastAsia="ja-JP"/>
        </w:rPr>
        <w:t xml:space="preserve">Health and Safety Executive (2012). Getting to grips with hoisting people. Health Services Information Sheet No 3. </w:t>
      </w:r>
      <w:r w:rsidRPr="003851C1">
        <w:rPr>
          <w:rFonts w:eastAsia="Arial Unicode MS" w:cs="Calibri"/>
          <w:bCs/>
          <w:kern w:val="36"/>
          <w:lang w:val="en" w:eastAsia="ja-JP"/>
        </w:rPr>
        <w:t>Retrieved from</w:t>
      </w:r>
      <w:r w:rsidRPr="003851C1">
        <w:rPr>
          <w:rFonts w:eastAsia="Arial Unicode MS" w:cs="Calibri"/>
          <w:lang w:eastAsia="ja-JP"/>
        </w:rPr>
        <w:t xml:space="preserve"> </w:t>
      </w:r>
      <w:hyperlink r:id="rId41" w:history="1">
        <w:r w:rsidRPr="003851C1">
          <w:rPr>
            <w:rFonts w:eastAsia="Arial Unicode MS" w:cs="Calibri"/>
            <w:color w:val="0070C0"/>
            <w:u w:val="single"/>
            <w:lang w:eastAsia="ja-JP"/>
          </w:rPr>
          <w:t>http://www.hse.gov.uk/pubns/hsis3.pdf</w:t>
        </w:r>
      </w:hyperlink>
    </w:p>
    <w:p w14:paraId="47035878" w14:textId="77777777" w:rsidR="00A575F3" w:rsidRPr="003851C1" w:rsidRDefault="00A575F3" w:rsidP="003851C1">
      <w:pPr>
        <w:spacing w:after="120"/>
        <w:rPr>
          <w:rFonts w:eastAsia="Calibri" w:cs="Times New Roman"/>
          <w:color w:val="0070C0"/>
          <w:lang w:eastAsia="ja-JP"/>
        </w:rPr>
      </w:pPr>
      <w:r w:rsidRPr="003851C1">
        <w:rPr>
          <w:rFonts w:eastAsia="Calibri" w:cs="Calibri"/>
          <w:color w:val="000000"/>
          <w:lang w:eastAsia="ja-JP"/>
        </w:rPr>
        <w:t xml:space="preserve">The Joint Commission. Infection Prevention and Control Resources. The Joint Commission. </w:t>
      </w:r>
      <w:hyperlink r:id="rId42" w:history="1">
        <w:r w:rsidRPr="003851C1">
          <w:rPr>
            <w:rFonts w:eastAsia="Calibri" w:cs="Calibri"/>
            <w:color w:val="0070C0"/>
            <w:u w:val="single"/>
            <w:lang w:eastAsia="ja-JP"/>
          </w:rPr>
          <w:t>https://www.jointcommission.org/resources/patient-safety-topics/infection-prevention-and-control/</w:t>
        </w:r>
      </w:hyperlink>
    </w:p>
    <w:p w14:paraId="2F0375C3" w14:textId="77777777" w:rsidR="00A575F3" w:rsidRPr="003851C1" w:rsidRDefault="00A575F3" w:rsidP="00807E27">
      <w:pPr>
        <w:autoSpaceDE w:val="0"/>
        <w:autoSpaceDN w:val="0"/>
        <w:adjustRightInd w:val="0"/>
        <w:spacing w:after="240"/>
        <w:rPr>
          <w:rFonts w:eastAsia="Calibri" w:cs="Calibri"/>
          <w:color w:val="0070C0"/>
          <w:lang w:eastAsia="ja-JP"/>
        </w:rPr>
      </w:pPr>
      <w:r w:rsidRPr="003851C1">
        <w:rPr>
          <w:rFonts w:eastAsia="Calibri" w:cs="Calibri"/>
          <w:color w:val="000000"/>
          <w:lang w:eastAsia="ja-JP"/>
        </w:rPr>
        <w:t>Stewart E., &amp; Smith R. (2017). Guidelines for the Selection and Use of Surface Disinfectants in Healthcare. American Industrial Hygiene Association (AIHA)</w:t>
      </w:r>
      <w:r w:rsidRPr="003851C1">
        <w:rPr>
          <w:rFonts w:eastAsia="Calibri" w:cs="Calibri"/>
          <w:lang w:eastAsia="ja-JP"/>
        </w:rPr>
        <w:t xml:space="preserve"> </w:t>
      </w:r>
      <w:hyperlink r:id="rId43" w:history="1">
        <w:r w:rsidRPr="003851C1">
          <w:rPr>
            <w:rFonts w:eastAsia="Calibri" w:cs="Calibri"/>
            <w:color w:val="0070C0"/>
            <w:u w:val="single"/>
            <w:lang w:eastAsia="ja-JP"/>
          </w:rPr>
          <w:t>https://online-ams.aiha.org/amsssa/ecssashop.show_product_detail?p_mode=detail&amp;p_product_serno=1278</w:t>
        </w:r>
      </w:hyperlink>
    </w:p>
    <w:bookmarkEnd w:id="149"/>
    <w:bookmarkEnd w:id="150"/>
    <w:bookmarkEnd w:id="151"/>
    <w:p w14:paraId="2CFF8178" w14:textId="77777777" w:rsidR="00CB46B1" w:rsidRPr="003851C1" w:rsidRDefault="00CB46B1" w:rsidP="003851C1">
      <w:pPr>
        <w:spacing w:after="120"/>
        <w:rPr>
          <w:b/>
          <w:bCs/>
          <w:i/>
          <w:iCs w:val="0"/>
        </w:rPr>
      </w:pPr>
      <w:r w:rsidRPr="003851C1">
        <w:rPr>
          <w:b/>
          <w:bCs/>
          <w:i/>
        </w:rPr>
        <w:t xml:space="preserve">U.S. Department of Health and Human Services Food and Drug Administration’s (FDA) </w:t>
      </w:r>
    </w:p>
    <w:p w14:paraId="00D26F86" w14:textId="77777777" w:rsidR="00CB46B1" w:rsidRPr="003851C1" w:rsidRDefault="00CB46B1" w:rsidP="003851C1">
      <w:pPr>
        <w:pStyle w:val="ListParagraph"/>
        <w:numPr>
          <w:ilvl w:val="0"/>
          <w:numId w:val="161"/>
        </w:numPr>
        <w:spacing w:after="120"/>
        <w:contextualSpacing w:val="0"/>
        <w:rPr>
          <w:rFonts w:eastAsia="Arial Unicode MS" w:cs="Calibri"/>
          <w:bCs/>
          <w:color w:val="000000"/>
          <w:szCs w:val="20"/>
          <w:lang w:eastAsia="ja-JP"/>
        </w:rPr>
      </w:pPr>
      <w:r w:rsidRPr="003851C1">
        <w:rPr>
          <w:rFonts w:eastAsia="Arial Unicode MS" w:cs="Calibri"/>
          <w:bCs/>
          <w:color w:val="000000"/>
          <w:szCs w:val="20"/>
          <w:lang w:eastAsia="ja-JP"/>
        </w:rPr>
        <w:t xml:space="preserve">The classification of SPHM technology can be checked via the FDA Product Classification database </w:t>
      </w:r>
      <w:hyperlink r:id="rId44" w:history="1">
        <w:r w:rsidRPr="003851C1">
          <w:rPr>
            <w:rFonts w:eastAsia="Arial Unicode MS" w:cs="Calibri"/>
            <w:bCs/>
            <w:color w:val="0070C0"/>
            <w:szCs w:val="20"/>
            <w:u w:val="single"/>
            <w:lang w:eastAsia="ja-JP"/>
          </w:rPr>
          <w:t>https://www.accessdata.fda.gov/scripts/cdrh/cfdocs/cfPCD/classification.cfm</w:t>
        </w:r>
      </w:hyperlink>
    </w:p>
    <w:p w14:paraId="23BB3785" w14:textId="77777777" w:rsidR="00CB46B1" w:rsidRPr="003851C1" w:rsidRDefault="00CB46B1" w:rsidP="003851C1">
      <w:pPr>
        <w:widowControl w:val="0"/>
        <w:numPr>
          <w:ilvl w:val="0"/>
          <w:numId w:val="148"/>
        </w:numPr>
        <w:tabs>
          <w:tab w:val="left" w:pos="821"/>
        </w:tabs>
        <w:autoSpaceDE w:val="0"/>
        <w:autoSpaceDN w:val="0"/>
        <w:spacing w:after="120"/>
        <w:ind w:right="334"/>
        <w:rPr>
          <w:rFonts w:eastAsia="Arial Unicode MS" w:cs="Calibri"/>
          <w:lang w:eastAsia="ja-JP"/>
        </w:rPr>
      </w:pPr>
      <w:r w:rsidRPr="003851C1">
        <w:rPr>
          <w:rFonts w:eastAsia="Arial Unicode MS" w:cs="Arial"/>
          <w:lang w:eastAsia="ja-JP"/>
        </w:rPr>
        <w:t xml:space="preserve">Recognized Consensus Standards. </w:t>
      </w:r>
      <w:hyperlink r:id="rId45" w:history="1">
        <w:r w:rsidRPr="003851C1">
          <w:rPr>
            <w:rFonts w:eastAsia="Arial Unicode MS" w:cs="Arial"/>
            <w:color w:val="0070C0"/>
            <w:u w:val="single"/>
            <w:lang w:eastAsia="ja-JP"/>
          </w:rPr>
          <w:t>https://www.accessdata.fda.gov/scripts/cdrh/cfdocs/cfstandards/search.cfm</w:t>
        </w:r>
      </w:hyperlink>
    </w:p>
    <w:p w14:paraId="604DAF56" w14:textId="77777777" w:rsidR="00CB46B1" w:rsidRPr="003851C1" w:rsidRDefault="00CB46B1" w:rsidP="003851C1">
      <w:pPr>
        <w:numPr>
          <w:ilvl w:val="0"/>
          <w:numId w:val="148"/>
        </w:numPr>
        <w:spacing w:after="120"/>
        <w:rPr>
          <w:rFonts w:eastAsia="Arial Unicode MS" w:cs="Calibri"/>
        </w:rPr>
      </w:pPr>
      <w:r w:rsidRPr="003851C1">
        <w:rPr>
          <w:rFonts w:eastAsia="Arial Unicode MS" w:cs="Calibri"/>
        </w:rPr>
        <w:t xml:space="preserve">Code of Federal Regulations Title 21, Volume 8 Revised as of April 1, 2017 </w:t>
      </w:r>
      <w:hyperlink r:id="rId46" w:history="1">
        <w:r w:rsidRPr="003851C1">
          <w:rPr>
            <w:rFonts w:eastAsia="Arial Unicode MS" w:cs="Calibri"/>
            <w:color w:val="0070C0"/>
            <w:u w:val="single"/>
          </w:rPr>
          <w:t>PART 880 -- GENERAL HOSPITAL AND PERSONAL USE DEVICES</w:t>
        </w:r>
      </w:hyperlink>
      <w:r w:rsidRPr="003851C1">
        <w:rPr>
          <w:rFonts w:eastAsia="Arial Unicode MS" w:cs="Calibri"/>
          <w:color w:val="0070C0"/>
        </w:rPr>
        <w:t xml:space="preserve"> </w:t>
      </w:r>
      <w:r w:rsidRPr="003851C1">
        <w:rPr>
          <w:rFonts w:eastAsia="Arial Unicode MS" w:cs="Calibri"/>
        </w:rPr>
        <w:t xml:space="preserve">Subpart F--General Hospital and Personal Use Therapeutic Devices: </w:t>
      </w:r>
    </w:p>
    <w:p w14:paraId="1F4C5969" w14:textId="77777777" w:rsidR="00CB46B1" w:rsidRPr="003851C1" w:rsidRDefault="00CB46B1" w:rsidP="003851C1">
      <w:pPr>
        <w:numPr>
          <w:ilvl w:val="1"/>
          <w:numId w:val="148"/>
        </w:numPr>
        <w:spacing w:after="120"/>
        <w:rPr>
          <w:rFonts w:eastAsia="Arial Unicode MS" w:cs="Calibri"/>
        </w:rPr>
      </w:pPr>
      <w:proofErr w:type="spellStart"/>
      <w:r w:rsidRPr="003851C1">
        <w:rPr>
          <w:rFonts w:eastAsia="Times New Roman" w:cs="Calibri"/>
        </w:rPr>
        <w:t>21CFR880.5510</w:t>
      </w:r>
      <w:proofErr w:type="spellEnd"/>
      <w:r w:rsidRPr="003851C1">
        <w:rPr>
          <w:rFonts w:eastAsia="Times New Roman" w:cs="Calibri"/>
        </w:rPr>
        <w:t xml:space="preserve"> -  </w:t>
      </w:r>
      <w:hyperlink r:id="rId47" w:history="1">
        <w:r w:rsidRPr="003851C1">
          <w:rPr>
            <w:rFonts w:eastAsia="Times New Roman" w:cs="Calibri"/>
            <w:color w:val="0070C0"/>
            <w:u w:val="single"/>
          </w:rPr>
          <w:t>http://www.accessdata.fda.gov/scripts/cdrh/cfdocs/cfcfr/cfrsearch.cfm?fr=880.5510</w:t>
        </w:r>
      </w:hyperlink>
      <w:r w:rsidRPr="003851C1">
        <w:rPr>
          <w:rFonts w:eastAsia="Times New Roman" w:cs="Calibri"/>
        </w:rPr>
        <w:t xml:space="preserve"> </w:t>
      </w:r>
      <w:r w:rsidRPr="003851C1">
        <w:rPr>
          <w:rFonts w:eastAsia="Arial Unicode MS" w:cs="Calibri"/>
        </w:rPr>
        <w:t xml:space="preserve">and  </w:t>
      </w:r>
    </w:p>
    <w:p w14:paraId="4F0EE729" w14:textId="77777777" w:rsidR="00CB46B1" w:rsidRPr="003851C1" w:rsidRDefault="00CB46B1" w:rsidP="003851C1">
      <w:pPr>
        <w:numPr>
          <w:ilvl w:val="1"/>
          <w:numId w:val="148"/>
        </w:numPr>
        <w:spacing w:after="120"/>
        <w:rPr>
          <w:rFonts w:eastAsia="Arial Unicode MS" w:cs="Calibri"/>
          <w:color w:val="0000FF"/>
          <w:u w:val="single"/>
        </w:rPr>
      </w:pPr>
      <w:proofErr w:type="spellStart"/>
      <w:r w:rsidRPr="003851C1">
        <w:rPr>
          <w:rFonts w:eastAsia="Arial Unicode MS" w:cs="Calibri"/>
        </w:rPr>
        <w:t>21CFR880.5500</w:t>
      </w:r>
      <w:proofErr w:type="spellEnd"/>
      <w:r w:rsidRPr="003851C1">
        <w:rPr>
          <w:rFonts w:eastAsia="Arial Unicode MS" w:cs="Calibri"/>
        </w:rPr>
        <w:t xml:space="preserve"> - </w:t>
      </w:r>
      <w:hyperlink r:id="rId48" w:history="1">
        <w:r w:rsidRPr="003851C1">
          <w:rPr>
            <w:rFonts w:eastAsia="Times New Roman" w:cs="Calibri"/>
            <w:color w:val="0070C0"/>
            <w:u w:val="single"/>
          </w:rPr>
          <w:t>http://www.accessdata.fda.gov/scripts/cdrh/cfdocs/cfcfr/cfrsearch.cfm?fr=880.5500</w:t>
        </w:r>
      </w:hyperlink>
      <w:r w:rsidRPr="003851C1">
        <w:rPr>
          <w:rFonts w:eastAsia="Times New Roman" w:cs="Calibri"/>
          <w:color w:val="0070C0"/>
        </w:rPr>
        <w:t xml:space="preserve"> </w:t>
      </w:r>
    </w:p>
    <w:p w14:paraId="11F3C847" w14:textId="77777777" w:rsidR="00E165C8" w:rsidRPr="00E165C8" w:rsidRDefault="00A575F3" w:rsidP="00E165C8">
      <w:pPr>
        <w:pStyle w:val="ListParagraph"/>
        <w:numPr>
          <w:ilvl w:val="0"/>
          <w:numId w:val="148"/>
        </w:numPr>
        <w:spacing w:after="120"/>
        <w:contextualSpacing w:val="0"/>
        <w:rPr>
          <w:rFonts w:eastAsia="Arial Unicode MS" w:cs="Calibri"/>
          <w:bCs/>
          <w:color w:val="000000"/>
          <w:szCs w:val="20"/>
          <w:lang w:eastAsia="ja-JP"/>
        </w:rPr>
      </w:pPr>
      <w:r w:rsidRPr="003851C1">
        <w:rPr>
          <w:rFonts w:eastAsia="Arial Unicode MS" w:cs="Calibri"/>
          <w:bCs/>
          <w:color w:val="000000"/>
          <w:szCs w:val="20"/>
          <w:lang w:eastAsia="ja-JP"/>
        </w:rPr>
        <w:t xml:space="preserve">Code of Federal Regulations Title 21 Food and Drugs; Chapter I Food and Drug Administration, Department of Health and Human Services; Subchapter H Medical devices. </w:t>
      </w:r>
      <w:hyperlink r:id="rId49" w:history="1">
        <w:r w:rsidRPr="003851C1">
          <w:rPr>
            <w:rStyle w:val="Hyperlink"/>
            <w:rFonts w:eastAsia="Arial Unicode MS" w:cs="Calibri"/>
            <w:bCs/>
            <w:szCs w:val="20"/>
            <w:lang w:eastAsia="ja-JP"/>
          </w:rPr>
          <w:t>https://www.ecfr.gov/current/title-21/chapter-I/subchapter-H</w:t>
        </w:r>
      </w:hyperlink>
    </w:p>
    <w:p w14:paraId="64D493D1" w14:textId="77777777" w:rsidR="00E165C8" w:rsidRPr="00E165C8" w:rsidRDefault="00CB46B1" w:rsidP="00E165C8">
      <w:pPr>
        <w:pStyle w:val="ListParagraph"/>
        <w:numPr>
          <w:ilvl w:val="0"/>
          <w:numId w:val="148"/>
        </w:numPr>
        <w:spacing w:after="120"/>
        <w:contextualSpacing w:val="0"/>
        <w:rPr>
          <w:rFonts w:eastAsia="Arial Unicode MS" w:cs="Calibri"/>
          <w:bCs/>
          <w:color w:val="000000"/>
          <w:szCs w:val="20"/>
          <w:lang w:eastAsia="ja-JP"/>
        </w:rPr>
      </w:pPr>
      <w:r w:rsidRPr="00E165C8">
        <w:rPr>
          <w:rFonts w:eastAsia="Arial Unicode MS" w:cs="Calibri"/>
          <w:lang w:eastAsia="ja-JP"/>
        </w:rPr>
        <w:t>Home Healthcare Medical Devices: A Checklist.</w:t>
      </w:r>
      <w:r w:rsidR="00E165C8" w:rsidRPr="00E165C8">
        <w:rPr>
          <w:rFonts w:eastAsia="Arial Unicode MS" w:cs="Calibri"/>
          <w:lang w:eastAsia="ja-JP"/>
        </w:rPr>
        <w:t xml:space="preserve"> </w:t>
      </w:r>
      <w:hyperlink r:id="rId50" w:history="1">
        <w:r w:rsidRPr="00E165C8">
          <w:rPr>
            <w:rFonts w:eastAsia="Arial Unicode MS" w:cs="Calibri"/>
            <w:color w:val="0070C0"/>
            <w:u w:val="single"/>
            <w:lang w:eastAsia="ja-JP"/>
          </w:rPr>
          <w:t>http://www.fda.gov/MedicalDevices/ProductsandMedicalProcedures/HomeHealthandConsumer/ucm070217.htm</w:t>
        </w:r>
      </w:hyperlink>
    </w:p>
    <w:p w14:paraId="5E8CB82E" w14:textId="7219DA32" w:rsidR="00CB46B1" w:rsidRPr="00E165C8" w:rsidRDefault="00CB46B1" w:rsidP="00E165C8">
      <w:pPr>
        <w:pStyle w:val="ListParagraph"/>
        <w:numPr>
          <w:ilvl w:val="0"/>
          <w:numId w:val="148"/>
        </w:numPr>
        <w:spacing w:after="120"/>
        <w:contextualSpacing w:val="0"/>
        <w:rPr>
          <w:rFonts w:eastAsia="Arial Unicode MS" w:cs="Calibri"/>
          <w:bCs/>
          <w:color w:val="000000"/>
          <w:szCs w:val="20"/>
          <w:lang w:eastAsia="ja-JP"/>
        </w:rPr>
      </w:pPr>
      <w:r w:rsidRPr="00E165C8">
        <w:rPr>
          <w:rFonts w:eastAsia="Arial Unicode MS" w:cs="Calibri"/>
          <w:bCs/>
          <w:color w:val="000000"/>
          <w:lang w:eastAsia="ja-JP"/>
        </w:rPr>
        <w:t xml:space="preserve">Human Factors Program and Medical Device Use resources.  Information for Health Care Professional, Manufacturers and Consumers. </w:t>
      </w:r>
      <w:hyperlink r:id="rId51" w:history="1">
        <w:r w:rsidRPr="00E165C8">
          <w:rPr>
            <w:rFonts w:eastAsia="Arial Unicode MS" w:cs="Arial"/>
            <w:color w:val="0070C0"/>
            <w:u w:val="single"/>
            <w:lang w:eastAsia="ja-JP"/>
          </w:rPr>
          <w:t>https://www.fda.gov/medical-devices/device-advice-comprehensive-regulatory-assistance/human-factors-and-medical-devices</w:t>
        </w:r>
      </w:hyperlink>
      <w:r w:rsidRPr="00E165C8">
        <w:rPr>
          <w:rFonts w:eastAsia="Arial Unicode MS" w:cs="Arial"/>
          <w:lang w:eastAsia="ja-JP"/>
        </w:rPr>
        <w:t xml:space="preserve">   </w:t>
      </w:r>
    </w:p>
    <w:p w14:paraId="058A2EE7" w14:textId="77777777" w:rsidR="00A575F3" w:rsidRPr="003851C1" w:rsidRDefault="00A575F3" w:rsidP="003851C1">
      <w:pPr>
        <w:numPr>
          <w:ilvl w:val="0"/>
          <w:numId w:val="148"/>
        </w:numPr>
        <w:spacing w:after="120"/>
        <w:outlineLvl w:val="0"/>
        <w:rPr>
          <w:rFonts w:eastAsia="Times New Roman" w:cs="Calibri"/>
          <w:bCs/>
          <w:color w:val="0000FF"/>
          <w:kern w:val="36"/>
          <w:u w:val="single"/>
          <w:lang w:eastAsia="ja-JP"/>
        </w:rPr>
      </w:pPr>
      <w:bookmarkStart w:id="162" w:name="_Toc521777911"/>
      <w:bookmarkStart w:id="163" w:name="_Toc521845822"/>
      <w:bookmarkStart w:id="164" w:name="_Toc218718735"/>
      <w:r w:rsidRPr="003851C1">
        <w:rPr>
          <w:rFonts w:eastAsia="Arial Unicode MS" w:cs="Calibri"/>
          <w:lang w:eastAsia="ja-JP"/>
        </w:rPr>
        <w:t>Medical Devices - General Hospital Devices and Supplies</w:t>
      </w:r>
      <w:r w:rsidRPr="003851C1">
        <w:rPr>
          <w:rFonts w:eastAsia="Times New Roman" w:cs="Calibri"/>
          <w:bCs/>
          <w:kern w:val="36"/>
          <w:lang w:eastAsia="ja-JP"/>
        </w:rPr>
        <w:t xml:space="preserve">: Patient Lifts </w:t>
      </w:r>
      <w:hyperlink r:id="rId52" w:history="1">
        <w:r w:rsidRPr="003851C1">
          <w:rPr>
            <w:rFonts w:eastAsia="Times New Roman" w:cs="Calibri"/>
            <w:color w:val="0070C0"/>
            <w:kern w:val="36"/>
            <w:u w:val="single"/>
            <w:lang w:eastAsia="ja-JP"/>
          </w:rPr>
          <w:t>http://www.fda.gov/MedicalDevices/ProductsandMedicalProcedures/GeneralHospitalDevicesandSupplies/ucm308622.htm</w:t>
        </w:r>
        <w:bookmarkEnd w:id="162"/>
        <w:bookmarkEnd w:id="163"/>
        <w:bookmarkEnd w:id="164"/>
      </w:hyperlink>
    </w:p>
    <w:p w14:paraId="31FEABDC" w14:textId="77777777" w:rsidR="00A575F3" w:rsidRPr="003851C1" w:rsidRDefault="00A575F3" w:rsidP="003851C1">
      <w:pPr>
        <w:pStyle w:val="ListParagraph"/>
        <w:numPr>
          <w:ilvl w:val="0"/>
          <w:numId w:val="148"/>
        </w:numPr>
        <w:kinsoku w:val="0"/>
        <w:overflowPunct w:val="0"/>
        <w:autoSpaceDE w:val="0"/>
        <w:autoSpaceDN w:val="0"/>
        <w:adjustRightInd w:val="0"/>
        <w:spacing w:after="120"/>
        <w:ind w:right="210"/>
        <w:contextualSpacing w:val="0"/>
        <w:rPr>
          <w:rFonts w:eastAsia="Arial Unicode MS" w:cs="Garamond"/>
          <w:szCs w:val="20"/>
          <w:lang w:eastAsia="ja-JP"/>
          <w14:ligatures w14:val="standardContextual"/>
        </w:rPr>
      </w:pPr>
      <w:r w:rsidRPr="003851C1">
        <w:rPr>
          <w:rFonts w:eastAsia="Arial Unicode MS" w:cs="Garamond"/>
          <w:szCs w:val="20"/>
          <w:lang w:eastAsia="ja-JP"/>
          <w14:ligatures w14:val="standardContextual"/>
        </w:rPr>
        <w:t>Medical Device Reporting (</w:t>
      </w:r>
      <w:proofErr w:type="spellStart"/>
      <w:r w:rsidRPr="003851C1">
        <w:rPr>
          <w:rFonts w:eastAsia="Arial Unicode MS" w:cs="Garamond"/>
          <w:szCs w:val="20"/>
          <w:lang w:eastAsia="ja-JP"/>
          <w14:ligatures w14:val="standardContextual"/>
        </w:rPr>
        <w:t>MDR</w:t>
      </w:r>
      <w:proofErr w:type="spellEnd"/>
      <w:r w:rsidRPr="003851C1">
        <w:rPr>
          <w:rFonts w:eastAsia="Arial Unicode MS" w:cs="Garamond"/>
          <w:szCs w:val="20"/>
          <w:lang w:eastAsia="ja-JP"/>
          <w14:ligatures w14:val="standardContextual"/>
        </w:rPr>
        <w:t xml:space="preserve">): How to Report Medical Device Problems. </w:t>
      </w:r>
      <w:hyperlink r:id="rId53" w:history="1">
        <w:r w:rsidRPr="003851C1">
          <w:rPr>
            <w:rFonts w:eastAsia="Arial Unicode MS" w:cs="Garamond"/>
            <w:color w:val="0070C0"/>
            <w:szCs w:val="20"/>
            <w:u w:val="single"/>
            <w:lang w:eastAsia="ja-JP"/>
            <w14:ligatures w14:val="standardContextual"/>
          </w:rPr>
          <w:t>https://www.fda.gov/medical-devices/medical-device-safety/medical-device-reporting-mdr-how-report-medical-device-problems</w:t>
        </w:r>
      </w:hyperlink>
    </w:p>
    <w:p w14:paraId="0828DFD0" w14:textId="57943062" w:rsidR="00A575F3" w:rsidRPr="003851C1" w:rsidRDefault="00A575F3" w:rsidP="003851C1">
      <w:pPr>
        <w:numPr>
          <w:ilvl w:val="0"/>
          <w:numId w:val="148"/>
        </w:numPr>
        <w:spacing w:after="120"/>
        <w:rPr>
          <w:rFonts w:eastAsia="Arial Unicode MS" w:cs="Calibri"/>
          <w:lang w:val="en" w:eastAsia="ja-JP"/>
        </w:rPr>
      </w:pPr>
      <w:r w:rsidRPr="003851C1">
        <w:rPr>
          <w:rFonts w:eastAsia="Arial Unicode MS" w:cs="Calibri"/>
          <w:lang w:eastAsia="ja-JP"/>
        </w:rPr>
        <w:t>MAUDE - Manufacturer and User Facility Device Experience</w:t>
      </w:r>
      <w:r w:rsidRPr="003851C1">
        <w:rPr>
          <w:rFonts w:eastAsia="Arial Unicode MS" w:cs="Calibri"/>
          <w:color w:val="23238E"/>
          <w:lang w:eastAsia="ja-JP"/>
        </w:rPr>
        <w:t xml:space="preserve"> </w:t>
      </w:r>
      <w:r w:rsidRPr="003851C1">
        <w:rPr>
          <w:rFonts w:eastAsia="Arial Unicode MS" w:cs="Calibri"/>
          <w:lang w:eastAsia="ja-JP"/>
        </w:rPr>
        <w:t xml:space="preserve">or MAUDE data represents reports of adverse events involving medical devices </w:t>
      </w:r>
      <w:r w:rsidRPr="003851C1">
        <w:rPr>
          <w:rFonts w:eastAsia="Arial Unicode MS" w:cs="Calibri"/>
          <w:i/>
          <w:lang w:eastAsia="ja-JP"/>
        </w:rPr>
        <w:t>(searchable data base</w:t>
      </w:r>
      <w:r w:rsidRPr="003851C1">
        <w:rPr>
          <w:rFonts w:eastAsia="Arial Unicode MS" w:cs="Calibri"/>
          <w:lang w:eastAsia="ja-JP"/>
        </w:rPr>
        <w:t>)</w:t>
      </w:r>
      <w:r w:rsidRPr="003851C1">
        <w:rPr>
          <w:rFonts w:eastAsia="Arial Unicode MS" w:cs="Calibri"/>
          <w:lang w:val="en" w:eastAsia="ja-JP"/>
        </w:rPr>
        <w:t xml:space="preserve">. </w:t>
      </w:r>
      <w:hyperlink r:id="rId54" w:history="1">
        <w:r w:rsidRPr="003851C1">
          <w:rPr>
            <w:rFonts w:eastAsia="Arial Unicode MS" w:cs="Garamond"/>
            <w:color w:val="0070C0"/>
            <w:u w:val="single"/>
            <w:lang w:eastAsia="ja-JP"/>
            <w14:ligatures w14:val="standardContextual"/>
          </w:rPr>
          <w:t>https://www.accessdata.fda.gov/scripts/cdrh/cfdocs/cfmaude/search.cfm</w:t>
        </w:r>
      </w:hyperlink>
    </w:p>
    <w:p w14:paraId="12739A57" w14:textId="5F7F29BD" w:rsidR="00A575F3" w:rsidRPr="003851C1" w:rsidRDefault="00A575F3" w:rsidP="003851C1">
      <w:pPr>
        <w:pStyle w:val="ListParagraph"/>
        <w:numPr>
          <w:ilvl w:val="0"/>
          <w:numId w:val="148"/>
        </w:numPr>
        <w:shd w:val="clear" w:color="auto" w:fill="FFFFFF"/>
        <w:spacing w:after="120"/>
        <w:contextualSpacing w:val="0"/>
        <w:outlineLvl w:val="0"/>
        <w:rPr>
          <w:rFonts w:eastAsia="Times New Roman" w:cs="Times New Roman"/>
          <w:color w:val="0070C0"/>
          <w:kern w:val="36"/>
          <w:szCs w:val="20"/>
          <w:lang w:eastAsia="ja-JP"/>
        </w:rPr>
      </w:pPr>
      <w:bookmarkStart w:id="165" w:name="_Toc211462439"/>
      <w:bookmarkStart w:id="166" w:name="_Toc211463765"/>
      <w:bookmarkStart w:id="167" w:name="_Toc218718736"/>
      <w:r w:rsidRPr="003851C1">
        <w:rPr>
          <w:rFonts w:eastAsia="Times New Roman" w:cs="Times New Roman"/>
          <w:color w:val="333333"/>
          <w:kern w:val="36"/>
          <w:szCs w:val="20"/>
          <w:lang w:eastAsia="ja-JP"/>
        </w:rPr>
        <w:t xml:space="preserve">Learn about the MAUDE database at </w:t>
      </w:r>
      <w:hyperlink r:id="rId55" w:history="1">
        <w:r w:rsidRPr="003851C1">
          <w:rPr>
            <w:rFonts w:eastAsia="Times New Roman" w:cs="Times New Roman"/>
            <w:color w:val="0070C0"/>
            <w:kern w:val="36"/>
            <w:szCs w:val="20"/>
            <w:u w:val="single"/>
            <w:lang w:eastAsia="ja-JP"/>
          </w:rPr>
          <w:t>http://fda.gov/medical-devices/mandatory-reporting-requirements-manufacturers-importers-and-device-user-facilities/about-manufacturer-and-user-facility-device-experience-maude-database</w:t>
        </w:r>
        <w:bookmarkEnd w:id="165"/>
        <w:bookmarkEnd w:id="166"/>
        <w:bookmarkEnd w:id="167"/>
      </w:hyperlink>
    </w:p>
    <w:p w14:paraId="62FE72FA" w14:textId="77777777" w:rsidR="00CB46B1" w:rsidRPr="003851C1" w:rsidRDefault="00CB46B1" w:rsidP="003851C1">
      <w:pPr>
        <w:numPr>
          <w:ilvl w:val="0"/>
          <w:numId w:val="148"/>
        </w:numPr>
        <w:spacing w:after="120"/>
        <w:rPr>
          <w:rFonts w:eastAsia="Arial Unicode MS" w:cs="Calibri"/>
          <w:lang w:eastAsia="ja-JP"/>
        </w:rPr>
      </w:pPr>
      <w:proofErr w:type="spellStart"/>
      <w:r w:rsidRPr="003851C1">
        <w:rPr>
          <w:rFonts w:eastAsia="Arial Unicode MS" w:cs="Calibri"/>
          <w:bCs/>
          <w:lang w:eastAsia="ja-JP"/>
        </w:rPr>
        <w:t>MedSun</w:t>
      </w:r>
      <w:proofErr w:type="spellEnd"/>
      <w:r w:rsidRPr="003851C1">
        <w:rPr>
          <w:rFonts w:eastAsia="Arial Unicode MS" w:cs="Calibri"/>
          <w:bCs/>
          <w:lang w:eastAsia="ja-JP"/>
        </w:rPr>
        <w:t xml:space="preserve"> reports – adverse event reporting by users </w:t>
      </w:r>
      <w:hyperlink r:id="rId56" w:history="1">
        <w:r w:rsidRPr="008E0419">
          <w:rPr>
            <w:rFonts w:eastAsia="Arial Unicode MS" w:cs="Calibri"/>
            <w:color w:val="0070C0"/>
            <w:u w:val="single"/>
            <w:lang w:eastAsia="ja-JP"/>
          </w:rPr>
          <w:t>https://www.accessdata.fda.gov/scripts/cdrh/cfdocs/Medsun/searchReportText.cfm</w:t>
        </w:r>
      </w:hyperlink>
    </w:p>
    <w:p w14:paraId="703E3825" w14:textId="199B73AD" w:rsidR="00CB46B1" w:rsidRPr="008E0419" w:rsidRDefault="00CB46B1" w:rsidP="008E0419">
      <w:pPr>
        <w:pStyle w:val="ListParagraph"/>
        <w:numPr>
          <w:ilvl w:val="0"/>
          <w:numId w:val="161"/>
        </w:numPr>
        <w:spacing w:after="120"/>
        <w:contextualSpacing w:val="0"/>
        <w:rPr>
          <w:rFonts w:eastAsia="Arial Unicode MS" w:cs="Calibri"/>
          <w:lang w:eastAsia="ja-JP"/>
        </w:rPr>
      </w:pPr>
      <w:r w:rsidRPr="008E0419">
        <w:rPr>
          <w:rFonts w:eastAsia="Arial Unicode MS" w:cs="Calibri"/>
          <w:lang w:eastAsia="ja-JP"/>
        </w:rPr>
        <w:t>MedWatch: The FDA Safety Information and Adverse Event Reporting Program (for voluntary  reporters)</w:t>
      </w:r>
      <w:r w:rsidR="00A575F3" w:rsidRPr="008E0419">
        <w:rPr>
          <w:rFonts w:eastAsia="Arial Unicode MS" w:cs="Calibri"/>
          <w:lang w:eastAsia="ja-JP"/>
        </w:rPr>
        <w:t xml:space="preserve">. </w:t>
      </w:r>
      <w:hyperlink r:id="rId57" w:history="1">
        <w:r w:rsidRPr="008E0419">
          <w:rPr>
            <w:rStyle w:val="Hyperlink"/>
            <w:rFonts w:eastAsia="Arial Unicode MS" w:cs="Calibri"/>
            <w:szCs w:val="20"/>
            <w:lang w:eastAsia="ja-JP"/>
          </w:rPr>
          <w:t>https://www.fda.gov/safety/medwatch-fda-safety-information-and-adverse-event-reporting-program</w:t>
        </w:r>
      </w:hyperlink>
    </w:p>
    <w:p w14:paraId="1DFCD602" w14:textId="12433F3D" w:rsidR="00CB46B1" w:rsidRPr="008E0419" w:rsidRDefault="00CB46B1" w:rsidP="008E0419">
      <w:pPr>
        <w:pStyle w:val="ListParagraph"/>
        <w:numPr>
          <w:ilvl w:val="0"/>
          <w:numId w:val="161"/>
        </w:numPr>
        <w:kinsoku w:val="0"/>
        <w:overflowPunct w:val="0"/>
        <w:spacing w:after="120"/>
        <w:contextualSpacing w:val="0"/>
        <w:outlineLvl w:val="0"/>
        <w:rPr>
          <w:rFonts w:eastAsia="Arial Unicode MS" w:cs="Arial"/>
          <w:lang w:eastAsia="ja-JP"/>
        </w:rPr>
      </w:pPr>
      <w:bookmarkStart w:id="168" w:name="_Toc209800005"/>
      <w:bookmarkStart w:id="169" w:name="_Toc209800411"/>
      <w:bookmarkStart w:id="170" w:name="_Toc211462453"/>
      <w:bookmarkStart w:id="171" w:name="_Toc211463779"/>
      <w:bookmarkStart w:id="172" w:name="_Toc218718737"/>
      <w:r w:rsidRPr="008E0419">
        <w:rPr>
          <w:rFonts w:eastAsia="Arial Unicode MS" w:cs="Segoe UI"/>
          <w:color w:val="000000"/>
          <w:lang w:eastAsia="ja-JP"/>
          <w14:ligatures w14:val="standardContextual"/>
        </w:rPr>
        <w:t xml:space="preserve">Unique Device Identification System (UDI System) Current as of </w:t>
      </w:r>
      <w:r w:rsidRPr="008E0419">
        <w:rPr>
          <w:rFonts w:eastAsia="Arial Unicode MS" w:cs="Arial"/>
          <w:color w:val="000000"/>
          <w:shd w:val="clear" w:color="auto" w:fill="FFFFFF"/>
          <w:lang w:eastAsia="ja-JP"/>
          <w14:ligatures w14:val="standardContextual"/>
        </w:rPr>
        <w:t xml:space="preserve">07/22/2022. </w:t>
      </w:r>
      <w:hyperlink r:id="rId58" w:history="1">
        <w:r w:rsidRPr="008E0419">
          <w:rPr>
            <w:rFonts w:eastAsia="Arial Unicode MS" w:cs="Arial"/>
            <w:color w:val="0070C0"/>
            <w:u w:val="single"/>
            <w:shd w:val="clear" w:color="auto" w:fill="FFFFFF"/>
            <w:lang w:eastAsia="ja-JP"/>
            <w14:ligatures w14:val="standardContextual"/>
          </w:rPr>
          <w:t>https://www.fda.gov/medical-devices/device-advice-comprehensive-regulatory-assistance/unique-device-identification-system-udi-system</w:t>
        </w:r>
        <w:bookmarkEnd w:id="168"/>
        <w:bookmarkEnd w:id="169"/>
        <w:bookmarkEnd w:id="170"/>
        <w:bookmarkEnd w:id="171"/>
        <w:bookmarkEnd w:id="172"/>
      </w:hyperlink>
    </w:p>
    <w:p w14:paraId="5F2AFCC0" w14:textId="27316C1F" w:rsidR="00CB46B1" w:rsidRPr="008E0419" w:rsidRDefault="00CB46B1" w:rsidP="008E0419">
      <w:pPr>
        <w:pStyle w:val="ListParagraph"/>
        <w:numPr>
          <w:ilvl w:val="0"/>
          <w:numId w:val="161"/>
        </w:numPr>
        <w:spacing w:after="120"/>
        <w:contextualSpacing w:val="0"/>
        <w:rPr>
          <w:rFonts w:cs="Calibri"/>
          <w:lang w:eastAsia="ja-JP"/>
        </w:rPr>
      </w:pPr>
      <w:r w:rsidRPr="008E0419">
        <w:rPr>
          <w:rFonts w:cs="Calibri"/>
          <w:lang w:eastAsia="ja-JP"/>
        </w:rPr>
        <w:t>Patient Lifts Safety Guide (2014).</w:t>
      </w:r>
      <w:r w:rsidRPr="008E0419">
        <w:rPr>
          <w:rFonts w:eastAsia="Garamond" w:cs="Calibri"/>
          <w:lang w:eastAsia="ja-JP"/>
        </w:rPr>
        <w:t xml:space="preserve"> </w:t>
      </w:r>
      <w:hyperlink r:id="rId59" w:history="1">
        <w:r w:rsidRPr="008E0419">
          <w:rPr>
            <w:rFonts w:cs="Calibri"/>
            <w:color w:val="0070C0"/>
            <w:u w:val="single"/>
            <w:lang w:eastAsia="ja-JP"/>
          </w:rPr>
          <w:t>https://www.fda.gov/media/88149/download</w:t>
        </w:r>
      </w:hyperlink>
    </w:p>
    <w:p w14:paraId="5E0C43F1" w14:textId="77777777" w:rsidR="00A346AF" w:rsidRPr="003851C1" w:rsidRDefault="00A346AF" w:rsidP="003851C1">
      <w:pPr>
        <w:autoSpaceDE w:val="0"/>
        <w:autoSpaceDN w:val="0"/>
        <w:adjustRightInd w:val="0"/>
        <w:spacing w:after="120"/>
        <w:rPr>
          <w:rFonts w:eastAsia="Aptos" w:cs="Aptos"/>
          <w:iCs w:val="0"/>
          <w:color w:val="000000"/>
          <w:lang w:eastAsia="ja-JP"/>
        </w:rPr>
      </w:pPr>
      <w:r w:rsidRPr="003851C1">
        <w:rPr>
          <w:rFonts w:eastAsia="Aptos" w:cs="Aptos"/>
          <w:color w:val="000000"/>
          <w:lang w:eastAsia="ja-JP"/>
        </w:rPr>
        <w:lastRenderedPageBreak/>
        <w:t xml:space="preserve">U.S. Department of Justice, Civil Rights Division. (2020, June 26). Access to medical care for individuals with mobility disabilities. </w:t>
      </w:r>
      <w:hyperlink r:id="rId60" w:history="1">
        <w:r w:rsidRPr="003851C1">
          <w:rPr>
            <w:rFonts w:eastAsia="Aptos" w:cs="Aptos"/>
            <w:color w:val="0070C0"/>
            <w:u w:val="single"/>
            <w:lang w:eastAsia="ja-JP"/>
          </w:rPr>
          <w:t>https://www.ada.gov/resources/medical-care-mobility/</w:t>
        </w:r>
      </w:hyperlink>
    </w:p>
    <w:p w14:paraId="1797549D" w14:textId="71D6B9CA" w:rsidR="00A346AF" w:rsidRPr="003851C1" w:rsidRDefault="00A346AF" w:rsidP="003851C1">
      <w:pPr>
        <w:autoSpaceDE w:val="0"/>
        <w:autoSpaceDN w:val="0"/>
        <w:adjustRightInd w:val="0"/>
        <w:spacing w:after="120"/>
        <w:rPr>
          <w:rFonts w:eastAsia="Aptos" w:cs="Aptos"/>
          <w:color w:val="000000"/>
          <w:lang w:eastAsia="ja-JP"/>
        </w:rPr>
      </w:pPr>
      <w:r w:rsidRPr="003851C1">
        <w:rPr>
          <w:rFonts w:eastAsia="Aptos" w:cs="Aptos"/>
          <w:color w:val="000000"/>
          <w:lang w:eastAsia="ja-JP"/>
        </w:rPr>
        <w:t>U.S. Department of Justice, Civil Rights Division, &amp; Department of Health and Human Services, Office for Civil Rights. (2010). Americans with Disabilities (ADA) access to medical care for individuals with mobility disabilities—Use of SPH</w:t>
      </w:r>
      <w:r w:rsidR="00F819C9">
        <w:rPr>
          <w:rFonts w:eastAsia="Aptos" w:cs="Aptos"/>
          <w:color w:val="000000"/>
          <w:lang w:eastAsia="ja-JP"/>
        </w:rPr>
        <w:t>M</w:t>
      </w:r>
      <w:r w:rsidRPr="003851C1">
        <w:rPr>
          <w:rFonts w:eastAsia="Aptos" w:cs="Aptos"/>
          <w:color w:val="000000"/>
          <w:lang w:eastAsia="ja-JP"/>
        </w:rPr>
        <w:t xml:space="preserve"> equipment in clinics. </w:t>
      </w:r>
      <w:hyperlink r:id="rId61" w:history="1">
        <w:r w:rsidRPr="003851C1">
          <w:rPr>
            <w:rFonts w:eastAsia="Aptos" w:cs="Aptos"/>
            <w:color w:val="0070C0"/>
            <w:u w:val="single"/>
            <w:lang w:eastAsia="ja-JP"/>
          </w:rPr>
          <w:t>https://www.hhs.gov/sites/default/files/ocr/civilrights/understanding/disability/adamobilityimpairmentsgudiance.pdf</w:t>
        </w:r>
      </w:hyperlink>
    </w:p>
    <w:p w14:paraId="2395B945" w14:textId="77777777" w:rsidR="00A346AF" w:rsidRPr="003851C1" w:rsidRDefault="00A346AF" w:rsidP="00807E27">
      <w:pPr>
        <w:shd w:val="clear" w:color="auto" w:fill="FFFFFF"/>
        <w:autoSpaceDE w:val="0"/>
        <w:autoSpaceDN w:val="0"/>
        <w:adjustRightInd w:val="0"/>
        <w:spacing w:after="240"/>
        <w:rPr>
          <w:rFonts w:eastAsia="Arial Unicode MS" w:cs="Calibri"/>
          <w:bCs/>
          <w:color w:val="0070C0"/>
          <w:u w:val="single"/>
          <w:lang w:eastAsia="ja-JP"/>
        </w:rPr>
      </w:pPr>
      <w:bookmarkStart w:id="173" w:name="_Hlk218710193"/>
      <w:r w:rsidRPr="003851C1">
        <w:rPr>
          <w:rFonts w:eastAsia="Arial Unicode MS" w:cs="Arial"/>
          <w:lang w:eastAsia="ja-JP"/>
        </w:rPr>
        <w:t xml:space="preserve">U.S. Office of the Federal Register (OFR). Code of Federal Regulations Title 36 CFR Part 1195 Standards for Accessible Medical Diagnostic Equipment of the Americans with Disability Act. Jan 2017. Height of transfer surfaces such as exam tables </w:t>
      </w:r>
      <w:hyperlink r:id="rId62" w:history="1">
        <w:r w:rsidRPr="003851C1">
          <w:rPr>
            <w:rFonts w:eastAsia="Arial Unicode MS" w:cs="Calibri"/>
            <w:bCs/>
            <w:color w:val="0070C0"/>
            <w:u w:val="single"/>
            <w:lang w:eastAsia="ja-JP"/>
          </w:rPr>
          <w:t>https://www.ecfr.gov/current/title-36/chapter-XI/part-1195/appendix-Appendix%20to%20Part%201195</w:t>
        </w:r>
      </w:hyperlink>
      <w:r w:rsidRPr="003851C1">
        <w:rPr>
          <w:rFonts w:eastAsia="Arial Unicode MS" w:cs="Calibri"/>
          <w:bCs/>
          <w:color w:val="0070C0"/>
          <w:u w:val="single"/>
          <w:lang w:eastAsia="ja-JP"/>
        </w:rPr>
        <w:t>.</w:t>
      </w:r>
    </w:p>
    <w:bookmarkEnd w:id="173"/>
    <w:p w14:paraId="5D635755" w14:textId="60E00F7C" w:rsidR="00A346AF" w:rsidRPr="003851C1" w:rsidRDefault="00A346AF" w:rsidP="008E0419">
      <w:pPr>
        <w:spacing w:after="120"/>
        <w:rPr>
          <w:rFonts w:eastAsia="Arial Unicode MS" w:cs="Calibri"/>
          <w:b/>
          <w:bCs/>
          <w:i/>
          <w:iCs w:val="0"/>
          <w:lang w:eastAsia="ja-JP"/>
        </w:rPr>
      </w:pPr>
      <w:r w:rsidRPr="003851C1">
        <w:rPr>
          <w:rFonts w:eastAsia="Arial Unicode MS" w:cs="Calibri"/>
          <w:b/>
          <w:bCs/>
          <w:i/>
          <w:lang w:eastAsia="ja-JP"/>
        </w:rPr>
        <w:t>U.S. Department of Veterans Affairs,</w:t>
      </w:r>
      <w:r w:rsidRPr="003851C1">
        <w:rPr>
          <w:b/>
          <w:bCs/>
          <w:i/>
        </w:rPr>
        <w:t xml:space="preserve"> </w:t>
      </w:r>
      <w:r w:rsidRPr="003851C1">
        <w:rPr>
          <w:rFonts w:eastAsia="Arial Unicode MS" w:cs="Calibri"/>
          <w:b/>
          <w:bCs/>
          <w:i/>
          <w:lang w:eastAsia="ja-JP"/>
        </w:rPr>
        <w:t xml:space="preserve">Veteran’s Health Administration.  </w:t>
      </w:r>
    </w:p>
    <w:p w14:paraId="3F26E369" w14:textId="471A47AC" w:rsidR="00CB46B1" w:rsidRPr="008E0419" w:rsidRDefault="00CB46B1" w:rsidP="008E0419">
      <w:pPr>
        <w:pStyle w:val="ListParagraph"/>
        <w:numPr>
          <w:ilvl w:val="0"/>
          <w:numId w:val="163"/>
        </w:numPr>
        <w:spacing w:after="120"/>
        <w:contextualSpacing w:val="0"/>
        <w:rPr>
          <w:rFonts w:eastAsia="Arial Unicode MS" w:cs="Calibri"/>
          <w:lang w:eastAsia="ja-JP"/>
        </w:rPr>
      </w:pPr>
      <w:r w:rsidRPr="008E0419">
        <w:rPr>
          <w:rFonts w:eastAsia="Arial Unicode MS" w:cs="Calibri"/>
          <w:lang w:eastAsia="ja-JP"/>
        </w:rPr>
        <w:t xml:space="preserve">VA Barrier Free Design Standard A Supplement to the Architectural Barriers Act Accessibility Standards (ABAAS) Jan 2017 rev 5/01/25. </w:t>
      </w:r>
      <w:hyperlink r:id="rId63" w:history="1">
        <w:r w:rsidRPr="008E0419">
          <w:rPr>
            <w:rFonts w:eastAsia="Arial Unicode MS" w:cs="Calibri"/>
            <w:color w:val="0070C0"/>
            <w:u w:val="single"/>
            <w:lang w:eastAsia="ja-JP"/>
          </w:rPr>
          <w:t>https://www.cfm.va.gov/til/etc/dsBarrFree-2025-05.pd</w:t>
        </w:r>
        <w:r w:rsidRPr="008E0419">
          <w:rPr>
            <w:rFonts w:eastAsia="Arial Unicode MS" w:cs="Calibri"/>
            <w:color w:val="0000FF"/>
            <w:u w:val="single"/>
            <w:lang w:eastAsia="ja-JP"/>
          </w:rPr>
          <w:t>f</w:t>
        </w:r>
      </w:hyperlink>
    </w:p>
    <w:p w14:paraId="56048A96" w14:textId="4A531460" w:rsidR="00A346AF" w:rsidRPr="008E0419" w:rsidRDefault="00CB46B1" w:rsidP="008E0419">
      <w:pPr>
        <w:pStyle w:val="ListParagraph"/>
        <w:numPr>
          <w:ilvl w:val="0"/>
          <w:numId w:val="163"/>
        </w:numPr>
        <w:spacing w:after="120"/>
        <w:contextualSpacing w:val="0"/>
        <w:rPr>
          <w:rFonts w:eastAsia="Arial Unicode MS" w:cs="Calibri"/>
          <w:color w:val="0070C0"/>
          <w:lang w:eastAsia="ja-JP"/>
        </w:rPr>
      </w:pPr>
      <w:r w:rsidRPr="008E0419">
        <w:rPr>
          <w:rFonts w:eastAsia="Arial Unicode MS" w:cs="Calibri"/>
          <w:lang w:eastAsia="ja-JP"/>
        </w:rPr>
        <w:t xml:space="preserve">Safe patient handling and mobility (SPHM) solutions everywhere for everyone. </w:t>
      </w:r>
      <w:hyperlink r:id="rId64" w:history="1">
        <w:r w:rsidR="00A346AF" w:rsidRPr="008E0419">
          <w:rPr>
            <w:rStyle w:val="Hyperlink"/>
            <w:rFonts w:eastAsia="Arial Unicode MS" w:cs="Calibri"/>
            <w:szCs w:val="20"/>
            <w:lang w:eastAsia="ja-JP"/>
          </w:rPr>
          <w:t>https://www.publichealth.va.gov/docs/employeehealth/SPHM-Solutions-Everywhere-for-Everyone.pdf</w:t>
        </w:r>
      </w:hyperlink>
    </w:p>
    <w:p w14:paraId="755761E2" w14:textId="6B05BBDA" w:rsidR="00A346AF" w:rsidRPr="008E0419" w:rsidRDefault="00A346AF" w:rsidP="008E0419">
      <w:pPr>
        <w:pStyle w:val="ListParagraph"/>
        <w:numPr>
          <w:ilvl w:val="0"/>
          <w:numId w:val="163"/>
        </w:numPr>
        <w:spacing w:after="120"/>
        <w:contextualSpacing w:val="0"/>
        <w:rPr>
          <w:rFonts w:eastAsia="Arial Unicode MS" w:cs="Calibri"/>
          <w:lang w:eastAsia="ja-JP"/>
        </w:rPr>
      </w:pPr>
      <w:r w:rsidRPr="008E0419">
        <w:rPr>
          <w:rFonts w:cs="Calibri"/>
        </w:rPr>
        <w:t>Safe</w:t>
      </w:r>
      <w:r w:rsidRPr="008E0419">
        <w:rPr>
          <w:rFonts w:eastAsia="Aptos" w:cs="Aptos"/>
        </w:rPr>
        <w:t xml:space="preserve"> </w:t>
      </w:r>
      <w:r w:rsidRPr="008E0419">
        <w:rPr>
          <w:rFonts w:cs="Calibri"/>
        </w:rPr>
        <w:t xml:space="preserve">Patient Handling and Mobility Guidebook. </w:t>
      </w:r>
      <w:r w:rsidRPr="008E0419">
        <w:rPr>
          <w:rFonts w:eastAsia="Aptos" w:cs="Aptos"/>
        </w:rPr>
        <w:t>Center for Engineering &amp; Occupational Safety and Health (CEOSH).(Jan 2016).</w:t>
      </w:r>
      <w:r w:rsidRPr="008E0419">
        <w:rPr>
          <w:rFonts w:cs="Calibri"/>
        </w:rPr>
        <w:t xml:space="preserve"> St. Louis, Missouri.</w:t>
      </w:r>
      <w:r w:rsidRPr="008E0419">
        <w:t xml:space="preserve"> </w:t>
      </w:r>
      <w:hyperlink r:id="rId65" w:history="1">
        <w:r w:rsidRPr="008E0419">
          <w:rPr>
            <w:rFonts w:cs="Calibri"/>
            <w:color w:val="0070C0"/>
            <w:u w:val="single"/>
          </w:rPr>
          <w:t>https://www.stryker.com/content/dam/stryker/education-and-training/focusrn/resources/caregiver-safety/implementation-tools/VA%20SPHM_PDF.pdf</w:t>
        </w:r>
      </w:hyperlink>
    </w:p>
    <w:p w14:paraId="34531ADB" w14:textId="1E24F567" w:rsidR="00A346AF" w:rsidRPr="008E0419" w:rsidRDefault="00A346AF" w:rsidP="008E0419">
      <w:pPr>
        <w:pStyle w:val="ListParagraph"/>
        <w:numPr>
          <w:ilvl w:val="0"/>
          <w:numId w:val="163"/>
        </w:numPr>
        <w:shd w:val="clear" w:color="auto" w:fill="FFFFFF"/>
        <w:spacing w:after="120"/>
        <w:contextualSpacing w:val="0"/>
        <w:rPr>
          <w:rStyle w:val="Hyperlink"/>
          <w:color w:val="auto"/>
          <w:szCs w:val="20"/>
          <w:lang w:val="en"/>
        </w:rPr>
      </w:pPr>
      <w:r w:rsidRPr="008E0419">
        <w:rPr>
          <w:rFonts w:eastAsia="Aptos" w:cs="Aptos"/>
        </w:rPr>
        <w:t xml:space="preserve">Bariatric safe patient handling and mobility guidebook: A resource guide for care of persons of size. Center for Engineering &amp; Occupational Safety and Health (CEOSH). (2015, rev. 2025). </w:t>
      </w:r>
      <w:hyperlink r:id="rId66" w:history="1">
        <w:r w:rsidRPr="008E0419">
          <w:rPr>
            <w:rFonts w:eastAsia="Aptos" w:cs="Aptos"/>
            <w:color w:val="0563C1"/>
            <w:u w:val="single"/>
          </w:rPr>
          <w:t>https://www.asphp.org/wp-content/uploads/2011/05/Baraiatrice-SPHM-guidebook-care-of-Person-of-Size.pdf</w:t>
        </w:r>
      </w:hyperlink>
    </w:p>
    <w:p w14:paraId="4C3A27A5" w14:textId="77777777" w:rsidR="00A346AF" w:rsidRPr="003851C1" w:rsidRDefault="00A346AF" w:rsidP="003851C1">
      <w:pPr>
        <w:spacing w:after="120"/>
      </w:pPr>
    </w:p>
    <w:sectPr w:rsidR="00A346AF" w:rsidRPr="003851C1" w:rsidSect="00376DF5">
      <w:headerReference w:type="default" r:id="rId67"/>
      <w:footerReference w:type="default" r:id="rId6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94CF" w14:textId="77777777" w:rsidR="00B45581" w:rsidRPr="00C132C2" w:rsidRDefault="00B45581" w:rsidP="007D5769">
      <w:r w:rsidRPr="00C132C2">
        <w:separator/>
      </w:r>
    </w:p>
  </w:endnote>
  <w:endnote w:type="continuationSeparator" w:id="0">
    <w:p w14:paraId="5DFC55AF" w14:textId="77777777" w:rsidR="00B45581" w:rsidRPr="00C132C2" w:rsidRDefault="00B45581" w:rsidP="007D5769">
      <w:r w:rsidRPr="00C132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11B06CE-C80C-4AFD-AE70-709C6B93CCFC}"/>
    <w:embedBold r:id="rId2" w:fontKey="{38C66DF7-4136-4BDD-B8CB-A99C0307616B}"/>
    <w:embedItalic r:id="rId3" w:fontKey="{E074CB5B-E060-4ACA-BB9C-6D54621EF223}"/>
    <w:embedBoldItalic r:id="rId4" w:fontKey="{C469FCE2-CBD6-48E1-97FC-F0748B59CFEA}"/>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5" w:fontKey="{A920BA31-914A-4DE6-8D12-E3C53211DEAC}"/>
    <w:embedBold r:id="rId6" w:fontKey="{14A86902-ECC6-4AAB-B28A-3B8F1DD2C12C}"/>
    <w:embedItalic r:id="rId7" w:fontKey="{8A889116-BDA2-43D2-9C9A-A7E0D9D82F9D}"/>
    <w:embedBoldItalic r:id="rId8" w:fontKey="{A01F7E22-6005-42F8-B0E6-0313888900D4}"/>
  </w:font>
  <w:font w:name="Roboto">
    <w:altName w:val="Roboto"/>
    <w:panose1 w:val="02000000000000000000"/>
    <w:charset w:val="00"/>
    <w:family w:val="auto"/>
    <w:pitch w:val="variable"/>
    <w:sig w:usb0="E00002FF" w:usb1="5000205B" w:usb2="00000020" w:usb3="00000000" w:csb0="0000019F" w:csb1="00000000"/>
    <w:embedRegular r:id="rId9" w:fontKey="{000F06DC-8A40-4797-98B5-35A3CE9D1DFA}"/>
    <w:embedBold r:id="rId10" w:fontKey="{AF39189D-238C-4384-89F3-832C168A86B9}"/>
    <w:embedItalic r:id="rId11" w:fontKey="{8136C82F-317B-4D66-9B52-228F6ED44197}"/>
    <w:embedBoldItalic r:id="rId12" w:fontKey="{E983A5FE-CD06-4ECA-A19A-1A186203E717}"/>
  </w:font>
  <w:font w:name="Times-Roman">
    <w:altName w:val="Times New Roman"/>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3" w:fontKey="{2FD52B84-9258-42DC-9FF3-DABB45860E5E}"/>
    <w:embedBoldItalic r:id="rId14" w:fontKey="{D6C2B38C-8938-4127-B2FA-9FC2C8AB4AC9}"/>
  </w:font>
  <w:font w:name="CartoGothicStdBook">
    <w:altName w:val="Calibri"/>
    <w:charset w:val="00"/>
    <w:family w:val="auto"/>
    <w:pitch w:val="default"/>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5" w:fontKey="{1748E435-5A01-49DB-BB5E-A7BCAA194E8B}"/>
    <w:embedBold r:id="rId16" w:fontKey="{558238CB-EA0D-4AC5-A97C-62A32EAC811D}"/>
    <w:embedItalic r:id="rId17" w:fontKey="{340BCC88-3638-4F4C-8F44-C56F9FC6F0EB}"/>
  </w:font>
  <w:font w:name="Tahoma">
    <w:panose1 w:val="020B0604030504040204"/>
    <w:charset w:val="00"/>
    <w:family w:val="swiss"/>
    <w:pitch w:val="variable"/>
    <w:sig w:usb0="E1002EFF" w:usb1="C000605B" w:usb2="00000029" w:usb3="00000000" w:csb0="000101FF" w:csb1="00000000"/>
    <w:embedRegular r:id="rId18" w:fontKey="{A0430E16-37B4-4766-90AD-07703B1839D6}"/>
    <w:embedItalic r:id="rId19" w:fontKey="{25288A8F-9404-4BAD-A5F1-BCD6202F0502}"/>
    <w:embedBoldItalic r:id="rId20" w:fontKey="{C3D0BF8F-5A61-4293-9DD1-62882B5F8A0C}"/>
  </w:font>
  <w:font w:name="Cochin">
    <w:altName w:val="Rockwell"/>
    <w:charset w:val="00"/>
    <w:family w:val="auto"/>
    <w:pitch w:val="variable"/>
    <w:sig w:usb0="800002FF" w:usb1="4000004A" w:usb2="00000000" w:usb3="00000000" w:csb0="00000007" w:csb1="00000000"/>
  </w:font>
  <w:font w:name="Century Gothic">
    <w:panose1 w:val="020B0502020202020204"/>
    <w:charset w:val="00"/>
    <w:family w:val="swiss"/>
    <w:pitch w:val="variable"/>
    <w:sig w:usb0="00000287" w:usb1="00000000" w:usb2="00000000" w:usb3="00000000" w:csb0="0000009F" w:csb1="00000000"/>
    <w:embedBold r:id="rId21" w:fontKey="{AAA4B8BE-1B79-4FD7-932F-3D38CC9908C8}"/>
    <w:embedBoldItalic r:id="rId22" w:fontKey="{C202ABCC-3C2B-4E14-9203-C6B13A55CFE2}"/>
  </w:font>
  <w:font w:name="Garamond">
    <w:panose1 w:val="02020404030301010803"/>
    <w:charset w:val="00"/>
    <w:family w:val="roman"/>
    <w:pitch w:val="variable"/>
    <w:sig w:usb0="00000287" w:usb1="00000000" w:usb2="00000000" w:usb3="00000000" w:csb0="0000009F" w:csb1="00000000"/>
    <w:embedRegular r:id="rId23" w:fontKey="{076E2E95-BA79-4625-924B-1C288DAC6E85}"/>
    <w:embedBold r:id="rId24" w:fontKey="{BDAAA191-34B7-4CF6-A2A9-B34A2C020372}"/>
    <w:embedItalic r:id="rId25" w:fontKey="{0C2C1AB2-63D4-4FC8-8781-8028E90116AC}"/>
  </w:font>
  <w:font w:name="Aharoni">
    <w:charset w:val="B1"/>
    <w:family w:val="auto"/>
    <w:pitch w:val="variable"/>
    <w:sig w:usb0="00000803" w:usb1="00000000" w:usb2="00000000" w:usb3="00000000" w:csb0="00000021" w:csb1="00000000"/>
    <w:embedItalic r:id="rId26" w:fontKey="{4AAE2CE1-C413-4C16-852A-903444AFAFF4}"/>
    <w:embedBoldItalic r:id="rId27" w:fontKey="{17215F37-B300-43AF-9C0F-76496926856C}"/>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28" w:fontKey="{440A8A75-B419-4D19-8E78-3E3183A6546E}"/>
    <w:embedItalic r:id="rId29" w:fontKey="{45040D1C-57BD-4016-83E2-1CCCFCA1DD4F}"/>
    <w:embedBoldItalic r:id="rId30" w:fontKey="{E27523B1-B62C-42C8-95F3-6C9310C71AF1}"/>
  </w:font>
  <w:font w:name="MinionPro-Regular">
    <w:altName w:val="Yu Gothic"/>
    <w:panose1 w:val="00000000000000000000"/>
    <w:charset w:val="00"/>
    <w:family w:val="auto"/>
    <w:notTrueType/>
    <w:pitch w:val="default"/>
    <w:sig w:usb0="00000003" w:usb1="08070000" w:usb2="00000010" w:usb3="00000000" w:csb0="00020001" w:csb1="00000000"/>
  </w:font>
  <w:font w:name="MinionPro-It">
    <w:altName w:val="Yu Gothic"/>
    <w:panose1 w:val="00000000000000000000"/>
    <w:charset w:val="00"/>
    <w:family w:val="auto"/>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54AD" w14:textId="7B45EF26" w:rsidR="00D97D4E" w:rsidRPr="00806F8C" w:rsidRDefault="00806F8C" w:rsidP="005C38FC">
    <w:pPr>
      <w:shd w:val="clear" w:color="auto" w:fill="0070C0"/>
      <w:tabs>
        <w:tab w:val="center" w:pos="4680"/>
        <w:tab w:val="right" w:pos="9360"/>
      </w:tabs>
      <w:jc w:val="center"/>
      <w:rPr>
        <w:b/>
        <w:bCs/>
        <w:color w:val="FFFFFF"/>
      </w:rPr>
    </w:pPr>
    <w:proofErr w:type="spellStart"/>
    <w:r w:rsidRPr="00806F8C">
      <w:rPr>
        <w:b/>
        <w:bCs/>
        <w:color w:val="FFFFFF"/>
      </w:rPr>
      <w:t>5a</w:t>
    </w:r>
    <w:proofErr w:type="spellEnd"/>
    <w:r w:rsidR="00A356EA" w:rsidRPr="00806F8C">
      <w:rPr>
        <w:b/>
        <w:bCs/>
        <w:color w:val="FFFFFF"/>
      </w:rPr>
      <w:t>-</w:t>
    </w:r>
    <w:r w:rsidR="001B281C" w:rsidRPr="00806F8C">
      <w:rPr>
        <w:b/>
        <w:bCs/>
        <w:color w:val="FFFFFF"/>
      </w:rPr>
      <w:fldChar w:fldCharType="begin"/>
    </w:r>
    <w:r w:rsidR="001B281C" w:rsidRPr="00806F8C">
      <w:rPr>
        <w:b/>
        <w:bCs/>
        <w:color w:val="FFFFFF"/>
      </w:rPr>
      <w:instrText xml:space="preserve"> PAGE   \* MERGEFORMAT </w:instrText>
    </w:r>
    <w:r w:rsidR="001B281C" w:rsidRPr="00806F8C">
      <w:rPr>
        <w:b/>
        <w:bCs/>
        <w:color w:val="FFFFFF"/>
      </w:rPr>
      <w:fldChar w:fldCharType="separate"/>
    </w:r>
    <w:r w:rsidR="001B281C" w:rsidRPr="00806F8C">
      <w:rPr>
        <w:b/>
        <w:bCs/>
        <w:color w:val="FFFFFF"/>
      </w:rPr>
      <w:t>1</w:t>
    </w:r>
    <w:r w:rsidR="001B281C" w:rsidRPr="00806F8C">
      <w:rPr>
        <w:b/>
        <w:bCs/>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311C3" w14:textId="77777777" w:rsidR="00B45581" w:rsidRPr="00C132C2" w:rsidRDefault="00B45581" w:rsidP="007D5769">
      <w:r w:rsidRPr="00C132C2">
        <w:separator/>
      </w:r>
    </w:p>
  </w:footnote>
  <w:footnote w:type="continuationSeparator" w:id="0">
    <w:p w14:paraId="7E6ECA23" w14:textId="77777777" w:rsidR="00B45581" w:rsidRPr="00C132C2" w:rsidRDefault="00B45581" w:rsidP="007D5769">
      <w:r w:rsidRPr="00C132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E628" w14:textId="34A984A4" w:rsidR="00D97D4E" w:rsidRPr="00C132C2" w:rsidRDefault="00D97D4E" w:rsidP="007D5769">
    <w:pPr>
      <w:pBdr>
        <w:bottom w:val="thinThickLargeGap" w:sz="24" w:space="1" w:color="0070C0"/>
      </w:pBdr>
      <w:tabs>
        <w:tab w:val="center" w:pos="4680"/>
        <w:tab w:val="right" w:pos="9360"/>
      </w:tabs>
      <w:rPr>
        <w:rFonts w:ascii="Arial" w:eastAsia="Calibri" w:hAnsi="Arial" w:cs="Arial"/>
        <w:b/>
        <w:i/>
        <w:color w:val="0070C0"/>
        <w:sz w:val="28"/>
        <w:szCs w:val="24"/>
      </w:rPr>
    </w:pPr>
    <w:r w:rsidRPr="00C132C2">
      <w:rPr>
        <w:rFonts w:ascii="Arial" w:eastAsia="Calibri" w:hAnsi="Arial" w:cs="Arial"/>
        <w:b/>
        <w:color w:val="0070C0"/>
        <w:sz w:val="28"/>
        <w:szCs w:val="24"/>
      </w:rPr>
      <w:t xml:space="preserve">Safe Patient Handling and Mobility </w:t>
    </w:r>
    <w:r w:rsidR="005C38FC" w:rsidRPr="00C132C2">
      <w:rPr>
        <w:rFonts w:ascii="Arial" w:eastAsia="Calibri" w:hAnsi="Arial" w:cs="Arial"/>
        <w:b/>
        <w:color w:val="0070C0"/>
        <w:sz w:val="28"/>
        <w:szCs w:val="24"/>
      </w:rPr>
      <w:t>Toolkit</w:t>
    </w:r>
    <w:r w:rsidR="006D2001" w:rsidRPr="00C132C2">
      <w:rPr>
        <w:rFonts w:ascii="Arial" w:eastAsia="Calibri" w:hAnsi="Arial" w:cs="Arial"/>
        <w:b/>
        <w:color w:val="0070C0"/>
        <w:sz w:val="28"/>
        <w:szCs w:val="24"/>
      </w:rPr>
      <w:t xml:space="preserve"> – Tool </w:t>
    </w:r>
    <w:proofErr w:type="spellStart"/>
    <w:r w:rsidR="00806F8C">
      <w:rPr>
        <w:rFonts w:ascii="Arial" w:eastAsia="Calibri" w:hAnsi="Arial" w:cs="Arial"/>
        <w:b/>
        <w:color w:val="0070C0"/>
        <w:sz w:val="28"/>
        <w:szCs w:val="24"/>
      </w:rPr>
      <w:t>5a</w:t>
    </w:r>
    <w:proofErr w:type="spellEnd"/>
  </w:p>
  <w:p w14:paraId="5CD23DD5" w14:textId="77777777" w:rsidR="00D97D4E" w:rsidRPr="00C132C2" w:rsidRDefault="00D97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367"/>
    <w:multiLevelType w:val="hybridMultilevel"/>
    <w:tmpl w:val="D2FED240"/>
    <w:lvl w:ilvl="0" w:tplc="455EBA44">
      <w:start w:val="1"/>
      <w:numFmt w:val="lowerRoman"/>
      <w:lvlText w:val="%1."/>
      <w:lvlJc w:val="left"/>
      <w:pPr>
        <w:ind w:left="1010" w:hanging="360"/>
      </w:pPr>
      <w:rPr>
        <w:rFonts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 w15:restartNumberingAfterBreak="0">
    <w:nsid w:val="00E86468"/>
    <w:multiLevelType w:val="hybridMultilevel"/>
    <w:tmpl w:val="D4AC436C"/>
    <w:lvl w:ilvl="0" w:tplc="EB9C7EAA">
      <w:start w:val="1"/>
      <w:numFmt w:val="decimal"/>
      <w:lvlText w:val="%1."/>
      <w:lvlJc w:val="left"/>
      <w:pPr>
        <w:ind w:left="720" w:hanging="360"/>
      </w:pPr>
      <w:rPr>
        <w:rFonts w:hint="default"/>
        <w:color w:val="13037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760EC"/>
    <w:multiLevelType w:val="hybridMultilevel"/>
    <w:tmpl w:val="DA127954"/>
    <w:lvl w:ilvl="0" w:tplc="55AE8CC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D76E0"/>
    <w:multiLevelType w:val="hybridMultilevel"/>
    <w:tmpl w:val="872E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33DAE"/>
    <w:multiLevelType w:val="hybridMultilevel"/>
    <w:tmpl w:val="1B2CD2DA"/>
    <w:lvl w:ilvl="0" w:tplc="7F5C8E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4434F"/>
    <w:multiLevelType w:val="hybridMultilevel"/>
    <w:tmpl w:val="A03E000E"/>
    <w:lvl w:ilvl="0" w:tplc="7C2C18D8">
      <w:start w:val="1"/>
      <w:numFmt w:val="lowerLetter"/>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8D1535"/>
    <w:multiLevelType w:val="multilevel"/>
    <w:tmpl w:val="1F60EA5E"/>
    <w:styleLink w:val="List0"/>
    <w:lvl w:ilvl="0">
      <w:start w:val="1"/>
      <w:numFmt w:val="bullet"/>
      <w:lvlText w:val=""/>
      <w:lvlJc w:val="left"/>
      <w:pPr>
        <w:tabs>
          <w:tab w:val="num" w:pos="573"/>
        </w:tabs>
        <w:ind w:left="573" w:hanging="213"/>
      </w:pPr>
      <w:rPr>
        <w:rFonts w:ascii="Symbol" w:hAnsi="Symbol" w:hint="default"/>
        <w:position w:val="-2"/>
        <w:sz w:val="24"/>
        <w:szCs w:val="24"/>
        <w:u w:color="000000" w:themeColor="text1"/>
      </w:rPr>
    </w:lvl>
    <w:lvl w:ilvl="1">
      <w:start w:val="1"/>
      <w:numFmt w:val="bullet"/>
      <w:lvlText w:val="-"/>
      <w:lvlJc w:val="left"/>
      <w:pPr>
        <w:tabs>
          <w:tab w:val="num" w:pos="736"/>
        </w:tabs>
        <w:ind w:left="736" w:hanging="196"/>
      </w:pPr>
      <w:rPr>
        <w:rFonts w:ascii="Symbol" w:hAnsi="Symbol" w:hint="default"/>
        <w:position w:val="-2"/>
        <w:sz w:val="24"/>
        <w:szCs w:val="24"/>
      </w:rPr>
    </w:lvl>
    <w:lvl w:ilvl="2">
      <w:start w:val="1"/>
      <w:numFmt w:val="bullet"/>
      <w:lvlText w:val="•"/>
      <w:lvlJc w:val="left"/>
      <w:pPr>
        <w:tabs>
          <w:tab w:val="num" w:pos="916"/>
        </w:tabs>
        <w:ind w:left="916" w:hanging="196"/>
      </w:pPr>
      <w:rPr>
        <w:position w:val="-2"/>
        <w:sz w:val="24"/>
        <w:szCs w:val="24"/>
      </w:rPr>
    </w:lvl>
    <w:lvl w:ilvl="3">
      <w:start w:val="1"/>
      <w:numFmt w:val="bullet"/>
      <w:lvlText w:val="•"/>
      <w:lvlJc w:val="left"/>
      <w:pPr>
        <w:tabs>
          <w:tab w:val="num" w:pos="1096"/>
        </w:tabs>
        <w:ind w:left="1096" w:hanging="196"/>
      </w:pPr>
      <w:rPr>
        <w:position w:val="-2"/>
        <w:sz w:val="24"/>
        <w:szCs w:val="24"/>
      </w:rPr>
    </w:lvl>
    <w:lvl w:ilvl="4">
      <w:start w:val="1"/>
      <w:numFmt w:val="bullet"/>
      <w:lvlText w:val="•"/>
      <w:lvlJc w:val="left"/>
      <w:pPr>
        <w:tabs>
          <w:tab w:val="num" w:pos="1276"/>
        </w:tabs>
        <w:ind w:left="1276" w:hanging="196"/>
      </w:pPr>
      <w:rPr>
        <w:position w:val="-2"/>
        <w:sz w:val="24"/>
        <w:szCs w:val="24"/>
      </w:rPr>
    </w:lvl>
    <w:lvl w:ilvl="5">
      <w:start w:val="1"/>
      <w:numFmt w:val="bullet"/>
      <w:lvlText w:val="•"/>
      <w:lvlJc w:val="left"/>
      <w:pPr>
        <w:tabs>
          <w:tab w:val="num" w:pos="1456"/>
        </w:tabs>
        <w:ind w:left="1456" w:hanging="196"/>
      </w:pPr>
      <w:rPr>
        <w:position w:val="-2"/>
        <w:sz w:val="24"/>
        <w:szCs w:val="24"/>
      </w:rPr>
    </w:lvl>
    <w:lvl w:ilvl="6">
      <w:start w:val="1"/>
      <w:numFmt w:val="bullet"/>
      <w:lvlText w:val="•"/>
      <w:lvlJc w:val="left"/>
      <w:pPr>
        <w:tabs>
          <w:tab w:val="num" w:pos="1636"/>
        </w:tabs>
        <w:ind w:left="1636" w:hanging="196"/>
      </w:pPr>
      <w:rPr>
        <w:position w:val="-2"/>
        <w:sz w:val="24"/>
        <w:szCs w:val="24"/>
      </w:rPr>
    </w:lvl>
    <w:lvl w:ilvl="7">
      <w:start w:val="1"/>
      <w:numFmt w:val="bullet"/>
      <w:lvlText w:val="•"/>
      <w:lvlJc w:val="left"/>
      <w:pPr>
        <w:tabs>
          <w:tab w:val="num" w:pos="1816"/>
        </w:tabs>
        <w:ind w:left="1816" w:hanging="196"/>
      </w:pPr>
      <w:rPr>
        <w:position w:val="-2"/>
        <w:sz w:val="24"/>
        <w:szCs w:val="24"/>
      </w:rPr>
    </w:lvl>
    <w:lvl w:ilvl="8">
      <w:start w:val="1"/>
      <w:numFmt w:val="bullet"/>
      <w:lvlText w:val="•"/>
      <w:lvlJc w:val="left"/>
      <w:pPr>
        <w:tabs>
          <w:tab w:val="num" w:pos="1996"/>
        </w:tabs>
        <w:ind w:left="1996" w:hanging="196"/>
      </w:pPr>
      <w:rPr>
        <w:position w:val="-2"/>
        <w:sz w:val="24"/>
        <w:szCs w:val="24"/>
      </w:rPr>
    </w:lvl>
  </w:abstractNum>
  <w:abstractNum w:abstractNumId="7" w15:restartNumberingAfterBreak="0">
    <w:nsid w:val="059308CC"/>
    <w:multiLevelType w:val="hybridMultilevel"/>
    <w:tmpl w:val="78967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AB2851"/>
    <w:multiLevelType w:val="hybridMultilevel"/>
    <w:tmpl w:val="49C43562"/>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bullet"/>
      <w:lvlText w:val=""/>
      <w:lvlJc w:val="left"/>
      <w:pPr>
        <w:ind w:left="2700" w:hanging="360"/>
      </w:pPr>
      <w:rPr>
        <w:rFonts w:ascii="Wingdings" w:hAnsi="Wingding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5F12FCF"/>
    <w:multiLevelType w:val="hybridMultilevel"/>
    <w:tmpl w:val="85965DE8"/>
    <w:lvl w:ilvl="0" w:tplc="880C97F0">
      <w:start w:val="1"/>
      <w:numFmt w:val="lowerRoman"/>
      <w:lvlText w:val="%1."/>
      <w:lvlJc w:val="center"/>
      <w:pPr>
        <w:ind w:left="1080" w:hanging="360"/>
      </w:pPr>
      <w:rPr>
        <w:rFonts w:hint="default"/>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4241F5"/>
    <w:multiLevelType w:val="hybridMultilevel"/>
    <w:tmpl w:val="FB385BAA"/>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05">
      <w:start w:val="1"/>
      <w:numFmt w:val="bullet"/>
      <w:lvlText w:val=""/>
      <w:lvlJc w:val="left"/>
      <w:pPr>
        <w:ind w:left="3060" w:hanging="360"/>
      </w:pPr>
      <w:rPr>
        <w:rFonts w:ascii="Wingdings" w:hAnsi="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774240"/>
    <w:multiLevelType w:val="hybridMultilevel"/>
    <w:tmpl w:val="3A567DA4"/>
    <w:lvl w:ilvl="0" w:tplc="D67292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97B661B"/>
    <w:multiLevelType w:val="hybridMultilevel"/>
    <w:tmpl w:val="22C8A066"/>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AFA55BF"/>
    <w:multiLevelType w:val="hybridMultilevel"/>
    <w:tmpl w:val="F814D5EA"/>
    <w:lvl w:ilvl="0" w:tplc="F0DE2A34">
      <w:start w:val="9"/>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2E2368"/>
    <w:multiLevelType w:val="hybridMultilevel"/>
    <w:tmpl w:val="0A4A27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5D2E5A"/>
    <w:multiLevelType w:val="hybridMultilevel"/>
    <w:tmpl w:val="01C64EF8"/>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C455BD4"/>
    <w:multiLevelType w:val="hybridMultilevel"/>
    <w:tmpl w:val="A64418AE"/>
    <w:lvl w:ilvl="0" w:tplc="FFFFFFFF">
      <w:start w:val="1"/>
      <w:numFmt w:val="decimal"/>
      <w:lvlText w:val="%1."/>
      <w:lvlJc w:val="right"/>
      <w:pPr>
        <w:ind w:left="1080" w:hanging="360"/>
      </w:pPr>
      <w:rPr>
        <w:rFonts w:hint="default"/>
        <w:b/>
        <w:bCs/>
        <w:color w:val="130373"/>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DED655D"/>
    <w:multiLevelType w:val="hybridMultilevel"/>
    <w:tmpl w:val="A64418AE"/>
    <w:lvl w:ilvl="0" w:tplc="18D64974">
      <w:start w:val="1"/>
      <w:numFmt w:val="decimal"/>
      <w:lvlText w:val="%1."/>
      <w:lvlJc w:val="right"/>
      <w:pPr>
        <w:ind w:left="1080" w:hanging="360"/>
      </w:pPr>
      <w:rPr>
        <w:rFonts w:hint="default"/>
        <w:b/>
        <w:bCs/>
        <w:color w:val="130373"/>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0E9E7508"/>
    <w:multiLevelType w:val="hybridMultilevel"/>
    <w:tmpl w:val="100A9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1012C6"/>
    <w:multiLevelType w:val="hybridMultilevel"/>
    <w:tmpl w:val="B40A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D31B3"/>
    <w:multiLevelType w:val="hybridMultilevel"/>
    <w:tmpl w:val="8DD00E9E"/>
    <w:lvl w:ilvl="0" w:tplc="E350109A">
      <w:start w:val="7"/>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4933B3"/>
    <w:multiLevelType w:val="hybridMultilevel"/>
    <w:tmpl w:val="B84E1994"/>
    <w:lvl w:ilvl="0" w:tplc="04090001">
      <w:start w:val="1"/>
      <w:numFmt w:val="bullet"/>
      <w:lvlText w:val=""/>
      <w:lvlJc w:val="left"/>
      <w:pPr>
        <w:tabs>
          <w:tab w:val="num" w:pos="360"/>
        </w:tabs>
        <w:ind w:left="360" w:hanging="360"/>
      </w:pPr>
      <w:rPr>
        <w:rFonts w:ascii="Symbol" w:hAnsi="Symbol" w:hint="default"/>
      </w:rPr>
    </w:lvl>
    <w:lvl w:ilvl="1" w:tplc="FFFFFFFF">
      <w:start w:val="18"/>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3085D1D"/>
    <w:multiLevelType w:val="hybridMultilevel"/>
    <w:tmpl w:val="31B69D6A"/>
    <w:lvl w:ilvl="0" w:tplc="880C97F0">
      <w:start w:val="1"/>
      <w:numFmt w:val="lowerRoman"/>
      <w:lvlText w:val="%1."/>
      <w:lvlJc w:val="center"/>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2220C2"/>
    <w:multiLevelType w:val="hybridMultilevel"/>
    <w:tmpl w:val="EE2804B2"/>
    <w:lvl w:ilvl="0" w:tplc="B434A78E">
      <w:start w:val="1"/>
      <w:numFmt w:val="lowerRoman"/>
      <w:lvlText w:val="%1."/>
      <w:lvlJc w:val="left"/>
      <w:pPr>
        <w:tabs>
          <w:tab w:val="num" w:pos="720"/>
        </w:tabs>
        <w:ind w:left="720" w:hanging="360"/>
      </w:pPr>
      <w:rPr>
        <w:rFonts w:asciiTheme="minorHAnsi" w:eastAsia="Arial Unicode M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88602B"/>
    <w:multiLevelType w:val="hybridMultilevel"/>
    <w:tmpl w:val="1C429AA8"/>
    <w:lvl w:ilvl="0" w:tplc="90E66374">
      <w:start w:val="1"/>
      <w:numFmt w:val="decimal"/>
      <w:lvlText w:val="%1."/>
      <w:lvlJc w:val="righ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DE2FA8"/>
    <w:multiLevelType w:val="hybridMultilevel"/>
    <w:tmpl w:val="FA6CA516"/>
    <w:lvl w:ilvl="0" w:tplc="AE0A354E">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2D164F"/>
    <w:multiLevelType w:val="hybridMultilevel"/>
    <w:tmpl w:val="1C2E6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F6076"/>
    <w:multiLevelType w:val="hybridMultilevel"/>
    <w:tmpl w:val="C7102BDE"/>
    <w:lvl w:ilvl="0" w:tplc="65D4E6EE">
      <w:start w:val="2"/>
      <w:numFmt w:val="decimal"/>
      <w:lvlText w:val="%1."/>
      <w:lvlJc w:val="left"/>
      <w:pPr>
        <w:ind w:left="360" w:hanging="360"/>
      </w:pPr>
      <w:rPr>
        <w:rFonts w:hint="default"/>
        <w:color w:val="1303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451F8D"/>
    <w:multiLevelType w:val="hybridMultilevel"/>
    <w:tmpl w:val="C902FD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5AA5C4F"/>
    <w:multiLevelType w:val="hybridMultilevel"/>
    <w:tmpl w:val="1004C9E0"/>
    <w:lvl w:ilvl="0" w:tplc="09FC852A">
      <w:start w:val="6"/>
      <w:numFmt w:val="decimal"/>
      <w:lvlText w:val="%1."/>
      <w:lvlJc w:val="left"/>
      <w:pPr>
        <w:ind w:left="360" w:hanging="360"/>
      </w:pPr>
      <w:rPr>
        <w:rFonts w:hint="default"/>
        <w:color w:val="1303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6361A5"/>
    <w:multiLevelType w:val="hybridMultilevel"/>
    <w:tmpl w:val="1610A38E"/>
    <w:lvl w:ilvl="0" w:tplc="0A886D8E">
      <w:start w:val="8"/>
      <w:numFmt w:val="decimal"/>
      <w:lvlText w:val="%1."/>
      <w:lvlJc w:val="right"/>
      <w:pPr>
        <w:ind w:left="1080" w:hanging="360"/>
      </w:pPr>
      <w:rPr>
        <w:rFonts w:hint="default"/>
        <w:b/>
        <w:bCs/>
        <w:color w:val="1303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955A03"/>
    <w:multiLevelType w:val="hybridMultilevel"/>
    <w:tmpl w:val="B094A014"/>
    <w:lvl w:ilvl="0" w:tplc="90D4BD16">
      <w:start w:val="1"/>
      <w:numFmt w:val="decimal"/>
      <w:lvlText w:val="%1."/>
      <w:lvlJc w:val="left"/>
      <w:pPr>
        <w:ind w:left="360" w:hanging="360"/>
      </w:pPr>
      <w:rPr>
        <w:rFonts w:hint="default"/>
        <w:color w:val="1303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7AD03B5"/>
    <w:multiLevelType w:val="hybridMultilevel"/>
    <w:tmpl w:val="D520C1CA"/>
    <w:lvl w:ilvl="0" w:tplc="BD32A92C">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C4345B"/>
    <w:multiLevelType w:val="hybridMultilevel"/>
    <w:tmpl w:val="F3BE6DF4"/>
    <w:lvl w:ilvl="0" w:tplc="72FA76CE">
      <w:start w:val="6"/>
      <w:numFmt w:val="lowerLetter"/>
      <w:lvlText w:val="%1."/>
      <w:lvlJc w:val="left"/>
      <w:pPr>
        <w:tabs>
          <w:tab w:val="num" w:pos="360"/>
        </w:tabs>
        <w:ind w:left="360" w:hanging="360"/>
      </w:pPr>
      <w:rPr>
        <w:rFonts w:hint="default"/>
      </w:rPr>
    </w:lvl>
    <w:lvl w:ilvl="1" w:tplc="9A44CA5E">
      <w:start w:val="7"/>
      <w:numFmt w:val="bullet"/>
      <w:lvlText w:val="•"/>
      <w:lvlJc w:val="left"/>
      <w:pPr>
        <w:ind w:left="1440" w:hanging="360"/>
      </w:pPr>
      <w:rPr>
        <w:rFonts w:ascii="Calibri" w:eastAsia="Arial Unicode MS"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653FF2"/>
    <w:multiLevelType w:val="hybridMultilevel"/>
    <w:tmpl w:val="ABF8EF56"/>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B0C5214"/>
    <w:multiLevelType w:val="hybridMultilevel"/>
    <w:tmpl w:val="EA3E1396"/>
    <w:lvl w:ilvl="0" w:tplc="D0F25ECC">
      <w:start w:val="1"/>
      <w:numFmt w:val="decimal"/>
      <w:lvlText w:val="%1."/>
      <w:lvlJc w:val="right"/>
      <w:pPr>
        <w:ind w:left="360" w:hanging="360"/>
      </w:pPr>
      <w:rPr>
        <w:rFonts w:hint="default"/>
        <w:b/>
        <w:bCs/>
        <w:color w:val="130373"/>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092BED"/>
    <w:multiLevelType w:val="hybridMultilevel"/>
    <w:tmpl w:val="B8621A12"/>
    <w:lvl w:ilvl="0" w:tplc="170A32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27297E"/>
    <w:multiLevelType w:val="hybridMultilevel"/>
    <w:tmpl w:val="22DA8F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42474C"/>
    <w:multiLevelType w:val="hybridMultilevel"/>
    <w:tmpl w:val="E148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072382"/>
    <w:multiLevelType w:val="hybridMultilevel"/>
    <w:tmpl w:val="BAAC0600"/>
    <w:lvl w:ilvl="0" w:tplc="87BE1AD8">
      <w:start w:val="23"/>
      <w:numFmt w:val="lowerLetter"/>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EB37580"/>
    <w:multiLevelType w:val="hybridMultilevel"/>
    <w:tmpl w:val="DC88D160"/>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0D55368"/>
    <w:multiLevelType w:val="hybridMultilevel"/>
    <w:tmpl w:val="D8945F62"/>
    <w:lvl w:ilvl="0" w:tplc="87BE1AD8">
      <w:start w:val="23"/>
      <w:numFmt w:val="lowerLetter"/>
      <w:lvlText w:val="%1."/>
      <w:lvlJc w:val="left"/>
      <w:pPr>
        <w:ind w:left="360" w:hanging="360"/>
      </w:pPr>
      <w:rPr>
        <w:rFonts w:hint="default"/>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21F60FDB"/>
    <w:multiLevelType w:val="hybridMultilevel"/>
    <w:tmpl w:val="0C128F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47D074B"/>
    <w:multiLevelType w:val="hybridMultilevel"/>
    <w:tmpl w:val="E612F5EE"/>
    <w:lvl w:ilvl="0" w:tplc="5FD60E6C">
      <w:start w:val="1"/>
      <w:numFmt w:val="lowerLetter"/>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4D125CC"/>
    <w:multiLevelType w:val="hybridMultilevel"/>
    <w:tmpl w:val="82B02070"/>
    <w:lvl w:ilvl="0" w:tplc="E9B2E432">
      <w:start w:val="1"/>
      <w:numFmt w:val="bullet"/>
      <w:lvlText w:val=""/>
      <w:lvlJc w:val="left"/>
      <w:pPr>
        <w:ind w:left="720" w:hanging="360"/>
      </w:pPr>
      <w:rPr>
        <w:rFonts w:ascii="Wingdings" w:hAnsi="Wingding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DC4931"/>
    <w:multiLevelType w:val="hybridMultilevel"/>
    <w:tmpl w:val="DBF02B54"/>
    <w:lvl w:ilvl="0" w:tplc="476A3DB2">
      <w:start w:val="1"/>
      <w:numFmt w:val="lowerLetter"/>
      <w:lvlText w:val="%1."/>
      <w:lvlJc w:val="left"/>
      <w:pPr>
        <w:ind w:left="360" w:hanging="360"/>
      </w:pPr>
      <w:rPr>
        <w:rFonts w:hint="default"/>
      </w:rPr>
    </w:lvl>
    <w:lvl w:ilvl="1" w:tplc="AE0A354E">
      <w:start w:val="1"/>
      <w:numFmt w:val="lowerRoman"/>
      <w:lvlText w:val="%2."/>
      <w:lvlJc w:val="center"/>
      <w:pPr>
        <w:ind w:left="72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ED541F"/>
    <w:multiLevelType w:val="hybridMultilevel"/>
    <w:tmpl w:val="E0A003D2"/>
    <w:lvl w:ilvl="0" w:tplc="DA7EA72E">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9338F7"/>
    <w:multiLevelType w:val="hybridMultilevel"/>
    <w:tmpl w:val="4B6A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A0222E"/>
    <w:multiLevelType w:val="hybridMultilevel"/>
    <w:tmpl w:val="60A40A20"/>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6350908"/>
    <w:multiLevelType w:val="hybridMultilevel"/>
    <w:tmpl w:val="6A189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8A91C3A"/>
    <w:multiLevelType w:val="hybridMultilevel"/>
    <w:tmpl w:val="28E089F0"/>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A8E334C"/>
    <w:multiLevelType w:val="hybridMultilevel"/>
    <w:tmpl w:val="C67876C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8E473C"/>
    <w:multiLevelType w:val="hybridMultilevel"/>
    <w:tmpl w:val="00341A04"/>
    <w:lvl w:ilvl="0" w:tplc="E9B2E43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102D1B"/>
    <w:multiLevelType w:val="hybridMultilevel"/>
    <w:tmpl w:val="4566BC28"/>
    <w:lvl w:ilvl="0" w:tplc="880C97F0">
      <w:start w:val="1"/>
      <w:numFmt w:val="lowerRoman"/>
      <w:lvlText w:val="%1."/>
      <w:lvlJc w:val="center"/>
      <w:pPr>
        <w:tabs>
          <w:tab w:val="num" w:pos="360"/>
        </w:tabs>
        <w:ind w:left="36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B7B4B8D"/>
    <w:multiLevelType w:val="hybridMultilevel"/>
    <w:tmpl w:val="611848CA"/>
    <w:lvl w:ilvl="0" w:tplc="80C68FD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C30449"/>
    <w:multiLevelType w:val="hybridMultilevel"/>
    <w:tmpl w:val="07A22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BFF2170"/>
    <w:multiLevelType w:val="hybridMultilevel"/>
    <w:tmpl w:val="09D0DB84"/>
    <w:lvl w:ilvl="0" w:tplc="6E74D392">
      <w:start w:val="30"/>
      <w:numFmt w:val="decimal"/>
      <w:lvlText w:val="%1."/>
      <w:lvlJc w:val="left"/>
      <w:pPr>
        <w:ind w:left="36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8A550D"/>
    <w:multiLevelType w:val="hybridMultilevel"/>
    <w:tmpl w:val="D2CA1F18"/>
    <w:lvl w:ilvl="0" w:tplc="4F04A75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6051B5"/>
    <w:multiLevelType w:val="hybridMultilevel"/>
    <w:tmpl w:val="8664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E06086"/>
    <w:multiLevelType w:val="hybridMultilevel"/>
    <w:tmpl w:val="6356781C"/>
    <w:lvl w:ilvl="0" w:tplc="AE0A354E">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72B45"/>
    <w:multiLevelType w:val="hybridMultilevel"/>
    <w:tmpl w:val="441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18128A"/>
    <w:multiLevelType w:val="hybridMultilevel"/>
    <w:tmpl w:val="49FCC076"/>
    <w:lvl w:ilvl="0" w:tplc="FFFFFFFF">
      <w:start w:val="1"/>
      <w:numFmt w:val="lowerLetter"/>
      <w:lvlText w:val="%1."/>
      <w:lvlJc w:val="left"/>
      <w:pPr>
        <w:ind w:left="360" w:hanging="360"/>
      </w:pPr>
    </w:lvl>
    <w:lvl w:ilvl="1" w:tplc="0492BF20">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31BC342E"/>
    <w:multiLevelType w:val="hybridMultilevel"/>
    <w:tmpl w:val="D23A8C1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3226229C"/>
    <w:multiLevelType w:val="hybridMultilevel"/>
    <w:tmpl w:val="36165768"/>
    <w:lvl w:ilvl="0" w:tplc="FFFFFFFF">
      <w:start w:val="1"/>
      <w:numFmt w:val="lowerRoman"/>
      <w:lvlText w:val="%1."/>
      <w:lvlJc w:val="center"/>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23979E5"/>
    <w:multiLevelType w:val="hybridMultilevel"/>
    <w:tmpl w:val="1FA09F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5" w15:restartNumberingAfterBreak="0">
    <w:nsid w:val="323E2136"/>
    <w:multiLevelType w:val="hybridMultilevel"/>
    <w:tmpl w:val="7BE8F864"/>
    <w:lvl w:ilvl="0" w:tplc="B434A78E">
      <w:start w:val="1"/>
      <w:numFmt w:val="lowerRoman"/>
      <w:lvlText w:val="%1."/>
      <w:lvlJc w:val="left"/>
      <w:pPr>
        <w:tabs>
          <w:tab w:val="num" w:pos="720"/>
        </w:tabs>
        <w:ind w:left="720" w:hanging="360"/>
      </w:pPr>
      <w:rPr>
        <w:rFonts w:asciiTheme="minorHAnsi" w:eastAsia="Arial Unicode MS" w:hAnsiTheme="minorHAnsi"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29B308B"/>
    <w:multiLevelType w:val="hybridMultilevel"/>
    <w:tmpl w:val="D23A8C1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2B33B32"/>
    <w:multiLevelType w:val="hybridMultilevel"/>
    <w:tmpl w:val="69404BD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2E41130"/>
    <w:multiLevelType w:val="hybridMultilevel"/>
    <w:tmpl w:val="51A6AD08"/>
    <w:lvl w:ilvl="0" w:tplc="AAEE06B4">
      <w:start w:val="7"/>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132D8B"/>
    <w:multiLevelType w:val="hybridMultilevel"/>
    <w:tmpl w:val="F2565E3E"/>
    <w:lvl w:ilvl="0" w:tplc="04090019">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3BD2920"/>
    <w:multiLevelType w:val="hybridMultilevel"/>
    <w:tmpl w:val="DDB052BE"/>
    <w:lvl w:ilvl="0" w:tplc="D4B4B4F4">
      <w:start w:val="1"/>
      <w:numFmt w:val="decimal"/>
      <w:lvlText w:val="%1."/>
      <w:lvlJc w:val="left"/>
      <w:pPr>
        <w:ind w:left="720" w:hanging="360"/>
      </w:pPr>
      <w:rPr>
        <w:rFonts w:hint="default"/>
        <w:i w:val="0"/>
        <w:i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4211EAA"/>
    <w:multiLevelType w:val="hybridMultilevel"/>
    <w:tmpl w:val="111A7B1C"/>
    <w:lvl w:ilvl="0" w:tplc="56381636">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44B65BE"/>
    <w:multiLevelType w:val="hybridMultilevel"/>
    <w:tmpl w:val="C42C5B7A"/>
    <w:lvl w:ilvl="0" w:tplc="6748989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47537BF"/>
    <w:multiLevelType w:val="hybridMultilevel"/>
    <w:tmpl w:val="FDE261C8"/>
    <w:lvl w:ilvl="0" w:tplc="04090019">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D33174"/>
    <w:multiLevelType w:val="hybridMultilevel"/>
    <w:tmpl w:val="C46AD272"/>
    <w:lvl w:ilvl="0" w:tplc="FFFFFFFF">
      <w:start w:val="17"/>
      <w:numFmt w:val="lowerLetter"/>
      <w:lvlText w:val="%1."/>
      <w:lvlJc w:val="left"/>
      <w:pPr>
        <w:ind w:left="360" w:hanging="360"/>
      </w:pPr>
      <w:rPr>
        <w:rFonts w:hint="default"/>
        <w:i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4D74916"/>
    <w:multiLevelType w:val="hybridMultilevel"/>
    <w:tmpl w:val="01042FF8"/>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7E87D4B"/>
    <w:multiLevelType w:val="hybridMultilevel"/>
    <w:tmpl w:val="E5CA0A54"/>
    <w:lvl w:ilvl="0" w:tplc="455EBA4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98739D9"/>
    <w:multiLevelType w:val="hybridMultilevel"/>
    <w:tmpl w:val="F6CEF4B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8" w15:restartNumberingAfterBreak="0">
    <w:nsid w:val="3A5B0340"/>
    <w:multiLevelType w:val="hybridMultilevel"/>
    <w:tmpl w:val="CB7867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B684DC0"/>
    <w:multiLevelType w:val="hybridMultilevel"/>
    <w:tmpl w:val="4044E44A"/>
    <w:lvl w:ilvl="0" w:tplc="03DC474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3E6204"/>
    <w:multiLevelType w:val="hybridMultilevel"/>
    <w:tmpl w:val="8116A414"/>
    <w:lvl w:ilvl="0" w:tplc="8CFE7B0E">
      <w:start w:val="1"/>
      <w:numFmt w:val="lowerLetter"/>
      <w:lvlText w:val="%1."/>
      <w:lvlJc w:val="left"/>
      <w:pPr>
        <w:tabs>
          <w:tab w:val="num" w:pos="360"/>
        </w:tabs>
        <w:ind w:left="360" w:hanging="360"/>
      </w:pPr>
      <w:rPr>
        <w:rFonts w:hint="default"/>
        <w:b w:val="0"/>
      </w:rPr>
    </w:lvl>
    <w:lvl w:ilvl="1" w:tplc="DC78AB9E">
      <w:start w:val="14"/>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A129ED"/>
    <w:multiLevelType w:val="hybridMultilevel"/>
    <w:tmpl w:val="41BC1CDA"/>
    <w:lvl w:ilvl="0" w:tplc="453C8A4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D16ECD"/>
    <w:multiLevelType w:val="hybridMultilevel"/>
    <w:tmpl w:val="36165768"/>
    <w:lvl w:ilvl="0" w:tplc="880C97F0">
      <w:start w:val="1"/>
      <w:numFmt w:val="lowerRoman"/>
      <w:lvlText w:val="%1."/>
      <w:lvlJc w:val="center"/>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1F028D"/>
    <w:multiLevelType w:val="hybridMultilevel"/>
    <w:tmpl w:val="12CEC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7C504A"/>
    <w:multiLevelType w:val="hybridMultilevel"/>
    <w:tmpl w:val="E66E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B13F58"/>
    <w:multiLevelType w:val="hybridMultilevel"/>
    <w:tmpl w:val="28E44094"/>
    <w:lvl w:ilvl="0" w:tplc="AB4ACA6A">
      <w:start w:val="1"/>
      <w:numFmt w:val="decimal"/>
      <w:lvlText w:val="%1."/>
      <w:lvlJc w:val="left"/>
      <w:pPr>
        <w:ind w:left="360" w:hanging="360"/>
      </w:pPr>
      <w:rPr>
        <w:b w:val="0"/>
        <w:bCs w:val="0"/>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F137AB7"/>
    <w:multiLevelType w:val="hybridMultilevel"/>
    <w:tmpl w:val="1C36B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F641474"/>
    <w:multiLevelType w:val="hybridMultilevel"/>
    <w:tmpl w:val="9DE4C7EC"/>
    <w:lvl w:ilvl="0" w:tplc="80C68FD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1034C98"/>
    <w:multiLevelType w:val="hybridMultilevel"/>
    <w:tmpl w:val="2B245824"/>
    <w:lvl w:ilvl="0" w:tplc="455EBA4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1180836"/>
    <w:multiLevelType w:val="hybridMultilevel"/>
    <w:tmpl w:val="3C9A6E1A"/>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1981AE5"/>
    <w:multiLevelType w:val="hybridMultilevel"/>
    <w:tmpl w:val="05ACD02C"/>
    <w:lvl w:ilvl="0" w:tplc="C9204818">
      <w:start w:val="6"/>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2C40F8D"/>
    <w:multiLevelType w:val="hybridMultilevel"/>
    <w:tmpl w:val="9050D88C"/>
    <w:lvl w:ilvl="0" w:tplc="455EBA4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2B7B3D"/>
    <w:multiLevelType w:val="hybridMultilevel"/>
    <w:tmpl w:val="3D2E6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6229E3"/>
    <w:multiLevelType w:val="hybridMultilevel"/>
    <w:tmpl w:val="1C540750"/>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6A978DD"/>
    <w:multiLevelType w:val="hybridMultilevel"/>
    <w:tmpl w:val="06381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375BFE"/>
    <w:multiLevelType w:val="hybridMultilevel"/>
    <w:tmpl w:val="29D89C60"/>
    <w:lvl w:ilvl="0" w:tplc="83723A9E">
      <w:start w:val="1"/>
      <w:numFmt w:val="decimal"/>
      <w:lvlText w:val="%1."/>
      <w:lvlJc w:val="left"/>
      <w:pPr>
        <w:ind w:left="360" w:hanging="360"/>
      </w:pPr>
      <w:rPr>
        <w:color w:val="1303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752647B"/>
    <w:multiLevelType w:val="hybridMultilevel"/>
    <w:tmpl w:val="63ECBC32"/>
    <w:lvl w:ilvl="0" w:tplc="8B4EB5DE">
      <w:start w:val="3"/>
      <w:numFmt w:val="decimal"/>
      <w:lvlText w:val="%1."/>
      <w:lvlJc w:val="left"/>
      <w:pPr>
        <w:tabs>
          <w:tab w:val="num" w:pos="360"/>
        </w:tabs>
        <w:ind w:left="360" w:hanging="360"/>
      </w:pPr>
      <w:rPr>
        <w:rFonts w:hint="default"/>
        <w:b/>
      </w:rPr>
    </w:lvl>
    <w:lvl w:ilvl="1" w:tplc="04090019">
      <w:start w:val="1"/>
      <w:numFmt w:val="lowerLetter"/>
      <w:lvlText w:val="%2."/>
      <w:lvlJc w:val="left"/>
      <w:pPr>
        <w:ind w:left="1440" w:hanging="360"/>
      </w:pPr>
    </w:lvl>
    <w:lvl w:ilvl="2" w:tplc="21425F3E">
      <w:start w:val="7"/>
      <w:numFmt w:val="upperLetter"/>
      <w:lvlText w:val="%3."/>
      <w:lvlJc w:val="left"/>
      <w:pPr>
        <w:ind w:left="2340" w:hanging="360"/>
      </w:pPr>
      <w:rPr>
        <w:rFonts w:hint="default"/>
        <w:color w:val="FFFFFF" w:themeColor="background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A9590B"/>
    <w:multiLevelType w:val="hybridMultilevel"/>
    <w:tmpl w:val="78B2D5F0"/>
    <w:lvl w:ilvl="0" w:tplc="455EBA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E90A2B"/>
    <w:multiLevelType w:val="hybridMultilevel"/>
    <w:tmpl w:val="A1B0736A"/>
    <w:lvl w:ilvl="0" w:tplc="AE0A354E">
      <w:start w:val="1"/>
      <w:numFmt w:val="lowerRoman"/>
      <w:lvlText w:val="%1."/>
      <w:lvlJc w:val="center"/>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84B2CE9"/>
    <w:multiLevelType w:val="hybridMultilevel"/>
    <w:tmpl w:val="22BC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7C02EA"/>
    <w:multiLevelType w:val="hybridMultilevel"/>
    <w:tmpl w:val="DCD20224"/>
    <w:lvl w:ilvl="0" w:tplc="B4F48026">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024633"/>
    <w:multiLevelType w:val="hybridMultilevel"/>
    <w:tmpl w:val="7DE2B632"/>
    <w:lvl w:ilvl="0" w:tplc="90E66374">
      <w:start w:val="1"/>
      <w:numFmt w:val="decimal"/>
      <w:lvlText w:val="%1."/>
      <w:lvlJc w:val="righ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B1D5A41"/>
    <w:multiLevelType w:val="hybridMultilevel"/>
    <w:tmpl w:val="4DE4B884"/>
    <w:lvl w:ilvl="0" w:tplc="BD32A92C">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B427610"/>
    <w:multiLevelType w:val="hybridMultilevel"/>
    <w:tmpl w:val="26BAF4A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4" w15:restartNumberingAfterBreak="0">
    <w:nsid w:val="4D784AFC"/>
    <w:multiLevelType w:val="hybridMultilevel"/>
    <w:tmpl w:val="D188F0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F327966"/>
    <w:multiLevelType w:val="hybridMultilevel"/>
    <w:tmpl w:val="0A782372"/>
    <w:lvl w:ilvl="0" w:tplc="AE0A354E">
      <w:start w:val="1"/>
      <w:numFmt w:val="lowerRoman"/>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0C600D3"/>
    <w:multiLevelType w:val="hybridMultilevel"/>
    <w:tmpl w:val="A2EA5572"/>
    <w:lvl w:ilvl="0" w:tplc="455EBA4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E2CA6"/>
    <w:multiLevelType w:val="hybridMultilevel"/>
    <w:tmpl w:val="2CE4A652"/>
    <w:lvl w:ilvl="0" w:tplc="90E66374">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E366FA"/>
    <w:multiLevelType w:val="hybridMultilevel"/>
    <w:tmpl w:val="AB90693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3F10DF5"/>
    <w:multiLevelType w:val="hybridMultilevel"/>
    <w:tmpl w:val="3AE6DE3E"/>
    <w:lvl w:ilvl="0" w:tplc="80C68FD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7B57398"/>
    <w:multiLevelType w:val="hybridMultilevel"/>
    <w:tmpl w:val="F51A7466"/>
    <w:lvl w:ilvl="0" w:tplc="AE0A354E">
      <w:start w:val="1"/>
      <w:numFmt w:val="lowerRoman"/>
      <w:lvlText w:val="%1."/>
      <w:lvlJc w:val="center"/>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8230FD4"/>
    <w:multiLevelType w:val="hybridMultilevel"/>
    <w:tmpl w:val="98FEBCF8"/>
    <w:lvl w:ilvl="0" w:tplc="80C68FDC">
      <w:start w:val="1"/>
      <w:numFmt w:val="lowerLetter"/>
      <w:lvlText w:val="%1."/>
      <w:lvlJc w:val="left"/>
      <w:pPr>
        <w:tabs>
          <w:tab w:val="num" w:pos="360"/>
        </w:tabs>
        <w:ind w:left="36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8267642"/>
    <w:multiLevelType w:val="hybridMultilevel"/>
    <w:tmpl w:val="3C20E2C0"/>
    <w:lvl w:ilvl="0" w:tplc="88CA408E">
      <w:start w:val="19"/>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3" w15:restartNumberingAfterBreak="0">
    <w:nsid w:val="58962BE1"/>
    <w:multiLevelType w:val="hybridMultilevel"/>
    <w:tmpl w:val="0EB826E2"/>
    <w:lvl w:ilvl="0" w:tplc="566A8594">
      <w:start w:val="3"/>
      <w:numFmt w:val="lowerLetter"/>
      <w:lvlText w:val="%1."/>
      <w:lvlJc w:val="left"/>
      <w:pPr>
        <w:tabs>
          <w:tab w:val="num" w:pos="360"/>
        </w:tabs>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A140158"/>
    <w:multiLevelType w:val="hybridMultilevel"/>
    <w:tmpl w:val="7E2E28CE"/>
    <w:lvl w:ilvl="0" w:tplc="7884F792">
      <w:start w:val="8"/>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5" w15:restartNumberingAfterBreak="0">
    <w:nsid w:val="5AD96D1E"/>
    <w:multiLevelType w:val="hybridMultilevel"/>
    <w:tmpl w:val="9C562198"/>
    <w:lvl w:ilvl="0" w:tplc="AE0A354E">
      <w:start w:val="1"/>
      <w:numFmt w:val="lowerRoman"/>
      <w:lvlText w:val="%1."/>
      <w:lvlJc w:val="center"/>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6" w15:restartNumberingAfterBreak="0">
    <w:nsid w:val="5B3F5B5A"/>
    <w:multiLevelType w:val="hybridMultilevel"/>
    <w:tmpl w:val="B538C1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5B89632A"/>
    <w:multiLevelType w:val="hybridMultilevel"/>
    <w:tmpl w:val="27F44876"/>
    <w:lvl w:ilvl="0" w:tplc="E9B2E43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A87325"/>
    <w:multiLevelType w:val="hybridMultilevel"/>
    <w:tmpl w:val="86760524"/>
    <w:lvl w:ilvl="0" w:tplc="B55C3536">
      <w:start w:val="4"/>
      <w:numFmt w:val="lowerLetter"/>
      <w:lvlText w:val="%1."/>
      <w:lvlJc w:val="left"/>
      <w:pPr>
        <w:tabs>
          <w:tab w:val="num" w:pos="360"/>
        </w:tabs>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C15692"/>
    <w:multiLevelType w:val="hybridMultilevel"/>
    <w:tmpl w:val="EE5CEAC8"/>
    <w:lvl w:ilvl="0" w:tplc="34842FB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D6598E"/>
    <w:multiLevelType w:val="hybridMultilevel"/>
    <w:tmpl w:val="C9D237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BD95283"/>
    <w:multiLevelType w:val="hybridMultilevel"/>
    <w:tmpl w:val="6D90B342"/>
    <w:lvl w:ilvl="0" w:tplc="AE0A354E">
      <w:start w:val="1"/>
      <w:numFmt w:val="lowerRoman"/>
      <w:lvlText w:val="%1."/>
      <w:lvlJc w:val="center"/>
      <w:pPr>
        <w:ind w:left="1080" w:hanging="360"/>
      </w:pPr>
      <w:rPr>
        <w:rFonts w:hint="default"/>
      </w:rPr>
    </w:lvl>
    <w:lvl w:ilvl="1" w:tplc="FFFFFFFF">
      <w:start w:val="1"/>
      <w:numFmt w:val="lowerRoman"/>
      <w:lvlText w:val="%2."/>
      <w:lvlJc w:val="center"/>
      <w:pPr>
        <w:ind w:left="1440" w:hanging="360"/>
      </w:pPr>
      <w:rPr>
        <w:rFonts w:hint="default"/>
      </w:r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5C420FE3"/>
    <w:multiLevelType w:val="hybridMultilevel"/>
    <w:tmpl w:val="0E1A6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5CEC0CD4"/>
    <w:multiLevelType w:val="hybridMultilevel"/>
    <w:tmpl w:val="C7EC530E"/>
    <w:lvl w:ilvl="0" w:tplc="80C68FD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E5C36CD"/>
    <w:multiLevelType w:val="hybridMultilevel"/>
    <w:tmpl w:val="7F5A1230"/>
    <w:lvl w:ilvl="0" w:tplc="8C52AD34">
      <w:start w:val="1"/>
      <w:numFmt w:val="lowerRoman"/>
      <w:lvlText w:val="%1."/>
      <w:lvlJc w:val="center"/>
      <w:pPr>
        <w:ind w:left="1080" w:hanging="360"/>
      </w:pPr>
      <w:rPr>
        <w:rFonts w:hint="default"/>
        <w:i w:val="0"/>
        <w:i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5EA64302"/>
    <w:multiLevelType w:val="hybridMultilevel"/>
    <w:tmpl w:val="53AA1CCA"/>
    <w:lvl w:ilvl="0" w:tplc="EC20189C">
      <w:start w:val="6"/>
      <w:numFmt w:val="upperLetter"/>
      <w:lvlText w:val="%1."/>
      <w:lvlJc w:val="left"/>
      <w:pPr>
        <w:ind w:left="360" w:hanging="360"/>
      </w:pPr>
      <w:rPr>
        <w:rFonts w:hint="default"/>
        <w:color w:val="FFFFFF" w:themeColor="background1"/>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EAD4D8E"/>
    <w:multiLevelType w:val="hybridMultilevel"/>
    <w:tmpl w:val="7C2E6888"/>
    <w:lvl w:ilvl="0" w:tplc="43B25F86">
      <w:start w:val="1"/>
      <w:numFmt w:val="lowerLetter"/>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016CCE"/>
    <w:multiLevelType w:val="hybridMultilevel"/>
    <w:tmpl w:val="E6B8A7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0167B41"/>
    <w:multiLevelType w:val="hybridMultilevel"/>
    <w:tmpl w:val="356E3D6E"/>
    <w:lvl w:ilvl="0" w:tplc="36CA739E">
      <w:start w:val="19"/>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4072B8A"/>
    <w:multiLevelType w:val="hybridMultilevel"/>
    <w:tmpl w:val="2EA2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1656CF"/>
    <w:multiLevelType w:val="hybridMultilevel"/>
    <w:tmpl w:val="0CC40598"/>
    <w:lvl w:ilvl="0" w:tplc="C1CAEBCA">
      <w:start w:val="9"/>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58A21EF"/>
    <w:multiLevelType w:val="hybridMultilevel"/>
    <w:tmpl w:val="FE94F6A8"/>
    <w:lvl w:ilvl="0" w:tplc="455EBA4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5A77401"/>
    <w:multiLevelType w:val="hybridMultilevel"/>
    <w:tmpl w:val="8CE0FF56"/>
    <w:lvl w:ilvl="0" w:tplc="80C68FDC">
      <w:start w:val="1"/>
      <w:numFmt w:val="lowerLetter"/>
      <w:lvlText w:val="%1."/>
      <w:lvlJc w:val="left"/>
      <w:pPr>
        <w:tabs>
          <w:tab w:val="num" w:pos="360"/>
        </w:tabs>
        <w:ind w:left="360" w:hanging="360"/>
      </w:pPr>
      <w:rPr>
        <w:rFonts w:hint="default"/>
      </w:rPr>
    </w:lvl>
    <w:lvl w:ilvl="1" w:tplc="170A32D8">
      <w:start w:val="1"/>
      <w:numFmt w:val="decimal"/>
      <w:lvlText w:val="%2."/>
      <w:lvlJc w:val="left"/>
      <w:pPr>
        <w:tabs>
          <w:tab w:val="num" w:pos="1440"/>
        </w:tabs>
        <w:ind w:left="1440" w:hanging="3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65C036D5"/>
    <w:multiLevelType w:val="hybridMultilevel"/>
    <w:tmpl w:val="1972B0E8"/>
    <w:lvl w:ilvl="0" w:tplc="455EBA44">
      <w:start w:val="1"/>
      <w:numFmt w:val="lowerRoman"/>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5C45790"/>
    <w:multiLevelType w:val="hybridMultilevel"/>
    <w:tmpl w:val="CD62D8B0"/>
    <w:lvl w:ilvl="0" w:tplc="82B246C8">
      <w:start w:val="1"/>
      <w:numFmt w:val="bullet"/>
      <w:lvlText w:val=""/>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5" w15:restartNumberingAfterBreak="0">
    <w:nsid w:val="65F23D0F"/>
    <w:multiLevelType w:val="hybridMultilevel"/>
    <w:tmpl w:val="6A92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FA5A2E"/>
    <w:multiLevelType w:val="hybridMultilevel"/>
    <w:tmpl w:val="811EED4E"/>
    <w:lvl w:ilvl="0" w:tplc="7F5C8E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7A02238"/>
    <w:multiLevelType w:val="hybridMultilevel"/>
    <w:tmpl w:val="743A75A2"/>
    <w:lvl w:ilvl="0" w:tplc="FFFFFFFF">
      <w:start w:val="1"/>
      <w:numFmt w:val="lowerLetter"/>
      <w:lvlText w:val="%1."/>
      <w:lvlJc w:val="left"/>
      <w:pPr>
        <w:ind w:left="360" w:hanging="360"/>
      </w:pPr>
      <w:rPr>
        <w:rFonts w:hint="default"/>
      </w:rPr>
    </w:lvl>
    <w:lvl w:ilvl="1" w:tplc="AE0A354E">
      <w:start w:val="1"/>
      <w:numFmt w:val="lowerRoman"/>
      <w:lvlText w:val="%2."/>
      <w:lvlJc w:val="center"/>
      <w:pPr>
        <w:ind w:left="72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67DC2A8E"/>
    <w:multiLevelType w:val="hybridMultilevel"/>
    <w:tmpl w:val="63DEB72C"/>
    <w:lvl w:ilvl="0" w:tplc="AAF862C0">
      <w:start w:val="1"/>
      <w:numFmt w:val="decimal"/>
      <w:lvlText w:val="%1."/>
      <w:lvlJc w:val="left"/>
      <w:pPr>
        <w:ind w:left="720" w:hanging="360"/>
      </w:pPr>
      <w:rPr>
        <w:rFonts w:hint="default"/>
        <w:color w:val="13037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82533FA"/>
    <w:multiLevelType w:val="hybridMultilevel"/>
    <w:tmpl w:val="02FE1220"/>
    <w:lvl w:ilvl="0" w:tplc="FFFFFFFF">
      <w:start w:val="9"/>
      <w:numFmt w:val="lowerLetter"/>
      <w:lvlText w:val="%1."/>
      <w:lvlJc w:val="left"/>
      <w:pPr>
        <w:ind w:left="360" w:hanging="360"/>
      </w:pPr>
      <w:rPr>
        <w:rFonts w:hint="default"/>
      </w:rPr>
    </w:lvl>
    <w:lvl w:ilvl="1" w:tplc="AE0A354E">
      <w:start w:val="1"/>
      <w:numFmt w:val="lowerRoman"/>
      <w:lvlText w:val="%2."/>
      <w:lvlJc w:val="center"/>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8541D52"/>
    <w:multiLevelType w:val="hybridMultilevel"/>
    <w:tmpl w:val="14BCB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8AD781B"/>
    <w:multiLevelType w:val="hybridMultilevel"/>
    <w:tmpl w:val="BEC8A6DE"/>
    <w:lvl w:ilvl="0" w:tplc="20C6CE5E">
      <w:start w:val="1"/>
      <w:numFmt w:val="lowerLetter"/>
      <w:lvlText w:val="%1."/>
      <w:lvlJc w:val="left"/>
      <w:pPr>
        <w:ind w:left="720" w:hanging="360"/>
      </w:pPr>
      <w:rPr>
        <w:rFonts w:asciiTheme="minorHAnsi" w:eastAsia="Arial Unicode MS"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90E1CDC"/>
    <w:multiLevelType w:val="hybridMultilevel"/>
    <w:tmpl w:val="FEA236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C6A69A0"/>
    <w:multiLevelType w:val="hybridMultilevel"/>
    <w:tmpl w:val="F9DCEEC4"/>
    <w:lvl w:ilvl="0" w:tplc="455EBA4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D6C0B55"/>
    <w:multiLevelType w:val="hybridMultilevel"/>
    <w:tmpl w:val="8544FB40"/>
    <w:lvl w:ilvl="0" w:tplc="4A2E4A64">
      <w:start w:val="1"/>
      <w:numFmt w:val="lowerLetter"/>
      <w:lvlText w:val="%1."/>
      <w:lvlJc w:val="left"/>
      <w:pPr>
        <w:tabs>
          <w:tab w:val="num" w:pos="360"/>
        </w:tabs>
        <w:ind w:left="360" w:hanging="360"/>
      </w:pPr>
      <w:rPr>
        <w:rFonts w:hint="default"/>
        <w:color w:val="000000" w:themeColor="text1"/>
      </w:rPr>
    </w:lvl>
    <w:lvl w:ilvl="1" w:tplc="75EC739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DE07601"/>
    <w:multiLevelType w:val="hybridMultilevel"/>
    <w:tmpl w:val="9CAA9746"/>
    <w:lvl w:ilvl="0" w:tplc="455EBA44">
      <w:start w:val="1"/>
      <w:numFmt w:val="lowerRoman"/>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6F805213"/>
    <w:multiLevelType w:val="hybridMultilevel"/>
    <w:tmpl w:val="AE2C5BE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702C0F98"/>
    <w:multiLevelType w:val="hybridMultilevel"/>
    <w:tmpl w:val="F51E332A"/>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70E55263"/>
    <w:multiLevelType w:val="hybridMultilevel"/>
    <w:tmpl w:val="A8880F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11515EB"/>
    <w:multiLevelType w:val="hybridMultilevel"/>
    <w:tmpl w:val="676ACDC2"/>
    <w:lvl w:ilvl="0" w:tplc="04090001">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1453445"/>
    <w:multiLevelType w:val="hybridMultilevel"/>
    <w:tmpl w:val="FEFC9842"/>
    <w:lvl w:ilvl="0" w:tplc="80C68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2A452CA"/>
    <w:multiLevelType w:val="hybridMultilevel"/>
    <w:tmpl w:val="B596A8B4"/>
    <w:lvl w:ilvl="0" w:tplc="AE0A354E">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025CA7"/>
    <w:multiLevelType w:val="hybridMultilevel"/>
    <w:tmpl w:val="F508D5C0"/>
    <w:lvl w:ilvl="0" w:tplc="04090001">
      <w:start w:val="1"/>
      <w:numFmt w:val="bullet"/>
      <w:lvlText w:val=""/>
      <w:lvlJc w:val="left"/>
      <w:pPr>
        <w:ind w:left="720" w:hanging="360"/>
      </w:pPr>
      <w:rPr>
        <w:rFonts w:ascii="Symbol" w:hAnsi="Symbol"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3F41816"/>
    <w:multiLevelType w:val="hybridMultilevel"/>
    <w:tmpl w:val="5088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885CF8"/>
    <w:multiLevelType w:val="hybridMultilevel"/>
    <w:tmpl w:val="52420946"/>
    <w:lvl w:ilvl="0" w:tplc="16AC31E8">
      <w:start w:val="1"/>
      <w:numFmt w:val="lowerRoman"/>
      <w:lvlText w:val="%1."/>
      <w:lvlJc w:val="righ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577209A"/>
    <w:multiLevelType w:val="hybridMultilevel"/>
    <w:tmpl w:val="D14CF9DE"/>
    <w:lvl w:ilvl="0" w:tplc="4D44A9B0">
      <w:start w:val="6"/>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6CE0D97"/>
    <w:multiLevelType w:val="hybridMultilevel"/>
    <w:tmpl w:val="7424F1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8210DC"/>
    <w:multiLevelType w:val="hybridMultilevel"/>
    <w:tmpl w:val="DC66E3D2"/>
    <w:lvl w:ilvl="0" w:tplc="6FB4AE24">
      <w:start w:val="1"/>
      <w:numFmt w:val="lowerLetter"/>
      <w:lvlText w:val="%1."/>
      <w:lvlJc w:val="left"/>
      <w:pPr>
        <w:ind w:left="36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E41108"/>
    <w:multiLevelType w:val="hybridMultilevel"/>
    <w:tmpl w:val="171E1A4A"/>
    <w:lvl w:ilvl="0" w:tplc="CBCCEBFE">
      <w:start w:val="2"/>
      <w:numFmt w:val="upperLetter"/>
      <w:lvlText w:val="%1."/>
      <w:lvlJc w:val="left"/>
      <w:pPr>
        <w:ind w:left="360" w:hanging="360"/>
      </w:pPr>
      <w:rPr>
        <w:rFonts w:hint="default"/>
        <w:color w:val="FFFFFF" w:themeColor="background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93525EC"/>
    <w:multiLevelType w:val="hybridMultilevel"/>
    <w:tmpl w:val="EC10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B20466"/>
    <w:multiLevelType w:val="hybridMultilevel"/>
    <w:tmpl w:val="501231C6"/>
    <w:lvl w:ilvl="0" w:tplc="7B6C7EDC">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1" w15:restartNumberingAfterBreak="0">
    <w:nsid w:val="7B2D4A8B"/>
    <w:multiLevelType w:val="hybridMultilevel"/>
    <w:tmpl w:val="B7E2E524"/>
    <w:lvl w:ilvl="0" w:tplc="FFFFFFFF">
      <w:start w:val="4"/>
      <w:numFmt w:val="lowerLetter"/>
      <w:lvlText w:val="%1."/>
      <w:lvlJc w:val="left"/>
      <w:pPr>
        <w:tabs>
          <w:tab w:val="num" w:pos="360"/>
        </w:tabs>
        <w:ind w:left="360" w:hanging="360"/>
      </w:pPr>
      <w:rPr>
        <w:rFonts w:hint="default"/>
      </w:rPr>
    </w:lvl>
    <w:lvl w:ilvl="1" w:tplc="455EBA44">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C342A5A"/>
    <w:multiLevelType w:val="hybridMultilevel"/>
    <w:tmpl w:val="04F6C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5F1C4F"/>
    <w:multiLevelType w:val="hybridMultilevel"/>
    <w:tmpl w:val="6AD6F83E"/>
    <w:lvl w:ilvl="0" w:tplc="455EBA44">
      <w:start w:val="1"/>
      <w:numFmt w:val="lowerRoman"/>
      <w:lvlText w:val="%1."/>
      <w:lvlJc w:val="left"/>
      <w:pPr>
        <w:tabs>
          <w:tab w:val="num" w:pos="720"/>
        </w:tabs>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 w15:restartNumberingAfterBreak="0">
    <w:nsid w:val="7D65593B"/>
    <w:multiLevelType w:val="hybridMultilevel"/>
    <w:tmpl w:val="A79E060C"/>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DED49AD"/>
    <w:multiLevelType w:val="multilevel"/>
    <w:tmpl w:val="AD8EC6E4"/>
    <w:lvl w:ilvl="0">
      <w:start w:val="4"/>
      <w:numFmt w:val="decimal"/>
      <w:lvlText w:val="%1"/>
      <w:lvlJc w:val="left"/>
      <w:pPr>
        <w:ind w:left="791" w:hanging="569"/>
      </w:pPr>
      <w:rPr>
        <w:rFonts w:hint="default"/>
      </w:rPr>
    </w:lvl>
    <w:lvl w:ilvl="1">
      <w:start w:val="2"/>
      <w:numFmt w:val="decimal"/>
      <w:lvlText w:val="%1.%2"/>
      <w:lvlJc w:val="left"/>
      <w:pPr>
        <w:ind w:left="659" w:hanging="569"/>
      </w:pPr>
      <w:rPr>
        <w:rFonts w:hint="default"/>
        <w:w w:val="106"/>
      </w:rPr>
    </w:lvl>
    <w:lvl w:ilvl="2">
      <w:start w:val="4"/>
      <w:numFmt w:val="decimal"/>
      <w:lvlText w:val="%1.%2.%3"/>
      <w:lvlJc w:val="left"/>
      <w:pPr>
        <w:ind w:left="766" w:hanging="766"/>
      </w:pPr>
      <w:rPr>
        <w:rFonts w:hint="default"/>
        <w:w w:val="114"/>
      </w:rPr>
    </w:lvl>
    <w:lvl w:ilvl="3">
      <w:start w:val="1"/>
      <w:numFmt w:val="decimal"/>
      <w:lvlText w:val="%1.%2.%3.%4"/>
      <w:lvlJc w:val="left"/>
      <w:pPr>
        <w:ind w:left="1388" w:hanging="938"/>
      </w:pPr>
      <w:rPr>
        <w:rFonts w:hint="default"/>
        <w:w w:val="112"/>
      </w:rPr>
    </w:lvl>
    <w:lvl w:ilvl="4">
      <w:start w:val="1"/>
      <w:numFmt w:val="lowerLetter"/>
      <w:lvlText w:val="%5)"/>
      <w:lvlJc w:val="left"/>
      <w:pPr>
        <w:ind w:left="4638" w:hanging="938"/>
      </w:pPr>
      <w:rPr>
        <w:rFonts w:hint="default"/>
        <w:w w:val="109"/>
      </w:rPr>
    </w:lvl>
    <w:lvl w:ilvl="5">
      <w:numFmt w:val="bullet"/>
      <w:lvlText w:val="•"/>
      <w:lvlJc w:val="left"/>
      <w:pPr>
        <w:ind w:left="960" w:hanging="938"/>
      </w:pPr>
      <w:rPr>
        <w:rFonts w:hint="default"/>
      </w:rPr>
    </w:lvl>
    <w:lvl w:ilvl="6">
      <w:numFmt w:val="bullet"/>
      <w:lvlText w:val="•"/>
      <w:lvlJc w:val="left"/>
      <w:pPr>
        <w:ind w:left="980" w:hanging="938"/>
      </w:pPr>
      <w:rPr>
        <w:rFonts w:hint="default"/>
      </w:rPr>
    </w:lvl>
    <w:lvl w:ilvl="7">
      <w:numFmt w:val="bullet"/>
      <w:lvlText w:val="•"/>
      <w:lvlJc w:val="left"/>
      <w:pPr>
        <w:ind w:left="1000" w:hanging="938"/>
      </w:pPr>
      <w:rPr>
        <w:rFonts w:hint="default"/>
      </w:rPr>
    </w:lvl>
    <w:lvl w:ilvl="8">
      <w:numFmt w:val="bullet"/>
      <w:lvlText w:val="•"/>
      <w:lvlJc w:val="left"/>
      <w:pPr>
        <w:ind w:left="1080" w:hanging="938"/>
      </w:pPr>
      <w:rPr>
        <w:rFonts w:hint="default"/>
      </w:rPr>
    </w:lvl>
  </w:abstractNum>
  <w:abstractNum w:abstractNumId="166" w15:restartNumberingAfterBreak="0">
    <w:nsid w:val="7E3D4D08"/>
    <w:multiLevelType w:val="hybridMultilevel"/>
    <w:tmpl w:val="D38AD00A"/>
    <w:lvl w:ilvl="0" w:tplc="58509134">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ECF2E1F"/>
    <w:multiLevelType w:val="hybridMultilevel"/>
    <w:tmpl w:val="051C6F22"/>
    <w:lvl w:ilvl="0" w:tplc="ED2A059A">
      <w:start w:val="1"/>
      <w:numFmt w:val="decimal"/>
      <w:lvlText w:val="%1."/>
      <w:lvlJc w:val="left"/>
      <w:pPr>
        <w:ind w:left="720" w:hanging="360"/>
      </w:pPr>
      <w:rPr>
        <w:rFonts w:hint="default"/>
        <w:color w:val="13037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58515944">
    <w:abstractNumId w:val="84"/>
  </w:num>
  <w:num w:numId="2" w16cid:durableId="1255481704">
    <w:abstractNumId w:val="77"/>
  </w:num>
  <w:num w:numId="3" w16cid:durableId="810175403">
    <w:abstractNumId w:val="85"/>
  </w:num>
  <w:num w:numId="4" w16cid:durableId="735855789">
    <w:abstractNumId w:val="142"/>
  </w:num>
  <w:num w:numId="5" w16cid:durableId="1742095148">
    <w:abstractNumId w:val="61"/>
  </w:num>
  <w:num w:numId="6" w16cid:durableId="1341200176">
    <w:abstractNumId w:val="98"/>
  </w:num>
  <w:num w:numId="7" w16cid:durableId="700478751">
    <w:abstractNumId w:val="160"/>
  </w:num>
  <w:num w:numId="8" w16cid:durableId="600408047">
    <w:abstractNumId w:val="79"/>
  </w:num>
  <w:num w:numId="9" w16cid:durableId="1044449575">
    <w:abstractNumId w:val="105"/>
  </w:num>
  <w:num w:numId="10" w16cid:durableId="940646343">
    <w:abstractNumId w:val="101"/>
  </w:num>
  <w:num w:numId="11" w16cid:durableId="1371488264">
    <w:abstractNumId w:val="81"/>
  </w:num>
  <w:num w:numId="12" w16cid:durableId="1031032401">
    <w:abstractNumId w:val="93"/>
  </w:num>
  <w:num w:numId="13" w16cid:durableId="1706557764">
    <w:abstractNumId w:val="40"/>
  </w:num>
  <w:num w:numId="14" w16cid:durableId="787621331">
    <w:abstractNumId w:val="65"/>
  </w:num>
  <w:num w:numId="15" w16cid:durableId="2110269621">
    <w:abstractNumId w:val="80"/>
  </w:num>
  <w:num w:numId="16" w16cid:durableId="599484324">
    <w:abstractNumId w:val="43"/>
  </w:num>
  <w:num w:numId="17" w16cid:durableId="2052415636">
    <w:abstractNumId w:val="6"/>
  </w:num>
  <w:num w:numId="18" w16cid:durableId="472408462">
    <w:abstractNumId w:val="23"/>
  </w:num>
  <w:num w:numId="19" w16cid:durableId="535386122">
    <w:abstractNumId w:val="141"/>
  </w:num>
  <w:num w:numId="20" w16cid:durableId="18974283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2399084">
    <w:abstractNumId w:val="68"/>
  </w:num>
  <w:num w:numId="22" w16cid:durableId="6281228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422114">
    <w:abstractNumId w:val="19"/>
  </w:num>
  <w:num w:numId="24" w16cid:durableId="1136264063">
    <w:abstractNumId w:val="88"/>
  </w:num>
  <w:num w:numId="25" w16cid:durableId="1339582537">
    <w:abstractNumId w:val="45"/>
  </w:num>
  <w:num w:numId="26" w16cid:durableId="1784692629">
    <w:abstractNumId w:val="0"/>
  </w:num>
  <w:num w:numId="27" w16cid:durableId="1711104695">
    <w:abstractNumId w:val="145"/>
  </w:num>
  <w:num w:numId="28" w16cid:durableId="524708087">
    <w:abstractNumId w:val="133"/>
  </w:num>
  <w:num w:numId="29" w16cid:durableId="552691302">
    <w:abstractNumId w:val="73"/>
  </w:num>
  <w:num w:numId="30" w16cid:durableId="1925719275">
    <w:abstractNumId w:val="106"/>
  </w:num>
  <w:num w:numId="31" w16cid:durableId="1215003860">
    <w:abstractNumId w:val="67"/>
  </w:num>
  <w:num w:numId="32" w16cid:durableId="485821887">
    <w:abstractNumId w:val="109"/>
  </w:num>
  <w:num w:numId="33" w16cid:durableId="108936161">
    <w:abstractNumId w:val="153"/>
  </w:num>
  <w:num w:numId="34" w16cid:durableId="781149235">
    <w:abstractNumId w:val="54"/>
  </w:num>
  <w:num w:numId="35" w16cid:durableId="1840849705">
    <w:abstractNumId w:val="123"/>
  </w:num>
  <w:num w:numId="36" w16cid:durableId="77794199">
    <w:abstractNumId w:val="148"/>
  </w:num>
  <w:num w:numId="37" w16cid:durableId="1539196913">
    <w:abstractNumId w:val="87"/>
  </w:num>
  <w:num w:numId="38" w16cid:durableId="311908303">
    <w:abstractNumId w:val="108"/>
  </w:num>
  <w:num w:numId="39" w16cid:durableId="1325356758">
    <w:abstractNumId w:val="71"/>
  </w:num>
  <w:num w:numId="40" w16cid:durableId="785932193">
    <w:abstractNumId w:val="44"/>
  </w:num>
  <w:num w:numId="41" w16cid:durableId="1228881915">
    <w:abstractNumId w:val="52"/>
  </w:num>
  <w:num w:numId="42" w16cid:durableId="1360815130">
    <w:abstractNumId w:val="117"/>
  </w:num>
  <w:num w:numId="43" w16cid:durableId="2122217795">
    <w:abstractNumId w:val="18"/>
  </w:num>
  <w:num w:numId="44" w16cid:durableId="1574967995">
    <w:abstractNumId w:val="119"/>
  </w:num>
  <w:num w:numId="45" w16cid:durableId="1217086166">
    <w:abstractNumId w:val="26"/>
  </w:num>
  <w:num w:numId="46" w16cid:durableId="749545969">
    <w:abstractNumId w:val="140"/>
  </w:num>
  <w:num w:numId="47" w16cid:durableId="1758748471">
    <w:abstractNumId w:val="162"/>
  </w:num>
  <w:num w:numId="48" w16cid:durableId="1613200473">
    <w:abstractNumId w:val="92"/>
  </w:num>
  <w:num w:numId="49" w16cid:durableId="808011932">
    <w:abstractNumId w:val="3"/>
  </w:num>
  <w:num w:numId="50" w16cid:durableId="999040241">
    <w:abstractNumId w:val="158"/>
  </w:num>
  <w:num w:numId="51" w16cid:durableId="1895121610">
    <w:abstractNumId w:val="11"/>
  </w:num>
  <w:num w:numId="52" w16cid:durableId="1168860630">
    <w:abstractNumId w:val="11"/>
  </w:num>
  <w:num w:numId="53" w16cid:durableId="1745059579">
    <w:abstractNumId w:val="100"/>
  </w:num>
  <w:num w:numId="54" w16cid:durableId="151215674">
    <w:abstractNumId w:val="27"/>
  </w:num>
  <w:num w:numId="55" w16cid:durableId="832380580">
    <w:abstractNumId w:val="165"/>
  </w:num>
  <w:num w:numId="56" w16cid:durableId="949702960">
    <w:abstractNumId w:val="156"/>
  </w:num>
  <w:num w:numId="57" w16cid:durableId="325323581">
    <w:abstractNumId w:val="114"/>
  </w:num>
  <w:num w:numId="58" w16cid:durableId="358746404">
    <w:abstractNumId w:val="130"/>
  </w:num>
  <w:num w:numId="59" w16cid:durableId="727580964">
    <w:abstractNumId w:val="139"/>
  </w:num>
  <w:num w:numId="60" w16cid:durableId="66609785">
    <w:abstractNumId w:val="28"/>
  </w:num>
  <w:num w:numId="61" w16cid:durableId="1543009955">
    <w:abstractNumId w:val="74"/>
  </w:num>
  <w:num w:numId="62" w16cid:durableId="364452385">
    <w:abstractNumId w:val="41"/>
  </w:num>
  <w:num w:numId="63" w16cid:durableId="1912034269">
    <w:abstractNumId w:val="25"/>
  </w:num>
  <w:num w:numId="64" w16cid:durableId="537473715">
    <w:abstractNumId w:val="121"/>
  </w:num>
  <w:num w:numId="65" w16cid:durableId="1556889741">
    <w:abstractNumId w:val="38"/>
  </w:num>
  <w:num w:numId="66" w16cid:durableId="1722172557">
    <w:abstractNumId w:val="39"/>
  </w:num>
  <w:num w:numId="67" w16cid:durableId="582374499">
    <w:abstractNumId w:val="103"/>
  </w:num>
  <w:num w:numId="68" w16cid:durableId="1615404485">
    <w:abstractNumId w:val="115"/>
  </w:num>
  <w:num w:numId="69" w16cid:durableId="92941416">
    <w:abstractNumId w:val="122"/>
  </w:num>
  <w:num w:numId="70" w16cid:durableId="79566339">
    <w:abstractNumId w:val="137"/>
  </w:num>
  <w:num w:numId="71" w16cid:durableId="1827933569">
    <w:abstractNumId w:val="17"/>
  </w:num>
  <w:num w:numId="72" w16cid:durableId="14157094">
    <w:abstractNumId w:val="149"/>
  </w:num>
  <w:num w:numId="73" w16cid:durableId="12540189">
    <w:abstractNumId w:val="135"/>
  </w:num>
  <w:num w:numId="74" w16cid:durableId="913398432">
    <w:abstractNumId w:val="152"/>
  </w:num>
  <w:num w:numId="75" w16cid:durableId="1866401337">
    <w:abstractNumId w:val="110"/>
  </w:num>
  <w:num w:numId="76" w16cid:durableId="747267433">
    <w:abstractNumId w:val="86"/>
  </w:num>
  <w:num w:numId="77" w16cid:durableId="1829250563">
    <w:abstractNumId w:val="104"/>
  </w:num>
  <w:num w:numId="78" w16cid:durableId="1313482359">
    <w:abstractNumId w:val="116"/>
  </w:num>
  <w:num w:numId="79" w16cid:durableId="1757634010">
    <w:abstractNumId w:val="59"/>
  </w:num>
  <w:num w:numId="80" w16cid:durableId="1393234491">
    <w:abstractNumId w:val="166"/>
  </w:num>
  <w:num w:numId="81" w16cid:durableId="898982458">
    <w:abstractNumId w:val="96"/>
  </w:num>
  <w:num w:numId="82" w16cid:durableId="931009174">
    <w:abstractNumId w:val="5"/>
  </w:num>
  <w:num w:numId="83" w16cid:durableId="2090882688">
    <w:abstractNumId w:val="144"/>
  </w:num>
  <w:num w:numId="84" w16cid:durableId="1849905312">
    <w:abstractNumId w:val="164"/>
  </w:num>
  <w:num w:numId="85" w16cid:durableId="417336983">
    <w:abstractNumId w:val="129"/>
  </w:num>
  <w:num w:numId="86" w16cid:durableId="21827140">
    <w:abstractNumId w:val="154"/>
  </w:num>
  <w:num w:numId="87" w16cid:durableId="2074280571">
    <w:abstractNumId w:val="146"/>
  </w:num>
  <w:num w:numId="88" w16cid:durableId="1603755141">
    <w:abstractNumId w:val="2"/>
  </w:num>
  <w:num w:numId="89" w16cid:durableId="1953508141">
    <w:abstractNumId w:val="157"/>
  </w:num>
  <w:num w:numId="90" w16cid:durableId="2052460041">
    <w:abstractNumId w:val="97"/>
  </w:num>
  <w:num w:numId="91" w16cid:durableId="1580794837">
    <w:abstractNumId w:val="66"/>
  </w:num>
  <w:num w:numId="92" w16cid:durableId="929386163">
    <w:abstractNumId w:val="143"/>
  </w:num>
  <w:num w:numId="93" w16cid:durableId="1362170020">
    <w:abstractNumId w:val="10"/>
  </w:num>
  <w:num w:numId="94" w16cid:durableId="231279590">
    <w:abstractNumId w:val="35"/>
  </w:num>
  <w:num w:numId="95" w16cid:durableId="1382053522">
    <w:abstractNumId w:val="126"/>
  </w:num>
  <w:num w:numId="96" w16cid:durableId="633407813">
    <w:abstractNumId w:val="21"/>
  </w:num>
  <w:num w:numId="97" w16cid:durableId="832842644">
    <w:abstractNumId w:val="7"/>
  </w:num>
  <w:num w:numId="98" w16cid:durableId="2080252912">
    <w:abstractNumId w:val="113"/>
  </w:num>
  <w:num w:numId="99" w16cid:durableId="727191040">
    <w:abstractNumId w:val="76"/>
  </w:num>
  <w:num w:numId="100" w16cid:durableId="1994064467">
    <w:abstractNumId w:val="118"/>
  </w:num>
  <w:num w:numId="101" w16cid:durableId="957494883">
    <w:abstractNumId w:val="91"/>
  </w:num>
  <w:num w:numId="102" w16cid:durableId="2029063300">
    <w:abstractNumId w:val="161"/>
  </w:num>
  <w:num w:numId="103" w16cid:durableId="1066536054">
    <w:abstractNumId w:val="163"/>
  </w:num>
  <w:num w:numId="104" w16cid:durableId="238831687">
    <w:abstractNumId w:val="33"/>
  </w:num>
  <w:num w:numId="105" w16cid:durableId="1215897075">
    <w:abstractNumId w:val="60"/>
  </w:num>
  <w:num w:numId="106" w16cid:durableId="1250507670">
    <w:abstractNumId w:val="58"/>
  </w:num>
  <w:num w:numId="107" w16cid:durableId="157695424">
    <w:abstractNumId w:val="47"/>
  </w:num>
  <w:num w:numId="108" w16cid:durableId="1103495881">
    <w:abstractNumId w:val="13"/>
  </w:num>
  <w:num w:numId="109" w16cid:durableId="253246337">
    <w:abstractNumId w:val="134"/>
  </w:num>
  <w:num w:numId="110" w16cid:durableId="1423525327">
    <w:abstractNumId w:val="128"/>
  </w:num>
  <w:num w:numId="111" w16cid:durableId="1054624828">
    <w:abstractNumId w:val="112"/>
  </w:num>
  <w:num w:numId="112" w16cid:durableId="1489401223">
    <w:abstractNumId w:val="31"/>
  </w:num>
  <w:num w:numId="113" w16cid:durableId="1467822223">
    <w:abstractNumId w:val="32"/>
  </w:num>
  <w:num w:numId="114" w16cid:durableId="48305354">
    <w:abstractNumId w:val="102"/>
  </w:num>
  <w:num w:numId="115" w16cid:durableId="954605748">
    <w:abstractNumId w:val="95"/>
  </w:num>
  <w:num w:numId="116" w16cid:durableId="262305880">
    <w:abstractNumId w:val="29"/>
  </w:num>
  <w:num w:numId="117" w16cid:durableId="1992128202">
    <w:abstractNumId w:val="62"/>
  </w:num>
  <w:num w:numId="118" w16cid:durableId="545992431">
    <w:abstractNumId w:val="82"/>
  </w:num>
  <w:num w:numId="119" w16cid:durableId="1906068290">
    <w:abstractNumId w:val="63"/>
  </w:num>
  <w:num w:numId="120" w16cid:durableId="2015953259">
    <w:abstractNumId w:val="8"/>
  </w:num>
  <w:num w:numId="121" w16cid:durableId="508756002">
    <w:abstractNumId w:val="90"/>
  </w:num>
  <w:num w:numId="122" w16cid:durableId="542449227">
    <w:abstractNumId w:val="99"/>
  </w:num>
  <w:num w:numId="123" w16cid:durableId="96484075">
    <w:abstractNumId w:val="159"/>
  </w:num>
  <w:num w:numId="124" w16cid:durableId="1620599448">
    <w:abstractNumId w:val="78"/>
  </w:num>
  <w:num w:numId="125" w16cid:durableId="1684015655">
    <w:abstractNumId w:val="22"/>
  </w:num>
  <w:num w:numId="126" w16cid:durableId="41289464">
    <w:abstractNumId w:val="132"/>
  </w:num>
  <w:num w:numId="127" w16cid:durableId="1066104642">
    <w:abstractNumId w:val="75"/>
  </w:num>
  <w:num w:numId="128" w16cid:durableId="1863737488">
    <w:abstractNumId w:val="111"/>
  </w:num>
  <w:num w:numId="129" w16cid:durableId="426312053">
    <w:abstractNumId w:val="34"/>
  </w:num>
  <w:num w:numId="130" w16cid:durableId="10841627">
    <w:abstractNumId w:val="12"/>
  </w:num>
  <w:num w:numId="131" w16cid:durableId="869343923">
    <w:abstractNumId w:val="150"/>
  </w:num>
  <w:num w:numId="132" w16cid:durableId="1792938947">
    <w:abstractNumId w:val="89"/>
  </w:num>
  <w:num w:numId="133" w16cid:durableId="1319503106">
    <w:abstractNumId w:val="50"/>
  </w:num>
  <w:num w:numId="134" w16cid:durableId="852912454">
    <w:abstractNumId w:val="15"/>
  </w:num>
  <w:num w:numId="135" w16cid:durableId="1123186116">
    <w:abstractNumId w:val="48"/>
  </w:num>
  <w:num w:numId="136" w16cid:durableId="1482232215">
    <w:abstractNumId w:val="127"/>
  </w:num>
  <w:num w:numId="137" w16cid:durableId="132842272">
    <w:abstractNumId w:val="147"/>
  </w:num>
  <w:num w:numId="138" w16cid:durableId="1150366862">
    <w:abstractNumId w:val="155"/>
  </w:num>
  <w:num w:numId="139" w16cid:durableId="1434670072">
    <w:abstractNumId w:val="20"/>
  </w:num>
  <w:num w:numId="140" w16cid:durableId="1631011066">
    <w:abstractNumId w:val="83"/>
  </w:num>
  <w:num w:numId="141" w16cid:durableId="1069690850">
    <w:abstractNumId w:val="69"/>
  </w:num>
  <w:num w:numId="142" w16cid:durableId="2106338188">
    <w:abstractNumId w:val="37"/>
  </w:num>
  <w:num w:numId="143" w16cid:durableId="1971786689">
    <w:abstractNumId w:val="94"/>
  </w:num>
  <w:num w:numId="144" w16cid:durableId="366875390">
    <w:abstractNumId w:val="57"/>
  </w:num>
  <w:num w:numId="145" w16cid:durableId="1797481805">
    <w:abstractNumId w:val="51"/>
  </w:num>
  <w:num w:numId="146" w16cid:durableId="1576281739">
    <w:abstractNumId w:val="131"/>
  </w:num>
  <w:num w:numId="147" w16cid:durableId="1086732465">
    <w:abstractNumId w:val="55"/>
  </w:num>
  <w:num w:numId="148" w16cid:durableId="1874732837">
    <w:abstractNumId w:val="72"/>
  </w:num>
  <w:num w:numId="149" w16cid:durableId="589658146">
    <w:abstractNumId w:val="14"/>
  </w:num>
  <w:num w:numId="150" w16cid:durableId="885676817">
    <w:abstractNumId w:val="125"/>
  </w:num>
  <w:num w:numId="151" w16cid:durableId="1975477291">
    <w:abstractNumId w:val="24"/>
  </w:num>
  <w:num w:numId="152" w16cid:durableId="1596089347">
    <w:abstractNumId w:val="1"/>
  </w:num>
  <w:num w:numId="153" w16cid:durableId="1960793195">
    <w:abstractNumId w:val="70"/>
  </w:num>
  <w:num w:numId="154" w16cid:durableId="852307968">
    <w:abstractNumId w:val="138"/>
  </w:num>
  <w:num w:numId="155" w16cid:durableId="646130561">
    <w:abstractNumId w:val="167"/>
  </w:num>
  <w:num w:numId="156" w16cid:durableId="1165513687">
    <w:abstractNumId w:val="36"/>
  </w:num>
  <w:num w:numId="157" w16cid:durableId="2130128743">
    <w:abstractNumId w:val="56"/>
  </w:num>
  <w:num w:numId="158" w16cid:durableId="1469737919">
    <w:abstractNumId w:val="120"/>
  </w:num>
  <w:num w:numId="159" w16cid:durableId="435370297">
    <w:abstractNumId w:val="151"/>
  </w:num>
  <w:num w:numId="160" w16cid:durableId="530414320">
    <w:abstractNumId w:val="46"/>
  </w:num>
  <w:num w:numId="161" w16cid:durableId="938414740">
    <w:abstractNumId w:val="136"/>
  </w:num>
  <w:num w:numId="162" w16cid:durableId="2020935167">
    <w:abstractNumId w:val="49"/>
  </w:num>
  <w:num w:numId="163" w16cid:durableId="195116846">
    <w:abstractNumId w:val="4"/>
  </w:num>
  <w:num w:numId="164" w16cid:durableId="456412936">
    <w:abstractNumId w:val="64"/>
  </w:num>
  <w:num w:numId="165" w16cid:durableId="318655939">
    <w:abstractNumId w:val="124"/>
  </w:num>
  <w:num w:numId="166" w16cid:durableId="1351948139">
    <w:abstractNumId w:val="9"/>
  </w:num>
  <w:num w:numId="167" w16cid:durableId="271086433">
    <w:abstractNumId w:val="53"/>
  </w:num>
  <w:num w:numId="168" w16cid:durableId="698549409">
    <w:abstractNumId w:val="16"/>
  </w:num>
  <w:num w:numId="169" w16cid:durableId="2068986311">
    <w:abstractNumId w:val="107"/>
  </w:num>
  <w:num w:numId="170" w16cid:durableId="995963340">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69"/>
    <w:rsid w:val="000006FC"/>
    <w:rsid w:val="000008E8"/>
    <w:rsid w:val="00000F6E"/>
    <w:rsid w:val="00001884"/>
    <w:rsid w:val="00002332"/>
    <w:rsid w:val="00003935"/>
    <w:rsid w:val="0000482B"/>
    <w:rsid w:val="000049E7"/>
    <w:rsid w:val="00004E5D"/>
    <w:rsid w:val="00004F2B"/>
    <w:rsid w:val="0001120E"/>
    <w:rsid w:val="0001208A"/>
    <w:rsid w:val="00013B71"/>
    <w:rsid w:val="00014DBC"/>
    <w:rsid w:val="000153FA"/>
    <w:rsid w:val="00020235"/>
    <w:rsid w:val="000203A3"/>
    <w:rsid w:val="00022AA4"/>
    <w:rsid w:val="00024247"/>
    <w:rsid w:val="000247A6"/>
    <w:rsid w:val="000255E8"/>
    <w:rsid w:val="000274A3"/>
    <w:rsid w:val="00027B94"/>
    <w:rsid w:val="00030947"/>
    <w:rsid w:val="00030B19"/>
    <w:rsid w:val="0003151B"/>
    <w:rsid w:val="00032104"/>
    <w:rsid w:val="000322B1"/>
    <w:rsid w:val="00032898"/>
    <w:rsid w:val="00034411"/>
    <w:rsid w:val="00034443"/>
    <w:rsid w:val="000344F2"/>
    <w:rsid w:val="0004103D"/>
    <w:rsid w:val="0004115D"/>
    <w:rsid w:val="000424BE"/>
    <w:rsid w:val="00047A0C"/>
    <w:rsid w:val="00050B9F"/>
    <w:rsid w:val="0005182F"/>
    <w:rsid w:val="000523E1"/>
    <w:rsid w:val="000531D2"/>
    <w:rsid w:val="00053723"/>
    <w:rsid w:val="0005389E"/>
    <w:rsid w:val="000558DE"/>
    <w:rsid w:val="000567DE"/>
    <w:rsid w:val="000568EB"/>
    <w:rsid w:val="00060670"/>
    <w:rsid w:val="000624C1"/>
    <w:rsid w:val="00062610"/>
    <w:rsid w:val="00062D2F"/>
    <w:rsid w:val="0006531F"/>
    <w:rsid w:val="00065986"/>
    <w:rsid w:val="00067348"/>
    <w:rsid w:val="0007149B"/>
    <w:rsid w:val="00071504"/>
    <w:rsid w:val="00072B24"/>
    <w:rsid w:val="000733CA"/>
    <w:rsid w:val="000735A0"/>
    <w:rsid w:val="00073719"/>
    <w:rsid w:val="000738EC"/>
    <w:rsid w:val="00074321"/>
    <w:rsid w:val="00074BA6"/>
    <w:rsid w:val="00075D6E"/>
    <w:rsid w:val="000804FA"/>
    <w:rsid w:val="00081677"/>
    <w:rsid w:val="0008170C"/>
    <w:rsid w:val="00082AE9"/>
    <w:rsid w:val="0008383B"/>
    <w:rsid w:val="00084B2A"/>
    <w:rsid w:val="00090714"/>
    <w:rsid w:val="00091000"/>
    <w:rsid w:val="000920AF"/>
    <w:rsid w:val="00095FC9"/>
    <w:rsid w:val="0009763D"/>
    <w:rsid w:val="000A01E5"/>
    <w:rsid w:val="000A14DB"/>
    <w:rsid w:val="000A15BA"/>
    <w:rsid w:val="000A2D48"/>
    <w:rsid w:val="000A2F12"/>
    <w:rsid w:val="000A484E"/>
    <w:rsid w:val="000A5B29"/>
    <w:rsid w:val="000A7C2E"/>
    <w:rsid w:val="000A7F02"/>
    <w:rsid w:val="000B033D"/>
    <w:rsid w:val="000B058A"/>
    <w:rsid w:val="000B1979"/>
    <w:rsid w:val="000B28F0"/>
    <w:rsid w:val="000B2961"/>
    <w:rsid w:val="000B3129"/>
    <w:rsid w:val="000B3695"/>
    <w:rsid w:val="000B4676"/>
    <w:rsid w:val="000B6458"/>
    <w:rsid w:val="000B7EE6"/>
    <w:rsid w:val="000C08BD"/>
    <w:rsid w:val="000C2E9A"/>
    <w:rsid w:val="000C440A"/>
    <w:rsid w:val="000D0AF3"/>
    <w:rsid w:val="000D0DE2"/>
    <w:rsid w:val="000D1E77"/>
    <w:rsid w:val="000D4029"/>
    <w:rsid w:val="000D5275"/>
    <w:rsid w:val="000D5552"/>
    <w:rsid w:val="000E3677"/>
    <w:rsid w:val="000E4793"/>
    <w:rsid w:val="000E497B"/>
    <w:rsid w:val="000E4C9D"/>
    <w:rsid w:val="000E5CC8"/>
    <w:rsid w:val="000E677D"/>
    <w:rsid w:val="000E7A54"/>
    <w:rsid w:val="000F2009"/>
    <w:rsid w:val="000F393C"/>
    <w:rsid w:val="000F3A4C"/>
    <w:rsid w:val="000F42EF"/>
    <w:rsid w:val="000F6A36"/>
    <w:rsid w:val="00100641"/>
    <w:rsid w:val="00100731"/>
    <w:rsid w:val="00100AAE"/>
    <w:rsid w:val="0010111D"/>
    <w:rsid w:val="00101385"/>
    <w:rsid w:val="00101971"/>
    <w:rsid w:val="00103656"/>
    <w:rsid w:val="00103958"/>
    <w:rsid w:val="001043C5"/>
    <w:rsid w:val="001046AB"/>
    <w:rsid w:val="001065FE"/>
    <w:rsid w:val="00106E25"/>
    <w:rsid w:val="00111422"/>
    <w:rsid w:val="00111ED5"/>
    <w:rsid w:val="001120EF"/>
    <w:rsid w:val="00112755"/>
    <w:rsid w:val="00113436"/>
    <w:rsid w:val="00115E25"/>
    <w:rsid w:val="001167BB"/>
    <w:rsid w:val="00117C13"/>
    <w:rsid w:val="00122495"/>
    <w:rsid w:val="001231A7"/>
    <w:rsid w:val="00123AC0"/>
    <w:rsid w:val="00124A70"/>
    <w:rsid w:val="001276C1"/>
    <w:rsid w:val="001301D4"/>
    <w:rsid w:val="00130FAA"/>
    <w:rsid w:val="00131D8C"/>
    <w:rsid w:val="00132722"/>
    <w:rsid w:val="0013392F"/>
    <w:rsid w:val="00133B43"/>
    <w:rsid w:val="001344A4"/>
    <w:rsid w:val="001352E4"/>
    <w:rsid w:val="00136F9E"/>
    <w:rsid w:val="00137711"/>
    <w:rsid w:val="00140B8D"/>
    <w:rsid w:val="0014110E"/>
    <w:rsid w:val="00141616"/>
    <w:rsid w:val="001417CC"/>
    <w:rsid w:val="00141D46"/>
    <w:rsid w:val="00143177"/>
    <w:rsid w:val="00143428"/>
    <w:rsid w:val="0014425E"/>
    <w:rsid w:val="001446CB"/>
    <w:rsid w:val="001457DA"/>
    <w:rsid w:val="001461DE"/>
    <w:rsid w:val="00146BDF"/>
    <w:rsid w:val="00147B88"/>
    <w:rsid w:val="0015007E"/>
    <w:rsid w:val="00150D8E"/>
    <w:rsid w:val="00150FDD"/>
    <w:rsid w:val="00152198"/>
    <w:rsid w:val="001526C6"/>
    <w:rsid w:val="001528AD"/>
    <w:rsid w:val="0015448D"/>
    <w:rsid w:val="00154C17"/>
    <w:rsid w:val="001578F6"/>
    <w:rsid w:val="00161073"/>
    <w:rsid w:val="0016122A"/>
    <w:rsid w:val="00161780"/>
    <w:rsid w:val="00161906"/>
    <w:rsid w:val="00163A60"/>
    <w:rsid w:val="00165D58"/>
    <w:rsid w:val="00166F8A"/>
    <w:rsid w:val="00167616"/>
    <w:rsid w:val="001676F8"/>
    <w:rsid w:val="001677FF"/>
    <w:rsid w:val="00167C95"/>
    <w:rsid w:val="00170F2B"/>
    <w:rsid w:val="00171879"/>
    <w:rsid w:val="001725AE"/>
    <w:rsid w:val="00172AB7"/>
    <w:rsid w:val="00173BA1"/>
    <w:rsid w:val="001771BD"/>
    <w:rsid w:val="00177E7C"/>
    <w:rsid w:val="00181480"/>
    <w:rsid w:val="00183626"/>
    <w:rsid w:val="0018382B"/>
    <w:rsid w:val="00184FFB"/>
    <w:rsid w:val="00185DB1"/>
    <w:rsid w:val="00186863"/>
    <w:rsid w:val="001875BE"/>
    <w:rsid w:val="00190A1E"/>
    <w:rsid w:val="001919EF"/>
    <w:rsid w:val="00191EC6"/>
    <w:rsid w:val="00192923"/>
    <w:rsid w:val="00193305"/>
    <w:rsid w:val="00196A37"/>
    <w:rsid w:val="00197D96"/>
    <w:rsid w:val="001A17C5"/>
    <w:rsid w:val="001A184E"/>
    <w:rsid w:val="001A2D7B"/>
    <w:rsid w:val="001A31C0"/>
    <w:rsid w:val="001A34DF"/>
    <w:rsid w:val="001A44D9"/>
    <w:rsid w:val="001A4DB7"/>
    <w:rsid w:val="001A65DC"/>
    <w:rsid w:val="001A6DC7"/>
    <w:rsid w:val="001B15BB"/>
    <w:rsid w:val="001B1DDD"/>
    <w:rsid w:val="001B281C"/>
    <w:rsid w:val="001B2C09"/>
    <w:rsid w:val="001B2FCE"/>
    <w:rsid w:val="001B3476"/>
    <w:rsid w:val="001B52DE"/>
    <w:rsid w:val="001B59D6"/>
    <w:rsid w:val="001B7392"/>
    <w:rsid w:val="001B776D"/>
    <w:rsid w:val="001C14B7"/>
    <w:rsid w:val="001C1938"/>
    <w:rsid w:val="001C2C64"/>
    <w:rsid w:val="001C32BC"/>
    <w:rsid w:val="001C509A"/>
    <w:rsid w:val="001C64FB"/>
    <w:rsid w:val="001C6BCF"/>
    <w:rsid w:val="001C6E2D"/>
    <w:rsid w:val="001C6E45"/>
    <w:rsid w:val="001C773C"/>
    <w:rsid w:val="001D1D32"/>
    <w:rsid w:val="001D3556"/>
    <w:rsid w:val="001D6366"/>
    <w:rsid w:val="001D6765"/>
    <w:rsid w:val="001E0DD8"/>
    <w:rsid w:val="001E19C9"/>
    <w:rsid w:val="001E222A"/>
    <w:rsid w:val="001E2845"/>
    <w:rsid w:val="001F0785"/>
    <w:rsid w:val="001F405D"/>
    <w:rsid w:val="001F6D80"/>
    <w:rsid w:val="001F6E08"/>
    <w:rsid w:val="00201436"/>
    <w:rsid w:val="0020524B"/>
    <w:rsid w:val="002052A3"/>
    <w:rsid w:val="00206A4F"/>
    <w:rsid w:val="00206B49"/>
    <w:rsid w:val="00206CE2"/>
    <w:rsid w:val="002075C2"/>
    <w:rsid w:val="00211B2B"/>
    <w:rsid w:val="00212414"/>
    <w:rsid w:val="00212707"/>
    <w:rsid w:val="0021275A"/>
    <w:rsid w:val="00212B01"/>
    <w:rsid w:val="002132CB"/>
    <w:rsid w:val="00214053"/>
    <w:rsid w:val="00215202"/>
    <w:rsid w:val="00215905"/>
    <w:rsid w:val="00216680"/>
    <w:rsid w:val="00217C17"/>
    <w:rsid w:val="00220A04"/>
    <w:rsid w:val="00220A33"/>
    <w:rsid w:val="00226366"/>
    <w:rsid w:val="002318B1"/>
    <w:rsid w:val="00231E70"/>
    <w:rsid w:val="002320A0"/>
    <w:rsid w:val="00232942"/>
    <w:rsid w:val="002347E4"/>
    <w:rsid w:val="00234F56"/>
    <w:rsid w:val="00235903"/>
    <w:rsid w:val="002363F2"/>
    <w:rsid w:val="002369CD"/>
    <w:rsid w:val="00240966"/>
    <w:rsid w:val="00245E5F"/>
    <w:rsid w:val="0024640F"/>
    <w:rsid w:val="002477BB"/>
    <w:rsid w:val="00250758"/>
    <w:rsid w:val="002553AC"/>
    <w:rsid w:val="002558DF"/>
    <w:rsid w:val="002575EC"/>
    <w:rsid w:val="00262C32"/>
    <w:rsid w:val="00266021"/>
    <w:rsid w:val="00266F52"/>
    <w:rsid w:val="00267D9C"/>
    <w:rsid w:val="002702E7"/>
    <w:rsid w:val="00276B43"/>
    <w:rsid w:val="00277190"/>
    <w:rsid w:val="00277EFE"/>
    <w:rsid w:val="00281CF4"/>
    <w:rsid w:val="002820A2"/>
    <w:rsid w:val="002824CC"/>
    <w:rsid w:val="00282E07"/>
    <w:rsid w:val="00283589"/>
    <w:rsid w:val="00284555"/>
    <w:rsid w:val="00285B3D"/>
    <w:rsid w:val="0028655E"/>
    <w:rsid w:val="00287429"/>
    <w:rsid w:val="00287931"/>
    <w:rsid w:val="002908AC"/>
    <w:rsid w:val="002908D7"/>
    <w:rsid w:val="00291829"/>
    <w:rsid w:val="00291C58"/>
    <w:rsid w:val="002A2ADC"/>
    <w:rsid w:val="002A5057"/>
    <w:rsid w:val="002A58AA"/>
    <w:rsid w:val="002A601F"/>
    <w:rsid w:val="002A6F31"/>
    <w:rsid w:val="002A7CCB"/>
    <w:rsid w:val="002B031C"/>
    <w:rsid w:val="002B0E4C"/>
    <w:rsid w:val="002B15B8"/>
    <w:rsid w:val="002B1D47"/>
    <w:rsid w:val="002B254F"/>
    <w:rsid w:val="002B3514"/>
    <w:rsid w:val="002B540D"/>
    <w:rsid w:val="002B5CCF"/>
    <w:rsid w:val="002C25A1"/>
    <w:rsid w:val="002C346C"/>
    <w:rsid w:val="002C3DCB"/>
    <w:rsid w:val="002C4A25"/>
    <w:rsid w:val="002C5CA4"/>
    <w:rsid w:val="002C6B09"/>
    <w:rsid w:val="002D0165"/>
    <w:rsid w:val="002D0EFE"/>
    <w:rsid w:val="002D17D2"/>
    <w:rsid w:val="002D1BF8"/>
    <w:rsid w:val="002D216F"/>
    <w:rsid w:val="002D4F4E"/>
    <w:rsid w:val="002D6DF3"/>
    <w:rsid w:val="002E18EF"/>
    <w:rsid w:val="002E281A"/>
    <w:rsid w:val="002E40A0"/>
    <w:rsid w:val="002E4734"/>
    <w:rsid w:val="002E6DD5"/>
    <w:rsid w:val="002E7293"/>
    <w:rsid w:val="002E76A5"/>
    <w:rsid w:val="002E7923"/>
    <w:rsid w:val="002F0442"/>
    <w:rsid w:val="002F088B"/>
    <w:rsid w:val="002F1B76"/>
    <w:rsid w:val="002F2405"/>
    <w:rsid w:val="0030041F"/>
    <w:rsid w:val="003021BD"/>
    <w:rsid w:val="0030396D"/>
    <w:rsid w:val="00303F46"/>
    <w:rsid w:val="0030508A"/>
    <w:rsid w:val="00305AAE"/>
    <w:rsid w:val="00306181"/>
    <w:rsid w:val="00306729"/>
    <w:rsid w:val="0031000D"/>
    <w:rsid w:val="00310B3B"/>
    <w:rsid w:val="00310FFB"/>
    <w:rsid w:val="00314293"/>
    <w:rsid w:val="003173D3"/>
    <w:rsid w:val="00321697"/>
    <w:rsid w:val="00321EA2"/>
    <w:rsid w:val="003227D8"/>
    <w:rsid w:val="003235D1"/>
    <w:rsid w:val="00323E04"/>
    <w:rsid w:val="003243BC"/>
    <w:rsid w:val="003243EA"/>
    <w:rsid w:val="003264BD"/>
    <w:rsid w:val="00326B04"/>
    <w:rsid w:val="00331B32"/>
    <w:rsid w:val="003322F9"/>
    <w:rsid w:val="0033497C"/>
    <w:rsid w:val="00334EBB"/>
    <w:rsid w:val="00335626"/>
    <w:rsid w:val="0033584D"/>
    <w:rsid w:val="0033615D"/>
    <w:rsid w:val="0034280F"/>
    <w:rsid w:val="00342949"/>
    <w:rsid w:val="00342A57"/>
    <w:rsid w:val="00343D0B"/>
    <w:rsid w:val="00344433"/>
    <w:rsid w:val="00344F45"/>
    <w:rsid w:val="00345F30"/>
    <w:rsid w:val="003460A5"/>
    <w:rsid w:val="0034657A"/>
    <w:rsid w:val="003500BF"/>
    <w:rsid w:val="00350BEC"/>
    <w:rsid w:val="00352D0D"/>
    <w:rsid w:val="00353EA7"/>
    <w:rsid w:val="00355AA2"/>
    <w:rsid w:val="00360370"/>
    <w:rsid w:val="00360556"/>
    <w:rsid w:val="00362C97"/>
    <w:rsid w:val="003636CE"/>
    <w:rsid w:val="00363ECB"/>
    <w:rsid w:val="003647E3"/>
    <w:rsid w:val="00364B11"/>
    <w:rsid w:val="0036532D"/>
    <w:rsid w:val="0036696C"/>
    <w:rsid w:val="00366E7A"/>
    <w:rsid w:val="00367F06"/>
    <w:rsid w:val="00371455"/>
    <w:rsid w:val="0037583B"/>
    <w:rsid w:val="00376DF5"/>
    <w:rsid w:val="003779BF"/>
    <w:rsid w:val="003812BD"/>
    <w:rsid w:val="00382F39"/>
    <w:rsid w:val="0038315E"/>
    <w:rsid w:val="003851C1"/>
    <w:rsid w:val="003864B0"/>
    <w:rsid w:val="00391DFA"/>
    <w:rsid w:val="00392353"/>
    <w:rsid w:val="00393B44"/>
    <w:rsid w:val="00394EC5"/>
    <w:rsid w:val="003A0136"/>
    <w:rsid w:val="003A0403"/>
    <w:rsid w:val="003A3EBA"/>
    <w:rsid w:val="003A412D"/>
    <w:rsid w:val="003A4619"/>
    <w:rsid w:val="003A4C89"/>
    <w:rsid w:val="003A4F77"/>
    <w:rsid w:val="003A5E3E"/>
    <w:rsid w:val="003A5F95"/>
    <w:rsid w:val="003A732D"/>
    <w:rsid w:val="003B0370"/>
    <w:rsid w:val="003B063B"/>
    <w:rsid w:val="003B0A3D"/>
    <w:rsid w:val="003B10F9"/>
    <w:rsid w:val="003B2DB8"/>
    <w:rsid w:val="003B2F7E"/>
    <w:rsid w:val="003B39A7"/>
    <w:rsid w:val="003B6981"/>
    <w:rsid w:val="003B6A4C"/>
    <w:rsid w:val="003B7358"/>
    <w:rsid w:val="003B7DDE"/>
    <w:rsid w:val="003C26E4"/>
    <w:rsid w:val="003C29D3"/>
    <w:rsid w:val="003C35E1"/>
    <w:rsid w:val="003C4BF4"/>
    <w:rsid w:val="003C59ED"/>
    <w:rsid w:val="003C6828"/>
    <w:rsid w:val="003C7D6F"/>
    <w:rsid w:val="003D09D5"/>
    <w:rsid w:val="003D2EA1"/>
    <w:rsid w:val="003D3DDF"/>
    <w:rsid w:val="003D42B6"/>
    <w:rsid w:val="003D5867"/>
    <w:rsid w:val="003D782D"/>
    <w:rsid w:val="003E0468"/>
    <w:rsid w:val="003E236D"/>
    <w:rsid w:val="003E26C8"/>
    <w:rsid w:val="003E274B"/>
    <w:rsid w:val="003E2C1F"/>
    <w:rsid w:val="003E4E5D"/>
    <w:rsid w:val="003E53F5"/>
    <w:rsid w:val="003E65B2"/>
    <w:rsid w:val="003E6C8C"/>
    <w:rsid w:val="003E7331"/>
    <w:rsid w:val="003E795D"/>
    <w:rsid w:val="003F0F56"/>
    <w:rsid w:val="003F1F58"/>
    <w:rsid w:val="003F217C"/>
    <w:rsid w:val="003F298B"/>
    <w:rsid w:val="003F2F4E"/>
    <w:rsid w:val="003F3BDD"/>
    <w:rsid w:val="003F3E55"/>
    <w:rsid w:val="003F437C"/>
    <w:rsid w:val="003F56FE"/>
    <w:rsid w:val="003F5EE2"/>
    <w:rsid w:val="003F64D4"/>
    <w:rsid w:val="003F66C6"/>
    <w:rsid w:val="003F6D67"/>
    <w:rsid w:val="003F6E6A"/>
    <w:rsid w:val="003F7C09"/>
    <w:rsid w:val="00400DAA"/>
    <w:rsid w:val="0040141A"/>
    <w:rsid w:val="004025DE"/>
    <w:rsid w:val="00403080"/>
    <w:rsid w:val="00404966"/>
    <w:rsid w:val="00404B7E"/>
    <w:rsid w:val="00404E48"/>
    <w:rsid w:val="0040625A"/>
    <w:rsid w:val="00407DBB"/>
    <w:rsid w:val="00407E68"/>
    <w:rsid w:val="00410FC5"/>
    <w:rsid w:val="00411AA6"/>
    <w:rsid w:val="00411AC4"/>
    <w:rsid w:val="00412568"/>
    <w:rsid w:val="004133BD"/>
    <w:rsid w:val="00413BFE"/>
    <w:rsid w:val="00414068"/>
    <w:rsid w:val="00414970"/>
    <w:rsid w:val="0041513E"/>
    <w:rsid w:val="00416E2C"/>
    <w:rsid w:val="00417438"/>
    <w:rsid w:val="004208AE"/>
    <w:rsid w:val="004209AA"/>
    <w:rsid w:val="00422C08"/>
    <w:rsid w:val="00422E3F"/>
    <w:rsid w:val="0042358E"/>
    <w:rsid w:val="004239C1"/>
    <w:rsid w:val="00424F87"/>
    <w:rsid w:val="00425625"/>
    <w:rsid w:val="0043094F"/>
    <w:rsid w:val="00431E11"/>
    <w:rsid w:val="0043256A"/>
    <w:rsid w:val="00432BB3"/>
    <w:rsid w:val="00432DAE"/>
    <w:rsid w:val="00433643"/>
    <w:rsid w:val="00434353"/>
    <w:rsid w:val="004348A9"/>
    <w:rsid w:val="004365B0"/>
    <w:rsid w:val="00437172"/>
    <w:rsid w:val="00437974"/>
    <w:rsid w:val="00437FC7"/>
    <w:rsid w:val="0044082A"/>
    <w:rsid w:val="00441018"/>
    <w:rsid w:val="00441282"/>
    <w:rsid w:val="00445306"/>
    <w:rsid w:val="0044563A"/>
    <w:rsid w:val="00445B35"/>
    <w:rsid w:val="0045102E"/>
    <w:rsid w:val="00452473"/>
    <w:rsid w:val="00453423"/>
    <w:rsid w:val="0045396E"/>
    <w:rsid w:val="004544E1"/>
    <w:rsid w:val="0045567F"/>
    <w:rsid w:val="00455E6E"/>
    <w:rsid w:val="00456050"/>
    <w:rsid w:val="00456471"/>
    <w:rsid w:val="004570D1"/>
    <w:rsid w:val="00462FF5"/>
    <w:rsid w:val="00463683"/>
    <w:rsid w:val="00464999"/>
    <w:rsid w:val="00466C7B"/>
    <w:rsid w:val="00466DAF"/>
    <w:rsid w:val="004705A0"/>
    <w:rsid w:val="00473E2F"/>
    <w:rsid w:val="0047557B"/>
    <w:rsid w:val="00475887"/>
    <w:rsid w:val="00475B80"/>
    <w:rsid w:val="00481095"/>
    <w:rsid w:val="00481681"/>
    <w:rsid w:val="00481691"/>
    <w:rsid w:val="00481FF6"/>
    <w:rsid w:val="004826B6"/>
    <w:rsid w:val="00484E00"/>
    <w:rsid w:val="004852EA"/>
    <w:rsid w:val="004878E7"/>
    <w:rsid w:val="00487DBB"/>
    <w:rsid w:val="004902F8"/>
    <w:rsid w:val="00493170"/>
    <w:rsid w:val="00494AE5"/>
    <w:rsid w:val="00497332"/>
    <w:rsid w:val="004A04F9"/>
    <w:rsid w:val="004A07C6"/>
    <w:rsid w:val="004A0D75"/>
    <w:rsid w:val="004A26BC"/>
    <w:rsid w:val="004A2859"/>
    <w:rsid w:val="004A2F41"/>
    <w:rsid w:val="004A6FF2"/>
    <w:rsid w:val="004B0580"/>
    <w:rsid w:val="004B0E5F"/>
    <w:rsid w:val="004B5451"/>
    <w:rsid w:val="004B54AD"/>
    <w:rsid w:val="004B7A8B"/>
    <w:rsid w:val="004B7EFF"/>
    <w:rsid w:val="004C01F6"/>
    <w:rsid w:val="004C063D"/>
    <w:rsid w:val="004C1C3F"/>
    <w:rsid w:val="004C41D1"/>
    <w:rsid w:val="004C5E0A"/>
    <w:rsid w:val="004C6E03"/>
    <w:rsid w:val="004C7209"/>
    <w:rsid w:val="004D0C9F"/>
    <w:rsid w:val="004D0DF4"/>
    <w:rsid w:val="004D144C"/>
    <w:rsid w:val="004D19DD"/>
    <w:rsid w:val="004D223D"/>
    <w:rsid w:val="004D3911"/>
    <w:rsid w:val="004D41F7"/>
    <w:rsid w:val="004D4D8A"/>
    <w:rsid w:val="004D7D7D"/>
    <w:rsid w:val="004E0D11"/>
    <w:rsid w:val="004E1664"/>
    <w:rsid w:val="004E1DB1"/>
    <w:rsid w:val="004E2815"/>
    <w:rsid w:val="004E30B0"/>
    <w:rsid w:val="004E4076"/>
    <w:rsid w:val="004E4827"/>
    <w:rsid w:val="004E4E5B"/>
    <w:rsid w:val="004E5BB1"/>
    <w:rsid w:val="004E6FFC"/>
    <w:rsid w:val="004E7CFF"/>
    <w:rsid w:val="004F0A53"/>
    <w:rsid w:val="004F0BFF"/>
    <w:rsid w:val="004F337F"/>
    <w:rsid w:val="004F456D"/>
    <w:rsid w:val="004F6F82"/>
    <w:rsid w:val="004F7487"/>
    <w:rsid w:val="004F761E"/>
    <w:rsid w:val="00500A89"/>
    <w:rsid w:val="00501081"/>
    <w:rsid w:val="00501B65"/>
    <w:rsid w:val="005027ED"/>
    <w:rsid w:val="00502C96"/>
    <w:rsid w:val="00504713"/>
    <w:rsid w:val="0050507C"/>
    <w:rsid w:val="0050547A"/>
    <w:rsid w:val="005071DB"/>
    <w:rsid w:val="005101D6"/>
    <w:rsid w:val="00512F86"/>
    <w:rsid w:val="0051337B"/>
    <w:rsid w:val="00516BD9"/>
    <w:rsid w:val="00520775"/>
    <w:rsid w:val="005208DF"/>
    <w:rsid w:val="00525374"/>
    <w:rsid w:val="005276D3"/>
    <w:rsid w:val="00530C21"/>
    <w:rsid w:val="0053110E"/>
    <w:rsid w:val="005320D0"/>
    <w:rsid w:val="005326DE"/>
    <w:rsid w:val="00532EF7"/>
    <w:rsid w:val="0053316C"/>
    <w:rsid w:val="00533514"/>
    <w:rsid w:val="00534DC1"/>
    <w:rsid w:val="00536496"/>
    <w:rsid w:val="005365E2"/>
    <w:rsid w:val="00540F92"/>
    <w:rsid w:val="00541264"/>
    <w:rsid w:val="00541B5C"/>
    <w:rsid w:val="00541D96"/>
    <w:rsid w:val="00542CB5"/>
    <w:rsid w:val="005436E0"/>
    <w:rsid w:val="00545458"/>
    <w:rsid w:val="00545465"/>
    <w:rsid w:val="00545C0E"/>
    <w:rsid w:val="00546D1D"/>
    <w:rsid w:val="00552C0C"/>
    <w:rsid w:val="00556643"/>
    <w:rsid w:val="0056096D"/>
    <w:rsid w:val="00560B5C"/>
    <w:rsid w:val="005615BD"/>
    <w:rsid w:val="005618B1"/>
    <w:rsid w:val="005625D3"/>
    <w:rsid w:val="00562B4F"/>
    <w:rsid w:val="00563603"/>
    <w:rsid w:val="00564A34"/>
    <w:rsid w:val="00564A73"/>
    <w:rsid w:val="00565F77"/>
    <w:rsid w:val="0057049B"/>
    <w:rsid w:val="0057492D"/>
    <w:rsid w:val="00574A9A"/>
    <w:rsid w:val="00574AD6"/>
    <w:rsid w:val="00574F14"/>
    <w:rsid w:val="00581656"/>
    <w:rsid w:val="00583153"/>
    <w:rsid w:val="00585CCF"/>
    <w:rsid w:val="005867B2"/>
    <w:rsid w:val="00586EA4"/>
    <w:rsid w:val="0058709E"/>
    <w:rsid w:val="0058736A"/>
    <w:rsid w:val="00593304"/>
    <w:rsid w:val="005934FE"/>
    <w:rsid w:val="00593EE8"/>
    <w:rsid w:val="00596D29"/>
    <w:rsid w:val="00596E21"/>
    <w:rsid w:val="00597E4B"/>
    <w:rsid w:val="005A0553"/>
    <w:rsid w:val="005A17DE"/>
    <w:rsid w:val="005A31FB"/>
    <w:rsid w:val="005A5570"/>
    <w:rsid w:val="005A70A9"/>
    <w:rsid w:val="005B0AB4"/>
    <w:rsid w:val="005B1CBC"/>
    <w:rsid w:val="005B20DB"/>
    <w:rsid w:val="005B24C2"/>
    <w:rsid w:val="005B2606"/>
    <w:rsid w:val="005B2A4D"/>
    <w:rsid w:val="005B4D0D"/>
    <w:rsid w:val="005B6FAF"/>
    <w:rsid w:val="005B752A"/>
    <w:rsid w:val="005C28AA"/>
    <w:rsid w:val="005C38FC"/>
    <w:rsid w:val="005C651E"/>
    <w:rsid w:val="005C6536"/>
    <w:rsid w:val="005C7DB3"/>
    <w:rsid w:val="005D1458"/>
    <w:rsid w:val="005D2563"/>
    <w:rsid w:val="005D2AAC"/>
    <w:rsid w:val="005D2C28"/>
    <w:rsid w:val="005D3C1E"/>
    <w:rsid w:val="005D665A"/>
    <w:rsid w:val="005D6C74"/>
    <w:rsid w:val="005D6E58"/>
    <w:rsid w:val="005E0D6D"/>
    <w:rsid w:val="005E1B74"/>
    <w:rsid w:val="005E23FF"/>
    <w:rsid w:val="005E24B9"/>
    <w:rsid w:val="005E2C28"/>
    <w:rsid w:val="005E306D"/>
    <w:rsid w:val="005E48B5"/>
    <w:rsid w:val="005E4FB1"/>
    <w:rsid w:val="005E53E9"/>
    <w:rsid w:val="005E59DE"/>
    <w:rsid w:val="005E613E"/>
    <w:rsid w:val="005E6D7C"/>
    <w:rsid w:val="005E71CD"/>
    <w:rsid w:val="005E74BA"/>
    <w:rsid w:val="005E7FC0"/>
    <w:rsid w:val="005F116E"/>
    <w:rsid w:val="005F2AD8"/>
    <w:rsid w:val="005F2EB0"/>
    <w:rsid w:val="005F31DE"/>
    <w:rsid w:val="005F3CDA"/>
    <w:rsid w:val="005F6C35"/>
    <w:rsid w:val="0060120C"/>
    <w:rsid w:val="006015F5"/>
    <w:rsid w:val="006048EE"/>
    <w:rsid w:val="0060569B"/>
    <w:rsid w:val="00605CCB"/>
    <w:rsid w:val="006061A9"/>
    <w:rsid w:val="00606301"/>
    <w:rsid w:val="00606982"/>
    <w:rsid w:val="006073A1"/>
    <w:rsid w:val="00607796"/>
    <w:rsid w:val="0061066D"/>
    <w:rsid w:val="00610A16"/>
    <w:rsid w:val="00610DA6"/>
    <w:rsid w:val="00612F6A"/>
    <w:rsid w:val="00613C04"/>
    <w:rsid w:val="00614C00"/>
    <w:rsid w:val="00614C62"/>
    <w:rsid w:val="00616035"/>
    <w:rsid w:val="006167BC"/>
    <w:rsid w:val="00616A6A"/>
    <w:rsid w:val="00616B8E"/>
    <w:rsid w:val="00616F01"/>
    <w:rsid w:val="00617606"/>
    <w:rsid w:val="00617CD7"/>
    <w:rsid w:val="00620C00"/>
    <w:rsid w:val="00621191"/>
    <w:rsid w:val="00621B59"/>
    <w:rsid w:val="00622533"/>
    <w:rsid w:val="006225E0"/>
    <w:rsid w:val="00622796"/>
    <w:rsid w:val="006233ED"/>
    <w:rsid w:val="0062382B"/>
    <w:rsid w:val="00623F3F"/>
    <w:rsid w:val="00624AA3"/>
    <w:rsid w:val="00625841"/>
    <w:rsid w:val="00625F9A"/>
    <w:rsid w:val="00627B6E"/>
    <w:rsid w:val="00630770"/>
    <w:rsid w:val="00631142"/>
    <w:rsid w:val="00632397"/>
    <w:rsid w:val="006328E0"/>
    <w:rsid w:val="006333C8"/>
    <w:rsid w:val="00636212"/>
    <w:rsid w:val="00640358"/>
    <w:rsid w:val="006403D9"/>
    <w:rsid w:val="0064052B"/>
    <w:rsid w:val="006452F9"/>
    <w:rsid w:val="00646C88"/>
    <w:rsid w:val="006475A5"/>
    <w:rsid w:val="00647F69"/>
    <w:rsid w:val="006500AF"/>
    <w:rsid w:val="0065020F"/>
    <w:rsid w:val="0065024C"/>
    <w:rsid w:val="00650D2D"/>
    <w:rsid w:val="0065131D"/>
    <w:rsid w:val="00654B97"/>
    <w:rsid w:val="00654DCE"/>
    <w:rsid w:val="00655078"/>
    <w:rsid w:val="00657FEA"/>
    <w:rsid w:val="006607C9"/>
    <w:rsid w:val="00660DA7"/>
    <w:rsid w:val="006614E5"/>
    <w:rsid w:val="00663B9A"/>
    <w:rsid w:val="00666B3E"/>
    <w:rsid w:val="006705D0"/>
    <w:rsid w:val="006717E2"/>
    <w:rsid w:val="00672880"/>
    <w:rsid w:val="006729DD"/>
    <w:rsid w:val="00673383"/>
    <w:rsid w:val="00674869"/>
    <w:rsid w:val="00675328"/>
    <w:rsid w:val="00675A5D"/>
    <w:rsid w:val="00677452"/>
    <w:rsid w:val="006803FB"/>
    <w:rsid w:val="0068102B"/>
    <w:rsid w:val="006825A6"/>
    <w:rsid w:val="006832D3"/>
    <w:rsid w:val="00683904"/>
    <w:rsid w:val="00683D8E"/>
    <w:rsid w:val="00683FE6"/>
    <w:rsid w:val="00684595"/>
    <w:rsid w:val="0068651D"/>
    <w:rsid w:val="00690D8B"/>
    <w:rsid w:val="00691A5F"/>
    <w:rsid w:val="00692273"/>
    <w:rsid w:val="006925C0"/>
    <w:rsid w:val="00693CEE"/>
    <w:rsid w:val="00693E25"/>
    <w:rsid w:val="0069404D"/>
    <w:rsid w:val="00694A4A"/>
    <w:rsid w:val="006A1C2D"/>
    <w:rsid w:val="006A3131"/>
    <w:rsid w:val="006A33D0"/>
    <w:rsid w:val="006A45BA"/>
    <w:rsid w:val="006A575B"/>
    <w:rsid w:val="006B018C"/>
    <w:rsid w:val="006B0816"/>
    <w:rsid w:val="006B0EDB"/>
    <w:rsid w:val="006B112A"/>
    <w:rsid w:val="006B193A"/>
    <w:rsid w:val="006B1BAE"/>
    <w:rsid w:val="006B2400"/>
    <w:rsid w:val="006B2BAE"/>
    <w:rsid w:val="006B5FA4"/>
    <w:rsid w:val="006C0F05"/>
    <w:rsid w:val="006C2A15"/>
    <w:rsid w:val="006C56A5"/>
    <w:rsid w:val="006C6467"/>
    <w:rsid w:val="006C6AEF"/>
    <w:rsid w:val="006C7B4B"/>
    <w:rsid w:val="006D0625"/>
    <w:rsid w:val="006D0A02"/>
    <w:rsid w:val="006D0AD6"/>
    <w:rsid w:val="006D141B"/>
    <w:rsid w:val="006D18DE"/>
    <w:rsid w:val="006D2001"/>
    <w:rsid w:val="006D240A"/>
    <w:rsid w:val="006D2B65"/>
    <w:rsid w:val="006D520C"/>
    <w:rsid w:val="006D6815"/>
    <w:rsid w:val="006E1233"/>
    <w:rsid w:val="006E387D"/>
    <w:rsid w:val="006E3CF2"/>
    <w:rsid w:val="006E6E52"/>
    <w:rsid w:val="006E7272"/>
    <w:rsid w:val="006E7FFB"/>
    <w:rsid w:val="006F0187"/>
    <w:rsid w:val="006F0B3A"/>
    <w:rsid w:val="006F2C66"/>
    <w:rsid w:val="006F32E5"/>
    <w:rsid w:val="006F489B"/>
    <w:rsid w:val="006F6118"/>
    <w:rsid w:val="006F6635"/>
    <w:rsid w:val="006F6C3C"/>
    <w:rsid w:val="006F6D62"/>
    <w:rsid w:val="006F7851"/>
    <w:rsid w:val="00700489"/>
    <w:rsid w:val="00701F6A"/>
    <w:rsid w:val="007027B7"/>
    <w:rsid w:val="00702A94"/>
    <w:rsid w:val="00702B03"/>
    <w:rsid w:val="00702F73"/>
    <w:rsid w:val="0070605E"/>
    <w:rsid w:val="007067AB"/>
    <w:rsid w:val="0071070D"/>
    <w:rsid w:val="00711E51"/>
    <w:rsid w:val="00712FA6"/>
    <w:rsid w:val="0071365C"/>
    <w:rsid w:val="00714569"/>
    <w:rsid w:val="00714890"/>
    <w:rsid w:val="00714E19"/>
    <w:rsid w:val="00715526"/>
    <w:rsid w:val="00715B4D"/>
    <w:rsid w:val="0071691B"/>
    <w:rsid w:val="00717B10"/>
    <w:rsid w:val="0072039B"/>
    <w:rsid w:val="00721C46"/>
    <w:rsid w:val="00721DD4"/>
    <w:rsid w:val="00725749"/>
    <w:rsid w:val="00726C78"/>
    <w:rsid w:val="00734093"/>
    <w:rsid w:val="0073447D"/>
    <w:rsid w:val="00734B8E"/>
    <w:rsid w:val="00737A0C"/>
    <w:rsid w:val="007417BE"/>
    <w:rsid w:val="00741C97"/>
    <w:rsid w:val="00742319"/>
    <w:rsid w:val="00743016"/>
    <w:rsid w:val="007432F0"/>
    <w:rsid w:val="00746A19"/>
    <w:rsid w:val="00746EBD"/>
    <w:rsid w:val="0074734E"/>
    <w:rsid w:val="00750696"/>
    <w:rsid w:val="00750843"/>
    <w:rsid w:val="0075139A"/>
    <w:rsid w:val="00752113"/>
    <w:rsid w:val="00752D46"/>
    <w:rsid w:val="007541DD"/>
    <w:rsid w:val="007550C4"/>
    <w:rsid w:val="00755134"/>
    <w:rsid w:val="00755950"/>
    <w:rsid w:val="007572A2"/>
    <w:rsid w:val="00760844"/>
    <w:rsid w:val="00760DAD"/>
    <w:rsid w:val="007647EF"/>
    <w:rsid w:val="00764D66"/>
    <w:rsid w:val="00765033"/>
    <w:rsid w:val="007663ED"/>
    <w:rsid w:val="0076740D"/>
    <w:rsid w:val="0077186D"/>
    <w:rsid w:val="00773CA4"/>
    <w:rsid w:val="007740E4"/>
    <w:rsid w:val="0077558C"/>
    <w:rsid w:val="00775A5D"/>
    <w:rsid w:val="0077718E"/>
    <w:rsid w:val="00780837"/>
    <w:rsid w:val="0078089E"/>
    <w:rsid w:val="007858B5"/>
    <w:rsid w:val="00787EA4"/>
    <w:rsid w:val="007902DF"/>
    <w:rsid w:val="0079043F"/>
    <w:rsid w:val="00792CA0"/>
    <w:rsid w:val="007947CC"/>
    <w:rsid w:val="0079482D"/>
    <w:rsid w:val="00796847"/>
    <w:rsid w:val="00797DCF"/>
    <w:rsid w:val="007A0923"/>
    <w:rsid w:val="007A1DBF"/>
    <w:rsid w:val="007A259B"/>
    <w:rsid w:val="007B288B"/>
    <w:rsid w:val="007B3621"/>
    <w:rsid w:val="007B4007"/>
    <w:rsid w:val="007B412B"/>
    <w:rsid w:val="007B5D81"/>
    <w:rsid w:val="007B7D6B"/>
    <w:rsid w:val="007C0BB8"/>
    <w:rsid w:val="007C1A2A"/>
    <w:rsid w:val="007C2086"/>
    <w:rsid w:val="007C2D7E"/>
    <w:rsid w:val="007C68D6"/>
    <w:rsid w:val="007C6B5C"/>
    <w:rsid w:val="007C75B8"/>
    <w:rsid w:val="007D0E95"/>
    <w:rsid w:val="007D2E5B"/>
    <w:rsid w:val="007D2FA7"/>
    <w:rsid w:val="007D30E2"/>
    <w:rsid w:val="007D3F91"/>
    <w:rsid w:val="007D4E62"/>
    <w:rsid w:val="007D5769"/>
    <w:rsid w:val="007D59B0"/>
    <w:rsid w:val="007D61C2"/>
    <w:rsid w:val="007D7C55"/>
    <w:rsid w:val="007E05DE"/>
    <w:rsid w:val="007E1B23"/>
    <w:rsid w:val="007E1D3E"/>
    <w:rsid w:val="007E262E"/>
    <w:rsid w:val="007E2866"/>
    <w:rsid w:val="007E34DD"/>
    <w:rsid w:val="007E3544"/>
    <w:rsid w:val="007E3AB3"/>
    <w:rsid w:val="007E3D17"/>
    <w:rsid w:val="007F0A26"/>
    <w:rsid w:val="007F1103"/>
    <w:rsid w:val="007F1A31"/>
    <w:rsid w:val="007F1AEC"/>
    <w:rsid w:val="007F54BE"/>
    <w:rsid w:val="007F6517"/>
    <w:rsid w:val="007F6E7E"/>
    <w:rsid w:val="007F78B1"/>
    <w:rsid w:val="008013DD"/>
    <w:rsid w:val="00802DC7"/>
    <w:rsid w:val="00804916"/>
    <w:rsid w:val="00806F42"/>
    <w:rsid w:val="00806F8C"/>
    <w:rsid w:val="00807E27"/>
    <w:rsid w:val="00807EEE"/>
    <w:rsid w:val="00810823"/>
    <w:rsid w:val="00810AFB"/>
    <w:rsid w:val="008120B0"/>
    <w:rsid w:val="00812368"/>
    <w:rsid w:val="008132CF"/>
    <w:rsid w:val="00816353"/>
    <w:rsid w:val="00816408"/>
    <w:rsid w:val="00816775"/>
    <w:rsid w:val="00820BC9"/>
    <w:rsid w:val="0082392B"/>
    <w:rsid w:val="00825C82"/>
    <w:rsid w:val="008278D8"/>
    <w:rsid w:val="00827DBE"/>
    <w:rsid w:val="0083229E"/>
    <w:rsid w:val="008323BE"/>
    <w:rsid w:val="00833AD5"/>
    <w:rsid w:val="008351F3"/>
    <w:rsid w:val="0083616A"/>
    <w:rsid w:val="008366E1"/>
    <w:rsid w:val="00836F73"/>
    <w:rsid w:val="00837270"/>
    <w:rsid w:val="008378DF"/>
    <w:rsid w:val="0084058A"/>
    <w:rsid w:val="00840F6E"/>
    <w:rsid w:val="00843BE2"/>
    <w:rsid w:val="00844ECC"/>
    <w:rsid w:val="00845417"/>
    <w:rsid w:val="00847C08"/>
    <w:rsid w:val="008515FB"/>
    <w:rsid w:val="00851AFA"/>
    <w:rsid w:val="0085271F"/>
    <w:rsid w:val="0085600D"/>
    <w:rsid w:val="00856C71"/>
    <w:rsid w:val="008609E3"/>
    <w:rsid w:val="00860CD4"/>
    <w:rsid w:val="00860DFA"/>
    <w:rsid w:val="0086139B"/>
    <w:rsid w:val="008626CF"/>
    <w:rsid w:val="00863967"/>
    <w:rsid w:val="00865290"/>
    <w:rsid w:val="00871DFD"/>
    <w:rsid w:val="008800E2"/>
    <w:rsid w:val="008804C5"/>
    <w:rsid w:val="00880F1C"/>
    <w:rsid w:val="008813FC"/>
    <w:rsid w:val="008824E4"/>
    <w:rsid w:val="0088273D"/>
    <w:rsid w:val="00884667"/>
    <w:rsid w:val="008848A2"/>
    <w:rsid w:val="0088544B"/>
    <w:rsid w:val="00886152"/>
    <w:rsid w:val="008869E8"/>
    <w:rsid w:val="00887077"/>
    <w:rsid w:val="00887F80"/>
    <w:rsid w:val="008920E4"/>
    <w:rsid w:val="00893315"/>
    <w:rsid w:val="00893934"/>
    <w:rsid w:val="00894C4B"/>
    <w:rsid w:val="008977BC"/>
    <w:rsid w:val="008A04FC"/>
    <w:rsid w:val="008A0E4D"/>
    <w:rsid w:val="008A1A85"/>
    <w:rsid w:val="008A414B"/>
    <w:rsid w:val="008A41F8"/>
    <w:rsid w:val="008A4DD4"/>
    <w:rsid w:val="008A634D"/>
    <w:rsid w:val="008A6B64"/>
    <w:rsid w:val="008A707C"/>
    <w:rsid w:val="008B0231"/>
    <w:rsid w:val="008B1CC0"/>
    <w:rsid w:val="008B2313"/>
    <w:rsid w:val="008B361A"/>
    <w:rsid w:val="008B4257"/>
    <w:rsid w:val="008B453C"/>
    <w:rsid w:val="008B764D"/>
    <w:rsid w:val="008C0086"/>
    <w:rsid w:val="008C01B4"/>
    <w:rsid w:val="008C0408"/>
    <w:rsid w:val="008C1265"/>
    <w:rsid w:val="008C31F7"/>
    <w:rsid w:val="008C42E5"/>
    <w:rsid w:val="008C621E"/>
    <w:rsid w:val="008C79A2"/>
    <w:rsid w:val="008C7A06"/>
    <w:rsid w:val="008D1F47"/>
    <w:rsid w:val="008D3E35"/>
    <w:rsid w:val="008D45AD"/>
    <w:rsid w:val="008D475B"/>
    <w:rsid w:val="008D4E70"/>
    <w:rsid w:val="008E0419"/>
    <w:rsid w:val="008E2AD7"/>
    <w:rsid w:val="008E2C5B"/>
    <w:rsid w:val="008E3C12"/>
    <w:rsid w:val="008E4261"/>
    <w:rsid w:val="008E431C"/>
    <w:rsid w:val="008E4F6C"/>
    <w:rsid w:val="008E5711"/>
    <w:rsid w:val="008E60C8"/>
    <w:rsid w:val="008E643B"/>
    <w:rsid w:val="008E7015"/>
    <w:rsid w:val="008E7884"/>
    <w:rsid w:val="008F0F90"/>
    <w:rsid w:val="008F198E"/>
    <w:rsid w:val="008F24E1"/>
    <w:rsid w:val="008F264C"/>
    <w:rsid w:val="008F3F30"/>
    <w:rsid w:val="008F4235"/>
    <w:rsid w:val="008F42ED"/>
    <w:rsid w:val="008F4EF5"/>
    <w:rsid w:val="008F5567"/>
    <w:rsid w:val="008F565D"/>
    <w:rsid w:val="008F6656"/>
    <w:rsid w:val="008F7380"/>
    <w:rsid w:val="008F7997"/>
    <w:rsid w:val="0090032A"/>
    <w:rsid w:val="009007FD"/>
    <w:rsid w:val="00900AFD"/>
    <w:rsid w:val="009012A6"/>
    <w:rsid w:val="00901B93"/>
    <w:rsid w:val="009049D6"/>
    <w:rsid w:val="00906F73"/>
    <w:rsid w:val="0090704A"/>
    <w:rsid w:val="00907ADE"/>
    <w:rsid w:val="00910245"/>
    <w:rsid w:val="00910417"/>
    <w:rsid w:val="009104AE"/>
    <w:rsid w:val="00910B28"/>
    <w:rsid w:val="009118EC"/>
    <w:rsid w:val="00911C69"/>
    <w:rsid w:val="00911E7C"/>
    <w:rsid w:val="00914309"/>
    <w:rsid w:val="00914CBF"/>
    <w:rsid w:val="00914DC5"/>
    <w:rsid w:val="00915733"/>
    <w:rsid w:val="009160C7"/>
    <w:rsid w:val="00917BE9"/>
    <w:rsid w:val="0092054E"/>
    <w:rsid w:val="00921529"/>
    <w:rsid w:val="009247D1"/>
    <w:rsid w:val="009248C1"/>
    <w:rsid w:val="00925F48"/>
    <w:rsid w:val="00926227"/>
    <w:rsid w:val="00926F0D"/>
    <w:rsid w:val="00927259"/>
    <w:rsid w:val="009272F2"/>
    <w:rsid w:val="009311C3"/>
    <w:rsid w:val="009326A8"/>
    <w:rsid w:val="00932F2D"/>
    <w:rsid w:val="0093395D"/>
    <w:rsid w:val="0093690C"/>
    <w:rsid w:val="009371DB"/>
    <w:rsid w:val="00937841"/>
    <w:rsid w:val="009406CD"/>
    <w:rsid w:val="00940DE7"/>
    <w:rsid w:val="00942A3D"/>
    <w:rsid w:val="0094356E"/>
    <w:rsid w:val="00943739"/>
    <w:rsid w:val="009455F5"/>
    <w:rsid w:val="00945EF1"/>
    <w:rsid w:val="0094683B"/>
    <w:rsid w:val="0095030C"/>
    <w:rsid w:val="0095227B"/>
    <w:rsid w:val="0095325A"/>
    <w:rsid w:val="0095328D"/>
    <w:rsid w:val="0095452B"/>
    <w:rsid w:val="00957568"/>
    <w:rsid w:val="00961A1F"/>
    <w:rsid w:val="009624B4"/>
    <w:rsid w:val="00963CD9"/>
    <w:rsid w:val="009652D2"/>
    <w:rsid w:val="009653F6"/>
    <w:rsid w:val="0096633D"/>
    <w:rsid w:val="009738C5"/>
    <w:rsid w:val="00976880"/>
    <w:rsid w:val="00981B83"/>
    <w:rsid w:val="00983413"/>
    <w:rsid w:val="00983E78"/>
    <w:rsid w:val="00983F29"/>
    <w:rsid w:val="009866A5"/>
    <w:rsid w:val="009949F4"/>
    <w:rsid w:val="009955B0"/>
    <w:rsid w:val="0099786A"/>
    <w:rsid w:val="009A0274"/>
    <w:rsid w:val="009A0320"/>
    <w:rsid w:val="009A0BA1"/>
    <w:rsid w:val="009A391A"/>
    <w:rsid w:val="009A4461"/>
    <w:rsid w:val="009A5308"/>
    <w:rsid w:val="009A5BD1"/>
    <w:rsid w:val="009A6ECD"/>
    <w:rsid w:val="009B0F6E"/>
    <w:rsid w:val="009B21CD"/>
    <w:rsid w:val="009B4D7F"/>
    <w:rsid w:val="009B5655"/>
    <w:rsid w:val="009B621B"/>
    <w:rsid w:val="009B74F3"/>
    <w:rsid w:val="009B795B"/>
    <w:rsid w:val="009B7C84"/>
    <w:rsid w:val="009C31FB"/>
    <w:rsid w:val="009C3BED"/>
    <w:rsid w:val="009C4866"/>
    <w:rsid w:val="009C48A9"/>
    <w:rsid w:val="009C6774"/>
    <w:rsid w:val="009D04A8"/>
    <w:rsid w:val="009D09ED"/>
    <w:rsid w:val="009D0D6B"/>
    <w:rsid w:val="009D1E2B"/>
    <w:rsid w:val="009D4EE4"/>
    <w:rsid w:val="009E0D79"/>
    <w:rsid w:val="009E1378"/>
    <w:rsid w:val="009E38A9"/>
    <w:rsid w:val="009E41FA"/>
    <w:rsid w:val="009E58C0"/>
    <w:rsid w:val="009E5DB0"/>
    <w:rsid w:val="009E6222"/>
    <w:rsid w:val="009F125B"/>
    <w:rsid w:val="009F1293"/>
    <w:rsid w:val="009F2D62"/>
    <w:rsid w:val="009F35A5"/>
    <w:rsid w:val="009F4588"/>
    <w:rsid w:val="009F7B60"/>
    <w:rsid w:val="00A003C2"/>
    <w:rsid w:val="00A006DF"/>
    <w:rsid w:val="00A00B0F"/>
    <w:rsid w:val="00A01A79"/>
    <w:rsid w:val="00A01CD4"/>
    <w:rsid w:val="00A029AC"/>
    <w:rsid w:val="00A040A3"/>
    <w:rsid w:val="00A06377"/>
    <w:rsid w:val="00A06826"/>
    <w:rsid w:val="00A07129"/>
    <w:rsid w:val="00A07C3C"/>
    <w:rsid w:val="00A106B7"/>
    <w:rsid w:val="00A11AF3"/>
    <w:rsid w:val="00A12135"/>
    <w:rsid w:val="00A1262F"/>
    <w:rsid w:val="00A126D3"/>
    <w:rsid w:val="00A14FDA"/>
    <w:rsid w:val="00A15A0A"/>
    <w:rsid w:val="00A16ECF"/>
    <w:rsid w:val="00A243A3"/>
    <w:rsid w:val="00A2461C"/>
    <w:rsid w:val="00A26331"/>
    <w:rsid w:val="00A2781F"/>
    <w:rsid w:val="00A30158"/>
    <w:rsid w:val="00A310E6"/>
    <w:rsid w:val="00A31561"/>
    <w:rsid w:val="00A322BE"/>
    <w:rsid w:val="00A33097"/>
    <w:rsid w:val="00A33306"/>
    <w:rsid w:val="00A346AF"/>
    <w:rsid w:val="00A34713"/>
    <w:rsid w:val="00A348C5"/>
    <w:rsid w:val="00A34D49"/>
    <w:rsid w:val="00A356EA"/>
    <w:rsid w:val="00A37144"/>
    <w:rsid w:val="00A37702"/>
    <w:rsid w:val="00A37F0B"/>
    <w:rsid w:val="00A413AD"/>
    <w:rsid w:val="00A41F16"/>
    <w:rsid w:val="00A41F60"/>
    <w:rsid w:val="00A465EA"/>
    <w:rsid w:val="00A479A4"/>
    <w:rsid w:val="00A52C82"/>
    <w:rsid w:val="00A533A7"/>
    <w:rsid w:val="00A53EE0"/>
    <w:rsid w:val="00A542CE"/>
    <w:rsid w:val="00A54DCC"/>
    <w:rsid w:val="00A575F0"/>
    <w:rsid w:val="00A575F3"/>
    <w:rsid w:val="00A6012B"/>
    <w:rsid w:val="00A60E30"/>
    <w:rsid w:val="00A61D29"/>
    <w:rsid w:val="00A62D09"/>
    <w:rsid w:val="00A63576"/>
    <w:rsid w:val="00A64184"/>
    <w:rsid w:val="00A64FEF"/>
    <w:rsid w:val="00A65C31"/>
    <w:rsid w:val="00A66535"/>
    <w:rsid w:val="00A675AA"/>
    <w:rsid w:val="00A73448"/>
    <w:rsid w:val="00A73914"/>
    <w:rsid w:val="00A73C08"/>
    <w:rsid w:val="00A76DCD"/>
    <w:rsid w:val="00A802E8"/>
    <w:rsid w:val="00A821A4"/>
    <w:rsid w:val="00A82A9B"/>
    <w:rsid w:val="00A830E2"/>
    <w:rsid w:val="00A83CFE"/>
    <w:rsid w:val="00A85CC7"/>
    <w:rsid w:val="00A903DA"/>
    <w:rsid w:val="00A90659"/>
    <w:rsid w:val="00A912A3"/>
    <w:rsid w:val="00A91522"/>
    <w:rsid w:val="00A93219"/>
    <w:rsid w:val="00A97F40"/>
    <w:rsid w:val="00AA04CB"/>
    <w:rsid w:val="00AA1AF9"/>
    <w:rsid w:val="00AA6842"/>
    <w:rsid w:val="00AB39FD"/>
    <w:rsid w:val="00AB3F46"/>
    <w:rsid w:val="00AB4223"/>
    <w:rsid w:val="00AB5C42"/>
    <w:rsid w:val="00AB703F"/>
    <w:rsid w:val="00AC08A0"/>
    <w:rsid w:val="00AC0D92"/>
    <w:rsid w:val="00AC1596"/>
    <w:rsid w:val="00AC1716"/>
    <w:rsid w:val="00AC46A7"/>
    <w:rsid w:val="00AC47BB"/>
    <w:rsid w:val="00AC6AF1"/>
    <w:rsid w:val="00AC70FB"/>
    <w:rsid w:val="00AD0CC5"/>
    <w:rsid w:val="00AD35B1"/>
    <w:rsid w:val="00AD3C10"/>
    <w:rsid w:val="00AD4454"/>
    <w:rsid w:val="00AD5AC4"/>
    <w:rsid w:val="00AD6A14"/>
    <w:rsid w:val="00AD7774"/>
    <w:rsid w:val="00AE023D"/>
    <w:rsid w:val="00AE0ACB"/>
    <w:rsid w:val="00AE11D6"/>
    <w:rsid w:val="00AE140E"/>
    <w:rsid w:val="00AE14BC"/>
    <w:rsid w:val="00AE457B"/>
    <w:rsid w:val="00AE5655"/>
    <w:rsid w:val="00AE7042"/>
    <w:rsid w:val="00AE7C61"/>
    <w:rsid w:val="00AF00D8"/>
    <w:rsid w:val="00AF0D42"/>
    <w:rsid w:val="00AF1EDC"/>
    <w:rsid w:val="00AF28E5"/>
    <w:rsid w:val="00AF2F16"/>
    <w:rsid w:val="00AF382D"/>
    <w:rsid w:val="00AF471D"/>
    <w:rsid w:val="00AF51F1"/>
    <w:rsid w:val="00B0136A"/>
    <w:rsid w:val="00B01AE9"/>
    <w:rsid w:val="00B06E22"/>
    <w:rsid w:val="00B07095"/>
    <w:rsid w:val="00B0770E"/>
    <w:rsid w:val="00B1080A"/>
    <w:rsid w:val="00B11083"/>
    <w:rsid w:val="00B11348"/>
    <w:rsid w:val="00B116C5"/>
    <w:rsid w:val="00B152B3"/>
    <w:rsid w:val="00B159BF"/>
    <w:rsid w:val="00B15AAD"/>
    <w:rsid w:val="00B2071F"/>
    <w:rsid w:val="00B2115F"/>
    <w:rsid w:val="00B21ACB"/>
    <w:rsid w:val="00B21F7E"/>
    <w:rsid w:val="00B22CA6"/>
    <w:rsid w:val="00B25083"/>
    <w:rsid w:val="00B30AC5"/>
    <w:rsid w:val="00B30D89"/>
    <w:rsid w:val="00B30E6E"/>
    <w:rsid w:val="00B3138B"/>
    <w:rsid w:val="00B32153"/>
    <w:rsid w:val="00B33C58"/>
    <w:rsid w:val="00B34411"/>
    <w:rsid w:val="00B34521"/>
    <w:rsid w:val="00B3592B"/>
    <w:rsid w:val="00B35C8C"/>
    <w:rsid w:val="00B3786C"/>
    <w:rsid w:val="00B40DFA"/>
    <w:rsid w:val="00B418A5"/>
    <w:rsid w:val="00B427E0"/>
    <w:rsid w:val="00B42B4A"/>
    <w:rsid w:val="00B42E4D"/>
    <w:rsid w:val="00B438CD"/>
    <w:rsid w:val="00B45581"/>
    <w:rsid w:val="00B45BF6"/>
    <w:rsid w:val="00B465E4"/>
    <w:rsid w:val="00B46977"/>
    <w:rsid w:val="00B5057B"/>
    <w:rsid w:val="00B508FB"/>
    <w:rsid w:val="00B516E9"/>
    <w:rsid w:val="00B51F12"/>
    <w:rsid w:val="00B53219"/>
    <w:rsid w:val="00B550C9"/>
    <w:rsid w:val="00B5537E"/>
    <w:rsid w:val="00B5541E"/>
    <w:rsid w:val="00B5605A"/>
    <w:rsid w:val="00B607CE"/>
    <w:rsid w:val="00B62420"/>
    <w:rsid w:val="00B63777"/>
    <w:rsid w:val="00B6458A"/>
    <w:rsid w:val="00B64C27"/>
    <w:rsid w:val="00B7009D"/>
    <w:rsid w:val="00B71ADD"/>
    <w:rsid w:val="00B73841"/>
    <w:rsid w:val="00B770BA"/>
    <w:rsid w:val="00B77BAE"/>
    <w:rsid w:val="00B81A1E"/>
    <w:rsid w:val="00B81FCD"/>
    <w:rsid w:val="00B84430"/>
    <w:rsid w:val="00B847DA"/>
    <w:rsid w:val="00B8671E"/>
    <w:rsid w:val="00B86A41"/>
    <w:rsid w:val="00B87DF3"/>
    <w:rsid w:val="00B90EEC"/>
    <w:rsid w:val="00B924F8"/>
    <w:rsid w:val="00B94BAB"/>
    <w:rsid w:val="00B94DC2"/>
    <w:rsid w:val="00B96619"/>
    <w:rsid w:val="00B9722A"/>
    <w:rsid w:val="00BA1044"/>
    <w:rsid w:val="00BA1A14"/>
    <w:rsid w:val="00BA2B4D"/>
    <w:rsid w:val="00BA2C17"/>
    <w:rsid w:val="00BA2E33"/>
    <w:rsid w:val="00BA407E"/>
    <w:rsid w:val="00BA4439"/>
    <w:rsid w:val="00BA775A"/>
    <w:rsid w:val="00BB32A6"/>
    <w:rsid w:val="00BB496C"/>
    <w:rsid w:val="00BB4F35"/>
    <w:rsid w:val="00BB549B"/>
    <w:rsid w:val="00BB5E08"/>
    <w:rsid w:val="00BC2BDC"/>
    <w:rsid w:val="00BC3192"/>
    <w:rsid w:val="00BC340E"/>
    <w:rsid w:val="00BC4CC5"/>
    <w:rsid w:val="00BC6850"/>
    <w:rsid w:val="00BC7402"/>
    <w:rsid w:val="00BD02F3"/>
    <w:rsid w:val="00BD27B0"/>
    <w:rsid w:val="00BD2A17"/>
    <w:rsid w:val="00BD4BB2"/>
    <w:rsid w:val="00BE0D9C"/>
    <w:rsid w:val="00BE0ECB"/>
    <w:rsid w:val="00BE14E2"/>
    <w:rsid w:val="00BE1AA7"/>
    <w:rsid w:val="00BE2154"/>
    <w:rsid w:val="00BE4906"/>
    <w:rsid w:val="00BE69D2"/>
    <w:rsid w:val="00BE6E2B"/>
    <w:rsid w:val="00BF11E7"/>
    <w:rsid w:val="00BF1A95"/>
    <w:rsid w:val="00BF28A9"/>
    <w:rsid w:val="00BF2D95"/>
    <w:rsid w:val="00BF3C31"/>
    <w:rsid w:val="00BF3E7C"/>
    <w:rsid w:val="00BF491B"/>
    <w:rsid w:val="00BF50EF"/>
    <w:rsid w:val="00BF5838"/>
    <w:rsid w:val="00BF711B"/>
    <w:rsid w:val="00C00119"/>
    <w:rsid w:val="00C00A47"/>
    <w:rsid w:val="00C03B08"/>
    <w:rsid w:val="00C043E0"/>
    <w:rsid w:val="00C049F4"/>
    <w:rsid w:val="00C06420"/>
    <w:rsid w:val="00C06447"/>
    <w:rsid w:val="00C07BD4"/>
    <w:rsid w:val="00C132C2"/>
    <w:rsid w:val="00C13A82"/>
    <w:rsid w:val="00C14009"/>
    <w:rsid w:val="00C14432"/>
    <w:rsid w:val="00C23C72"/>
    <w:rsid w:val="00C24913"/>
    <w:rsid w:val="00C24A13"/>
    <w:rsid w:val="00C24C6A"/>
    <w:rsid w:val="00C259B7"/>
    <w:rsid w:val="00C26709"/>
    <w:rsid w:val="00C27664"/>
    <w:rsid w:val="00C30778"/>
    <w:rsid w:val="00C3241D"/>
    <w:rsid w:val="00C34C60"/>
    <w:rsid w:val="00C34FE7"/>
    <w:rsid w:val="00C36253"/>
    <w:rsid w:val="00C36F10"/>
    <w:rsid w:val="00C405BB"/>
    <w:rsid w:val="00C4085F"/>
    <w:rsid w:val="00C433EB"/>
    <w:rsid w:val="00C44D7E"/>
    <w:rsid w:val="00C44D9E"/>
    <w:rsid w:val="00C44F3D"/>
    <w:rsid w:val="00C461D2"/>
    <w:rsid w:val="00C46645"/>
    <w:rsid w:val="00C475CC"/>
    <w:rsid w:val="00C47FC2"/>
    <w:rsid w:val="00C47FD0"/>
    <w:rsid w:val="00C5016C"/>
    <w:rsid w:val="00C518FA"/>
    <w:rsid w:val="00C52370"/>
    <w:rsid w:val="00C52559"/>
    <w:rsid w:val="00C52927"/>
    <w:rsid w:val="00C54240"/>
    <w:rsid w:val="00C55673"/>
    <w:rsid w:val="00C5726D"/>
    <w:rsid w:val="00C601AE"/>
    <w:rsid w:val="00C604C1"/>
    <w:rsid w:val="00C604D8"/>
    <w:rsid w:val="00C613B0"/>
    <w:rsid w:val="00C6198B"/>
    <w:rsid w:val="00C61E62"/>
    <w:rsid w:val="00C64303"/>
    <w:rsid w:val="00C66E84"/>
    <w:rsid w:val="00C67DF8"/>
    <w:rsid w:val="00C70593"/>
    <w:rsid w:val="00C70FAF"/>
    <w:rsid w:val="00C72498"/>
    <w:rsid w:val="00C72F87"/>
    <w:rsid w:val="00C74292"/>
    <w:rsid w:val="00C75ADB"/>
    <w:rsid w:val="00C75F6B"/>
    <w:rsid w:val="00C7664F"/>
    <w:rsid w:val="00C7697C"/>
    <w:rsid w:val="00C76CA5"/>
    <w:rsid w:val="00C77D7E"/>
    <w:rsid w:val="00C82090"/>
    <w:rsid w:val="00C8233B"/>
    <w:rsid w:val="00C824FC"/>
    <w:rsid w:val="00C85266"/>
    <w:rsid w:val="00C865E2"/>
    <w:rsid w:val="00C9201D"/>
    <w:rsid w:val="00C9297B"/>
    <w:rsid w:val="00C93775"/>
    <w:rsid w:val="00C93A22"/>
    <w:rsid w:val="00C93B34"/>
    <w:rsid w:val="00C94E6D"/>
    <w:rsid w:val="00C96636"/>
    <w:rsid w:val="00C96C94"/>
    <w:rsid w:val="00C970A1"/>
    <w:rsid w:val="00CA0E08"/>
    <w:rsid w:val="00CA16A8"/>
    <w:rsid w:val="00CA3CDD"/>
    <w:rsid w:val="00CA5CC1"/>
    <w:rsid w:val="00CA6507"/>
    <w:rsid w:val="00CA7255"/>
    <w:rsid w:val="00CA7BA1"/>
    <w:rsid w:val="00CB0D6E"/>
    <w:rsid w:val="00CB1D60"/>
    <w:rsid w:val="00CB46B1"/>
    <w:rsid w:val="00CB6174"/>
    <w:rsid w:val="00CB6222"/>
    <w:rsid w:val="00CB6A28"/>
    <w:rsid w:val="00CB6AA0"/>
    <w:rsid w:val="00CB71EC"/>
    <w:rsid w:val="00CC1DD6"/>
    <w:rsid w:val="00CD0697"/>
    <w:rsid w:val="00CD09B0"/>
    <w:rsid w:val="00CD1013"/>
    <w:rsid w:val="00CD2C64"/>
    <w:rsid w:val="00CD40B5"/>
    <w:rsid w:val="00CD4DEA"/>
    <w:rsid w:val="00CD5117"/>
    <w:rsid w:val="00CE070C"/>
    <w:rsid w:val="00CE0A15"/>
    <w:rsid w:val="00CE2B98"/>
    <w:rsid w:val="00CE2DE4"/>
    <w:rsid w:val="00CE3AC6"/>
    <w:rsid w:val="00CE4D2C"/>
    <w:rsid w:val="00CE78DC"/>
    <w:rsid w:val="00CF039D"/>
    <w:rsid w:val="00CF04C3"/>
    <w:rsid w:val="00CF07DE"/>
    <w:rsid w:val="00CF0B40"/>
    <w:rsid w:val="00CF0B9B"/>
    <w:rsid w:val="00CF0C2B"/>
    <w:rsid w:val="00CF1505"/>
    <w:rsid w:val="00CF1643"/>
    <w:rsid w:val="00CF1EE5"/>
    <w:rsid w:val="00CF256D"/>
    <w:rsid w:val="00CF3484"/>
    <w:rsid w:val="00CF35C8"/>
    <w:rsid w:val="00CF58C5"/>
    <w:rsid w:val="00CF5D93"/>
    <w:rsid w:val="00CF5FDB"/>
    <w:rsid w:val="00CF6779"/>
    <w:rsid w:val="00CF6B5D"/>
    <w:rsid w:val="00CF7998"/>
    <w:rsid w:val="00D0038E"/>
    <w:rsid w:val="00D012BD"/>
    <w:rsid w:val="00D016F7"/>
    <w:rsid w:val="00D02B8B"/>
    <w:rsid w:val="00D03B72"/>
    <w:rsid w:val="00D04009"/>
    <w:rsid w:val="00D04C06"/>
    <w:rsid w:val="00D05FB7"/>
    <w:rsid w:val="00D0662F"/>
    <w:rsid w:val="00D1183C"/>
    <w:rsid w:val="00D1302F"/>
    <w:rsid w:val="00D13D7A"/>
    <w:rsid w:val="00D14AAC"/>
    <w:rsid w:val="00D17948"/>
    <w:rsid w:val="00D20B8E"/>
    <w:rsid w:val="00D2272B"/>
    <w:rsid w:val="00D23D0A"/>
    <w:rsid w:val="00D23D87"/>
    <w:rsid w:val="00D246F6"/>
    <w:rsid w:val="00D2509F"/>
    <w:rsid w:val="00D25FF1"/>
    <w:rsid w:val="00D2636D"/>
    <w:rsid w:val="00D26CDA"/>
    <w:rsid w:val="00D27D6B"/>
    <w:rsid w:val="00D30071"/>
    <w:rsid w:val="00D30465"/>
    <w:rsid w:val="00D30945"/>
    <w:rsid w:val="00D30B6F"/>
    <w:rsid w:val="00D316FF"/>
    <w:rsid w:val="00D31E5D"/>
    <w:rsid w:val="00D335C0"/>
    <w:rsid w:val="00D3528D"/>
    <w:rsid w:val="00D35BF4"/>
    <w:rsid w:val="00D35D5F"/>
    <w:rsid w:val="00D4046E"/>
    <w:rsid w:val="00D40683"/>
    <w:rsid w:val="00D40B73"/>
    <w:rsid w:val="00D423B5"/>
    <w:rsid w:val="00D42984"/>
    <w:rsid w:val="00D43D23"/>
    <w:rsid w:val="00D45FF5"/>
    <w:rsid w:val="00D50701"/>
    <w:rsid w:val="00D50C11"/>
    <w:rsid w:val="00D50D1B"/>
    <w:rsid w:val="00D50D7F"/>
    <w:rsid w:val="00D50E76"/>
    <w:rsid w:val="00D51459"/>
    <w:rsid w:val="00D52154"/>
    <w:rsid w:val="00D52BE6"/>
    <w:rsid w:val="00D53602"/>
    <w:rsid w:val="00D53849"/>
    <w:rsid w:val="00D54F74"/>
    <w:rsid w:val="00D5545D"/>
    <w:rsid w:val="00D55DA5"/>
    <w:rsid w:val="00D55DC0"/>
    <w:rsid w:val="00D65B32"/>
    <w:rsid w:val="00D65D9E"/>
    <w:rsid w:val="00D66F74"/>
    <w:rsid w:val="00D670A9"/>
    <w:rsid w:val="00D67599"/>
    <w:rsid w:val="00D70349"/>
    <w:rsid w:val="00D72CA5"/>
    <w:rsid w:val="00D72F8E"/>
    <w:rsid w:val="00D73CD1"/>
    <w:rsid w:val="00D740F6"/>
    <w:rsid w:val="00D754EC"/>
    <w:rsid w:val="00D75CAB"/>
    <w:rsid w:val="00D75EFD"/>
    <w:rsid w:val="00D769A6"/>
    <w:rsid w:val="00D776C2"/>
    <w:rsid w:val="00D81AD4"/>
    <w:rsid w:val="00D825D2"/>
    <w:rsid w:val="00D82AC6"/>
    <w:rsid w:val="00D84673"/>
    <w:rsid w:val="00D85DD9"/>
    <w:rsid w:val="00D86070"/>
    <w:rsid w:val="00D860EA"/>
    <w:rsid w:val="00D87F65"/>
    <w:rsid w:val="00D90127"/>
    <w:rsid w:val="00D90CA6"/>
    <w:rsid w:val="00D9351A"/>
    <w:rsid w:val="00D9439A"/>
    <w:rsid w:val="00D95E06"/>
    <w:rsid w:val="00D965E9"/>
    <w:rsid w:val="00D96669"/>
    <w:rsid w:val="00D97578"/>
    <w:rsid w:val="00D97D4E"/>
    <w:rsid w:val="00D97ECE"/>
    <w:rsid w:val="00DA0335"/>
    <w:rsid w:val="00DA07FE"/>
    <w:rsid w:val="00DA0E20"/>
    <w:rsid w:val="00DA0E74"/>
    <w:rsid w:val="00DA19C5"/>
    <w:rsid w:val="00DA26D1"/>
    <w:rsid w:val="00DA2A3D"/>
    <w:rsid w:val="00DA487A"/>
    <w:rsid w:val="00DA55E8"/>
    <w:rsid w:val="00DA6CBA"/>
    <w:rsid w:val="00DA7261"/>
    <w:rsid w:val="00DB1CAE"/>
    <w:rsid w:val="00DB1FA8"/>
    <w:rsid w:val="00DB4EA5"/>
    <w:rsid w:val="00DB5E9A"/>
    <w:rsid w:val="00DB7DD9"/>
    <w:rsid w:val="00DC15DB"/>
    <w:rsid w:val="00DC2132"/>
    <w:rsid w:val="00DC25B6"/>
    <w:rsid w:val="00DC2896"/>
    <w:rsid w:val="00DC30E0"/>
    <w:rsid w:val="00DC3588"/>
    <w:rsid w:val="00DC4549"/>
    <w:rsid w:val="00DC50F3"/>
    <w:rsid w:val="00DC5A3A"/>
    <w:rsid w:val="00DC6EB6"/>
    <w:rsid w:val="00DC7C18"/>
    <w:rsid w:val="00DC7CC8"/>
    <w:rsid w:val="00DD0A35"/>
    <w:rsid w:val="00DD162A"/>
    <w:rsid w:val="00DD24DB"/>
    <w:rsid w:val="00DD2C58"/>
    <w:rsid w:val="00DD2F17"/>
    <w:rsid w:val="00DD3F8F"/>
    <w:rsid w:val="00DD5186"/>
    <w:rsid w:val="00DD5556"/>
    <w:rsid w:val="00DE00CD"/>
    <w:rsid w:val="00DE0AD6"/>
    <w:rsid w:val="00DE0BBA"/>
    <w:rsid w:val="00DE1C20"/>
    <w:rsid w:val="00DE2ADB"/>
    <w:rsid w:val="00DE2C9A"/>
    <w:rsid w:val="00DE588E"/>
    <w:rsid w:val="00DE6435"/>
    <w:rsid w:val="00DE6AFE"/>
    <w:rsid w:val="00DF0FFF"/>
    <w:rsid w:val="00DF5B69"/>
    <w:rsid w:val="00DF614E"/>
    <w:rsid w:val="00DF6C66"/>
    <w:rsid w:val="00DF7BCE"/>
    <w:rsid w:val="00E003DE"/>
    <w:rsid w:val="00E00488"/>
    <w:rsid w:val="00E00B70"/>
    <w:rsid w:val="00E05EEF"/>
    <w:rsid w:val="00E06474"/>
    <w:rsid w:val="00E1017C"/>
    <w:rsid w:val="00E10B8F"/>
    <w:rsid w:val="00E12069"/>
    <w:rsid w:val="00E126BF"/>
    <w:rsid w:val="00E165C8"/>
    <w:rsid w:val="00E17BA1"/>
    <w:rsid w:val="00E204CD"/>
    <w:rsid w:val="00E21512"/>
    <w:rsid w:val="00E23E7E"/>
    <w:rsid w:val="00E2752C"/>
    <w:rsid w:val="00E301E0"/>
    <w:rsid w:val="00E32955"/>
    <w:rsid w:val="00E32B1C"/>
    <w:rsid w:val="00E340D8"/>
    <w:rsid w:val="00E343F0"/>
    <w:rsid w:val="00E3486C"/>
    <w:rsid w:val="00E354F4"/>
    <w:rsid w:val="00E35570"/>
    <w:rsid w:val="00E40F3E"/>
    <w:rsid w:val="00E42BCA"/>
    <w:rsid w:val="00E436BD"/>
    <w:rsid w:val="00E45D1D"/>
    <w:rsid w:val="00E461AA"/>
    <w:rsid w:val="00E46661"/>
    <w:rsid w:val="00E5072F"/>
    <w:rsid w:val="00E524FA"/>
    <w:rsid w:val="00E53776"/>
    <w:rsid w:val="00E543C4"/>
    <w:rsid w:val="00E55619"/>
    <w:rsid w:val="00E558E9"/>
    <w:rsid w:val="00E569C3"/>
    <w:rsid w:val="00E56BB4"/>
    <w:rsid w:val="00E616FE"/>
    <w:rsid w:val="00E61C4E"/>
    <w:rsid w:val="00E62A06"/>
    <w:rsid w:val="00E6445E"/>
    <w:rsid w:val="00E66C8F"/>
    <w:rsid w:val="00E71A84"/>
    <w:rsid w:val="00E7255E"/>
    <w:rsid w:val="00E7436C"/>
    <w:rsid w:val="00E7453B"/>
    <w:rsid w:val="00E74A75"/>
    <w:rsid w:val="00E753DA"/>
    <w:rsid w:val="00E76004"/>
    <w:rsid w:val="00E7634B"/>
    <w:rsid w:val="00E766C3"/>
    <w:rsid w:val="00E81A8B"/>
    <w:rsid w:val="00E81CE1"/>
    <w:rsid w:val="00E82052"/>
    <w:rsid w:val="00E845F8"/>
    <w:rsid w:val="00E84A95"/>
    <w:rsid w:val="00E851F9"/>
    <w:rsid w:val="00E87752"/>
    <w:rsid w:val="00E87BD3"/>
    <w:rsid w:val="00E87CB2"/>
    <w:rsid w:val="00E917EE"/>
    <w:rsid w:val="00E91D43"/>
    <w:rsid w:val="00E91EAE"/>
    <w:rsid w:val="00E923FB"/>
    <w:rsid w:val="00E9445B"/>
    <w:rsid w:val="00E96125"/>
    <w:rsid w:val="00E97C40"/>
    <w:rsid w:val="00EA038B"/>
    <w:rsid w:val="00EA05B6"/>
    <w:rsid w:val="00EA42B8"/>
    <w:rsid w:val="00EA52F5"/>
    <w:rsid w:val="00EA6F4D"/>
    <w:rsid w:val="00EB031F"/>
    <w:rsid w:val="00EB069D"/>
    <w:rsid w:val="00EB1848"/>
    <w:rsid w:val="00EB28F4"/>
    <w:rsid w:val="00EB3183"/>
    <w:rsid w:val="00EB40E5"/>
    <w:rsid w:val="00EB4449"/>
    <w:rsid w:val="00EB7211"/>
    <w:rsid w:val="00EB78F7"/>
    <w:rsid w:val="00EC0485"/>
    <w:rsid w:val="00EC057C"/>
    <w:rsid w:val="00EC2A65"/>
    <w:rsid w:val="00EC354A"/>
    <w:rsid w:val="00EC5E89"/>
    <w:rsid w:val="00EC5EF4"/>
    <w:rsid w:val="00EC6256"/>
    <w:rsid w:val="00EC75D5"/>
    <w:rsid w:val="00ED0370"/>
    <w:rsid w:val="00ED03DD"/>
    <w:rsid w:val="00ED08B8"/>
    <w:rsid w:val="00ED164D"/>
    <w:rsid w:val="00ED17B0"/>
    <w:rsid w:val="00ED4BE6"/>
    <w:rsid w:val="00ED5D7B"/>
    <w:rsid w:val="00EE009E"/>
    <w:rsid w:val="00EE2CB1"/>
    <w:rsid w:val="00EE3A28"/>
    <w:rsid w:val="00EE4853"/>
    <w:rsid w:val="00EE6913"/>
    <w:rsid w:val="00EF01D5"/>
    <w:rsid w:val="00EF0273"/>
    <w:rsid w:val="00EF0FB4"/>
    <w:rsid w:val="00EF2891"/>
    <w:rsid w:val="00EF2FF7"/>
    <w:rsid w:val="00EF408F"/>
    <w:rsid w:val="00EF4537"/>
    <w:rsid w:val="00EF463F"/>
    <w:rsid w:val="00EF50FA"/>
    <w:rsid w:val="00EF6C39"/>
    <w:rsid w:val="00EF6DEB"/>
    <w:rsid w:val="00EF710B"/>
    <w:rsid w:val="00F00A49"/>
    <w:rsid w:val="00F01526"/>
    <w:rsid w:val="00F028B3"/>
    <w:rsid w:val="00F02D86"/>
    <w:rsid w:val="00F03063"/>
    <w:rsid w:val="00F04DE8"/>
    <w:rsid w:val="00F04F66"/>
    <w:rsid w:val="00F05521"/>
    <w:rsid w:val="00F055D8"/>
    <w:rsid w:val="00F065A6"/>
    <w:rsid w:val="00F07C39"/>
    <w:rsid w:val="00F07E72"/>
    <w:rsid w:val="00F11740"/>
    <w:rsid w:val="00F12BB9"/>
    <w:rsid w:val="00F137E5"/>
    <w:rsid w:val="00F13F47"/>
    <w:rsid w:val="00F15808"/>
    <w:rsid w:val="00F158EA"/>
    <w:rsid w:val="00F16BC6"/>
    <w:rsid w:val="00F20D39"/>
    <w:rsid w:val="00F20FD0"/>
    <w:rsid w:val="00F219DC"/>
    <w:rsid w:val="00F21DBA"/>
    <w:rsid w:val="00F230A4"/>
    <w:rsid w:val="00F24C02"/>
    <w:rsid w:val="00F24C6A"/>
    <w:rsid w:val="00F2519B"/>
    <w:rsid w:val="00F254D2"/>
    <w:rsid w:val="00F262B1"/>
    <w:rsid w:val="00F262FB"/>
    <w:rsid w:val="00F278FB"/>
    <w:rsid w:val="00F30C7E"/>
    <w:rsid w:val="00F31669"/>
    <w:rsid w:val="00F33404"/>
    <w:rsid w:val="00F34888"/>
    <w:rsid w:val="00F35515"/>
    <w:rsid w:val="00F3618E"/>
    <w:rsid w:val="00F42034"/>
    <w:rsid w:val="00F46D8F"/>
    <w:rsid w:val="00F47496"/>
    <w:rsid w:val="00F505EC"/>
    <w:rsid w:val="00F50EAE"/>
    <w:rsid w:val="00F5185F"/>
    <w:rsid w:val="00F5197E"/>
    <w:rsid w:val="00F537E4"/>
    <w:rsid w:val="00F54B37"/>
    <w:rsid w:val="00F55286"/>
    <w:rsid w:val="00F56331"/>
    <w:rsid w:val="00F57783"/>
    <w:rsid w:val="00F57F4E"/>
    <w:rsid w:val="00F601A0"/>
    <w:rsid w:val="00F60E1F"/>
    <w:rsid w:val="00F6300A"/>
    <w:rsid w:val="00F632F5"/>
    <w:rsid w:val="00F64041"/>
    <w:rsid w:val="00F671E1"/>
    <w:rsid w:val="00F6742B"/>
    <w:rsid w:val="00F71BE0"/>
    <w:rsid w:val="00F72935"/>
    <w:rsid w:val="00F72A56"/>
    <w:rsid w:val="00F80C0D"/>
    <w:rsid w:val="00F8105C"/>
    <w:rsid w:val="00F81127"/>
    <w:rsid w:val="00F81256"/>
    <w:rsid w:val="00F819C9"/>
    <w:rsid w:val="00F8455D"/>
    <w:rsid w:val="00F85AF1"/>
    <w:rsid w:val="00F873A3"/>
    <w:rsid w:val="00F87A52"/>
    <w:rsid w:val="00F87E0B"/>
    <w:rsid w:val="00F90DC3"/>
    <w:rsid w:val="00F90E29"/>
    <w:rsid w:val="00F9280B"/>
    <w:rsid w:val="00F9481C"/>
    <w:rsid w:val="00F978D4"/>
    <w:rsid w:val="00FA0478"/>
    <w:rsid w:val="00FA1386"/>
    <w:rsid w:val="00FA2F99"/>
    <w:rsid w:val="00FA3564"/>
    <w:rsid w:val="00FA41F4"/>
    <w:rsid w:val="00FA483D"/>
    <w:rsid w:val="00FA4CAB"/>
    <w:rsid w:val="00FA5E3E"/>
    <w:rsid w:val="00FA5EAC"/>
    <w:rsid w:val="00FA7B00"/>
    <w:rsid w:val="00FB0578"/>
    <w:rsid w:val="00FB0AD5"/>
    <w:rsid w:val="00FB0CC0"/>
    <w:rsid w:val="00FB1F84"/>
    <w:rsid w:val="00FB223E"/>
    <w:rsid w:val="00FB27AC"/>
    <w:rsid w:val="00FB5154"/>
    <w:rsid w:val="00FB61B0"/>
    <w:rsid w:val="00FB6365"/>
    <w:rsid w:val="00FB7167"/>
    <w:rsid w:val="00FB7256"/>
    <w:rsid w:val="00FC0FFE"/>
    <w:rsid w:val="00FC2EAA"/>
    <w:rsid w:val="00FC46C7"/>
    <w:rsid w:val="00FC53B8"/>
    <w:rsid w:val="00FC6105"/>
    <w:rsid w:val="00FC7760"/>
    <w:rsid w:val="00FD16D7"/>
    <w:rsid w:val="00FD1820"/>
    <w:rsid w:val="00FD2027"/>
    <w:rsid w:val="00FD4773"/>
    <w:rsid w:val="00FD4A08"/>
    <w:rsid w:val="00FE1AEE"/>
    <w:rsid w:val="00FE46B2"/>
    <w:rsid w:val="00FE5237"/>
    <w:rsid w:val="00FE73BE"/>
    <w:rsid w:val="00FE73E8"/>
    <w:rsid w:val="00FF04F7"/>
    <w:rsid w:val="00FF096E"/>
    <w:rsid w:val="00FF0CAC"/>
    <w:rsid w:val="00FF11ED"/>
    <w:rsid w:val="00FF2223"/>
    <w:rsid w:val="00FF2CEF"/>
    <w:rsid w:val="00FF365A"/>
    <w:rsid w:val="00FF3A12"/>
    <w:rsid w:val="00FF4E0E"/>
    <w:rsid w:val="00FF55FB"/>
    <w:rsid w:val="00FF5DB4"/>
    <w:rsid w:val="00FF678C"/>
    <w:rsid w:val="00FF6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B3B14"/>
  <w14:defaultImageDpi w14:val="32767"/>
  <w15:chartTrackingRefBased/>
  <w15:docId w15:val="{8F90E2CE-BE4B-4689-8BDF-CC2F9F24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imes-Roman"/>
        <w:iCs/>
        <w:color w:val="000000" w:themeColor="text1"/>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00D"/>
  </w:style>
  <w:style w:type="paragraph" w:styleId="Heading1">
    <w:name w:val="heading 1"/>
    <w:next w:val="Normal"/>
    <w:link w:val="Heading1Char"/>
    <w:qFormat/>
    <w:rsid w:val="00DB4EA5"/>
    <w:pPr>
      <w:outlineLvl w:val="0"/>
    </w:pPr>
    <w:rPr>
      <w:rFonts w:eastAsia="Arial Unicode MS" w:cs="Arial"/>
      <w:b/>
      <w:bCs/>
      <w:color w:val="130373"/>
      <w:szCs w:val="24"/>
      <w:lang w:eastAsia="ja-JP"/>
    </w:rPr>
  </w:style>
  <w:style w:type="paragraph" w:styleId="Heading2">
    <w:name w:val="heading 2"/>
    <w:basedOn w:val="ListParagraph"/>
    <w:next w:val="Normal"/>
    <w:link w:val="Heading2Char"/>
    <w:unhideWhenUsed/>
    <w:qFormat/>
    <w:rsid w:val="005365E2"/>
    <w:pPr>
      <w:keepNext/>
      <w:ind w:left="0"/>
      <w:outlineLvl w:val="1"/>
    </w:pPr>
    <w:rPr>
      <w:rFonts w:eastAsia="Arial Unicode MS" w:cs="Arial"/>
      <w:b/>
      <w:bCs/>
      <w:color w:val="130373"/>
      <w:lang w:eastAsia="ja-JP"/>
    </w:rPr>
  </w:style>
  <w:style w:type="paragraph" w:styleId="Heading3">
    <w:name w:val="heading 3"/>
    <w:basedOn w:val="Normal"/>
    <w:next w:val="Normal"/>
    <w:link w:val="Heading3Char"/>
    <w:unhideWhenUsed/>
    <w:qFormat/>
    <w:rsid w:val="00E9445B"/>
    <w:pPr>
      <w:spacing w:before="60" w:after="60"/>
      <w:outlineLvl w:val="2"/>
    </w:pPr>
    <w:rPr>
      <w:rFonts w:eastAsia="Arial Unicode MS" w:cs="Arial"/>
      <w:b/>
      <w:bCs/>
      <w:lang w:eastAsia="ja-JP"/>
    </w:rPr>
  </w:style>
  <w:style w:type="paragraph" w:styleId="Heading4">
    <w:name w:val="heading 4"/>
    <w:basedOn w:val="Normal"/>
    <w:next w:val="Normal"/>
    <w:link w:val="Heading4Char"/>
    <w:uiPriority w:val="9"/>
    <w:unhideWhenUsed/>
    <w:qFormat/>
    <w:rsid w:val="00C93A22"/>
    <w:pPr>
      <w:spacing w:before="120" w:after="120" w:line="276" w:lineRule="auto"/>
      <w:outlineLvl w:val="3"/>
    </w:pPr>
    <w:rPr>
      <w:rFonts w:eastAsia="Calibri" w:cs="Times New Roman"/>
      <w:b/>
      <w:iCs w:val="0"/>
      <w:sz w:val="22"/>
    </w:rPr>
  </w:style>
  <w:style w:type="paragraph" w:styleId="Heading5">
    <w:name w:val="heading 5"/>
    <w:basedOn w:val="Normal"/>
    <w:next w:val="Normal"/>
    <w:link w:val="Heading5Char"/>
    <w:unhideWhenUsed/>
    <w:qFormat/>
    <w:rsid w:val="00C601AE"/>
    <w:pPr>
      <w:spacing w:before="120" w:after="120"/>
      <w:jc w:val="center"/>
      <w:outlineLvl w:val="4"/>
    </w:pPr>
    <w:rPr>
      <w:rFonts w:eastAsia="Times New Roman" w:cs="Arial"/>
      <w:b/>
      <w:color w:val="FFFFFF" w:themeColor="background1"/>
      <w:sz w:val="22"/>
    </w:rPr>
  </w:style>
  <w:style w:type="paragraph" w:styleId="Heading6">
    <w:name w:val="heading 6"/>
    <w:basedOn w:val="Normal"/>
    <w:next w:val="Normal"/>
    <w:link w:val="Heading6Char"/>
    <w:unhideWhenUsed/>
    <w:qFormat/>
    <w:rsid w:val="00647F69"/>
    <w:pPr>
      <w:widowControl w:val="0"/>
      <w:spacing w:before="120" w:line="276" w:lineRule="auto"/>
      <w:ind w:right="245"/>
      <w:outlineLvl w:val="5"/>
    </w:pPr>
    <w:rPr>
      <w:rFonts w:eastAsia="Times New Roman" w:cs="Arial"/>
      <w:b/>
      <w:bCs/>
      <w:i/>
    </w:rPr>
  </w:style>
  <w:style w:type="paragraph" w:styleId="Heading7">
    <w:name w:val="heading 7"/>
    <w:basedOn w:val="Normal"/>
    <w:next w:val="Normal"/>
    <w:link w:val="Heading7Char"/>
    <w:uiPriority w:val="9"/>
    <w:semiHidden/>
    <w:unhideWhenUsed/>
    <w:qFormat/>
    <w:rsid w:val="007D57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7D5769"/>
    <w:pPr>
      <w:keepNext/>
      <w:keepLines/>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7D57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FDB"/>
    <w:pPr>
      <w:ind w:left="720"/>
      <w:contextualSpacing/>
    </w:pPr>
    <w:rPr>
      <w:rFonts w:eastAsia="Calibri"/>
      <w:szCs w:val="24"/>
    </w:rPr>
  </w:style>
  <w:style w:type="character" w:styleId="Hyperlink">
    <w:name w:val="Hyperlink"/>
    <w:basedOn w:val="DefaultParagraphFont"/>
    <w:uiPriority w:val="99"/>
    <w:rsid w:val="00DB4EA5"/>
    <w:rPr>
      <w:rFonts w:ascii="Roboto" w:hAnsi="Roboto"/>
      <w:color w:val="0070C0"/>
      <w:sz w:val="20"/>
      <w:u w:val="single"/>
    </w:rPr>
  </w:style>
  <w:style w:type="character" w:customStyle="1" w:styleId="Heading1Char">
    <w:name w:val="Heading 1 Char"/>
    <w:basedOn w:val="DefaultParagraphFont"/>
    <w:link w:val="Heading1"/>
    <w:rsid w:val="00DB4EA5"/>
    <w:rPr>
      <w:rFonts w:eastAsia="Arial Unicode MS" w:cs="Arial"/>
      <w:b/>
      <w:bCs/>
      <w:color w:val="130373"/>
      <w:szCs w:val="24"/>
      <w:lang w:eastAsia="ja-JP"/>
    </w:rPr>
  </w:style>
  <w:style w:type="character" w:customStyle="1" w:styleId="Heading2Char">
    <w:name w:val="Heading 2 Char"/>
    <w:basedOn w:val="DefaultParagraphFont"/>
    <w:link w:val="Heading2"/>
    <w:rsid w:val="005365E2"/>
    <w:rPr>
      <w:rFonts w:ascii="Roboto" w:eastAsia="Arial Unicode MS" w:hAnsi="Roboto" w:cs="Arial"/>
      <w:bCs/>
      <w:i/>
      <w:color w:val="130373"/>
      <w:spacing w:val="0"/>
      <w:szCs w:val="24"/>
      <w:lang w:eastAsia="ja-JP"/>
    </w:rPr>
  </w:style>
  <w:style w:type="character" w:customStyle="1" w:styleId="Heading3Char">
    <w:name w:val="Heading 3 Char"/>
    <w:basedOn w:val="DefaultParagraphFont"/>
    <w:link w:val="Heading3"/>
    <w:rsid w:val="00E9445B"/>
    <w:rPr>
      <w:rFonts w:ascii="Roboto" w:eastAsia="Arial Unicode MS" w:hAnsi="Roboto" w:cs="Arial"/>
      <w:bCs/>
      <w:i/>
      <w:spacing w:val="0"/>
      <w:lang w:eastAsia="ja-JP"/>
    </w:rPr>
  </w:style>
  <w:style w:type="character" w:customStyle="1" w:styleId="Heading4Char">
    <w:name w:val="Heading 4 Char"/>
    <w:basedOn w:val="DefaultParagraphFont"/>
    <w:link w:val="Heading4"/>
    <w:uiPriority w:val="9"/>
    <w:rsid w:val="00C93A22"/>
    <w:rPr>
      <w:rFonts w:ascii="Roboto" w:eastAsia="Calibri" w:hAnsi="Roboto" w:cs="Times New Roman"/>
      <w:i/>
      <w:iCs w:val="0"/>
      <w:color w:val="000000" w:themeColor="text1"/>
      <w:spacing w:val="0"/>
      <w:sz w:val="22"/>
      <w:szCs w:val="22"/>
    </w:rPr>
  </w:style>
  <w:style w:type="character" w:customStyle="1" w:styleId="Heading5Char">
    <w:name w:val="Heading 5 Char"/>
    <w:basedOn w:val="DefaultParagraphFont"/>
    <w:link w:val="Heading5"/>
    <w:rsid w:val="00C601AE"/>
    <w:rPr>
      <w:rFonts w:ascii="Roboto" w:eastAsia="Times New Roman" w:hAnsi="Roboto" w:cs="Arial"/>
      <w:i/>
      <w:color w:val="FFFFFF" w:themeColor="background1"/>
      <w:spacing w:val="0"/>
      <w:sz w:val="22"/>
      <w:szCs w:val="22"/>
    </w:rPr>
  </w:style>
  <w:style w:type="character" w:customStyle="1" w:styleId="Heading6Char">
    <w:name w:val="Heading 6 Char"/>
    <w:basedOn w:val="DefaultParagraphFont"/>
    <w:link w:val="Heading6"/>
    <w:rsid w:val="00647F69"/>
    <w:rPr>
      <w:rFonts w:ascii="Roboto" w:eastAsia="Times New Roman" w:hAnsi="Roboto" w:cs="Arial"/>
      <w:bCs/>
      <w:spacing w:val="0"/>
    </w:rPr>
  </w:style>
  <w:style w:type="character" w:customStyle="1" w:styleId="Heading7Char">
    <w:name w:val="Heading 7 Char"/>
    <w:basedOn w:val="DefaultParagraphFont"/>
    <w:link w:val="Heading7"/>
    <w:uiPriority w:val="9"/>
    <w:semiHidden/>
    <w:rsid w:val="007D5769"/>
    <w:rPr>
      <w:rFonts w:asciiTheme="minorHAnsi" w:eastAsiaTheme="majorEastAsia" w:hAnsiTheme="minorHAnsi" w:cstheme="majorBidi"/>
      <w:b/>
      <w:i/>
      <w:color w:val="595959" w:themeColor="text1" w:themeTint="A6"/>
    </w:rPr>
  </w:style>
  <w:style w:type="character" w:customStyle="1" w:styleId="Heading8Char">
    <w:name w:val="Heading 8 Char"/>
    <w:basedOn w:val="DefaultParagraphFont"/>
    <w:link w:val="Heading8"/>
    <w:semiHidden/>
    <w:rsid w:val="007D5769"/>
    <w:rPr>
      <w:rFonts w:asciiTheme="minorHAnsi" w:eastAsiaTheme="majorEastAsia" w:hAnsiTheme="minorHAnsi" w:cstheme="majorBidi"/>
      <w:b/>
      <w:iCs w:val="0"/>
      <w:color w:val="272727" w:themeColor="text1" w:themeTint="D8"/>
    </w:rPr>
  </w:style>
  <w:style w:type="character" w:customStyle="1" w:styleId="Heading9Char">
    <w:name w:val="Heading 9 Char"/>
    <w:basedOn w:val="DefaultParagraphFont"/>
    <w:link w:val="Heading9"/>
    <w:uiPriority w:val="9"/>
    <w:semiHidden/>
    <w:rsid w:val="007D5769"/>
    <w:rPr>
      <w:rFonts w:asciiTheme="minorHAnsi" w:eastAsiaTheme="majorEastAsia" w:hAnsiTheme="minorHAnsi" w:cstheme="majorBidi"/>
      <w:b/>
      <w:i/>
      <w:color w:val="272727" w:themeColor="text1" w:themeTint="D8"/>
    </w:rPr>
  </w:style>
  <w:style w:type="paragraph" w:styleId="Title">
    <w:name w:val="Title"/>
    <w:basedOn w:val="Normal"/>
    <w:next w:val="Normal"/>
    <w:link w:val="TitleChar"/>
    <w:qFormat/>
    <w:rsid w:val="007D57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D5769"/>
    <w:rPr>
      <w:rFonts w:asciiTheme="majorHAnsi" w:eastAsiaTheme="majorEastAsia" w:hAnsiTheme="majorHAnsi" w:cstheme="majorBidi"/>
      <w:b/>
      <w:i/>
      <w:spacing w:val="-10"/>
      <w:kern w:val="28"/>
      <w:sz w:val="56"/>
      <w:szCs w:val="56"/>
    </w:rPr>
  </w:style>
  <w:style w:type="paragraph" w:styleId="Subtitle">
    <w:name w:val="Subtitle"/>
    <w:basedOn w:val="Normal"/>
    <w:next w:val="Normal"/>
    <w:link w:val="SubtitleChar"/>
    <w:uiPriority w:val="11"/>
    <w:qFormat/>
    <w:rsid w:val="007D57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769"/>
    <w:rPr>
      <w:rFonts w:asciiTheme="minorHAnsi" w:eastAsiaTheme="majorEastAsia" w:hAnsiTheme="minorHAnsi" w:cstheme="majorBidi"/>
      <w:b/>
      <w:i/>
      <w:color w:val="595959" w:themeColor="text1" w:themeTint="A6"/>
      <w:spacing w:val="15"/>
      <w:sz w:val="28"/>
      <w:szCs w:val="28"/>
    </w:rPr>
  </w:style>
  <w:style w:type="paragraph" w:styleId="Quote">
    <w:name w:val="Quote"/>
    <w:basedOn w:val="Normal"/>
    <w:next w:val="Normal"/>
    <w:link w:val="QuoteChar"/>
    <w:uiPriority w:val="29"/>
    <w:qFormat/>
    <w:rsid w:val="007D5769"/>
    <w:pPr>
      <w:spacing w:before="160" w:after="160"/>
      <w:jc w:val="center"/>
    </w:pPr>
    <w:rPr>
      <w:i/>
      <w:iCs w:val="0"/>
      <w:color w:val="404040" w:themeColor="text1" w:themeTint="BF"/>
    </w:rPr>
  </w:style>
  <w:style w:type="character" w:customStyle="1" w:styleId="QuoteChar">
    <w:name w:val="Quote Char"/>
    <w:basedOn w:val="DefaultParagraphFont"/>
    <w:link w:val="Quote"/>
    <w:uiPriority w:val="29"/>
    <w:rsid w:val="007D5769"/>
    <w:rPr>
      <w:rFonts w:asciiTheme="minorHAnsi" w:hAnsiTheme="minorHAnsi"/>
      <w:b/>
      <w:iCs w:val="0"/>
      <w:color w:val="404040" w:themeColor="text1" w:themeTint="BF"/>
    </w:rPr>
  </w:style>
  <w:style w:type="character" w:styleId="IntenseEmphasis">
    <w:name w:val="Intense Emphasis"/>
    <w:basedOn w:val="DefaultParagraphFont"/>
    <w:uiPriority w:val="21"/>
    <w:qFormat/>
    <w:rsid w:val="007D5769"/>
    <w:rPr>
      <w:i/>
      <w:iCs w:val="0"/>
      <w:color w:val="0F4761" w:themeColor="accent1" w:themeShade="BF"/>
    </w:rPr>
  </w:style>
  <w:style w:type="paragraph" w:styleId="IntenseQuote">
    <w:name w:val="Intense Quote"/>
    <w:basedOn w:val="Normal"/>
    <w:next w:val="Normal"/>
    <w:link w:val="IntenseQuoteChar"/>
    <w:uiPriority w:val="30"/>
    <w:qFormat/>
    <w:rsid w:val="007D5769"/>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7D5769"/>
    <w:rPr>
      <w:rFonts w:asciiTheme="minorHAnsi" w:hAnsiTheme="minorHAnsi"/>
      <w:b/>
      <w:iCs w:val="0"/>
      <w:color w:val="0F4761" w:themeColor="accent1" w:themeShade="BF"/>
    </w:rPr>
  </w:style>
  <w:style w:type="character" w:styleId="IntenseReference">
    <w:name w:val="Intense Reference"/>
    <w:basedOn w:val="DefaultParagraphFont"/>
    <w:uiPriority w:val="32"/>
    <w:qFormat/>
    <w:rsid w:val="007D5769"/>
    <w:rPr>
      <w:b/>
      <w:bCs/>
      <w:smallCaps/>
      <w:color w:val="0F4761" w:themeColor="accent1" w:themeShade="BF"/>
      <w:spacing w:val="5"/>
    </w:rPr>
  </w:style>
  <w:style w:type="paragraph" w:styleId="Header">
    <w:name w:val="header"/>
    <w:basedOn w:val="Normal"/>
    <w:link w:val="HeaderChar"/>
    <w:uiPriority w:val="99"/>
    <w:unhideWhenUsed/>
    <w:rsid w:val="007D5769"/>
    <w:pPr>
      <w:tabs>
        <w:tab w:val="center" w:pos="4680"/>
        <w:tab w:val="right" w:pos="9360"/>
      </w:tabs>
    </w:pPr>
  </w:style>
  <w:style w:type="character" w:customStyle="1" w:styleId="HeaderChar">
    <w:name w:val="Header Char"/>
    <w:basedOn w:val="DefaultParagraphFont"/>
    <w:link w:val="Header"/>
    <w:uiPriority w:val="99"/>
    <w:rsid w:val="007D5769"/>
    <w:rPr>
      <w:rFonts w:asciiTheme="minorHAnsi" w:hAnsiTheme="minorHAnsi"/>
      <w:b/>
      <w:i/>
    </w:rPr>
  </w:style>
  <w:style w:type="paragraph" w:styleId="Footer">
    <w:name w:val="footer"/>
    <w:basedOn w:val="Normal"/>
    <w:link w:val="FooterChar"/>
    <w:unhideWhenUsed/>
    <w:rsid w:val="007D5769"/>
    <w:pPr>
      <w:tabs>
        <w:tab w:val="center" w:pos="4680"/>
        <w:tab w:val="right" w:pos="9360"/>
      </w:tabs>
    </w:pPr>
  </w:style>
  <w:style w:type="character" w:customStyle="1" w:styleId="FooterChar">
    <w:name w:val="Footer Char"/>
    <w:basedOn w:val="DefaultParagraphFont"/>
    <w:link w:val="Footer"/>
    <w:rsid w:val="007D5769"/>
    <w:rPr>
      <w:rFonts w:asciiTheme="minorHAnsi" w:hAnsiTheme="minorHAnsi"/>
      <w:b/>
      <w:i/>
    </w:rPr>
  </w:style>
  <w:style w:type="paragraph" w:customStyle="1" w:styleId="Tools">
    <w:name w:val="Tools"/>
    <w:basedOn w:val="IntenseQuote"/>
    <w:link w:val="ToolsChar"/>
    <w:qFormat/>
    <w:rsid w:val="007D5769"/>
    <w:pPr>
      <w:pBdr>
        <w:top w:val="thinThickSmallGap" w:sz="24" w:space="10" w:color="0070C0"/>
        <w:bottom w:val="thinThickSmallGap" w:sz="24" w:space="10" w:color="0070C0"/>
      </w:pBdr>
      <w:spacing w:before="0" w:after="120"/>
      <w:ind w:left="0" w:right="0"/>
    </w:pPr>
    <w:rPr>
      <w:rFonts w:eastAsia="Aptos" w:cs="Aptos"/>
      <w:bCs/>
      <w:iCs/>
      <w:color w:val="0070C0"/>
      <w:sz w:val="22"/>
    </w:rPr>
  </w:style>
  <w:style w:type="character" w:customStyle="1" w:styleId="ToolsChar">
    <w:name w:val="Tools Char"/>
    <w:basedOn w:val="IntenseQuoteChar"/>
    <w:link w:val="Tools"/>
    <w:rsid w:val="007D5769"/>
    <w:rPr>
      <w:rFonts w:ascii="Roboto" w:eastAsia="Aptos" w:hAnsi="Roboto" w:cs="Aptos"/>
      <w:b/>
      <w:bCs/>
      <w:iCs/>
      <w:color w:val="0070C0"/>
      <w:sz w:val="22"/>
    </w:rPr>
  </w:style>
  <w:style w:type="table" w:customStyle="1" w:styleId="TableGrid11">
    <w:name w:val="Table Grid11"/>
    <w:basedOn w:val="TableNormal"/>
    <w:next w:val="TableGrid"/>
    <w:uiPriority w:val="39"/>
    <w:rsid w:val="00282E07"/>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82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71CD"/>
    <w:rPr>
      <w:b/>
      <w:bCs/>
      <w:i/>
      <w:iCs w:val="0"/>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5007E"/>
    <w:rPr>
      <w:sz w:val="16"/>
      <w:szCs w:val="16"/>
    </w:rPr>
  </w:style>
  <w:style w:type="paragraph" w:styleId="CommentText">
    <w:name w:val="annotation text"/>
    <w:basedOn w:val="Normal"/>
    <w:link w:val="CommentTextChar"/>
    <w:uiPriority w:val="99"/>
    <w:unhideWhenUsed/>
    <w:rsid w:val="0015007E"/>
    <w:pPr>
      <w:spacing w:after="120"/>
    </w:pPr>
    <w:rPr>
      <w:rFonts w:cstheme="minorBidi"/>
      <w:bCs/>
      <w:iCs w:val="0"/>
    </w:rPr>
  </w:style>
  <w:style w:type="character" w:customStyle="1" w:styleId="CommentTextChar">
    <w:name w:val="Comment Text Char"/>
    <w:basedOn w:val="DefaultParagraphFont"/>
    <w:link w:val="CommentText"/>
    <w:uiPriority w:val="99"/>
    <w:rsid w:val="0015007E"/>
    <w:rPr>
      <w:rFonts w:asciiTheme="minorHAnsi" w:hAnsiTheme="minorHAnsi" w:cstheme="minorBidi"/>
      <w:b/>
      <w:bCs/>
      <w:i/>
      <w:iCs w:val="0"/>
      <w:spacing w:val="0"/>
    </w:rPr>
  </w:style>
  <w:style w:type="paragraph" w:styleId="NoSpacing">
    <w:name w:val="No Spacing"/>
    <w:basedOn w:val="Normal"/>
    <w:link w:val="NoSpacingChar"/>
    <w:uiPriority w:val="1"/>
    <w:qFormat/>
    <w:rsid w:val="0015007E"/>
    <w:rPr>
      <w:rFonts w:cstheme="minorBidi"/>
      <w:bCs/>
      <w:iCs w:val="0"/>
      <w:kern w:val="24"/>
      <w:sz w:val="23"/>
      <w:lang w:eastAsia="ja-JP"/>
      <w14:ligatures w14:val="standardContextual"/>
    </w:rPr>
  </w:style>
  <w:style w:type="character" w:customStyle="1" w:styleId="NoSpacingChar">
    <w:name w:val="No Spacing Char"/>
    <w:basedOn w:val="DefaultParagraphFont"/>
    <w:link w:val="NoSpacing"/>
    <w:uiPriority w:val="1"/>
    <w:rsid w:val="0015007E"/>
    <w:rPr>
      <w:rFonts w:asciiTheme="minorHAnsi" w:hAnsiTheme="minorHAnsi" w:cstheme="minorBidi"/>
      <w:b/>
      <w:bCs/>
      <w:i/>
      <w:iCs w:val="0"/>
      <w:spacing w:val="0"/>
      <w:kern w:val="24"/>
      <w:sz w:val="23"/>
      <w:lang w:eastAsia="ja-JP"/>
      <w14:ligatures w14:val="standardContextual"/>
    </w:rPr>
  </w:style>
  <w:style w:type="paragraph" w:customStyle="1" w:styleId="Caption1">
    <w:name w:val="Caption1"/>
    <w:basedOn w:val="Normal"/>
    <w:next w:val="Normal"/>
    <w:uiPriority w:val="35"/>
    <w:unhideWhenUsed/>
    <w:qFormat/>
    <w:rsid w:val="0015007E"/>
    <w:pPr>
      <w:spacing w:after="200"/>
    </w:pPr>
    <w:rPr>
      <w:rFonts w:cs="Times New Roman"/>
      <w:bCs/>
      <w:i/>
      <w:color w:val="44546A"/>
      <w:sz w:val="18"/>
      <w:szCs w:val="18"/>
    </w:rPr>
  </w:style>
  <w:style w:type="paragraph" w:styleId="NormalWeb">
    <w:name w:val="Normal (Web)"/>
    <w:basedOn w:val="Normal"/>
    <w:uiPriority w:val="99"/>
    <w:unhideWhenUsed/>
    <w:rsid w:val="0015007E"/>
    <w:pPr>
      <w:spacing w:before="240" w:after="240" w:line="336" w:lineRule="atLeast"/>
    </w:pPr>
    <w:rPr>
      <w:rFonts w:ascii="CartoGothicStdBook" w:eastAsia="Times New Roman" w:hAnsi="CartoGothicStdBook" w:cs="Times New Roman"/>
      <w:bCs/>
      <w:iCs w:val="0"/>
      <w:sz w:val="24"/>
      <w:szCs w:val="24"/>
    </w:rPr>
  </w:style>
  <w:style w:type="paragraph" w:customStyle="1" w:styleId="Default">
    <w:name w:val="Default"/>
    <w:rsid w:val="0015007E"/>
    <w:pPr>
      <w:autoSpaceDE w:val="0"/>
      <w:autoSpaceDN w:val="0"/>
      <w:adjustRightInd w:val="0"/>
    </w:pPr>
    <w:rPr>
      <w:rFonts w:ascii="Univers LT Std 45 Light" w:hAnsi="Univers LT Std 45 Light" w:cs="Univers LT Std 45 Light"/>
      <w:b/>
      <w:bCs/>
      <w:i/>
      <w:iCs w:val="0"/>
      <w:color w:val="000000"/>
      <w:sz w:val="24"/>
      <w:szCs w:val="24"/>
    </w:rPr>
  </w:style>
  <w:style w:type="character" w:styleId="Strong">
    <w:name w:val="Strong"/>
    <w:basedOn w:val="DefaultParagraphFont"/>
    <w:uiPriority w:val="22"/>
    <w:qFormat/>
    <w:rsid w:val="001301D4"/>
    <w:rPr>
      <w:b/>
      <w:bCs/>
    </w:rPr>
  </w:style>
  <w:style w:type="character" w:styleId="Emphasis">
    <w:name w:val="Emphasis"/>
    <w:basedOn w:val="DefaultParagraphFont"/>
    <w:uiPriority w:val="20"/>
    <w:qFormat/>
    <w:rsid w:val="001301D4"/>
    <w:rPr>
      <w:b/>
      <w:bCs/>
      <w:i w:val="0"/>
      <w:iCs/>
    </w:rPr>
  </w:style>
  <w:style w:type="character" w:customStyle="1" w:styleId="st1">
    <w:name w:val="st1"/>
    <w:basedOn w:val="DefaultParagraphFont"/>
    <w:rsid w:val="001301D4"/>
  </w:style>
  <w:style w:type="paragraph" w:styleId="CommentSubject">
    <w:name w:val="annotation subject"/>
    <w:basedOn w:val="CommentText"/>
    <w:next w:val="CommentText"/>
    <w:link w:val="CommentSubjectChar"/>
    <w:uiPriority w:val="99"/>
    <w:semiHidden/>
    <w:unhideWhenUsed/>
    <w:rsid w:val="001D6366"/>
    <w:pPr>
      <w:spacing w:after="0"/>
    </w:pPr>
    <w:rPr>
      <w:rFonts w:cstheme="minorHAnsi"/>
      <w:b/>
      <w:bCs w:val="0"/>
      <w:iCs/>
      <w:spacing w:val="2"/>
    </w:rPr>
  </w:style>
  <w:style w:type="character" w:customStyle="1" w:styleId="CommentSubjectChar">
    <w:name w:val="Comment Subject Char"/>
    <w:basedOn w:val="CommentTextChar"/>
    <w:link w:val="CommentSubject"/>
    <w:uiPriority w:val="99"/>
    <w:semiHidden/>
    <w:rsid w:val="001D6366"/>
    <w:rPr>
      <w:rFonts w:asciiTheme="minorHAnsi" w:hAnsiTheme="minorHAnsi" w:cstheme="minorBidi"/>
      <w:b w:val="0"/>
      <w:bCs w:val="0"/>
      <w:i/>
      <w:iCs/>
      <w:spacing w:val="0"/>
    </w:rPr>
  </w:style>
  <w:style w:type="paragraph" w:styleId="TOC1">
    <w:name w:val="toc 1"/>
    <w:basedOn w:val="Normal"/>
    <w:next w:val="Normal"/>
    <w:autoRedefine/>
    <w:uiPriority w:val="39"/>
    <w:unhideWhenUsed/>
    <w:rsid w:val="005B20DB"/>
    <w:pPr>
      <w:tabs>
        <w:tab w:val="right" w:leader="dot" w:pos="9350"/>
      </w:tabs>
      <w:ind w:left="288"/>
    </w:pPr>
    <w:rPr>
      <w:rFonts w:eastAsia="Aptos" w:cs="Aptos"/>
      <w:b/>
      <w:noProof/>
    </w:rPr>
  </w:style>
  <w:style w:type="paragraph" w:styleId="TOC2">
    <w:name w:val="toc 2"/>
    <w:basedOn w:val="Normal"/>
    <w:next w:val="Normal"/>
    <w:autoRedefine/>
    <w:uiPriority w:val="39"/>
    <w:unhideWhenUsed/>
    <w:rsid w:val="00D50D1B"/>
    <w:pPr>
      <w:tabs>
        <w:tab w:val="left" w:pos="864"/>
        <w:tab w:val="right" w:leader="dot" w:pos="9350"/>
      </w:tabs>
      <w:spacing w:line="254" w:lineRule="auto"/>
      <w:ind w:left="576"/>
    </w:pPr>
    <w:rPr>
      <w:rFonts w:eastAsia="Aptos" w:cs="Aptos"/>
      <w:b/>
      <w:bCs/>
      <w:noProof/>
    </w:rPr>
  </w:style>
  <w:style w:type="paragraph" w:styleId="TOC3">
    <w:name w:val="toc 3"/>
    <w:basedOn w:val="Normal"/>
    <w:next w:val="Normal"/>
    <w:autoRedefine/>
    <w:uiPriority w:val="39"/>
    <w:unhideWhenUsed/>
    <w:rsid w:val="005B20DB"/>
    <w:pPr>
      <w:tabs>
        <w:tab w:val="left" w:pos="1008"/>
        <w:tab w:val="right" w:leader="dot" w:pos="9350"/>
      </w:tabs>
      <w:ind w:left="720"/>
    </w:pPr>
    <w:rPr>
      <w:b/>
      <w:noProof/>
    </w:rPr>
  </w:style>
  <w:style w:type="paragraph" w:styleId="TOC4">
    <w:name w:val="toc 4"/>
    <w:basedOn w:val="Normal"/>
    <w:next w:val="Normal"/>
    <w:autoRedefine/>
    <w:uiPriority w:val="39"/>
    <w:unhideWhenUsed/>
    <w:rsid w:val="001771BD"/>
    <w:pPr>
      <w:tabs>
        <w:tab w:val="right" w:leader="dot" w:pos="9350"/>
      </w:tabs>
      <w:spacing w:after="100"/>
      <w:ind w:left="864"/>
    </w:pPr>
    <w:rPr>
      <w:bCs/>
      <w:noProof/>
    </w:rPr>
  </w:style>
  <w:style w:type="paragraph" w:styleId="TOC5">
    <w:name w:val="toc 5"/>
    <w:basedOn w:val="Normal"/>
    <w:next w:val="Normal"/>
    <w:autoRedefine/>
    <w:uiPriority w:val="39"/>
    <w:unhideWhenUsed/>
    <w:rsid w:val="00170F2B"/>
    <w:pPr>
      <w:tabs>
        <w:tab w:val="right" w:leader="dot" w:pos="9350"/>
      </w:tabs>
      <w:spacing w:after="120" w:line="276" w:lineRule="auto"/>
      <w:ind w:left="1008"/>
    </w:pPr>
    <w:rPr>
      <w:rFonts w:eastAsia="Arial Unicode MS"/>
      <w:b/>
      <w:i/>
      <w:iCs w:val="0"/>
      <w:noProof/>
      <w:lang w:eastAsia="ja-JP"/>
    </w:rPr>
  </w:style>
  <w:style w:type="character" w:styleId="FollowedHyperlink">
    <w:name w:val="FollowedHyperlink"/>
    <w:basedOn w:val="DefaultParagraphFont"/>
    <w:unhideWhenUsed/>
    <w:rsid w:val="00812368"/>
    <w:rPr>
      <w:color w:val="96607D" w:themeColor="followedHyperlink"/>
      <w:u w:val="single"/>
    </w:rPr>
  </w:style>
  <w:style w:type="character" w:customStyle="1" w:styleId="reference-text">
    <w:name w:val="reference-text"/>
    <w:basedOn w:val="DefaultParagraphFont"/>
    <w:rsid w:val="00812368"/>
  </w:style>
  <w:style w:type="character" w:styleId="UnresolvedMention">
    <w:name w:val="Unresolved Mention"/>
    <w:basedOn w:val="DefaultParagraphFont"/>
    <w:uiPriority w:val="99"/>
    <w:semiHidden/>
    <w:unhideWhenUsed/>
    <w:rsid w:val="00C461D2"/>
    <w:rPr>
      <w:color w:val="605E5C"/>
      <w:shd w:val="clear" w:color="auto" w:fill="E1DFDD"/>
    </w:rPr>
  </w:style>
  <w:style w:type="character" w:customStyle="1" w:styleId="vkekvd">
    <w:name w:val="vkekvd"/>
    <w:basedOn w:val="DefaultParagraphFont"/>
    <w:rsid w:val="004A04F9"/>
  </w:style>
  <w:style w:type="character" w:customStyle="1" w:styleId="cf21">
    <w:name w:val="cf21"/>
    <w:basedOn w:val="DefaultParagraphFont"/>
    <w:rsid w:val="004E1DB1"/>
    <w:rPr>
      <w:rFonts w:ascii="Segoe UI" w:hAnsi="Segoe UI" w:cs="Segoe UI" w:hint="default"/>
      <w:b/>
      <w:bCs/>
      <w:sz w:val="18"/>
      <w:szCs w:val="18"/>
    </w:rPr>
  </w:style>
  <w:style w:type="character" w:customStyle="1" w:styleId="cf11">
    <w:name w:val="cf11"/>
    <w:basedOn w:val="DefaultParagraphFont"/>
    <w:rsid w:val="004E1DB1"/>
    <w:rPr>
      <w:rFonts w:ascii="Segoe UI" w:hAnsi="Segoe UI" w:cs="Segoe UI" w:hint="default"/>
      <w:sz w:val="18"/>
      <w:szCs w:val="18"/>
    </w:rPr>
  </w:style>
  <w:style w:type="paragraph" w:customStyle="1" w:styleId="CommentText1">
    <w:name w:val="Comment Text1"/>
    <w:basedOn w:val="Normal"/>
    <w:next w:val="CommentText"/>
    <w:uiPriority w:val="99"/>
    <w:unhideWhenUsed/>
    <w:rsid w:val="00911C69"/>
    <w:pPr>
      <w:spacing w:after="200"/>
    </w:pPr>
    <w:rPr>
      <w:rFonts w:ascii="Calibri" w:hAnsi="Calibri"/>
      <w:b/>
      <w:bCs/>
      <w:i/>
      <w:iCs w:val="0"/>
    </w:rPr>
  </w:style>
  <w:style w:type="table" w:customStyle="1" w:styleId="TableGrid111">
    <w:name w:val="Table Grid111"/>
    <w:basedOn w:val="TableNormal"/>
    <w:next w:val="TableGrid"/>
    <w:uiPriority w:val="39"/>
    <w:rsid w:val="003A5F95"/>
    <w:rPr>
      <w:rFonts w:cs="Times New Roman"/>
      <w:bCs/>
      <w:iCs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E74BA"/>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5E74BA"/>
    <w:rPr>
      <w:rFonts w:ascii="Segoe UI" w:hAnsi="Segoe UI" w:cs="Segoe UI" w:hint="default"/>
      <w:b/>
      <w:bCs/>
      <w:sz w:val="18"/>
      <w:szCs w:val="18"/>
    </w:rPr>
  </w:style>
  <w:style w:type="paragraph" w:styleId="TOCHeading">
    <w:name w:val="TOC Heading"/>
    <w:basedOn w:val="Heading1"/>
    <w:next w:val="Normal"/>
    <w:uiPriority w:val="39"/>
    <w:unhideWhenUsed/>
    <w:qFormat/>
    <w:rsid w:val="00B924F8"/>
    <w:pPr>
      <w:keepLines/>
      <w:spacing w:before="240"/>
      <w:outlineLvl w:val="9"/>
    </w:pPr>
    <w:rPr>
      <w:rFonts w:asciiTheme="majorHAnsi" w:eastAsiaTheme="majorEastAsia" w:hAnsiTheme="majorHAnsi" w:cstheme="majorBidi"/>
      <w:b w:val="0"/>
      <w:iCs w:val="0"/>
      <w:color w:val="0F4761" w:themeColor="accent1" w:themeShade="BF"/>
    </w:rPr>
  </w:style>
  <w:style w:type="table" w:customStyle="1" w:styleId="TableGrid2">
    <w:name w:val="Table Grid2"/>
    <w:basedOn w:val="TableNormal"/>
    <w:next w:val="TableGrid"/>
    <w:uiPriority w:val="39"/>
    <w:rsid w:val="00CF1643"/>
    <w:rPr>
      <w:b/>
      <w:bCs/>
      <w:i/>
      <w:i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8120B0"/>
  </w:style>
  <w:style w:type="character" w:customStyle="1" w:styleId="t286pc">
    <w:name w:val="t286pc"/>
    <w:basedOn w:val="DefaultParagraphFont"/>
    <w:rsid w:val="0008383B"/>
  </w:style>
  <w:style w:type="paragraph" w:customStyle="1" w:styleId="pf1">
    <w:name w:val="pf1"/>
    <w:basedOn w:val="Normal"/>
    <w:rsid w:val="00161906"/>
    <w:pPr>
      <w:spacing w:before="100" w:beforeAutospacing="1" w:after="100" w:afterAutospacing="1"/>
      <w:ind w:left="720"/>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6D520C"/>
    <w:pPr>
      <w:tabs>
        <w:tab w:val="right" w:leader="dot" w:pos="9350"/>
      </w:tabs>
      <w:spacing w:after="80"/>
      <w:ind w:left="1152"/>
    </w:pPr>
    <w:rPr>
      <w:rFonts w:eastAsia="Aptos" w:cs="Times New Roman"/>
      <w:b/>
      <w:bCs/>
      <w:i/>
      <w:noProof/>
    </w:rPr>
  </w:style>
  <w:style w:type="table" w:customStyle="1" w:styleId="TableGrid3">
    <w:name w:val="Table Grid3"/>
    <w:basedOn w:val="TableNormal"/>
    <w:next w:val="TableGrid"/>
    <w:uiPriority w:val="59"/>
    <w:rsid w:val="00A73C08"/>
    <w:rPr>
      <w:rFonts w:cs="Times New Roman"/>
      <w:b/>
      <w: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65E2"/>
  </w:style>
  <w:style w:type="table" w:customStyle="1" w:styleId="TableGrid4">
    <w:name w:val="Table Grid4"/>
    <w:basedOn w:val="TableNormal"/>
    <w:next w:val="TableGrid"/>
    <w:rsid w:val="005365E2"/>
    <w:pPr>
      <w:ind w:left="360"/>
    </w:pPr>
    <w:rPr>
      <w:rFonts w:ascii="Times New Roman" w:eastAsia="Arial Unicode MS" w:hAnsi="Times New Roman" w:cs="Times New Roman"/>
      <w:b/>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365E2"/>
  </w:style>
  <w:style w:type="paragraph" w:styleId="BodyText">
    <w:name w:val="Body Text"/>
    <w:basedOn w:val="Normal"/>
    <w:link w:val="BodyTextChar"/>
    <w:rsid w:val="005365E2"/>
    <w:pPr>
      <w:ind w:left="360"/>
      <w:jc w:val="center"/>
    </w:pPr>
    <w:rPr>
      <w:rFonts w:ascii="Times New Roman" w:eastAsia="Times New Roman" w:hAnsi="Times New Roman" w:cs="Times New Roman"/>
      <w:i/>
      <w:iCs w:val="0"/>
      <w:sz w:val="36"/>
      <w:szCs w:val="24"/>
    </w:rPr>
  </w:style>
  <w:style w:type="character" w:customStyle="1" w:styleId="BodyTextChar">
    <w:name w:val="Body Text Char"/>
    <w:basedOn w:val="DefaultParagraphFont"/>
    <w:link w:val="BodyText"/>
    <w:rsid w:val="005365E2"/>
    <w:rPr>
      <w:rFonts w:ascii="Times New Roman" w:eastAsia="Times New Roman" w:hAnsi="Times New Roman" w:cs="Times New Roman"/>
      <w:b/>
      <w:iCs w:val="0"/>
      <w:spacing w:val="0"/>
      <w:sz w:val="36"/>
      <w:szCs w:val="24"/>
    </w:rPr>
  </w:style>
  <w:style w:type="paragraph" w:styleId="BodyTextIndent3">
    <w:name w:val="Body Text Indent 3"/>
    <w:basedOn w:val="Normal"/>
    <w:link w:val="BodyTextIndent3Char"/>
    <w:rsid w:val="005365E2"/>
    <w:pPr>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5365E2"/>
    <w:rPr>
      <w:rFonts w:ascii="Times New Roman" w:eastAsia="Times New Roman" w:hAnsi="Times New Roman" w:cs="Times New Roman"/>
      <w:b/>
      <w:i/>
      <w:spacing w:val="0"/>
      <w:sz w:val="16"/>
      <w:szCs w:val="16"/>
    </w:rPr>
  </w:style>
  <w:style w:type="paragraph" w:styleId="BodyTextIndent">
    <w:name w:val="Body Text Indent"/>
    <w:basedOn w:val="Normal"/>
    <w:link w:val="BodyTextIndentChar"/>
    <w:rsid w:val="005365E2"/>
    <w:pPr>
      <w:ind w:left="360"/>
    </w:pPr>
    <w:rPr>
      <w:rFonts w:ascii="Arial" w:eastAsia="Arial Unicode MS" w:hAnsi="Arial" w:cs="Arial"/>
      <w:lang w:eastAsia="ja-JP"/>
    </w:rPr>
  </w:style>
  <w:style w:type="character" w:customStyle="1" w:styleId="BodyTextIndentChar">
    <w:name w:val="Body Text Indent Char"/>
    <w:basedOn w:val="DefaultParagraphFont"/>
    <w:link w:val="BodyTextIndent"/>
    <w:rsid w:val="005365E2"/>
    <w:rPr>
      <w:rFonts w:ascii="Arial" w:eastAsia="Arial Unicode MS" w:hAnsi="Arial" w:cs="Arial"/>
      <w:b/>
      <w:i/>
      <w:spacing w:val="0"/>
      <w:lang w:eastAsia="ja-JP"/>
    </w:rPr>
  </w:style>
  <w:style w:type="paragraph" w:styleId="BodyText3">
    <w:name w:val="Body Text 3"/>
    <w:basedOn w:val="Normal"/>
    <w:link w:val="BodyText3Char"/>
    <w:rsid w:val="005365E2"/>
    <w:pPr>
      <w:ind w:left="360"/>
    </w:pPr>
    <w:rPr>
      <w:rFonts w:ascii="Arial" w:eastAsia="Arial Unicode MS" w:hAnsi="Arial" w:cs="Arial"/>
      <w:sz w:val="16"/>
      <w:szCs w:val="16"/>
      <w:lang w:eastAsia="ja-JP"/>
    </w:rPr>
  </w:style>
  <w:style w:type="character" w:customStyle="1" w:styleId="BodyText3Char">
    <w:name w:val="Body Text 3 Char"/>
    <w:basedOn w:val="DefaultParagraphFont"/>
    <w:link w:val="BodyText3"/>
    <w:rsid w:val="005365E2"/>
    <w:rPr>
      <w:rFonts w:ascii="Arial" w:eastAsia="Arial Unicode MS" w:hAnsi="Arial" w:cs="Arial"/>
      <w:b/>
      <w:i/>
      <w:spacing w:val="0"/>
      <w:sz w:val="16"/>
      <w:szCs w:val="16"/>
      <w:lang w:eastAsia="ja-JP"/>
    </w:rPr>
  </w:style>
  <w:style w:type="paragraph" w:styleId="BodyTextIndent2">
    <w:name w:val="Body Text Indent 2"/>
    <w:basedOn w:val="Normal"/>
    <w:link w:val="BodyTextIndent2Char"/>
    <w:rsid w:val="005365E2"/>
    <w:pPr>
      <w:spacing w:line="480" w:lineRule="auto"/>
      <w:ind w:left="360"/>
    </w:pPr>
    <w:rPr>
      <w:rFonts w:ascii="Arial" w:eastAsia="Arial Unicode MS" w:hAnsi="Arial" w:cs="Arial"/>
      <w:lang w:eastAsia="ja-JP"/>
    </w:rPr>
  </w:style>
  <w:style w:type="character" w:customStyle="1" w:styleId="BodyTextIndent2Char">
    <w:name w:val="Body Text Indent 2 Char"/>
    <w:basedOn w:val="DefaultParagraphFont"/>
    <w:link w:val="BodyTextIndent2"/>
    <w:rsid w:val="005365E2"/>
    <w:rPr>
      <w:rFonts w:ascii="Arial" w:eastAsia="Arial Unicode MS" w:hAnsi="Arial" w:cs="Arial"/>
      <w:b/>
      <w:i/>
      <w:spacing w:val="0"/>
      <w:lang w:eastAsia="ja-JP"/>
    </w:rPr>
  </w:style>
  <w:style w:type="paragraph" w:styleId="BalloonText">
    <w:name w:val="Balloon Text"/>
    <w:basedOn w:val="Normal"/>
    <w:link w:val="BalloonTextChar"/>
    <w:rsid w:val="005365E2"/>
    <w:pPr>
      <w:ind w:left="360"/>
    </w:pPr>
    <w:rPr>
      <w:rFonts w:ascii="Tahoma" w:eastAsia="Arial Unicode MS" w:hAnsi="Tahoma" w:cs="Tahoma"/>
      <w:sz w:val="16"/>
      <w:szCs w:val="16"/>
      <w:lang w:eastAsia="ja-JP"/>
    </w:rPr>
  </w:style>
  <w:style w:type="character" w:customStyle="1" w:styleId="BalloonTextChar">
    <w:name w:val="Balloon Text Char"/>
    <w:basedOn w:val="DefaultParagraphFont"/>
    <w:link w:val="BalloonText"/>
    <w:rsid w:val="005365E2"/>
    <w:rPr>
      <w:rFonts w:ascii="Tahoma" w:eastAsia="Arial Unicode MS" w:hAnsi="Tahoma" w:cs="Tahoma"/>
      <w:b/>
      <w:i/>
      <w:spacing w:val="0"/>
      <w:sz w:val="16"/>
      <w:szCs w:val="16"/>
      <w:lang w:eastAsia="ja-JP"/>
    </w:rPr>
  </w:style>
  <w:style w:type="paragraph" w:customStyle="1" w:styleId="Body">
    <w:name w:val="Body"/>
    <w:rsid w:val="005365E2"/>
    <w:pPr>
      <w:pBdr>
        <w:top w:val="nil"/>
        <w:left w:val="nil"/>
        <w:bottom w:val="nil"/>
        <w:right w:val="nil"/>
        <w:between w:val="nil"/>
        <w:bar w:val="nil"/>
      </w:pBdr>
      <w:ind w:left="360"/>
    </w:pPr>
    <w:rPr>
      <w:rFonts w:ascii="Cochin" w:eastAsia="Arial Unicode MS" w:hAnsi="Arial Unicode MS" w:cs="Arial Unicode MS"/>
      <w:b/>
      <w:i/>
      <w:color w:val="000000"/>
      <w:sz w:val="26"/>
      <w:szCs w:val="26"/>
      <w:bdr w:val="nil"/>
    </w:rPr>
  </w:style>
  <w:style w:type="numbering" w:customStyle="1" w:styleId="List0">
    <w:name w:val="List 0"/>
    <w:basedOn w:val="NoList"/>
    <w:rsid w:val="005365E2"/>
    <w:pPr>
      <w:numPr>
        <w:numId w:val="17"/>
      </w:numPr>
    </w:pPr>
  </w:style>
  <w:style w:type="paragraph" w:customStyle="1" w:styleId="CM3">
    <w:name w:val="CM3"/>
    <w:basedOn w:val="Default"/>
    <w:next w:val="Default"/>
    <w:uiPriority w:val="99"/>
    <w:rsid w:val="005365E2"/>
    <w:pPr>
      <w:spacing w:line="273" w:lineRule="atLeast"/>
      <w:ind w:left="360"/>
    </w:pPr>
    <w:rPr>
      <w:rFonts w:ascii="Arial" w:hAnsi="Arial" w:cs="Arial"/>
      <w:bCs w:val="0"/>
      <w:iCs/>
      <w:color w:val="auto"/>
    </w:rPr>
  </w:style>
  <w:style w:type="character" w:customStyle="1" w:styleId="googqs-tidbit">
    <w:name w:val="goog_qs-tidbit"/>
    <w:basedOn w:val="DefaultParagraphFont"/>
    <w:rsid w:val="005365E2"/>
  </w:style>
  <w:style w:type="paragraph" w:customStyle="1" w:styleId="Pa0">
    <w:name w:val="Pa0"/>
    <w:basedOn w:val="Default"/>
    <w:next w:val="Default"/>
    <w:uiPriority w:val="99"/>
    <w:rsid w:val="005365E2"/>
    <w:pPr>
      <w:spacing w:line="241" w:lineRule="atLeast"/>
    </w:pPr>
    <w:rPr>
      <w:rFonts w:ascii="Century Gothic" w:eastAsia="Arial Unicode MS" w:hAnsi="Century Gothic" w:cs="Times New Roman"/>
      <w:bCs w:val="0"/>
      <w:iCs/>
      <w:color w:val="auto"/>
    </w:rPr>
  </w:style>
  <w:style w:type="character" w:customStyle="1" w:styleId="A0">
    <w:name w:val="A0"/>
    <w:uiPriority w:val="99"/>
    <w:rsid w:val="005365E2"/>
    <w:rPr>
      <w:rFonts w:cs="Century Gothic"/>
      <w:b/>
      <w:bCs/>
      <w:color w:val="000000"/>
      <w:sz w:val="70"/>
      <w:szCs w:val="70"/>
    </w:rPr>
  </w:style>
  <w:style w:type="character" w:customStyle="1" w:styleId="A1">
    <w:name w:val="A1"/>
    <w:uiPriority w:val="99"/>
    <w:rsid w:val="005365E2"/>
    <w:rPr>
      <w:rFonts w:ascii="Garamond" w:hAnsi="Garamond" w:cs="Garamond"/>
      <w:b/>
      <w:bCs/>
      <w:color w:val="000000"/>
      <w:sz w:val="44"/>
      <w:szCs w:val="44"/>
    </w:rPr>
  </w:style>
  <w:style w:type="paragraph" w:customStyle="1" w:styleId="TableParagraph">
    <w:name w:val="Table Paragraph"/>
    <w:basedOn w:val="Normal"/>
    <w:uiPriority w:val="1"/>
    <w:qFormat/>
    <w:rsid w:val="005365E2"/>
    <w:pPr>
      <w:widowControl w:val="0"/>
      <w:autoSpaceDE w:val="0"/>
      <w:autoSpaceDN w:val="0"/>
    </w:pPr>
    <w:rPr>
      <w:rFonts w:ascii="Calibri" w:eastAsia="Calibri" w:hAnsi="Calibri" w:cs="Calibri"/>
      <w:sz w:val="22"/>
      <w:lang w:bidi="en-US"/>
    </w:rPr>
  </w:style>
  <w:style w:type="paragraph" w:customStyle="1" w:styleId="Level1">
    <w:name w:val="Level1"/>
    <w:basedOn w:val="Normal"/>
    <w:rsid w:val="005365E2"/>
    <w:pPr>
      <w:tabs>
        <w:tab w:val="left" w:pos="720"/>
      </w:tabs>
      <w:suppressAutoHyphens/>
      <w:overflowPunct w:val="0"/>
      <w:autoSpaceDE w:val="0"/>
      <w:autoSpaceDN w:val="0"/>
      <w:adjustRightInd w:val="0"/>
      <w:spacing w:line="360" w:lineRule="auto"/>
      <w:ind w:left="720"/>
      <w:textAlignment w:val="baseline"/>
    </w:pPr>
    <w:rPr>
      <w:rFonts w:ascii="Courier New" w:eastAsia="Times New Roman" w:hAnsi="Courier New" w:cs="Courier New"/>
    </w:rPr>
  </w:style>
  <w:style w:type="paragraph" w:customStyle="1" w:styleId="Pubs">
    <w:name w:val="Pubs"/>
    <w:basedOn w:val="Level1"/>
    <w:rsid w:val="005365E2"/>
    <w:pPr>
      <w:tabs>
        <w:tab w:val="clear" w:pos="720"/>
        <w:tab w:val="left" w:leader="dot" w:pos="3600"/>
      </w:tabs>
      <w:ind w:left="3600" w:hanging="2880"/>
    </w:pPr>
  </w:style>
  <w:style w:type="paragraph" w:customStyle="1" w:styleId="MainHeading1">
    <w:name w:val="Main Heading 1"/>
    <w:basedOn w:val="Normal"/>
    <w:next w:val="Normal"/>
    <w:qFormat/>
    <w:rsid w:val="005365E2"/>
    <w:pPr>
      <w:spacing w:line="600" w:lineRule="exact"/>
      <w:ind w:left="284"/>
    </w:pPr>
    <w:rPr>
      <w:rFonts w:ascii="Arial" w:eastAsia="Calibri" w:hAnsi="Arial" w:cs="Times New Roman"/>
      <w:b/>
      <w:color w:val="FFFFFF"/>
      <w:sz w:val="56"/>
      <w:lang w:val="en-AU"/>
    </w:rPr>
  </w:style>
  <w:style w:type="character" w:customStyle="1" w:styleId="srch-url">
    <w:name w:val="srch-url"/>
    <w:basedOn w:val="DefaultParagraphFont"/>
    <w:rsid w:val="00536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0990">
      <w:bodyDiv w:val="1"/>
      <w:marLeft w:val="0"/>
      <w:marRight w:val="0"/>
      <w:marTop w:val="0"/>
      <w:marBottom w:val="0"/>
      <w:divBdr>
        <w:top w:val="none" w:sz="0" w:space="0" w:color="auto"/>
        <w:left w:val="none" w:sz="0" w:space="0" w:color="auto"/>
        <w:bottom w:val="none" w:sz="0" w:space="0" w:color="auto"/>
        <w:right w:val="none" w:sz="0" w:space="0" w:color="auto"/>
      </w:divBdr>
    </w:div>
    <w:div w:id="265431269">
      <w:bodyDiv w:val="1"/>
      <w:marLeft w:val="0"/>
      <w:marRight w:val="0"/>
      <w:marTop w:val="0"/>
      <w:marBottom w:val="0"/>
      <w:divBdr>
        <w:top w:val="none" w:sz="0" w:space="0" w:color="auto"/>
        <w:left w:val="none" w:sz="0" w:space="0" w:color="auto"/>
        <w:bottom w:val="none" w:sz="0" w:space="0" w:color="auto"/>
        <w:right w:val="none" w:sz="0" w:space="0" w:color="auto"/>
      </w:divBdr>
    </w:div>
    <w:div w:id="455414877">
      <w:bodyDiv w:val="1"/>
      <w:marLeft w:val="0"/>
      <w:marRight w:val="0"/>
      <w:marTop w:val="0"/>
      <w:marBottom w:val="0"/>
      <w:divBdr>
        <w:top w:val="none" w:sz="0" w:space="0" w:color="auto"/>
        <w:left w:val="none" w:sz="0" w:space="0" w:color="auto"/>
        <w:bottom w:val="none" w:sz="0" w:space="0" w:color="auto"/>
        <w:right w:val="none" w:sz="0" w:space="0" w:color="auto"/>
      </w:divBdr>
      <w:divsChild>
        <w:div w:id="1211916355">
          <w:marLeft w:val="0"/>
          <w:marRight w:val="0"/>
          <w:marTop w:val="200"/>
          <w:marBottom w:val="0"/>
          <w:divBdr>
            <w:top w:val="none" w:sz="0" w:space="0" w:color="auto"/>
            <w:left w:val="none" w:sz="0" w:space="0" w:color="auto"/>
            <w:bottom w:val="none" w:sz="0" w:space="0" w:color="auto"/>
            <w:right w:val="none" w:sz="0" w:space="0" w:color="auto"/>
          </w:divBdr>
        </w:div>
      </w:divsChild>
    </w:div>
    <w:div w:id="515654623">
      <w:bodyDiv w:val="1"/>
      <w:marLeft w:val="0"/>
      <w:marRight w:val="0"/>
      <w:marTop w:val="0"/>
      <w:marBottom w:val="0"/>
      <w:divBdr>
        <w:top w:val="none" w:sz="0" w:space="0" w:color="auto"/>
        <w:left w:val="none" w:sz="0" w:space="0" w:color="auto"/>
        <w:bottom w:val="none" w:sz="0" w:space="0" w:color="auto"/>
        <w:right w:val="none" w:sz="0" w:space="0" w:color="auto"/>
      </w:divBdr>
      <w:divsChild>
        <w:div w:id="1678385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874331">
      <w:bodyDiv w:val="1"/>
      <w:marLeft w:val="0"/>
      <w:marRight w:val="0"/>
      <w:marTop w:val="0"/>
      <w:marBottom w:val="0"/>
      <w:divBdr>
        <w:top w:val="none" w:sz="0" w:space="0" w:color="auto"/>
        <w:left w:val="none" w:sz="0" w:space="0" w:color="auto"/>
        <w:bottom w:val="none" w:sz="0" w:space="0" w:color="auto"/>
        <w:right w:val="none" w:sz="0" w:space="0" w:color="auto"/>
      </w:divBdr>
    </w:div>
    <w:div w:id="916285235">
      <w:bodyDiv w:val="1"/>
      <w:marLeft w:val="0"/>
      <w:marRight w:val="0"/>
      <w:marTop w:val="0"/>
      <w:marBottom w:val="0"/>
      <w:divBdr>
        <w:top w:val="none" w:sz="0" w:space="0" w:color="auto"/>
        <w:left w:val="none" w:sz="0" w:space="0" w:color="auto"/>
        <w:bottom w:val="none" w:sz="0" w:space="0" w:color="auto"/>
        <w:right w:val="none" w:sz="0" w:space="0" w:color="auto"/>
      </w:divBdr>
    </w:div>
    <w:div w:id="941960001">
      <w:bodyDiv w:val="1"/>
      <w:marLeft w:val="0"/>
      <w:marRight w:val="0"/>
      <w:marTop w:val="0"/>
      <w:marBottom w:val="0"/>
      <w:divBdr>
        <w:top w:val="none" w:sz="0" w:space="0" w:color="auto"/>
        <w:left w:val="none" w:sz="0" w:space="0" w:color="auto"/>
        <w:bottom w:val="none" w:sz="0" w:space="0" w:color="auto"/>
        <w:right w:val="none" w:sz="0" w:space="0" w:color="auto"/>
      </w:divBdr>
    </w:div>
    <w:div w:id="1050613321">
      <w:bodyDiv w:val="1"/>
      <w:marLeft w:val="0"/>
      <w:marRight w:val="0"/>
      <w:marTop w:val="0"/>
      <w:marBottom w:val="0"/>
      <w:divBdr>
        <w:top w:val="none" w:sz="0" w:space="0" w:color="auto"/>
        <w:left w:val="none" w:sz="0" w:space="0" w:color="auto"/>
        <w:bottom w:val="none" w:sz="0" w:space="0" w:color="auto"/>
        <w:right w:val="none" w:sz="0" w:space="0" w:color="auto"/>
      </w:divBdr>
    </w:div>
    <w:div w:id="1125809000">
      <w:bodyDiv w:val="1"/>
      <w:marLeft w:val="0"/>
      <w:marRight w:val="0"/>
      <w:marTop w:val="0"/>
      <w:marBottom w:val="0"/>
      <w:divBdr>
        <w:top w:val="none" w:sz="0" w:space="0" w:color="auto"/>
        <w:left w:val="none" w:sz="0" w:space="0" w:color="auto"/>
        <w:bottom w:val="none" w:sz="0" w:space="0" w:color="auto"/>
        <w:right w:val="none" w:sz="0" w:space="0" w:color="auto"/>
      </w:divBdr>
      <w:divsChild>
        <w:div w:id="425614502">
          <w:marLeft w:val="0"/>
          <w:marRight w:val="0"/>
          <w:marTop w:val="0"/>
          <w:marBottom w:val="0"/>
          <w:divBdr>
            <w:top w:val="none" w:sz="0" w:space="0" w:color="auto"/>
            <w:left w:val="none" w:sz="0" w:space="0" w:color="auto"/>
            <w:bottom w:val="none" w:sz="0" w:space="0" w:color="auto"/>
            <w:right w:val="none" w:sz="0" w:space="0" w:color="auto"/>
          </w:divBdr>
        </w:div>
        <w:div w:id="1901162912">
          <w:marLeft w:val="0"/>
          <w:marRight w:val="0"/>
          <w:marTop w:val="0"/>
          <w:marBottom w:val="0"/>
          <w:divBdr>
            <w:top w:val="none" w:sz="0" w:space="0" w:color="auto"/>
            <w:left w:val="none" w:sz="0" w:space="0" w:color="auto"/>
            <w:bottom w:val="none" w:sz="0" w:space="0" w:color="auto"/>
            <w:right w:val="none" w:sz="0" w:space="0" w:color="auto"/>
          </w:divBdr>
        </w:div>
      </w:divsChild>
    </w:div>
    <w:div w:id="1233270918">
      <w:bodyDiv w:val="1"/>
      <w:marLeft w:val="0"/>
      <w:marRight w:val="0"/>
      <w:marTop w:val="0"/>
      <w:marBottom w:val="0"/>
      <w:divBdr>
        <w:top w:val="none" w:sz="0" w:space="0" w:color="auto"/>
        <w:left w:val="none" w:sz="0" w:space="0" w:color="auto"/>
        <w:bottom w:val="none" w:sz="0" w:space="0" w:color="auto"/>
        <w:right w:val="none" w:sz="0" w:space="0" w:color="auto"/>
      </w:divBdr>
      <w:divsChild>
        <w:div w:id="39476253">
          <w:marLeft w:val="0"/>
          <w:marRight w:val="0"/>
          <w:marTop w:val="0"/>
          <w:marBottom w:val="0"/>
          <w:divBdr>
            <w:top w:val="none" w:sz="0" w:space="0" w:color="auto"/>
            <w:left w:val="none" w:sz="0" w:space="0" w:color="auto"/>
            <w:bottom w:val="none" w:sz="0" w:space="0" w:color="auto"/>
            <w:right w:val="none" w:sz="0" w:space="0" w:color="auto"/>
          </w:divBdr>
        </w:div>
        <w:div w:id="1802767763">
          <w:marLeft w:val="0"/>
          <w:marRight w:val="0"/>
          <w:marTop w:val="0"/>
          <w:marBottom w:val="0"/>
          <w:divBdr>
            <w:top w:val="none" w:sz="0" w:space="0" w:color="auto"/>
            <w:left w:val="none" w:sz="0" w:space="0" w:color="auto"/>
            <w:bottom w:val="none" w:sz="0" w:space="0" w:color="auto"/>
            <w:right w:val="none" w:sz="0" w:space="0" w:color="auto"/>
          </w:divBdr>
        </w:div>
      </w:divsChild>
    </w:div>
    <w:div w:id="1635209785">
      <w:bodyDiv w:val="1"/>
      <w:marLeft w:val="0"/>
      <w:marRight w:val="0"/>
      <w:marTop w:val="0"/>
      <w:marBottom w:val="0"/>
      <w:divBdr>
        <w:top w:val="none" w:sz="0" w:space="0" w:color="auto"/>
        <w:left w:val="none" w:sz="0" w:space="0" w:color="auto"/>
        <w:bottom w:val="none" w:sz="0" w:space="0" w:color="auto"/>
        <w:right w:val="none" w:sz="0" w:space="0" w:color="auto"/>
      </w:divBdr>
    </w:div>
    <w:div w:id="1648702842">
      <w:bodyDiv w:val="1"/>
      <w:marLeft w:val="0"/>
      <w:marRight w:val="0"/>
      <w:marTop w:val="0"/>
      <w:marBottom w:val="0"/>
      <w:divBdr>
        <w:top w:val="none" w:sz="0" w:space="0" w:color="auto"/>
        <w:left w:val="none" w:sz="0" w:space="0" w:color="auto"/>
        <w:bottom w:val="none" w:sz="0" w:space="0" w:color="auto"/>
        <w:right w:val="none" w:sz="0" w:space="0" w:color="auto"/>
      </w:divBdr>
      <w:divsChild>
        <w:div w:id="12151954">
          <w:marLeft w:val="0"/>
          <w:marRight w:val="0"/>
          <w:marTop w:val="0"/>
          <w:marBottom w:val="0"/>
          <w:divBdr>
            <w:top w:val="none" w:sz="0" w:space="0" w:color="auto"/>
            <w:left w:val="none" w:sz="0" w:space="0" w:color="auto"/>
            <w:bottom w:val="none" w:sz="0" w:space="0" w:color="auto"/>
            <w:right w:val="none" w:sz="0" w:space="0" w:color="auto"/>
          </w:divBdr>
        </w:div>
        <w:div w:id="993214945">
          <w:marLeft w:val="0"/>
          <w:marRight w:val="0"/>
          <w:marTop w:val="0"/>
          <w:marBottom w:val="0"/>
          <w:divBdr>
            <w:top w:val="none" w:sz="0" w:space="0" w:color="auto"/>
            <w:left w:val="none" w:sz="0" w:space="0" w:color="auto"/>
            <w:bottom w:val="none" w:sz="0" w:space="0" w:color="auto"/>
            <w:right w:val="none" w:sz="0" w:space="0" w:color="auto"/>
          </w:divBdr>
        </w:div>
      </w:divsChild>
    </w:div>
    <w:div w:id="1777670540">
      <w:bodyDiv w:val="1"/>
      <w:marLeft w:val="0"/>
      <w:marRight w:val="0"/>
      <w:marTop w:val="0"/>
      <w:marBottom w:val="0"/>
      <w:divBdr>
        <w:top w:val="none" w:sz="0" w:space="0" w:color="auto"/>
        <w:left w:val="none" w:sz="0" w:space="0" w:color="auto"/>
        <w:bottom w:val="none" w:sz="0" w:space="0" w:color="auto"/>
        <w:right w:val="none" w:sz="0" w:space="0" w:color="auto"/>
      </w:divBdr>
    </w:div>
    <w:div w:id="1988195577">
      <w:bodyDiv w:val="1"/>
      <w:marLeft w:val="0"/>
      <w:marRight w:val="0"/>
      <w:marTop w:val="0"/>
      <w:marBottom w:val="0"/>
      <w:divBdr>
        <w:top w:val="none" w:sz="0" w:space="0" w:color="auto"/>
        <w:left w:val="none" w:sz="0" w:space="0" w:color="auto"/>
        <w:bottom w:val="none" w:sz="0" w:space="0" w:color="auto"/>
        <w:right w:val="none" w:sz="0" w:space="0" w:color="auto"/>
      </w:divBdr>
      <w:divsChild>
        <w:div w:id="777408171">
          <w:marLeft w:val="0"/>
          <w:marRight w:val="0"/>
          <w:marTop w:val="0"/>
          <w:marBottom w:val="0"/>
          <w:divBdr>
            <w:top w:val="none" w:sz="0" w:space="0" w:color="auto"/>
            <w:left w:val="none" w:sz="0" w:space="0" w:color="auto"/>
            <w:bottom w:val="none" w:sz="0" w:space="0" w:color="auto"/>
            <w:right w:val="none" w:sz="0" w:space="0" w:color="auto"/>
          </w:divBdr>
        </w:div>
        <w:div w:id="359860995">
          <w:marLeft w:val="0"/>
          <w:marRight w:val="0"/>
          <w:marTop w:val="0"/>
          <w:marBottom w:val="0"/>
          <w:divBdr>
            <w:top w:val="none" w:sz="0" w:space="0" w:color="auto"/>
            <w:left w:val="none" w:sz="0" w:space="0" w:color="auto"/>
            <w:bottom w:val="none" w:sz="0" w:space="0" w:color="auto"/>
            <w:right w:val="none" w:sz="0" w:space="0" w:color="auto"/>
          </w:divBdr>
        </w:div>
      </w:divsChild>
    </w:div>
    <w:div w:id="2117361920">
      <w:bodyDiv w:val="1"/>
      <w:marLeft w:val="0"/>
      <w:marRight w:val="0"/>
      <w:marTop w:val="0"/>
      <w:marBottom w:val="0"/>
      <w:divBdr>
        <w:top w:val="none" w:sz="0" w:space="0" w:color="auto"/>
        <w:left w:val="none" w:sz="0" w:space="0" w:color="auto"/>
        <w:bottom w:val="none" w:sz="0" w:space="0" w:color="auto"/>
        <w:right w:val="none" w:sz="0" w:space="0" w:color="auto"/>
      </w:divBdr>
      <w:divsChild>
        <w:div w:id="1075711977">
          <w:marLeft w:val="360"/>
          <w:marRight w:val="0"/>
          <w:marTop w:val="200"/>
          <w:marBottom w:val="0"/>
          <w:divBdr>
            <w:top w:val="none" w:sz="0" w:space="0" w:color="auto"/>
            <w:left w:val="none" w:sz="0" w:space="0" w:color="auto"/>
            <w:bottom w:val="none" w:sz="0" w:space="0" w:color="auto"/>
            <w:right w:val="none" w:sz="0" w:space="0" w:color="auto"/>
          </w:divBdr>
        </w:div>
        <w:div w:id="168015389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ationalguideline.com" TargetMode="External"/><Relationship Id="rId21" Type="http://schemas.openxmlformats.org/officeDocument/2006/relationships/hyperlink" Target="https://www.publichealth.va.gov/employeehealth/patient-handling/index.asp" TargetMode="External"/><Relationship Id="rId42" Type="http://schemas.openxmlformats.org/officeDocument/2006/relationships/hyperlink" Target="https://www.jointcommission.org/resources/patient-safety-topics/infection-prevention-and-control/" TargetMode="External"/><Relationship Id="rId47" Type="http://schemas.openxmlformats.org/officeDocument/2006/relationships/hyperlink" Target="http://www.accessdata.fda.gov/scripts/cdrh/cfdocs/cfcfr/cfrsearch.cfm?fr=880.5510" TargetMode="External"/><Relationship Id="rId63" Type="http://schemas.openxmlformats.org/officeDocument/2006/relationships/hyperlink" Target="https://www.cfm.va.gov/til/etc/dsBarrFree-2025-05.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da.gov/regulatory-information/search-fda-guidance-documents/applying-human-factors-and-usability-engineering-medical-devices" TargetMode="External"/><Relationship Id="rId29" Type="http://schemas.openxmlformats.org/officeDocument/2006/relationships/hyperlink" Target="https://www.cdc.gov/infectioncontrol/guidelines/index.html" TargetMode="External"/><Relationship Id="rId11" Type="http://schemas.openxmlformats.org/officeDocument/2006/relationships/hyperlink" Target="https://iec.ch/homepage" TargetMode="External"/><Relationship Id="rId24" Type="http://schemas.openxmlformats.org/officeDocument/2006/relationships/hyperlink" Target="https://asphp.org/wp-content/uploads/2011/05/AASPHM-Sling-Hanger-Bar-Guidelines-2016.pdf" TargetMode="External"/><Relationship Id="rId32" Type="http://schemas.openxmlformats.org/officeDocument/2006/relationships/hyperlink" Target="http://www.fda.gov/Safety/Recalls/default.htm" TargetMode="External"/><Relationship Id="rId37" Type="http://schemas.openxmlformats.org/officeDocument/2006/relationships/hyperlink" Target="https://www.cms.gov/Outreach-and-Education/Medicare-Learning-Network-MLN/MLNProducts/DMEPOSQuality/DMEPOSQualBooklet-905709.html" TargetMode="External"/><Relationship Id="rId40" Type="http://schemas.openxmlformats.org/officeDocument/2006/relationships/hyperlink" Target="http://www.fgiguidelines.org" TargetMode="External"/><Relationship Id="rId45" Type="http://schemas.openxmlformats.org/officeDocument/2006/relationships/hyperlink" Target="https://www.accessdata.fda.gov/scripts/cdrh/cfdocs/cfstandards/search.cfm" TargetMode="External"/><Relationship Id="rId53" Type="http://schemas.openxmlformats.org/officeDocument/2006/relationships/hyperlink" Target="https://www.fda.gov/medical-devices/medical-device-safety/medical-device-reporting-mdr-how-report-medical-device-problems" TargetMode="External"/><Relationship Id="rId58" Type="http://schemas.openxmlformats.org/officeDocument/2006/relationships/hyperlink" Target="https://www.fda.gov/medical-devices/device-advice-comprehensive-regulatory-assistance/unique-device-identification-system-udi-system" TargetMode="External"/><Relationship Id="rId66" Type="http://schemas.openxmlformats.org/officeDocument/2006/relationships/hyperlink" Target="https://www.asphp.org/wp-content/uploads/2011/05/Baraiatrice-SPHM-guidebook-care-of-Person-of-Size.pdf%20" TargetMode="External"/><Relationship Id="rId5" Type="http://schemas.openxmlformats.org/officeDocument/2006/relationships/webSettings" Target="webSettings.xml"/><Relationship Id="rId61" Type="http://schemas.openxmlformats.org/officeDocument/2006/relationships/hyperlink" Target="https://www.hhs.gov/sites/default/files/ocr/civilrights/understanding/disability/adamobilityimpairmentsgudiance.pdf" TargetMode="External"/><Relationship Id="rId19" Type="http://schemas.openxmlformats.org/officeDocument/2006/relationships/hyperlink" Target="http://libertymmhtables.libertymutual.com/CM_LMTablesWeb/taskSelection.do?action=initTaskSelection" TargetMode="External"/><Relationship Id="rId14" Type="http://schemas.openxmlformats.org/officeDocument/2006/relationships/hyperlink" Target="https://psnet.ahrq.gov/issue/using-human-factors-engineering-improve-patient-safety-second-edition" TargetMode="External"/><Relationship Id="rId22" Type="http://schemas.openxmlformats.org/officeDocument/2006/relationships/hyperlink" Target="https://www.publichealth.va.gov/employeehealth/patient-handling/index.asp" TargetMode="External"/><Relationship Id="rId27" Type="http://schemas.openxmlformats.org/officeDocument/2006/relationships/hyperlink" Target="http://www.cdc.gov/" TargetMode="External"/><Relationship Id="rId30" Type="http://schemas.openxmlformats.org/officeDocument/2006/relationships/hyperlink" Target="https://www.cdc.gov/infection-control/hcp/environmental-control/index.html" TargetMode="External"/><Relationship Id="rId35" Type="http://schemas.openxmlformats.org/officeDocument/2006/relationships/hyperlink" Target="https://webstore.ansi.org/standards/aami/ansiaamihe752025" TargetMode="External"/><Relationship Id="rId43" Type="http://schemas.openxmlformats.org/officeDocument/2006/relationships/hyperlink" Target="https://online-ams.aiha.org/amsssa/ecssashop.show_product_detail?p_mode=detail&amp;p_product_serno=1278" TargetMode="External"/><Relationship Id="rId48" Type="http://schemas.openxmlformats.org/officeDocument/2006/relationships/hyperlink" Target="http://www.accessdata.fda.gov/scripts/cdrh/cfdocs/cfcfr/cfrsearch.cfm?fr=880.5500" TargetMode="External"/><Relationship Id="rId56" Type="http://schemas.openxmlformats.org/officeDocument/2006/relationships/hyperlink" Target="https://www.accessdata.fda.gov/scripts/cdrh/cfdocs/Medsun/searchReportText.cfm" TargetMode="External"/><Relationship Id="rId64" Type="http://schemas.openxmlformats.org/officeDocument/2006/relationships/hyperlink" Target="https://www.publichealth.va.gov/docs/employeehealth/SPHM-Solutions-Everywhere-for-Everyone.pdf" TargetMode="External"/><Relationship Id="rId69" Type="http://schemas.openxmlformats.org/officeDocument/2006/relationships/fontTable" Target="fontTable.xml"/><Relationship Id="rId8" Type="http://schemas.openxmlformats.org/officeDocument/2006/relationships/hyperlink" Target="https://www.nvha.net/safe-patient-handling-and-mobility-toolkit/" TargetMode="External"/><Relationship Id="rId51" Type="http://schemas.openxmlformats.org/officeDocument/2006/relationships/hyperlink" Target="https://www.fda.gov/medical-devices/device-advice-comprehensive-regulatory-assistance/human-factors-and-medical-devices"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fgiguidelines.org/wp-content/uploads/2022/10/Patient-Handling-and-Mobility-Assessments.pdf" TargetMode="External"/><Relationship Id="rId17" Type="http://schemas.openxmlformats.org/officeDocument/2006/relationships/hyperlink" Target="https://backcare.org.uk/hop7m/hop-purchase/" TargetMode="External"/><Relationship Id="rId25" Type="http://schemas.openxmlformats.org/officeDocument/2006/relationships/hyperlink" Target="https://cdn.ymaws.com/npiap.com/resource/resmgr/white_papers/1a._npuap-lift-sling-white-p.pdf" TargetMode="External"/><Relationship Id="rId33" Type="http://schemas.openxmlformats.org/officeDocument/2006/relationships/hyperlink" Target="https://www.fda.gov/MedicalDevices/DigitalHealth/WirelessMedicalDevices/default.htm" TargetMode="External"/><Relationship Id="rId38" Type="http://schemas.openxmlformats.org/officeDocument/2006/relationships/hyperlink" Target="https://livingmadeeasy.org.uk/dlf-factsheets/Choosing%20a%20hoist%20and%20slings%20for%20lifting%20people" TargetMode="External"/><Relationship Id="rId46" Type="http://schemas.openxmlformats.org/officeDocument/2006/relationships/hyperlink" Target="http://www.accessdata.fda.gov/scripts/cdrh/cfdocs/cfcfr/CFRSearch.cfm?CFRPart=880" TargetMode="External"/><Relationship Id="rId59" Type="http://schemas.openxmlformats.org/officeDocument/2006/relationships/hyperlink" Target="https://www.fda.gov/media/88149/download" TargetMode="External"/><Relationship Id="rId67" Type="http://schemas.openxmlformats.org/officeDocument/2006/relationships/header" Target="header1.xml"/><Relationship Id="rId20" Type="http://schemas.openxmlformats.org/officeDocument/2006/relationships/hyperlink" Target="https://www.iso.org/obp/ui/" TargetMode="External"/><Relationship Id="rId41" Type="http://schemas.openxmlformats.org/officeDocument/2006/relationships/hyperlink" Target="http://www.hse.gov.uk/pubns/hsis3.pdf" TargetMode="External"/><Relationship Id="rId54" Type="http://schemas.openxmlformats.org/officeDocument/2006/relationships/hyperlink" Target="https://www.accessdata.fda.gov/scripts/cdrh/cfdocs/cfmaude/search.cfm" TargetMode="External"/><Relationship Id="rId62" Type="http://schemas.openxmlformats.org/officeDocument/2006/relationships/hyperlink" Target="https://www.ecfr.gov/current/title-36/chapter-XI/part-1195/appendix-Appendix%20to%20Part%201195"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giguidelines.org/wp-content/uploads/2022/10/Patient-Handling-and-Mobility-Assessments.pdf" TargetMode="External"/><Relationship Id="rId23" Type="http://schemas.openxmlformats.org/officeDocument/2006/relationships/hyperlink" Target="https://www.publichealth.va.gov/employeehealth/patient-handling/index.asp" TargetMode="External"/><Relationship Id="rId28" Type="http://schemas.openxmlformats.org/officeDocument/2006/relationships/hyperlink" Target="http://www.cdc.gov/" TargetMode="External"/><Relationship Id="rId36" Type="http://schemas.openxmlformats.org/officeDocument/2006/relationships/hyperlink" Target="https://www.cms.gov/Research-Statistics-Data-and-Systems/Monitoring-Programs/Medicare-FFS-Compliance-Programs/Downloads/Final-DMEPOS-Quality-Standards-Eff-01-09-2018.pdf" TargetMode="External"/><Relationship Id="rId49" Type="http://schemas.openxmlformats.org/officeDocument/2006/relationships/hyperlink" Target="https://www.ecfr.gov/current/title-21/chapter-I/subchapter-H" TargetMode="External"/><Relationship Id="rId57" Type="http://schemas.openxmlformats.org/officeDocument/2006/relationships/hyperlink" Target="https://www.fda.gov/safety/medwatch-fda-safety-information-and-adverse-event-reporting-program" TargetMode="External"/><Relationship Id="rId10" Type="http://schemas.openxmlformats.org/officeDocument/2006/relationships/hyperlink" Target="https://www.ul.com/look-ul-safety-mark-you-buy" TargetMode="External"/><Relationship Id="rId31" Type="http://schemas.openxmlformats.org/officeDocument/2006/relationships/hyperlink" Target="https://www.cdc.gov/infection-control/media/pdfs/guideline-disinfection-h.pdf" TargetMode="External"/><Relationship Id="rId44" Type="http://schemas.openxmlformats.org/officeDocument/2006/relationships/hyperlink" Target="https://www.accessdata.fda.gov/scripts/cdrh/cfdocs/cfPCD/classification.cfm" TargetMode="External"/><Relationship Id="rId52" Type="http://schemas.openxmlformats.org/officeDocument/2006/relationships/hyperlink" Target="http://www.fda.gov/MedicalDevices/ProductsandMedicalProcedures/GeneralHospitalDevicesandSupplies/ucm308622.htm" TargetMode="External"/><Relationship Id="rId60" Type="http://schemas.openxmlformats.org/officeDocument/2006/relationships/hyperlink" Target="https://www.ada.gov/resources/medical-care-mobility/" TargetMode="External"/><Relationship Id="rId65" Type="http://schemas.openxmlformats.org/officeDocument/2006/relationships/hyperlink" Target="https://www.stryker.com/content/dam/stryker/education-and-training/focusrn/resources/caregiver-safety/implementation-tools/VA%20SPHM_PDF.pdf"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fda.gov/Safety/Recalls/default.htm" TargetMode="External"/><Relationship Id="rId13" Type="http://schemas.openxmlformats.org/officeDocument/2006/relationships/hyperlink" Target="https://www.publichealth.va.gov/employeehealth/patient-handling/index.asp" TargetMode="External"/><Relationship Id="rId18" Type="http://schemas.openxmlformats.org/officeDocument/2006/relationships/hyperlink" Target="https://quicksearch.dla.mil/qsdocdetails.aspx?ident_number=36903" TargetMode="External"/><Relationship Id="rId39" Type="http://schemas.openxmlformats.org/officeDocument/2006/relationships/hyperlink" Target="https://www.epa.gov/pesticide-registration/selected-epa-registered-disinfectants" TargetMode="External"/><Relationship Id="rId34" Type="http://schemas.openxmlformats.org/officeDocument/2006/relationships/hyperlink" Target="https://www.arjo.com/en-us/services-solutions/healthcare-solutions/architects-and-planners/" TargetMode="External"/><Relationship Id="rId50" Type="http://schemas.openxmlformats.org/officeDocument/2006/relationships/hyperlink" Target="http://www.fda.gov/MedicalDevices/ProductsandMedicalProcedures/HomeHealthandConsumer/ucm070217.htm" TargetMode="External"/><Relationship Id="rId55" Type="http://schemas.openxmlformats.org/officeDocument/2006/relationships/hyperlink" Target="http://fda.gov/medical-devices/mandatory-reporting-requirements-manufacturers-importers-and-device-user-facilities/about-manufacturer-and-user-facility-device-experience-maude-database"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F72787513BB040A7005E1AE29B1993" ma:contentTypeVersion="14" ma:contentTypeDescription="Create a new document." ma:contentTypeScope="" ma:versionID="9f5ce8177b37dccfa83d3e8d6a4f1258">
  <xsd:schema xmlns:xsd="http://www.w3.org/2001/XMLSchema" xmlns:xs="http://www.w3.org/2001/XMLSchema" xmlns:p="http://schemas.microsoft.com/office/2006/metadata/properties" xmlns:ns2="361ce256-7a1b-4e5b-a626-db6566c62c5d" xmlns:ns3="2f90fc4a-7e2b-41b4-b5ee-418a7bcaf590" targetNamespace="http://schemas.microsoft.com/office/2006/metadata/properties" ma:root="true" ma:fieldsID="bfe31bacae33e3f6dc885c3cbecbd40f" ns2:_="" ns3:_="">
    <xsd:import namespace="361ce256-7a1b-4e5b-a626-db6566c62c5d"/>
    <xsd:import namespace="2f90fc4a-7e2b-41b4-b5ee-418a7bcaf5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ce256-7a1b-4e5b-a626-db6566c62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b37648-6214-45d9-9982-9d77c03e1e4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90fc4a-7e2b-41b4-b5ee-418a7bcaf5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31f6fb4-b74e-444b-9878-f4131e10d465}" ma:internalName="TaxCatchAll" ma:showField="CatchAllData" ma:web="2f90fc4a-7e2b-41b4-b5ee-418a7bcaf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1ce256-7a1b-4e5b-a626-db6566c62c5d">
      <Terms xmlns="http://schemas.microsoft.com/office/infopath/2007/PartnerControls"/>
    </lcf76f155ced4ddcb4097134ff3c332f>
    <TaxCatchAll xmlns="2f90fc4a-7e2b-41b4-b5ee-418a7bcaf590" xsi:nil="true"/>
  </documentManagement>
</p:properties>
</file>

<file path=customXml/itemProps1.xml><?xml version="1.0" encoding="utf-8"?>
<ds:datastoreItem xmlns:ds="http://schemas.openxmlformats.org/officeDocument/2006/customXml" ds:itemID="{A9B6B128-E693-4DF5-9304-6C37E8C2C697}">
  <ds:schemaRefs>
    <ds:schemaRef ds:uri="http://schemas.openxmlformats.org/officeDocument/2006/bibliography"/>
  </ds:schemaRefs>
</ds:datastoreItem>
</file>

<file path=customXml/itemProps2.xml><?xml version="1.0" encoding="utf-8"?>
<ds:datastoreItem xmlns:ds="http://schemas.openxmlformats.org/officeDocument/2006/customXml" ds:itemID="{4E19C24D-65AD-4054-96A1-175BF098D6C0}"/>
</file>

<file path=customXml/itemProps3.xml><?xml version="1.0" encoding="utf-8"?>
<ds:datastoreItem xmlns:ds="http://schemas.openxmlformats.org/officeDocument/2006/customXml" ds:itemID="{CB30CC6C-37A3-459D-8D80-3367A77A625A}"/>
</file>

<file path=customXml/itemProps4.xml><?xml version="1.0" encoding="utf-8"?>
<ds:datastoreItem xmlns:ds="http://schemas.openxmlformats.org/officeDocument/2006/customXml" ds:itemID="{964F2D4A-8E0B-453D-B0BD-E6268E14FEAB}"/>
</file>

<file path=docProps/app.xml><?xml version="1.0" encoding="utf-8"?>
<Properties xmlns="http://schemas.openxmlformats.org/officeDocument/2006/extended-properties" xmlns:vt="http://schemas.openxmlformats.org/officeDocument/2006/docPropsVTypes">
  <Template>Normal.dotm</Template>
  <TotalTime>34</TotalTime>
  <Pages>29</Pages>
  <Words>11875</Words>
  <Characters>69356</Characters>
  <Application>Microsoft Office Word</Application>
  <DocSecurity>0</DocSecurity>
  <Lines>2477</Lines>
  <Paragraphs>1083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Enos</dc:creator>
  <cp:keywords/>
  <dc:description/>
  <cp:lastModifiedBy>Lynda Enos</cp:lastModifiedBy>
  <cp:revision>16</cp:revision>
  <dcterms:created xsi:type="dcterms:W3CDTF">2026-01-08T19:29:00Z</dcterms:created>
  <dcterms:modified xsi:type="dcterms:W3CDTF">2026-01-11T22:10:00Z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0x010100D1F72787513BB040A7005E1AE29B1993</vt:lpwstr>
  </property>
</Properties>
</file>