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0CF1" w14:textId="77777777" w:rsidR="00D162B9" w:rsidRPr="00D162B9" w:rsidRDefault="00D162B9" w:rsidP="00A14CE8">
      <w:pPr>
        <w:jc w:val="center"/>
      </w:pPr>
      <w:r w:rsidRPr="00D162B9">
        <w:rPr>
          <w:b/>
          <w:bCs/>
        </w:rPr>
        <w:t>Dr. Monica Adya</w:t>
      </w:r>
      <w:r w:rsidRPr="00D162B9">
        <w:br/>
      </w:r>
      <w:r w:rsidRPr="00D162B9">
        <w:rPr>
          <w:b/>
          <w:bCs/>
        </w:rPr>
        <w:t>Dean and Professor of Management</w:t>
      </w:r>
      <w:r w:rsidRPr="00D162B9">
        <w:br/>
        <w:t>Rutgers School of Business–Camden</w:t>
      </w:r>
    </w:p>
    <w:p w14:paraId="008859B0" w14:textId="1A94CA7A" w:rsidR="00D162B9" w:rsidRPr="00D162B9" w:rsidRDefault="00D162B9" w:rsidP="00D162B9">
      <w:r w:rsidRPr="00D162B9">
        <w:t xml:space="preserve">Dr. Monica Adya is Dean of the Rutgers School of Business–Camden (RSBC), where she also holds a faculty appointment in </w:t>
      </w:r>
      <w:r>
        <w:t>Management</w:t>
      </w:r>
      <w:r w:rsidRPr="00D162B9">
        <w:t>. She joined Rutgers–Camden in 2020 and brings over two decades of experience in higher education as a faculty member, academic leader, and researcher.</w:t>
      </w:r>
    </w:p>
    <w:p w14:paraId="09E56A24" w14:textId="0661465D" w:rsidR="00D162B9" w:rsidRPr="00D162B9" w:rsidRDefault="00D162B9" w:rsidP="00D162B9">
      <w:r>
        <w:t>During her time at</w:t>
      </w:r>
      <w:r w:rsidRPr="00D162B9">
        <w:t xml:space="preserve"> RSBC, </w:t>
      </w:r>
      <w:r>
        <w:t>Monica</w:t>
      </w:r>
      <w:r w:rsidRPr="00D162B9">
        <w:t xml:space="preserve"> has led the school in expanding its academic offerings to better serve a diverse student population. Under her leadership, RSBC launched three fully online master’s degree programs and introduced two </w:t>
      </w:r>
      <w:r w:rsidR="00FC697E">
        <w:t>additional</w:t>
      </w:r>
      <w:r w:rsidRPr="00D162B9">
        <w:t xml:space="preserve"> undergraduate majors, including one in </w:t>
      </w:r>
      <w:r w:rsidRPr="00D162B9">
        <w:rPr>
          <w:i/>
          <w:iCs/>
        </w:rPr>
        <w:t xml:space="preserve">Entrepreneurship </w:t>
      </w:r>
      <w:r w:rsidR="0050226F">
        <w:rPr>
          <w:i/>
          <w:iCs/>
        </w:rPr>
        <w:t>&amp;</w:t>
      </w:r>
      <w:r w:rsidRPr="00D162B9">
        <w:rPr>
          <w:i/>
          <w:iCs/>
        </w:rPr>
        <w:t xml:space="preserve"> Innovation</w:t>
      </w:r>
      <w:r w:rsidRPr="00D162B9">
        <w:t xml:space="preserve">, </w:t>
      </w:r>
      <w:r w:rsidR="0050226F">
        <w:t xml:space="preserve">and has created a </w:t>
      </w:r>
      <w:r w:rsidR="009068DA">
        <w:t xml:space="preserve">career-ready concentrations in areas such as </w:t>
      </w:r>
      <w:r w:rsidR="009068DA" w:rsidRPr="009068DA">
        <w:rPr>
          <w:i/>
          <w:iCs/>
        </w:rPr>
        <w:t>Financial Planning</w:t>
      </w:r>
      <w:r w:rsidR="009068DA">
        <w:t xml:space="preserve"> and </w:t>
      </w:r>
      <w:r w:rsidR="009068DA" w:rsidRPr="009068DA">
        <w:rPr>
          <w:i/>
          <w:iCs/>
        </w:rPr>
        <w:t>Real Estate</w:t>
      </w:r>
      <w:r w:rsidR="009068DA">
        <w:t xml:space="preserve">, </w:t>
      </w:r>
      <w:r w:rsidRPr="00D162B9">
        <w:t>reflecting the school’s commitment to accessible and career-relevant education.</w:t>
      </w:r>
    </w:p>
    <w:p w14:paraId="7BC18CF3" w14:textId="3CA62358" w:rsidR="0033095F" w:rsidRDefault="0033095F" w:rsidP="0033095F">
      <w:r>
        <w:t>Dr. Adya</w:t>
      </w:r>
      <w:r w:rsidRPr="004B1FFF">
        <w:t xml:space="preserve"> research </w:t>
      </w:r>
      <w:r>
        <w:t>portfolio encompasses two parallel themes - the design and use of</w:t>
      </w:r>
      <w:r w:rsidRPr="004B1FFF">
        <w:t xml:space="preserve"> </w:t>
      </w:r>
      <w:r>
        <w:t>AI-based</w:t>
      </w:r>
      <w:r w:rsidRPr="004B1FFF">
        <w:t xml:space="preserve"> decision systems in forecasting, </w:t>
      </w:r>
      <w:r>
        <w:t>and</w:t>
      </w:r>
      <w:r w:rsidRPr="004B1FFF">
        <w:t xml:space="preserve"> the participation and advancement of women in technology careers. Her </w:t>
      </w:r>
      <w:r>
        <w:t>scholarship</w:t>
      </w:r>
      <w:r w:rsidRPr="004B1FFF">
        <w:t xml:space="preserve"> has been published in leading journals, including </w:t>
      </w:r>
      <w:r w:rsidRPr="004B1FFF">
        <w:rPr>
          <w:i/>
          <w:iCs/>
        </w:rPr>
        <w:t>Information Systems Research</w:t>
      </w:r>
      <w:r w:rsidRPr="004B1FFF">
        <w:t xml:space="preserve">, </w:t>
      </w:r>
      <w:r w:rsidRPr="004B1FFF">
        <w:rPr>
          <w:i/>
          <w:iCs/>
        </w:rPr>
        <w:t>Decision Support Systems</w:t>
      </w:r>
      <w:r w:rsidRPr="004B1FFF">
        <w:t xml:space="preserve">, and the </w:t>
      </w:r>
      <w:r w:rsidRPr="004B1FFF">
        <w:rPr>
          <w:i/>
          <w:iCs/>
        </w:rPr>
        <w:t>International Journal of Forecasting</w:t>
      </w:r>
      <w:r w:rsidRPr="004B1FFF">
        <w:t>.</w:t>
      </w:r>
      <w:r>
        <w:t xml:space="preserve"> Dr. Adya</w:t>
      </w:r>
      <w:r w:rsidRPr="004B1FFF">
        <w:t xml:space="preserve"> </w:t>
      </w:r>
      <w:r>
        <w:t>consults in the areas of</w:t>
      </w:r>
      <w:r w:rsidRPr="004B1FFF">
        <w:t xml:space="preserve"> digital transformation, disaster recovery, and </w:t>
      </w:r>
      <w:r>
        <w:t>leading IT-driven</w:t>
      </w:r>
      <w:r w:rsidRPr="004B1FFF">
        <w:t xml:space="preserve"> change, and has delivered executive training on innovation </w:t>
      </w:r>
      <w:r>
        <w:t>and creativity in the workplace, project management, and mentoring practices for women in technology</w:t>
      </w:r>
      <w:r w:rsidRPr="004B1FFF">
        <w:t xml:space="preserve">. </w:t>
      </w:r>
      <w:r>
        <w:t>She is a recipient of Teaching Innovation Award from Decision Sciences Institute.</w:t>
      </w:r>
    </w:p>
    <w:p w14:paraId="131F099E" w14:textId="77777777" w:rsidR="00EB66CF" w:rsidRDefault="00EB66CF" w:rsidP="00EB66CF">
      <w:r w:rsidRPr="00D162B9">
        <w:t xml:space="preserve">Dr. Adya is an advocate for inclusive leadership and community engagement. </w:t>
      </w:r>
      <w:r>
        <w:t>She is the Immediate Past</w:t>
      </w:r>
      <w:r w:rsidRPr="00866D02">
        <w:t xml:space="preserve"> </w:t>
      </w:r>
      <w:r>
        <w:t>C</w:t>
      </w:r>
      <w:r w:rsidRPr="00866D02">
        <w:t xml:space="preserve">hair of </w:t>
      </w:r>
      <w:r w:rsidRPr="00A14CE8">
        <w:rPr>
          <w:i/>
          <w:iCs/>
        </w:rPr>
        <w:t>Women Advancing Management Education (WAME),</w:t>
      </w:r>
      <w:r w:rsidRPr="00866D02">
        <w:t xml:space="preserve"> an AACSB-affiliated organization focused on advancing women in business higher education.</w:t>
      </w:r>
      <w:r>
        <w:t xml:space="preserve"> </w:t>
      </w:r>
      <w:r w:rsidRPr="00D162B9">
        <w:t xml:space="preserve">She </w:t>
      </w:r>
      <w:r>
        <w:t>also</w:t>
      </w:r>
      <w:r w:rsidRPr="00D162B9">
        <w:t xml:space="preserve"> serves on the advisory boards of the </w:t>
      </w:r>
      <w:r w:rsidRPr="00A14CE8">
        <w:rPr>
          <w:i/>
          <w:iCs/>
        </w:rPr>
        <w:t>Greater Philadelphia YMCA</w:t>
      </w:r>
      <w:r w:rsidRPr="00D162B9">
        <w:t xml:space="preserve"> and </w:t>
      </w:r>
      <w:r w:rsidRPr="00A14CE8">
        <w:rPr>
          <w:i/>
          <w:iCs/>
        </w:rPr>
        <w:t>SheTek</w:t>
      </w:r>
      <w:r w:rsidRPr="00D162B9">
        <w:t>, an organization focused on increasing representation of women in technology. She remains active in national conversations on gender equity in business and technology education and has been recognized for both her research and teaching contributions.</w:t>
      </w:r>
    </w:p>
    <w:p w14:paraId="2D9C2100" w14:textId="77777777" w:rsidR="00A14CE8" w:rsidRPr="004B1FFF" w:rsidRDefault="00A14CE8" w:rsidP="00A14CE8">
      <w:r>
        <w:t>Prior to Rutgers, Monica was a Chair and Professor of Management at Marquette University and served as faculty at DePaul University and University of Maryland Baltimore County. Monica</w:t>
      </w:r>
      <w:r w:rsidRPr="004B1FFF">
        <w:t xml:space="preserve"> holds a Ph.D. in Management Information Systems from Case Western Reserve University, a </w:t>
      </w:r>
      <w:proofErr w:type="gramStart"/>
      <w:r w:rsidRPr="004B1FFF">
        <w:t>Master’s in Computer Systems Management</w:t>
      </w:r>
      <w:proofErr w:type="gramEnd"/>
      <w:r w:rsidRPr="004B1FFF">
        <w:t xml:space="preserve"> from Creighton University, and a </w:t>
      </w:r>
      <w:proofErr w:type="gramStart"/>
      <w:r w:rsidRPr="004B1FFF">
        <w:t>Bachelor’s in Commerce</w:t>
      </w:r>
      <w:proofErr w:type="gramEnd"/>
      <w:r w:rsidRPr="004B1FFF">
        <w:t xml:space="preserve"> (Honors) from Shri Ram College of Commerce, India.</w:t>
      </w:r>
    </w:p>
    <w:p w14:paraId="5A735916" w14:textId="375406F8" w:rsidR="00D162B9" w:rsidRPr="00D162B9" w:rsidRDefault="00D162B9" w:rsidP="00A14CE8"/>
    <w:sectPr w:rsidR="00D162B9" w:rsidRPr="00D162B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3046" w14:textId="77777777" w:rsidR="00567E28" w:rsidRDefault="00567E28" w:rsidP="00A14CE8">
      <w:pPr>
        <w:spacing w:after="0" w:line="240" w:lineRule="auto"/>
      </w:pPr>
      <w:r>
        <w:separator/>
      </w:r>
    </w:p>
  </w:endnote>
  <w:endnote w:type="continuationSeparator" w:id="0">
    <w:p w14:paraId="48EE2E31" w14:textId="77777777" w:rsidR="00567E28" w:rsidRDefault="00567E28" w:rsidP="00A1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37A5" w14:textId="460FAF34" w:rsidR="00A14CE8" w:rsidRDefault="00E70D13">
    <w:pPr>
      <w:pStyle w:val="Footer"/>
    </w:pPr>
    <w:r>
      <w:t>3/1/2026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754C" w14:textId="77777777" w:rsidR="00567E28" w:rsidRDefault="00567E28" w:rsidP="00A14CE8">
      <w:pPr>
        <w:spacing w:after="0" w:line="240" w:lineRule="auto"/>
      </w:pPr>
      <w:r>
        <w:separator/>
      </w:r>
    </w:p>
  </w:footnote>
  <w:footnote w:type="continuationSeparator" w:id="0">
    <w:p w14:paraId="4E0F2509" w14:textId="77777777" w:rsidR="00567E28" w:rsidRDefault="00567E28" w:rsidP="00A14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4775" w14:textId="3D55F3D2" w:rsidR="00E70D13" w:rsidRDefault="00C83EAA">
    <w:pPr>
      <w:pStyle w:val="Header"/>
    </w:pPr>
    <w:r>
      <w:rPr>
        <w:noProof/>
        <w14:ligatures w14:val="none"/>
      </w:rPr>
      <w:drawing>
        <wp:anchor distT="0" distB="0" distL="114300" distR="114300" simplePos="0" relativeHeight="251659264" behindDoc="1" locked="0" layoutInCell="1" allowOverlap="1" wp14:anchorId="25778A5F" wp14:editId="640EF64F">
          <wp:simplePos x="0" y="0"/>
          <wp:positionH relativeFrom="column">
            <wp:posOffset>-475488</wp:posOffset>
          </wp:positionH>
          <wp:positionV relativeFrom="paragraph">
            <wp:posOffset>-153619</wp:posOffset>
          </wp:positionV>
          <wp:extent cx="1722755" cy="385445"/>
          <wp:effectExtent l="0" t="0" r="0" b="0"/>
          <wp:wrapThrough wrapText="bothSides">
            <wp:wrapPolygon edited="0">
              <wp:start x="0" y="0"/>
              <wp:lineTo x="0" y="20283"/>
              <wp:lineTo x="6927" y="20283"/>
              <wp:lineTo x="21258" y="18148"/>
              <wp:lineTo x="21258" y="3203"/>
              <wp:lineTo x="6927" y="0"/>
              <wp:lineTo x="0" y="0"/>
            </wp:wrapPolygon>
          </wp:wrapThrough>
          <wp:docPr id="1833616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22755"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B9"/>
    <w:rsid w:val="00275663"/>
    <w:rsid w:val="0028026C"/>
    <w:rsid w:val="0033095F"/>
    <w:rsid w:val="004625FD"/>
    <w:rsid w:val="00501C55"/>
    <w:rsid w:val="0050226F"/>
    <w:rsid w:val="00567E28"/>
    <w:rsid w:val="009068DA"/>
    <w:rsid w:val="00A14CE8"/>
    <w:rsid w:val="00C83EAA"/>
    <w:rsid w:val="00CA385E"/>
    <w:rsid w:val="00D1147D"/>
    <w:rsid w:val="00D162B9"/>
    <w:rsid w:val="00E70D13"/>
    <w:rsid w:val="00EB66CF"/>
    <w:rsid w:val="00F54D92"/>
    <w:rsid w:val="00F83F1D"/>
    <w:rsid w:val="00FC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2147"/>
  <w15:chartTrackingRefBased/>
  <w15:docId w15:val="{CED83F11-8DB8-45DB-95C2-F6DB98F6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2B9"/>
    <w:rPr>
      <w:rFonts w:eastAsiaTheme="majorEastAsia" w:cstheme="majorBidi"/>
      <w:color w:val="272727" w:themeColor="text1" w:themeTint="D8"/>
    </w:rPr>
  </w:style>
  <w:style w:type="paragraph" w:styleId="Title">
    <w:name w:val="Title"/>
    <w:basedOn w:val="Normal"/>
    <w:next w:val="Normal"/>
    <w:link w:val="TitleChar"/>
    <w:uiPriority w:val="10"/>
    <w:qFormat/>
    <w:rsid w:val="00D16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2B9"/>
    <w:pPr>
      <w:spacing w:before="160"/>
      <w:jc w:val="center"/>
    </w:pPr>
    <w:rPr>
      <w:i/>
      <w:iCs/>
      <w:color w:val="404040" w:themeColor="text1" w:themeTint="BF"/>
    </w:rPr>
  </w:style>
  <w:style w:type="character" w:customStyle="1" w:styleId="QuoteChar">
    <w:name w:val="Quote Char"/>
    <w:basedOn w:val="DefaultParagraphFont"/>
    <w:link w:val="Quote"/>
    <w:uiPriority w:val="29"/>
    <w:rsid w:val="00D162B9"/>
    <w:rPr>
      <w:i/>
      <w:iCs/>
      <w:color w:val="404040" w:themeColor="text1" w:themeTint="BF"/>
    </w:rPr>
  </w:style>
  <w:style w:type="paragraph" w:styleId="ListParagraph">
    <w:name w:val="List Paragraph"/>
    <w:basedOn w:val="Normal"/>
    <w:uiPriority w:val="34"/>
    <w:qFormat/>
    <w:rsid w:val="00D162B9"/>
    <w:pPr>
      <w:ind w:left="720"/>
      <w:contextualSpacing/>
    </w:pPr>
  </w:style>
  <w:style w:type="character" w:styleId="IntenseEmphasis">
    <w:name w:val="Intense Emphasis"/>
    <w:basedOn w:val="DefaultParagraphFont"/>
    <w:uiPriority w:val="21"/>
    <w:qFormat/>
    <w:rsid w:val="00D162B9"/>
    <w:rPr>
      <w:i/>
      <w:iCs/>
      <w:color w:val="0F4761" w:themeColor="accent1" w:themeShade="BF"/>
    </w:rPr>
  </w:style>
  <w:style w:type="paragraph" w:styleId="IntenseQuote">
    <w:name w:val="Intense Quote"/>
    <w:basedOn w:val="Normal"/>
    <w:next w:val="Normal"/>
    <w:link w:val="IntenseQuoteChar"/>
    <w:uiPriority w:val="30"/>
    <w:qFormat/>
    <w:rsid w:val="00D16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2B9"/>
    <w:rPr>
      <w:i/>
      <w:iCs/>
      <w:color w:val="0F4761" w:themeColor="accent1" w:themeShade="BF"/>
    </w:rPr>
  </w:style>
  <w:style w:type="character" w:styleId="IntenseReference">
    <w:name w:val="Intense Reference"/>
    <w:basedOn w:val="DefaultParagraphFont"/>
    <w:uiPriority w:val="32"/>
    <w:qFormat/>
    <w:rsid w:val="00D162B9"/>
    <w:rPr>
      <w:b/>
      <w:bCs/>
      <w:smallCaps/>
      <w:color w:val="0F4761" w:themeColor="accent1" w:themeShade="BF"/>
      <w:spacing w:val="5"/>
    </w:rPr>
  </w:style>
  <w:style w:type="paragraph" w:styleId="Header">
    <w:name w:val="header"/>
    <w:basedOn w:val="Normal"/>
    <w:link w:val="HeaderChar"/>
    <w:uiPriority w:val="99"/>
    <w:unhideWhenUsed/>
    <w:rsid w:val="00A14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CE8"/>
  </w:style>
  <w:style w:type="paragraph" w:styleId="Footer">
    <w:name w:val="footer"/>
    <w:basedOn w:val="Normal"/>
    <w:link w:val="FooterChar"/>
    <w:uiPriority w:val="99"/>
    <w:unhideWhenUsed/>
    <w:rsid w:val="00A14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12103">
      <w:bodyDiv w:val="1"/>
      <w:marLeft w:val="0"/>
      <w:marRight w:val="0"/>
      <w:marTop w:val="0"/>
      <w:marBottom w:val="0"/>
      <w:divBdr>
        <w:top w:val="none" w:sz="0" w:space="0" w:color="auto"/>
        <w:left w:val="none" w:sz="0" w:space="0" w:color="auto"/>
        <w:bottom w:val="none" w:sz="0" w:space="0" w:color="auto"/>
        <w:right w:val="none" w:sz="0" w:space="0" w:color="auto"/>
      </w:divBdr>
    </w:div>
    <w:div w:id="9212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9D24.525185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AE369AB1D354498C2D9C1816BCF2B" ma:contentTypeVersion="19" ma:contentTypeDescription="Create a new document." ma:contentTypeScope="" ma:versionID="4c660935124488148c158c9a2161cfd7">
  <xsd:schema xmlns:xsd="http://www.w3.org/2001/XMLSchema" xmlns:xs="http://www.w3.org/2001/XMLSchema" xmlns:p="http://schemas.microsoft.com/office/2006/metadata/properties" xmlns:ns2="a0f05530-2d73-451a-9f75-be9b683a33f7" xmlns:ns3="e4d84970-750c-48e9-aa7b-bab6de9a8594" targetNamespace="http://schemas.microsoft.com/office/2006/metadata/properties" ma:root="true" ma:fieldsID="7e49028a2e7bb0feabbb08e654c5b7d3" ns2:_="" ns3:_="">
    <xsd:import namespace="a0f05530-2d73-451a-9f75-be9b683a33f7"/>
    <xsd:import namespace="e4d84970-750c-48e9-aa7b-bab6de9a85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05530-2d73-451a-9f75-be9b683a33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25c16cb-f2c5-4db6-b662-2897aa4dfbbc}" ma:internalName="TaxCatchAll" ma:showField="CatchAllData" ma:web="a0f05530-2d73-451a-9f75-be9b683a33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d84970-750c-48e9-aa7b-bab6de9a85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54bc07-3f15-4194-8eab-408778f942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f05530-2d73-451a-9f75-be9b683a33f7" xsi:nil="true"/>
    <lcf76f155ced4ddcb4097134ff3c332f xmlns="e4d84970-750c-48e9-aa7b-bab6de9a8594">
      <Terms xmlns="http://schemas.microsoft.com/office/infopath/2007/PartnerControls"/>
    </lcf76f155ced4ddcb4097134ff3c332f>
    <_dlc_DocId xmlns="a0f05530-2d73-451a-9f75-be9b683a33f7">CKUKX4KTF52E-525803919-186309</_dlc_DocId>
    <_dlc_DocIdUrl xmlns="a0f05530-2d73-451a-9f75-be9b683a33f7">
      <Url>https://gloucestercountychamber.sharepoint.com/sites/GloucesterCountyChamberofCommerce/_layouts/15/DocIdRedir.aspx?ID=CKUKX4KTF52E-525803919-186309</Url>
      <Description>CKUKX4KTF52E-525803919-186309</Description>
    </_dlc_DocIdUrl>
  </documentManagement>
</p:properties>
</file>

<file path=customXml/itemProps1.xml><?xml version="1.0" encoding="utf-8"?>
<ds:datastoreItem xmlns:ds="http://schemas.openxmlformats.org/officeDocument/2006/customXml" ds:itemID="{CD5E9CEB-4FEB-40A8-B32B-A5D504E1F494}"/>
</file>

<file path=customXml/itemProps2.xml><?xml version="1.0" encoding="utf-8"?>
<ds:datastoreItem xmlns:ds="http://schemas.openxmlformats.org/officeDocument/2006/customXml" ds:itemID="{F963FE0A-77DB-4026-97B1-95C992B29C02}"/>
</file>

<file path=customXml/itemProps3.xml><?xml version="1.0" encoding="utf-8"?>
<ds:datastoreItem xmlns:ds="http://schemas.openxmlformats.org/officeDocument/2006/customXml" ds:itemID="{9B83E985-B677-48F8-8192-E60A3E288BB6}"/>
</file>

<file path=customXml/itemProps4.xml><?xml version="1.0" encoding="utf-8"?>
<ds:datastoreItem xmlns:ds="http://schemas.openxmlformats.org/officeDocument/2006/customXml" ds:itemID="{3A9B64CF-888A-410A-B2E0-BA6C11B40397}"/>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Adya</dc:creator>
  <cp:keywords/>
  <dc:description/>
  <cp:lastModifiedBy>Monica Adya</cp:lastModifiedBy>
  <cp:revision>7</cp:revision>
  <dcterms:created xsi:type="dcterms:W3CDTF">2026-03-01T18:23:00Z</dcterms:created>
  <dcterms:modified xsi:type="dcterms:W3CDTF">2026-03-01T18:27:00Z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0x010100F45AE369AB1D354498C2D9C1816BCF2B</vt:lpwstr>
  </property>
  <property fmtid="{D5CDD505-2E9C-101B-9397-08002B2CF9AE}" pid="3" name="_dlc_DocIdItemGuid">
    <vt:lpwstr>9c61eb15-0257-484a-af3c-07a0806006e0</vt:lpwstr>
  </property>
</Properties>
</file>