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C2C8" w14:textId="77777777" w:rsidR="00F446CC" w:rsidRPr="00F446CC" w:rsidRDefault="00F446CC" w:rsidP="00F446CC">
      <w:r w:rsidRPr="00F446CC">
        <w:t>Tim Guim is the founder and CEO of PCH Technologies, a security first managed service provider (MSP) headquartered in the Philadelphia market. Following his graduation from Drexel University with a degree in Computer Science, Tim grew the business from a one-person operation to an award-winning SOC 2 certified MSP, serving the small to medium-sized businesses (SMB) locally, nationally, and internationally. PCH Technologies has been recognized several industry publications including Channel Futures MSP 501, CRN Security 100, CRN Pioneer 250, and Philadelphia Business Journal’s Soaring 76, Philadelphia 100, and NJBIZ Best Places to Work.</w:t>
      </w:r>
    </w:p>
    <w:p w14:paraId="7A53362A" w14:textId="77777777" w:rsidR="00F446CC" w:rsidRPr="00F446CC" w:rsidRDefault="00F446CC" w:rsidP="00F446CC">
      <w:r w:rsidRPr="00F446CC">
        <w:t xml:space="preserve">Mr. Guim is influential within the technology space, recognized for his insights in highly regarded industry publications including CRN, Channel Futures, MSP Success, Channel Pro, the Philadelphia Business Journal and NJBIZ. His expertise spans from executive leadership, sales and marketing, IT, cybersecurity and most recently secure adoption AI in the SMB space. Mr. </w:t>
      </w:r>
      <w:proofErr w:type="spellStart"/>
      <w:r w:rsidRPr="00F446CC">
        <w:t>Guim’s</w:t>
      </w:r>
      <w:proofErr w:type="spellEnd"/>
      <w:r w:rsidRPr="00F446CC">
        <w:t xml:space="preserve"> influence extends to national industry advisory board roles with Barracuda, Hatz AI, Cork, and INKY Technology.</w:t>
      </w:r>
    </w:p>
    <w:p w14:paraId="6551DC59" w14:textId="1500074E" w:rsidR="00F446CC" w:rsidRPr="00F446CC" w:rsidRDefault="00F446CC" w:rsidP="00F446CC">
      <w:r w:rsidRPr="00F446CC">
        <w:t xml:space="preserve">Mr. Guim is well known in the channel, speaking at industry events including Kaseya Connect, </w:t>
      </w:r>
      <w:proofErr w:type="spellStart"/>
      <w:r w:rsidRPr="00F446CC">
        <w:t>DattoCon</w:t>
      </w:r>
      <w:proofErr w:type="spellEnd"/>
      <w:r w:rsidRPr="00F446CC">
        <w:t xml:space="preserve">, </w:t>
      </w:r>
      <w:r>
        <w:t xml:space="preserve">and </w:t>
      </w:r>
      <w:r w:rsidRPr="00F446CC">
        <w:t xml:space="preserve">MSSP </w:t>
      </w:r>
      <w:r>
        <w:t xml:space="preserve">Live </w:t>
      </w:r>
      <w:r w:rsidRPr="00F446CC">
        <w:t xml:space="preserve">where he shares insights on a variety of topics running a successful MSP. Mr. </w:t>
      </w:r>
      <w:proofErr w:type="spellStart"/>
      <w:r w:rsidRPr="00F446CC">
        <w:t>Guim’s</w:t>
      </w:r>
      <w:proofErr w:type="spellEnd"/>
      <w:r w:rsidRPr="00F446CC">
        <w:t xml:space="preserve"> most recent contribution to the industry has been pioneering an AI </w:t>
      </w:r>
      <w:proofErr w:type="gramStart"/>
      <w:r w:rsidRPr="00F446CC">
        <w:t>a Service</w:t>
      </w:r>
      <w:proofErr w:type="gramEnd"/>
      <w:r w:rsidRPr="00F446CC">
        <w:t xml:space="preserve"> model for MSPs to drive adoption of secure AI solutions to the SMB space.</w:t>
      </w:r>
    </w:p>
    <w:p w14:paraId="1E0CF81C" w14:textId="77777777" w:rsidR="00D955D8" w:rsidRDefault="00D955D8"/>
    <w:sectPr w:rsidR="00D95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CC"/>
    <w:rsid w:val="00A02B8A"/>
    <w:rsid w:val="00D36EC1"/>
    <w:rsid w:val="00D955D8"/>
    <w:rsid w:val="00F4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D600"/>
  <w15:chartTrackingRefBased/>
  <w15:docId w15:val="{19E2FBF7-D767-45BC-B530-FA6EEC77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6CC"/>
    <w:rPr>
      <w:rFonts w:eastAsiaTheme="majorEastAsia" w:cstheme="majorBidi"/>
      <w:color w:val="272727" w:themeColor="text1" w:themeTint="D8"/>
    </w:rPr>
  </w:style>
  <w:style w:type="paragraph" w:styleId="Title">
    <w:name w:val="Title"/>
    <w:basedOn w:val="Normal"/>
    <w:next w:val="Normal"/>
    <w:link w:val="TitleChar"/>
    <w:uiPriority w:val="10"/>
    <w:qFormat/>
    <w:rsid w:val="00F44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6CC"/>
    <w:pPr>
      <w:spacing w:before="160"/>
      <w:jc w:val="center"/>
    </w:pPr>
    <w:rPr>
      <w:i/>
      <w:iCs/>
      <w:color w:val="404040" w:themeColor="text1" w:themeTint="BF"/>
    </w:rPr>
  </w:style>
  <w:style w:type="character" w:customStyle="1" w:styleId="QuoteChar">
    <w:name w:val="Quote Char"/>
    <w:basedOn w:val="DefaultParagraphFont"/>
    <w:link w:val="Quote"/>
    <w:uiPriority w:val="29"/>
    <w:rsid w:val="00F446CC"/>
    <w:rPr>
      <w:i/>
      <w:iCs/>
      <w:color w:val="404040" w:themeColor="text1" w:themeTint="BF"/>
    </w:rPr>
  </w:style>
  <w:style w:type="paragraph" w:styleId="ListParagraph">
    <w:name w:val="List Paragraph"/>
    <w:basedOn w:val="Normal"/>
    <w:uiPriority w:val="34"/>
    <w:qFormat/>
    <w:rsid w:val="00F446CC"/>
    <w:pPr>
      <w:ind w:left="720"/>
      <w:contextualSpacing/>
    </w:pPr>
  </w:style>
  <w:style w:type="character" w:styleId="IntenseEmphasis">
    <w:name w:val="Intense Emphasis"/>
    <w:basedOn w:val="DefaultParagraphFont"/>
    <w:uiPriority w:val="21"/>
    <w:qFormat/>
    <w:rsid w:val="00F446CC"/>
    <w:rPr>
      <w:i/>
      <w:iCs/>
      <w:color w:val="0F4761" w:themeColor="accent1" w:themeShade="BF"/>
    </w:rPr>
  </w:style>
  <w:style w:type="paragraph" w:styleId="IntenseQuote">
    <w:name w:val="Intense Quote"/>
    <w:basedOn w:val="Normal"/>
    <w:next w:val="Normal"/>
    <w:link w:val="IntenseQuoteChar"/>
    <w:uiPriority w:val="30"/>
    <w:qFormat/>
    <w:rsid w:val="00F44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6CC"/>
    <w:rPr>
      <w:i/>
      <w:iCs/>
      <w:color w:val="0F4761" w:themeColor="accent1" w:themeShade="BF"/>
    </w:rPr>
  </w:style>
  <w:style w:type="character" w:styleId="IntenseReference">
    <w:name w:val="Intense Reference"/>
    <w:basedOn w:val="DefaultParagraphFont"/>
    <w:uiPriority w:val="32"/>
    <w:qFormat/>
    <w:rsid w:val="00F446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175200">
      <w:bodyDiv w:val="1"/>
      <w:marLeft w:val="0"/>
      <w:marRight w:val="0"/>
      <w:marTop w:val="0"/>
      <w:marBottom w:val="0"/>
      <w:divBdr>
        <w:top w:val="none" w:sz="0" w:space="0" w:color="auto"/>
        <w:left w:val="none" w:sz="0" w:space="0" w:color="auto"/>
        <w:bottom w:val="none" w:sz="0" w:space="0" w:color="auto"/>
        <w:right w:val="none" w:sz="0" w:space="0" w:color="auto"/>
      </w:divBdr>
    </w:div>
    <w:div w:id="13071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AE369AB1D354498C2D9C1816BCF2B" ma:contentTypeVersion="18" ma:contentTypeDescription="Create a new document." ma:contentTypeScope="" ma:versionID="943d69c5b7a38c53e037eb82d1c67eec">
  <xsd:schema xmlns:xsd="http://www.w3.org/2001/XMLSchema" xmlns:xs="http://www.w3.org/2001/XMLSchema" xmlns:p="http://schemas.microsoft.com/office/2006/metadata/properties" xmlns:ns2="a0f05530-2d73-451a-9f75-be9b683a33f7" xmlns:ns3="e4d84970-750c-48e9-aa7b-bab6de9a8594" targetNamespace="http://schemas.microsoft.com/office/2006/metadata/properties" ma:root="true" ma:fieldsID="9f434befd65ed41e62e2e2d20965f9c1" ns2:_="" ns3:_="">
    <xsd:import namespace="a0f05530-2d73-451a-9f75-be9b683a33f7"/>
    <xsd:import namespace="e4d84970-750c-48e9-aa7b-bab6de9a85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05530-2d73-451a-9f75-be9b683a33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25c16cb-f2c5-4db6-b662-2897aa4dfbbc}" ma:internalName="TaxCatchAll" ma:showField="CatchAllData" ma:web="a0f05530-2d73-451a-9f75-be9b683a33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d84970-750c-48e9-aa7b-bab6de9a85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54bc07-3f15-4194-8eab-408778f942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d84970-750c-48e9-aa7b-bab6de9a8594">
      <Terms xmlns="http://schemas.microsoft.com/office/infopath/2007/PartnerControls"/>
    </lcf76f155ced4ddcb4097134ff3c332f>
    <TaxCatchAll xmlns="a0f05530-2d73-451a-9f75-be9b683a33f7" xsi:nil="true"/>
    <_dlc_DocId xmlns="a0f05530-2d73-451a-9f75-be9b683a33f7">CKUKX4KTF52E-525803919-174074</_dlc_DocId>
    <_dlc_DocIdUrl xmlns="a0f05530-2d73-451a-9f75-be9b683a33f7">
      <Url>https://gloucestercountychamber.sharepoint.com/sites/GloucesterCountyChamberofCommerce/_layouts/15/DocIdRedir.aspx?ID=CKUKX4KTF52E-525803919-174074</Url>
      <Description>CKUKX4KTF52E-525803919-174074</Description>
    </_dlc_DocIdUrl>
  </documentManagement>
</p:properties>
</file>

<file path=customXml/itemProps1.xml><?xml version="1.0" encoding="utf-8"?>
<ds:datastoreItem xmlns:ds="http://schemas.openxmlformats.org/officeDocument/2006/customXml" ds:itemID="{5C9038DE-C208-4A3C-AE95-A7DF9B6B0C49}"/>
</file>

<file path=customXml/itemProps2.xml><?xml version="1.0" encoding="utf-8"?>
<ds:datastoreItem xmlns:ds="http://schemas.openxmlformats.org/officeDocument/2006/customXml" ds:itemID="{AA07C7E4-3DD1-423D-AE45-C9F51DB4C715}"/>
</file>

<file path=customXml/itemProps3.xml><?xml version="1.0" encoding="utf-8"?>
<ds:datastoreItem xmlns:ds="http://schemas.openxmlformats.org/officeDocument/2006/customXml" ds:itemID="{8E57D6B7-D381-41D2-9EF1-D2F65F017AD7}"/>
</file>

<file path=customXml/itemProps4.xml><?xml version="1.0" encoding="utf-8"?>
<ds:datastoreItem xmlns:ds="http://schemas.openxmlformats.org/officeDocument/2006/customXml" ds:itemID="{C8C94C3D-55C3-42E7-94C9-8F45ABA441E6}"/>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Guim</dc:creator>
  <cp:keywords/>
  <dc:description/>
  <cp:lastModifiedBy>Timothy Guim</cp:lastModifiedBy>
  <cp:revision>1</cp:revision>
  <dcterms:created xsi:type="dcterms:W3CDTF">2024-10-25T20:05:00Z</dcterms:created>
  <dcterms:modified xsi:type="dcterms:W3CDTF">2024-10-25T20:08:00Z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0x010100F45AE369AB1D354498C2D9C1816BCF2B</vt:lpwstr>
  </property>
  <property fmtid="{D5CDD505-2E9C-101B-9397-08002B2CF9AE}" pid="3" name="_dlc_DocIdItemGuid">
    <vt:lpwstr>194f2853-85de-495b-9ec2-e701ebf43308</vt:lpwstr>
  </property>
</Properties>
</file>